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F5" w:rsidRDefault="002571F5" w:rsidP="002571F5">
      <w:pPr>
        <w:pStyle w:val="a3"/>
        <w:ind w:right="-1"/>
        <w:jc w:val="center"/>
      </w:pPr>
      <w:r>
        <w:rPr>
          <w:b/>
          <w:bCs/>
          <w:sz w:val="27"/>
          <w:szCs w:val="27"/>
        </w:rPr>
        <w:t>МУНИЦИПАЛЬНОЕ ОБРАЗОВАНИЕ «ЦИЛЬНИНСКИЙ РАЙОН»</w:t>
      </w:r>
    </w:p>
    <w:p w:rsidR="002571F5" w:rsidRDefault="002571F5" w:rsidP="002571F5">
      <w:pPr>
        <w:pStyle w:val="a3"/>
        <w:jc w:val="center"/>
      </w:pPr>
      <w:r>
        <w:rPr>
          <w:b/>
          <w:bCs/>
          <w:sz w:val="27"/>
          <w:szCs w:val="27"/>
        </w:rPr>
        <w:t>УЛЬЯНОВСКОЙ ОБЛАСТИ</w:t>
      </w: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rPr>
          <w:b/>
          <w:bCs/>
          <w:i/>
          <w:iCs/>
          <w:sz w:val="72"/>
          <w:szCs w:val="72"/>
        </w:rPr>
      </w:pPr>
    </w:p>
    <w:p w:rsidR="002571F5" w:rsidRDefault="002571F5" w:rsidP="002571F5">
      <w:pPr>
        <w:pStyle w:val="a3"/>
        <w:jc w:val="center"/>
        <w:rPr>
          <w:b/>
          <w:bCs/>
          <w:i/>
          <w:iCs/>
          <w:sz w:val="72"/>
          <w:szCs w:val="72"/>
        </w:rPr>
      </w:pPr>
    </w:p>
    <w:p w:rsidR="002571F5" w:rsidRDefault="002571F5" w:rsidP="002571F5">
      <w:pPr>
        <w:pStyle w:val="a3"/>
        <w:jc w:val="center"/>
        <w:rPr>
          <w:b/>
          <w:bCs/>
          <w:i/>
          <w:iCs/>
          <w:sz w:val="72"/>
          <w:szCs w:val="72"/>
        </w:rPr>
      </w:pPr>
    </w:p>
    <w:p w:rsidR="002571F5" w:rsidRDefault="002571F5" w:rsidP="002571F5">
      <w:pPr>
        <w:pStyle w:val="a3"/>
        <w:jc w:val="center"/>
      </w:pPr>
      <w:r>
        <w:rPr>
          <w:b/>
          <w:bCs/>
          <w:i/>
          <w:iCs/>
          <w:sz w:val="72"/>
          <w:szCs w:val="72"/>
        </w:rPr>
        <w:t>ОТЧЕТ</w:t>
      </w:r>
    </w:p>
    <w:p w:rsidR="002571F5" w:rsidRDefault="002571F5" w:rsidP="002571F5">
      <w:pPr>
        <w:pStyle w:val="a3"/>
        <w:jc w:val="center"/>
      </w:pPr>
      <w:r>
        <w:rPr>
          <w:b/>
          <w:bCs/>
          <w:i/>
          <w:iCs/>
          <w:sz w:val="48"/>
          <w:szCs w:val="48"/>
        </w:rPr>
        <w:t>О ПРОДЕЛАННОЙ РАБОТЕ</w:t>
      </w:r>
    </w:p>
    <w:p w:rsidR="002571F5" w:rsidRDefault="002571F5" w:rsidP="002571F5">
      <w:pPr>
        <w:pStyle w:val="a3"/>
        <w:jc w:val="center"/>
      </w:pPr>
      <w:r>
        <w:rPr>
          <w:b/>
          <w:bCs/>
          <w:i/>
          <w:iCs/>
          <w:sz w:val="48"/>
          <w:szCs w:val="48"/>
        </w:rPr>
        <w:t>ОТДЕЛОВ, КОМИТЕТОВ,</w:t>
      </w:r>
    </w:p>
    <w:p w:rsidR="002571F5" w:rsidRDefault="002571F5" w:rsidP="002571F5">
      <w:pPr>
        <w:pStyle w:val="a3"/>
        <w:jc w:val="center"/>
      </w:pPr>
      <w:r>
        <w:rPr>
          <w:b/>
          <w:bCs/>
          <w:i/>
          <w:iCs/>
          <w:sz w:val="48"/>
          <w:szCs w:val="48"/>
        </w:rPr>
        <w:t>УПРАВЛЕНИЙ, ПРЕДПРИЯТИЙ И ОРГАНИЗАЦИЙ</w:t>
      </w:r>
    </w:p>
    <w:p w:rsidR="002571F5" w:rsidRDefault="002571F5" w:rsidP="002571F5">
      <w:pPr>
        <w:pStyle w:val="a3"/>
        <w:jc w:val="center"/>
      </w:pPr>
      <w:r>
        <w:rPr>
          <w:b/>
          <w:bCs/>
          <w:i/>
          <w:iCs/>
          <w:sz w:val="48"/>
          <w:szCs w:val="48"/>
        </w:rPr>
        <w:t xml:space="preserve">за 1 </w:t>
      </w:r>
      <w:r w:rsidR="007D0038">
        <w:rPr>
          <w:b/>
          <w:bCs/>
          <w:i/>
          <w:iCs/>
          <w:sz w:val="48"/>
          <w:szCs w:val="48"/>
        </w:rPr>
        <w:t xml:space="preserve">полугодие </w:t>
      </w:r>
      <w:r>
        <w:rPr>
          <w:b/>
          <w:bCs/>
          <w:i/>
          <w:iCs/>
          <w:sz w:val="48"/>
          <w:szCs w:val="48"/>
        </w:rPr>
        <w:t>2018 года</w:t>
      </w: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p>
    <w:p w:rsidR="002571F5" w:rsidRDefault="002571F5" w:rsidP="002571F5">
      <w:pPr>
        <w:pStyle w:val="a3"/>
        <w:jc w:val="center"/>
      </w:pPr>
      <w:r>
        <w:t>с. Большое Нагаткино</w:t>
      </w:r>
    </w:p>
    <w:p w:rsidR="00FC2F9C" w:rsidRDefault="00FC2F9C" w:rsidP="002571F5">
      <w:pPr>
        <w:pStyle w:val="a3"/>
        <w:jc w:val="center"/>
        <w:rPr>
          <w:rFonts w:ascii="Times New Roman" w:hAnsi="Times New Roman"/>
          <w:b/>
          <w:bCs/>
          <w:sz w:val="24"/>
        </w:rPr>
      </w:pPr>
    </w:p>
    <w:p w:rsidR="00FC2F9C" w:rsidRDefault="00FC2F9C" w:rsidP="002571F5">
      <w:pPr>
        <w:pStyle w:val="a3"/>
        <w:jc w:val="center"/>
        <w:rPr>
          <w:rFonts w:ascii="Times New Roman" w:hAnsi="Times New Roman"/>
          <w:b/>
          <w:bCs/>
          <w:sz w:val="24"/>
        </w:rPr>
      </w:pPr>
    </w:p>
    <w:p w:rsidR="002571F5" w:rsidRDefault="002571F5" w:rsidP="002571F5">
      <w:pPr>
        <w:pStyle w:val="a3"/>
        <w:jc w:val="center"/>
        <w:rPr>
          <w:rFonts w:ascii="Times New Roman" w:hAnsi="Times New Roman"/>
          <w:sz w:val="24"/>
        </w:rPr>
      </w:pPr>
      <w:r>
        <w:rPr>
          <w:rFonts w:ascii="Times New Roman" w:hAnsi="Times New Roman"/>
          <w:b/>
          <w:bCs/>
          <w:sz w:val="24"/>
        </w:rPr>
        <w:t xml:space="preserve">СОДЕРЖАНИЕ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60"/>
        <w:gridCol w:w="7121"/>
        <w:gridCol w:w="1614"/>
      </w:tblGrid>
      <w:tr w:rsidR="002571F5" w:rsidTr="002571F5">
        <w:trPr>
          <w:trHeight w:val="324"/>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Консолидированный бюджет</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3"/>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Финансово-экономические показатели МО «Цильнинский район»</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2.1</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Основные социально-экономические показатели МО «Цильнинский район»</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1"/>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2.2</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Анализ заработной платы</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7"/>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2.3</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Инвестиции</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2"/>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2.4</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 xml:space="preserve">Демография </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71"/>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2.5</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Занятость и трудоустройство</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77"/>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3</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Здравоохранение</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7"/>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4</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Образование</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5</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Социальная политика</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1"/>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6</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Комплексный центр социального обслуживания населения</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7"/>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7</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Культура</w:t>
            </w:r>
          </w:p>
        </w:tc>
        <w:tc>
          <w:tcPr>
            <w:tcW w:w="850" w:type="pct"/>
            <w:hideMark/>
          </w:tcPr>
          <w:p w:rsidR="002571F5" w:rsidRDefault="002571F5">
            <w:pPr>
              <w:tabs>
                <w:tab w:val="left" w:pos="420"/>
                <w:tab w:val="center" w:pos="713"/>
              </w:tabs>
              <w:spacing w:after="0" w:line="240" w:lineRule="auto"/>
              <w:rPr>
                <w:rFonts w:ascii="Times New Roman" w:hAnsi="Times New Roman" w:cs="Times New Roman"/>
              </w:rPr>
            </w:pPr>
          </w:p>
        </w:tc>
      </w:tr>
      <w:tr w:rsidR="002571F5" w:rsidTr="002571F5">
        <w:trPr>
          <w:trHeight w:val="284"/>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8</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Управление муниципальным имуществом и по земельным отношениям</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1"/>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9</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Отдел по муниципальным закупкам</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3"/>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10</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Отдел ТЭР, ЖКХ и строительства</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3"/>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11</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Отдел архитектуры и градостроительства</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12</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Комиссия по делам несовершеннолетних</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4"/>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13</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Совет депутатов МО «Цильнинский район»</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5"/>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4</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 работе с обращениями граждан</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5"/>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5</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Отчет по делопроизводству</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0"/>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6</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Сектор по делам молодежи</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7</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Промышленность</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rsidP="00FC2F9C">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7</w:t>
            </w:r>
            <w:r>
              <w:rPr>
                <w:rFonts w:ascii="Times New Roman" w:hAnsi="Times New Roman" w:cs="Times New Roman"/>
              </w:rPr>
              <w:t>.1</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АО «Ульяновский сахарный завод»</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17</w:t>
            </w:r>
            <w:r w:rsidR="002571F5">
              <w:rPr>
                <w:rFonts w:ascii="Times New Roman" w:hAnsi="Times New Roman" w:cs="Times New Roman"/>
              </w:rPr>
              <w:t>.2</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Большенагаткинский почтамт</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9"/>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1</w:t>
            </w:r>
            <w:r w:rsidR="00FC2F9C">
              <w:rPr>
                <w:rFonts w:ascii="Times New Roman" w:hAnsi="Times New Roman" w:cs="Times New Roman"/>
              </w:rPr>
              <w:t>8</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ОМВД России по Цильнинскому району</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1"/>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19</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ЖКХ</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6"/>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19</w:t>
            </w:r>
            <w:r w:rsidR="002571F5">
              <w:rPr>
                <w:rFonts w:ascii="Times New Roman" w:hAnsi="Times New Roman" w:cs="Times New Roman"/>
              </w:rPr>
              <w:t>.1</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ООО «Уют»</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93"/>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19</w:t>
            </w:r>
            <w:r w:rsidR="002571F5">
              <w:rPr>
                <w:rFonts w:ascii="Times New Roman" w:hAnsi="Times New Roman" w:cs="Times New Roman"/>
              </w:rPr>
              <w:t>.2</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ООО «Тепловод»</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5"/>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19</w:t>
            </w:r>
            <w:r w:rsidR="002571F5">
              <w:rPr>
                <w:rFonts w:ascii="Times New Roman" w:hAnsi="Times New Roman" w:cs="Times New Roman"/>
              </w:rPr>
              <w:t>.3</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ООО «Цильнинская домоуправляющая компания»</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5"/>
          <w:tblCellSpacing w:w="0" w:type="dxa"/>
          <w:jc w:val="center"/>
        </w:trPr>
        <w:tc>
          <w:tcPr>
            <w:tcW w:w="400" w:type="pct"/>
            <w:hideMark/>
          </w:tcPr>
          <w:p w:rsidR="002571F5" w:rsidRDefault="00FC2F9C">
            <w:pPr>
              <w:spacing w:after="0" w:line="240" w:lineRule="auto"/>
              <w:jc w:val="center"/>
              <w:rPr>
                <w:rFonts w:ascii="Times New Roman" w:hAnsi="Times New Roman" w:cs="Times New Roman"/>
              </w:rPr>
            </w:pPr>
            <w:r>
              <w:rPr>
                <w:rFonts w:ascii="Times New Roman" w:hAnsi="Times New Roman" w:cs="Times New Roman"/>
              </w:rPr>
              <w:t>19</w:t>
            </w:r>
            <w:r w:rsidR="002571F5">
              <w:rPr>
                <w:rFonts w:ascii="Times New Roman" w:hAnsi="Times New Roman" w:cs="Times New Roman"/>
              </w:rPr>
              <w:t>.4</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МУП «УК ЖКХ»</w:t>
            </w:r>
          </w:p>
        </w:tc>
        <w:tc>
          <w:tcPr>
            <w:tcW w:w="850" w:type="pct"/>
            <w:hideMark/>
          </w:tcPr>
          <w:p w:rsidR="002571F5" w:rsidRDefault="002571F5">
            <w:pPr>
              <w:spacing w:after="0" w:line="240" w:lineRule="auto"/>
              <w:jc w:val="center"/>
              <w:rPr>
                <w:rFonts w:ascii="Times New Roman" w:hAnsi="Times New Roman" w:cs="Times New Roman"/>
              </w:rPr>
            </w:pPr>
          </w:p>
        </w:tc>
      </w:tr>
      <w:tr w:rsidR="002571F5" w:rsidTr="002571F5">
        <w:trPr>
          <w:trHeight w:val="285"/>
          <w:tblCellSpacing w:w="0" w:type="dxa"/>
          <w:jc w:val="center"/>
        </w:trPr>
        <w:tc>
          <w:tcPr>
            <w:tcW w:w="400" w:type="pct"/>
            <w:hideMark/>
          </w:tcPr>
          <w:p w:rsidR="002571F5" w:rsidRDefault="002571F5">
            <w:pPr>
              <w:spacing w:after="0" w:line="240" w:lineRule="auto"/>
              <w:jc w:val="center"/>
              <w:rPr>
                <w:rFonts w:ascii="Times New Roman" w:hAnsi="Times New Roman" w:cs="Times New Roman"/>
              </w:rPr>
            </w:pPr>
            <w:r>
              <w:rPr>
                <w:rFonts w:ascii="Times New Roman" w:hAnsi="Times New Roman" w:cs="Times New Roman"/>
              </w:rPr>
              <w:t>2</w:t>
            </w:r>
            <w:r w:rsidR="00FC2F9C">
              <w:rPr>
                <w:rFonts w:ascii="Times New Roman" w:hAnsi="Times New Roman" w:cs="Times New Roman"/>
              </w:rPr>
              <w:t>0</w:t>
            </w:r>
          </w:p>
        </w:tc>
        <w:tc>
          <w:tcPr>
            <w:tcW w:w="3750" w:type="pct"/>
            <w:hideMark/>
          </w:tcPr>
          <w:p w:rsidR="002571F5" w:rsidRDefault="002571F5">
            <w:pPr>
              <w:spacing w:after="0" w:line="240" w:lineRule="auto"/>
              <w:rPr>
                <w:rFonts w:ascii="Times New Roman" w:hAnsi="Times New Roman" w:cs="Times New Roman"/>
              </w:rPr>
            </w:pPr>
            <w:r>
              <w:rPr>
                <w:rFonts w:ascii="Times New Roman" w:hAnsi="Times New Roman" w:cs="Times New Roman"/>
              </w:rPr>
              <w:t>Сельское хозяйство</w:t>
            </w:r>
          </w:p>
        </w:tc>
        <w:tc>
          <w:tcPr>
            <w:tcW w:w="850" w:type="pct"/>
            <w:hideMark/>
          </w:tcPr>
          <w:p w:rsidR="002571F5" w:rsidRDefault="002571F5">
            <w:pPr>
              <w:spacing w:after="0" w:line="240" w:lineRule="auto"/>
              <w:jc w:val="center"/>
              <w:rPr>
                <w:rFonts w:ascii="Times New Roman" w:hAnsi="Times New Roman" w:cs="Times New Roman"/>
              </w:rPr>
            </w:pPr>
          </w:p>
        </w:tc>
      </w:tr>
    </w:tbl>
    <w:p w:rsidR="002571F5" w:rsidRPr="00CF1C43" w:rsidRDefault="002571F5" w:rsidP="00CF1C43">
      <w:pPr>
        <w:spacing w:after="0" w:line="240" w:lineRule="auto"/>
        <w:ind w:right="-5"/>
        <w:jc w:val="center"/>
        <w:rPr>
          <w:rFonts w:ascii="Times New Roman" w:hAnsi="Times New Roman" w:cs="Times New Roman"/>
          <w:iCs/>
          <w:sz w:val="24"/>
          <w:szCs w:val="24"/>
        </w:rPr>
      </w:pPr>
      <w:r w:rsidRPr="00CF1C43">
        <w:rPr>
          <w:rFonts w:ascii="Times New Roman" w:hAnsi="Times New Roman" w:cs="Times New Roman"/>
          <w:b/>
          <w:bCs/>
          <w:iCs/>
          <w:sz w:val="24"/>
          <w:szCs w:val="24"/>
        </w:rPr>
        <w:lastRenderedPageBreak/>
        <w:t>1. Консолидированный бюджет</w:t>
      </w:r>
      <w:r w:rsidR="007D0038" w:rsidRPr="00CF1C43">
        <w:rPr>
          <w:rFonts w:ascii="Times New Roman" w:hAnsi="Times New Roman" w:cs="Times New Roman"/>
          <w:b/>
          <w:bCs/>
          <w:iCs/>
          <w:sz w:val="24"/>
          <w:szCs w:val="24"/>
        </w:rPr>
        <w:t xml:space="preserve"> </w:t>
      </w:r>
      <w:r w:rsidRPr="00CF1C43">
        <w:rPr>
          <w:rFonts w:ascii="Times New Roman" w:hAnsi="Times New Roman" w:cs="Times New Roman"/>
          <w:b/>
          <w:bCs/>
          <w:iCs/>
          <w:sz w:val="24"/>
          <w:szCs w:val="24"/>
        </w:rPr>
        <w:t>МО «Цильнинский район»</w:t>
      </w:r>
    </w:p>
    <w:p w:rsidR="002571F5" w:rsidRPr="00CF1C43" w:rsidRDefault="002571F5" w:rsidP="00FC2F9C">
      <w:pPr>
        <w:spacing w:after="0" w:line="240" w:lineRule="auto"/>
        <w:ind w:right="-5"/>
        <w:jc w:val="both"/>
        <w:rPr>
          <w:rFonts w:ascii="Times New Roman" w:hAnsi="Times New Roman" w:cs="Times New Roman"/>
          <w:iCs/>
          <w:sz w:val="24"/>
          <w:szCs w:val="24"/>
        </w:rPr>
      </w:pPr>
      <w:r w:rsidRPr="00CF1C43">
        <w:rPr>
          <w:rFonts w:ascii="Times New Roman" w:hAnsi="Times New Roman" w:cs="Times New Roman"/>
          <w:iCs/>
          <w:sz w:val="24"/>
          <w:szCs w:val="24"/>
        </w:rPr>
        <w:t xml:space="preserve"> </w:t>
      </w:r>
    </w:p>
    <w:p w:rsidR="002571F5" w:rsidRPr="00CF1C43" w:rsidRDefault="002571F5" w:rsidP="00FC2F9C">
      <w:pPr>
        <w:spacing w:after="0" w:line="240" w:lineRule="auto"/>
        <w:ind w:right="-5"/>
        <w:jc w:val="both"/>
        <w:rPr>
          <w:rFonts w:ascii="Times New Roman" w:hAnsi="Times New Roman" w:cs="Times New Roman"/>
          <w:iCs/>
          <w:sz w:val="24"/>
          <w:szCs w:val="24"/>
        </w:rPr>
      </w:pPr>
      <w:r w:rsidRPr="00CF1C43">
        <w:rPr>
          <w:rFonts w:ascii="Times New Roman" w:hAnsi="Times New Roman" w:cs="Times New Roman"/>
          <w:iCs/>
          <w:sz w:val="24"/>
          <w:szCs w:val="24"/>
        </w:rPr>
        <w:t xml:space="preserve">           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rsidR="002571F5" w:rsidRPr="00CF1C43" w:rsidRDefault="002571F5" w:rsidP="00FC2F9C">
      <w:pPr>
        <w:spacing w:after="0" w:line="240" w:lineRule="auto"/>
        <w:ind w:right="-5" w:firstLine="708"/>
        <w:jc w:val="both"/>
        <w:rPr>
          <w:rFonts w:ascii="Times New Roman" w:hAnsi="Times New Roman" w:cs="Times New Roman"/>
          <w:sz w:val="24"/>
          <w:szCs w:val="24"/>
        </w:rPr>
      </w:pPr>
    </w:p>
    <w:p w:rsidR="002571F5" w:rsidRPr="00CF1C43" w:rsidRDefault="002571F5" w:rsidP="00CF1C43">
      <w:pPr>
        <w:spacing w:after="0" w:line="240" w:lineRule="auto"/>
        <w:ind w:right="-5" w:firstLine="708"/>
        <w:jc w:val="right"/>
        <w:rPr>
          <w:rFonts w:ascii="Times New Roman" w:hAnsi="Times New Roman" w:cs="Times New Roman"/>
          <w:sz w:val="24"/>
          <w:szCs w:val="24"/>
        </w:rPr>
      </w:pPr>
      <w:r w:rsidRPr="00CF1C43">
        <w:rPr>
          <w:rFonts w:ascii="Times New Roman" w:hAnsi="Times New Roman" w:cs="Times New Roman"/>
          <w:sz w:val="24"/>
          <w:szCs w:val="24"/>
        </w:rPr>
        <w:t>Таблица 1</w:t>
      </w:r>
    </w:p>
    <w:tbl>
      <w:tblPr>
        <w:tblW w:w="10065" w:type="dxa"/>
        <w:tblInd w:w="-34" w:type="dxa"/>
        <w:tblLayout w:type="fixed"/>
        <w:tblLook w:val="0000"/>
      </w:tblPr>
      <w:tblGrid>
        <w:gridCol w:w="2552"/>
        <w:gridCol w:w="1134"/>
        <w:gridCol w:w="121"/>
        <w:gridCol w:w="961"/>
        <w:gridCol w:w="52"/>
        <w:gridCol w:w="799"/>
        <w:gridCol w:w="732"/>
        <w:gridCol w:w="312"/>
        <w:gridCol w:w="627"/>
        <w:gridCol w:w="365"/>
        <w:gridCol w:w="786"/>
        <w:gridCol w:w="773"/>
        <w:gridCol w:w="284"/>
        <w:gridCol w:w="567"/>
      </w:tblGrid>
      <w:tr w:rsidR="002571F5" w:rsidRPr="00CF1C43" w:rsidTr="00CF1C43">
        <w:trPr>
          <w:trHeight w:val="331"/>
        </w:trPr>
        <w:tc>
          <w:tcPr>
            <w:tcW w:w="10065" w:type="dxa"/>
            <w:gridSpan w:val="14"/>
            <w:noWrap/>
            <w:vAlign w:val="bottom"/>
          </w:tcPr>
          <w:p w:rsidR="002571F5" w:rsidRPr="00CF1C43" w:rsidRDefault="002571F5" w:rsidP="00CF1C43">
            <w:pPr>
              <w:pStyle w:val="6"/>
              <w:rPr>
                <w:sz w:val="20"/>
                <w:szCs w:val="20"/>
              </w:rPr>
            </w:pPr>
            <w:r w:rsidRPr="00CF1C43">
              <w:rPr>
                <w:sz w:val="20"/>
                <w:szCs w:val="20"/>
              </w:rPr>
              <w:t>Исполнение доходной части консолидированного бюджета МО "Цильнинский район"</w:t>
            </w:r>
          </w:p>
        </w:tc>
      </w:tr>
      <w:tr w:rsidR="002571F5" w:rsidRPr="00CF1C43" w:rsidTr="00CF1C43">
        <w:trPr>
          <w:trHeight w:val="240"/>
        </w:trPr>
        <w:tc>
          <w:tcPr>
            <w:tcW w:w="2552" w:type="dxa"/>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1255" w:type="dxa"/>
            <w:gridSpan w:val="2"/>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961" w:type="dxa"/>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851" w:type="dxa"/>
            <w:gridSpan w:val="2"/>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732" w:type="dxa"/>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939" w:type="dxa"/>
            <w:gridSpan w:val="2"/>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1151" w:type="dxa"/>
            <w:gridSpan w:val="2"/>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c>
          <w:tcPr>
            <w:tcW w:w="1057" w:type="dxa"/>
            <w:gridSpan w:val="2"/>
            <w:tcBorders>
              <w:bottom w:val="single" w:sz="4" w:space="0" w:color="auto"/>
            </w:tcBorders>
            <w:noWrap/>
            <w:vAlign w:val="bottom"/>
          </w:tcPr>
          <w:p w:rsidR="002571F5" w:rsidRPr="00CF1C43" w:rsidRDefault="00CF1C43" w:rsidP="00FC2F9C">
            <w:pPr>
              <w:autoSpaceDN w:val="0"/>
              <w:spacing w:after="0" w:line="240" w:lineRule="auto"/>
              <w:ind w:right="-5"/>
              <w:jc w:val="both"/>
              <w:rPr>
                <w:rFonts w:ascii="Times New Roman" w:hAnsi="Times New Roman" w:cs="Times New Roman"/>
                <w:sz w:val="20"/>
                <w:szCs w:val="20"/>
              </w:rPr>
            </w:pPr>
            <w:proofErr w:type="spellStart"/>
            <w:r w:rsidRPr="00CF1C43">
              <w:rPr>
                <w:rFonts w:ascii="Times New Roman" w:hAnsi="Times New Roman" w:cs="Times New Roman"/>
                <w:sz w:val="20"/>
                <w:szCs w:val="20"/>
              </w:rPr>
              <w:t>тыс</w:t>
            </w:r>
            <w:proofErr w:type="gramStart"/>
            <w:r w:rsidRPr="00CF1C43">
              <w:rPr>
                <w:rFonts w:ascii="Times New Roman" w:hAnsi="Times New Roman" w:cs="Times New Roman"/>
                <w:sz w:val="20"/>
                <w:szCs w:val="20"/>
              </w:rPr>
              <w:t>.р</w:t>
            </w:r>
            <w:proofErr w:type="gramEnd"/>
            <w:r w:rsidRPr="00CF1C43">
              <w:rPr>
                <w:rFonts w:ascii="Times New Roman" w:hAnsi="Times New Roman" w:cs="Times New Roman"/>
                <w:sz w:val="20"/>
                <w:szCs w:val="20"/>
              </w:rPr>
              <w:t>уб</w:t>
            </w:r>
            <w:proofErr w:type="spellEnd"/>
          </w:p>
        </w:tc>
        <w:tc>
          <w:tcPr>
            <w:tcW w:w="567" w:type="dxa"/>
            <w:tcBorders>
              <w:bottom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p>
        </w:tc>
      </w:tr>
      <w:tr w:rsidR="002571F5" w:rsidRPr="00CF1C43" w:rsidTr="00CF1C43">
        <w:trPr>
          <w:cantSplit/>
          <w:trHeight w:val="15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Доходы</w:t>
            </w:r>
          </w:p>
        </w:tc>
        <w:tc>
          <w:tcPr>
            <w:tcW w:w="3067" w:type="dxa"/>
            <w:gridSpan w:val="5"/>
            <w:tcBorders>
              <w:top w:val="single" w:sz="4" w:space="0" w:color="auto"/>
              <w:left w:val="single" w:sz="4" w:space="0" w:color="auto"/>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1 полугод. 2017г.</w:t>
            </w:r>
          </w:p>
        </w:tc>
        <w:tc>
          <w:tcPr>
            <w:tcW w:w="2822" w:type="dxa"/>
            <w:gridSpan w:val="5"/>
            <w:tcBorders>
              <w:top w:val="single" w:sz="4" w:space="0" w:color="auto"/>
              <w:left w:val="single" w:sz="4" w:space="0" w:color="auto"/>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1 полугод. 2018г.</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Отклонения факт 2018г. к факту 2017г.</w:t>
            </w:r>
          </w:p>
        </w:tc>
      </w:tr>
      <w:tr w:rsidR="002571F5" w:rsidRPr="00CF1C43" w:rsidTr="00CF1C43">
        <w:trPr>
          <w:cantSplit/>
          <w:trHeight w:val="228"/>
        </w:trPr>
        <w:tc>
          <w:tcPr>
            <w:tcW w:w="2552" w:type="dxa"/>
            <w:vMerge/>
            <w:tcBorders>
              <w:top w:val="single" w:sz="4" w:space="0" w:color="auto"/>
              <w:left w:val="single" w:sz="4" w:space="0" w:color="auto"/>
              <w:bottom w:val="single" w:sz="4" w:space="0" w:color="auto"/>
              <w:right w:val="single" w:sz="4" w:space="0" w:color="auto"/>
            </w:tcBorders>
            <w:vAlign w:val="center"/>
          </w:tcPr>
          <w:p w:rsidR="002571F5" w:rsidRPr="00CF1C43" w:rsidRDefault="002571F5" w:rsidP="00FC2F9C">
            <w:pPr>
              <w:spacing w:after="0" w:line="240" w:lineRule="auto"/>
              <w:jc w:val="both"/>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план</w:t>
            </w:r>
          </w:p>
        </w:tc>
        <w:tc>
          <w:tcPr>
            <w:tcW w:w="1134" w:type="dxa"/>
            <w:gridSpan w:val="3"/>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Факт</w:t>
            </w:r>
          </w:p>
        </w:tc>
        <w:tc>
          <w:tcPr>
            <w:tcW w:w="799" w:type="dxa"/>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w:t>
            </w:r>
          </w:p>
        </w:tc>
        <w:tc>
          <w:tcPr>
            <w:tcW w:w="1044" w:type="dxa"/>
            <w:gridSpan w:val="2"/>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план</w:t>
            </w:r>
          </w:p>
        </w:tc>
        <w:tc>
          <w:tcPr>
            <w:tcW w:w="992" w:type="dxa"/>
            <w:gridSpan w:val="2"/>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факт</w:t>
            </w:r>
          </w:p>
        </w:tc>
        <w:tc>
          <w:tcPr>
            <w:tcW w:w="786" w:type="dxa"/>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w:t>
            </w:r>
          </w:p>
        </w:tc>
        <w:tc>
          <w:tcPr>
            <w:tcW w:w="773" w:type="dxa"/>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 -</w:t>
            </w:r>
          </w:p>
        </w:tc>
        <w:tc>
          <w:tcPr>
            <w:tcW w:w="851" w:type="dxa"/>
            <w:gridSpan w:val="2"/>
            <w:tcBorders>
              <w:top w:val="single" w:sz="4" w:space="0" w:color="auto"/>
              <w:left w:val="nil"/>
              <w:bottom w:val="single" w:sz="4" w:space="0" w:color="auto"/>
              <w:right w:val="single" w:sz="4" w:space="0" w:color="auto"/>
            </w:tcBorders>
            <w:vAlign w:val="center"/>
          </w:tcPr>
          <w:p w:rsidR="002571F5" w:rsidRPr="00CF1C43" w:rsidRDefault="002571F5" w:rsidP="00FC2F9C">
            <w:pPr>
              <w:autoSpaceDN w:val="0"/>
              <w:spacing w:after="0" w:line="240" w:lineRule="auto"/>
              <w:ind w:right="-5"/>
              <w:jc w:val="both"/>
              <w:rPr>
                <w:rFonts w:ascii="Times New Roman" w:hAnsi="Times New Roman" w:cs="Times New Roman"/>
                <w:sz w:val="20"/>
                <w:szCs w:val="20"/>
              </w:rPr>
            </w:pPr>
            <w:r w:rsidRPr="00CF1C43">
              <w:rPr>
                <w:rFonts w:ascii="Times New Roman" w:hAnsi="Times New Roman" w:cs="Times New Roman"/>
                <w:sz w:val="20"/>
                <w:szCs w:val="20"/>
              </w:rPr>
              <w:t>%</w:t>
            </w:r>
          </w:p>
        </w:tc>
      </w:tr>
      <w:tr w:rsidR="002571F5" w:rsidRPr="00CF1C43" w:rsidTr="00CF1C43">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Всего поступило</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276449,2</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277988,4</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100,6</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277145,1</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279050,7</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100,7</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1062,3</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100,4</w:t>
            </w:r>
          </w:p>
        </w:tc>
      </w:tr>
      <w:tr w:rsidR="002571F5" w:rsidRPr="00CF1C43" w:rsidTr="00CF1C43">
        <w:trPr>
          <w:trHeight w:val="166"/>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в т.ч.</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r>
      <w:tr w:rsidR="002571F5" w:rsidRPr="00CF1C43" w:rsidTr="00CF1C43">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Собственные доходы</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43266,6</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44967,9</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103,9</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47679,8</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49803,4</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104,5</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4835,5</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110,8</w:t>
            </w:r>
          </w:p>
        </w:tc>
      </w:tr>
      <w:tr w:rsidR="002571F5" w:rsidRPr="00CF1C43" w:rsidTr="00CF1C43">
        <w:trPr>
          <w:trHeight w:val="104"/>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из них</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r>
      <w:tr w:rsidR="002571F5" w:rsidRPr="00CF1C43" w:rsidTr="00CF1C43">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Налоговые</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36250,5</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37578,8</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103,7</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39319,2</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39495,0</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100,4</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1916,2</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105,1</w:t>
            </w:r>
          </w:p>
        </w:tc>
      </w:tr>
      <w:tr w:rsidR="002571F5" w:rsidRPr="00CF1C43" w:rsidTr="00CF1C43">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Неналоговые</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7016,1</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7389,1</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105,3</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8360,6</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10308,4</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123,3</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2919,3</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139,5</w:t>
            </w:r>
          </w:p>
        </w:tc>
      </w:tr>
      <w:tr w:rsidR="002571F5" w:rsidRPr="00CF1C43" w:rsidTr="00CF1C43">
        <w:trPr>
          <w:cantSplit/>
          <w:trHeight w:val="380"/>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в т.ч</w:t>
            </w:r>
            <w:proofErr w:type="gramStart"/>
            <w:r w:rsidRPr="00CF1C43">
              <w:rPr>
                <w:rFonts w:ascii="Times New Roman" w:hAnsi="Times New Roman" w:cs="Times New Roman"/>
                <w:color w:val="000000"/>
                <w:sz w:val="20"/>
                <w:szCs w:val="20"/>
              </w:rPr>
              <w:t>.д</w:t>
            </w:r>
            <w:proofErr w:type="gramEnd"/>
            <w:r w:rsidRPr="00CF1C43">
              <w:rPr>
                <w:rFonts w:ascii="Times New Roman" w:hAnsi="Times New Roman" w:cs="Times New Roman"/>
                <w:color w:val="000000"/>
                <w:sz w:val="20"/>
                <w:szCs w:val="20"/>
              </w:rPr>
              <w:t>оходы  от предпринимательской деятельности</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3520,1</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3581,2</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101,7</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3434,0</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3434,7</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-146,5</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95,9</w:t>
            </w:r>
          </w:p>
        </w:tc>
      </w:tr>
      <w:tr w:rsidR="002571F5" w:rsidRPr="00CF1C43" w:rsidTr="00CF1C43">
        <w:trPr>
          <w:trHeight w:val="79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xml:space="preserve">Безвозмездные поступления из средств областного бюджета </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233182,6</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233020,5</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99,9</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229465,3</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229247,3</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99,9</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-3773,2</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98,4</w:t>
            </w:r>
          </w:p>
        </w:tc>
      </w:tr>
      <w:tr w:rsidR="002571F5" w:rsidRPr="00CF1C43" w:rsidTr="00CF1C43">
        <w:trPr>
          <w:trHeight w:val="70"/>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в т.ч.</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r>
      <w:tr w:rsidR="002571F5" w:rsidRPr="00CF1C43" w:rsidTr="00CF1C43">
        <w:trPr>
          <w:trHeight w:val="37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 xml:space="preserve">Дотации </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60048,0</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60048,0</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55373,0</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55373,0</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-4675,0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92,2</w:t>
            </w:r>
          </w:p>
        </w:tc>
      </w:tr>
      <w:tr w:rsidR="002571F5" w:rsidRPr="00CF1C43" w:rsidTr="00CF1C43">
        <w:trPr>
          <w:trHeight w:val="433"/>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Субсидии</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18965,0</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18965,0</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15401,1</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15401,1</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-3563,9</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81,2</w:t>
            </w:r>
          </w:p>
        </w:tc>
      </w:tr>
      <w:tr w:rsidR="002571F5" w:rsidRPr="00CF1C43" w:rsidTr="00CF1C43">
        <w:trPr>
          <w:trHeight w:val="28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Субвенции</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152065,5</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152065,5</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143007,5</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143007,5</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-9058,0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94,0</w:t>
            </w:r>
          </w:p>
        </w:tc>
      </w:tr>
      <w:tr w:rsidR="002571F5" w:rsidRPr="00CF1C43" w:rsidTr="00CF1C43">
        <w:trPr>
          <w:trHeight w:val="430"/>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Межбюджетные  трансферты</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14893</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14893</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14893,0</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r>
      <w:tr w:rsidR="002571F5" w:rsidRPr="00CF1C43" w:rsidTr="00CF1C43">
        <w:trPr>
          <w:trHeight w:val="165"/>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Прочие безвозмездные поступления</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2104,1</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2104,1</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790,7</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790,7</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100,0</w:t>
            </w: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-1313,4</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37,6</w:t>
            </w:r>
          </w:p>
        </w:tc>
      </w:tr>
      <w:tr w:rsidR="002571F5" w:rsidRPr="00CF1C43" w:rsidTr="00CF1C43">
        <w:trPr>
          <w:trHeight w:val="510"/>
        </w:trPr>
        <w:tc>
          <w:tcPr>
            <w:tcW w:w="2552"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color w:val="000000"/>
                <w:sz w:val="20"/>
                <w:szCs w:val="20"/>
              </w:rPr>
            </w:pPr>
            <w:r w:rsidRPr="00CF1C43">
              <w:rPr>
                <w:rFonts w:ascii="Times New Roman" w:hAnsi="Times New Roman" w:cs="Times New Roman"/>
                <w:color w:val="000000"/>
                <w:sz w:val="20"/>
                <w:szCs w:val="20"/>
              </w:rPr>
              <w:t>Возврат остатков субсидий и субвенций прошлых лет</w:t>
            </w:r>
          </w:p>
        </w:tc>
        <w:tc>
          <w:tcPr>
            <w:tcW w:w="113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1134" w:type="dxa"/>
            <w:gridSpan w:val="3"/>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-162,1</w:t>
            </w:r>
          </w:p>
        </w:tc>
        <w:tc>
          <w:tcPr>
            <w:tcW w:w="79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 </w:t>
            </w:r>
          </w:p>
        </w:tc>
        <w:tc>
          <w:tcPr>
            <w:tcW w:w="992"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-218</w:t>
            </w:r>
          </w:p>
        </w:tc>
        <w:tc>
          <w:tcPr>
            <w:tcW w:w="78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p>
        </w:tc>
        <w:tc>
          <w:tcPr>
            <w:tcW w:w="773"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-55,9</w:t>
            </w:r>
          </w:p>
        </w:tc>
        <w:tc>
          <w:tcPr>
            <w:tcW w:w="851"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sz w:val="20"/>
                <w:szCs w:val="20"/>
              </w:rPr>
            </w:pPr>
            <w:r w:rsidRPr="00CF1C43">
              <w:rPr>
                <w:rFonts w:ascii="Times New Roman" w:hAnsi="Times New Roman" w:cs="Times New Roman"/>
                <w:bCs/>
                <w:color w:val="000000"/>
                <w:sz w:val="20"/>
                <w:szCs w:val="20"/>
              </w:rPr>
              <w:t>134,5</w:t>
            </w:r>
          </w:p>
        </w:tc>
      </w:tr>
    </w:tbl>
    <w:p w:rsidR="002571F5" w:rsidRPr="00CF1C43" w:rsidRDefault="002571F5" w:rsidP="00FC2F9C">
      <w:pPr>
        <w:spacing w:after="0" w:line="240" w:lineRule="auto"/>
        <w:ind w:firstLine="709"/>
        <w:jc w:val="both"/>
        <w:rPr>
          <w:rFonts w:ascii="Times New Roman" w:hAnsi="Times New Roman" w:cs="Times New Roman"/>
          <w:sz w:val="24"/>
          <w:szCs w:val="24"/>
        </w:rPr>
      </w:pP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Анализ  исполнения  доходной </w:t>
      </w:r>
      <w:r w:rsidRPr="00CF1C43">
        <w:rPr>
          <w:rFonts w:ascii="Times New Roman" w:hAnsi="Times New Roman" w:cs="Times New Roman"/>
          <w:b/>
          <w:sz w:val="24"/>
          <w:szCs w:val="24"/>
        </w:rPr>
        <w:t>части   консолидированного  бюджета</w:t>
      </w:r>
      <w:r w:rsidRPr="00CF1C43">
        <w:rPr>
          <w:rFonts w:ascii="Times New Roman" w:hAnsi="Times New Roman" w:cs="Times New Roman"/>
          <w:sz w:val="24"/>
          <w:szCs w:val="24"/>
        </w:rPr>
        <w:t xml:space="preserve">   показал,  что  общий  план поступлений за 1 полугодие 2018 года  выполнен  на  100,7%,  выполнение  в  абсолютном  выражении    составляет </w:t>
      </w:r>
      <w:r w:rsidRPr="00CF1C43">
        <w:rPr>
          <w:rFonts w:ascii="Times New Roman" w:hAnsi="Times New Roman" w:cs="Times New Roman"/>
          <w:b/>
          <w:bCs/>
          <w:sz w:val="24"/>
          <w:szCs w:val="24"/>
        </w:rPr>
        <w:t xml:space="preserve">1905,6 </w:t>
      </w:r>
      <w:r w:rsidRPr="00CF1C43">
        <w:rPr>
          <w:rFonts w:ascii="Times New Roman" w:hAnsi="Times New Roman" w:cs="Times New Roman"/>
          <w:b/>
          <w:sz w:val="24"/>
          <w:szCs w:val="24"/>
        </w:rPr>
        <w:t>тыс. руб</w:t>
      </w:r>
      <w:r w:rsidRPr="00CF1C43">
        <w:rPr>
          <w:rFonts w:ascii="Times New Roman" w:hAnsi="Times New Roman" w:cs="Times New Roman"/>
          <w:sz w:val="24"/>
          <w:szCs w:val="24"/>
        </w:rPr>
        <w:t xml:space="preserve">.  По  сравнению  с  аналогичным  периодом  прошлого  года  данный показатель вырос  на  </w:t>
      </w:r>
      <w:r w:rsidRPr="00CF1C43">
        <w:rPr>
          <w:rFonts w:ascii="Times New Roman" w:hAnsi="Times New Roman" w:cs="Times New Roman"/>
          <w:b/>
          <w:sz w:val="24"/>
          <w:szCs w:val="24"/>
        </w:rPr>
        <w:t>0,4%,</w:t>
      </w:r>
      <w:r w:rsidRPr="00CF1C43">
        <w:rPr>
          <w:rFonts w:ascii="Times New Roman" w:hAnsi="Times New Roman" w:cs="Times New Roman"/>
          <w:sz w:val="24"/>
          <w:szCs w:val="24"/>
        </w:rPr>
        <w:t xml:space="preserve">  что  в  абсолютном  выражении  составляет </w:t>
      </w:r>
      <w:r w:rsidRPr="00CF1C43">
        <w:rPr>
          <w:rFonts w:ascii="Times New Roman" w:hAnsi="Times New Roman" w:cs="Times New Roman"/>
          <w:b/>
          <w:bCs/>
          <w:sz w:val="24"/>
          <w:szCs w:val="24"/>
        </w:rPr>
        <w:t>1062,3 тыс. руб</w:t>
      </w:r>
      <w:r w:rsidRPr="00CF1C43">
        <w:rPr>
          <w:rFonts w:ascii="Times New Roman" w:hAnsi="Times New Roman" w:cs="Times New Roman"/>
          <w:sz w:val="24"/>
          <w:szCs w:val="24"/>
        </w:rPr>
        <w:t xml:space="preserve">. Такое   увеличение   стало за  счет   роста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на 10,8% ) налоговых и неналоговых доходов, что в абсолютном выражении составляет 4835,5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 безвозмездные поступления из средств областного бюджета по итогам 1 полугодия 2018 года снизились (на 1,6%), что в абсолютном выражении составляет 3773,2 тыс. руб.</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Рост поступлений за 1 полугодие 2018 года в сравнении с аналогичным периодом прошлого года произошло за счет роста таких доходных источников, как:</w:t>
      </w:r>
    </w:p>
    <w:p w:rsidR="002571F5" w:rsidRPr="00CF1C43" w:rsidRDefault="002571F5" w:rsidP="00FC2F9C">
      <w:pPr>
        <w:pStyle w:val="21"/>
        <w:spacing w:after="0" w:line="240" w:lineRule="auto"/>
        <w:ind w:firstLine="709"/>
        <w:jc w:val="both"/>
      </w:pPr>
      <w:r w:rsidRPr="00CF1C43">
        <w:lastRenderedPageBreak/>
        <w:t xml:space="preserve">- </w:t>
      </w:r>
      <w:r w:rsidRPr="00CF1C43">
        <w:rPr>
          <w:b/>
        </w:rPr>
        <w:t>налог на доходы физических лиц</w:t>
      </w:r>
      <w:r w:rsidRPr="00CF1C43">
        <w:t xml:space="preserve"> на 1010,3 тыс</w:t>
      </w:r>
      <w:proofErr w:type="gramStart"/>
      <w:r w:rsidRPr="00CF1C43">
        <w:t>.р</w:t>
      </w:r>
      <w:proofErr w:type="gramEnd"/>
      <w:r w:rsidRPr="00CF1C43">
        <w:t>ублей или на 5,2 % выше уровня прошлого года;</w:t>
      </w:r>
    </w:p>
    <w:p w:rsidR="002571F5" w:rsidRPr="00CF1C43" w:rsidRDefault="002571F5" w:rsidP="00FC2F9C">
      <w:pPr>
        <w:pStyle w:val="21"/>
        <w:spacing w:after="0" w:line="240" w:lineRule="auto"/>
        <w:ind w:firstLine="709"/>
        <w:jc w:val="both"/>
      </w:pPr>
      <w:r w:rsidRPr="00CF1C43">
        <w:t xml:space="preserve">- </w:t>
      </w:r>
      <w:r w:rsidRPr="00CF1C43">
        <w:rPr>
          <w:b/>
        </w:rPr>
        <w:t>акцизы на нефтепродукты</w:t>
      </w:r>
      <w:r w:rsidRPr="00CF1C43">
        <w:t xml:space="preserve"> на 265,7 тыс. рублей или на 5,5% выше уровня прошлого года;</w:t>
      </w:r>
    </w:p>
    <w:p w:rsidR="002571F5" w:rsidRPr="00CF1C43" w:rsidRDefault="002571F5" w:rsidP="00FC2F9C">
      <w:pPr>
        <w:pStyle w:val="21"/>
        <w:spacing w:after="0" w:line="240" w:lineRule="auto"/>
        <w:ind w:firstLine="709"/>
        <w:jc w:val="both"/>
      </w:pPr>
      <w:r w:rsidRPr="00CF1C43">
        <w:t xml:space="preserve">- </w:t>
      </w:r>
      <w:r w:rsidRPr="00CF1C43">
        <w:rPr>
          <w:b/>
        </w:rPr>
        <w:t xml:space="preserve">УСН </w:t>
      </w:r>
      <w:r w:rsidRPr="00CF1C43">
        <w:t>на 1032,5 тыс</w:t>
      </w:r>
      <w:proofErr w:type="gramStart"/>
      <w:r w:rsidRPr="00CF1C43">
        <w:t>.р</w:t>
      </w:r>
      <w:proofErr w:type="gramEnd"/>
      <w:r w:rsidRPr="00CF1C43">
        <w:t>ублей или в 2,1 раза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единый сельскохозяйственный налог</w:t>
      </w:r>
      <w:r w:rsidRPr="00CF1C43">
        <w:rPr>
          <w:rFonts w:ascii="Times New Roman" w:hAnsi="Times New Roman" w:cs="Times New Roman"/>
          <w:sz w:val="24"/>
          <w:szCs w:val="24"/>
        </w:rPr>
        <w:t xml:space="preserve"> на 81,0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на 2,4 %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налог взимаемый в связи с применением патентной системы налогообложения</w:t>
      </w:r>
      <w:r w:rsidRPr="00CF1C43">
        <w:rPr>
          <w:rFonts w:ascii="Times New Roman" w:hAnsi="Times New Roman" w:cs="Times New Roman"/>
          <w:sz w:val="24"/>
          <w:szCs w:val="24"/>
        </w:rPr>
        <w:t xml:space="preserve"> на 85,3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 или на 19,7%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земельный налог </w:t>
      </w:r>
      <w:r w:rsidRPr="00CF1C43">
        <w:rPr>
          <w:rFonts w:ascii="Times New Roman" w:hAnsi="Times New Roman" w:cs="Times New Roman"/>
          <w:sz w:val="24"/>
          <w:szCs w:val="24"/>
        </w:rPr>
        <w:t>на 415,0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на 10,0%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доходы от использования муниципального имущества (аренда земли и аренда имущества)</w:t>
      </w:r>
      <w:r w:rsidRPr="00CF1C43">
        <w:rPr>
          <w:rFonts w:ascii="Times New Roman" w:hAnsi="Times New Roman" w:cs="Times New Roman"/>
          <w:sz w:val="24"/>
          <w:szCs w:val="24"/>
        </w:rPr>
        <w:t xml:space="preserve"> на 776,2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в 16,4 раза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w:t>
      </w:r>
      <w:r w:rsidRPr="00CF1C43">
        <w:rPr>
          <w:rFonts w:ascii="Times New Roman" w:hAnsi="Times New Roman" w:cs="Times New Roman"/>
          <w:b/>
          <w:sz w:val="24"/>
          <w:szCs w:val="24"/>
        </w:rPr>
        <w:t xml:space="preserve"> плата за негативное воздействие на окружающую среду</w:t>
      </w:r>
      <w:r w:rsidRPr="00CF1C43">
        <w:rPr>
          <w:rFonts w:ascii="Times New Roman" w:hAnsi="Times New Roman" w:cs="Times New Roman"/>
          <w:sz w:val="24"/>
          <w:szCs w:val="24"/>
        </w:rPr>
        <w:t xml:space="preserve"> на 133,1 тыс. рублей или на 86,7 %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b/>
          <w:sz w:val="24"/>
          <w:szCs w:val="24"/>
        </w:rPr>
        <w:t xml:space="preserve">- доходы от продажи материальных и нематериальных активов </w:t>
      </w:r>
      <w:r w:rsidRPr="00CF1C43">
        <w:rPr>
          <w:rFonts w:ascii="Times New Roman" w:hAnsi="Times New Roman" w:cs="Times New Roman"/>
          <w:sz w:val="24"/>
          <w:szCs w:val="24"/>
        </w:rPr>
        <w:t>на 2681,1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в 28,5 раз выше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Снижение поступлений по собственным доходам за 1 полугодие 2018 года в сравнении с аналогичным  периодом  2017 года связано, прежде всего, по таким доходным источникам как:</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единый налог на вменённый доход </w:t>
      </w:r>
      <w:r w:rsidRPr="00CF1C43">
        <w:rPr>
          <w:rFonts w:ascii="Times New Roman" w:hAnsi="Times New Roman" w:cs="Times New Roman"/>
          <w:sz w:val="24"/>
          <w:szCs w:val="24"/>
        </w:rPr>
        <w:t xml:space="preserve"> на 168,8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на 6,6% ниже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налог на имущество физических лиц</w:t>
      </w:r>
      <w:r w:rsidRPr="00CF1C43">
        <w:rPr>
          <w:rFonts w:ascii="Times New Roman" w:hAnsi="Times New Roman" w:cs="Times New Roman"/>
          <w:sz w:val="24"/>
          <w:szCs w:val="24"/>
        </w:rPr>
        <w:t xml:space="preserve"> на 640,2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 или на 65,7 % ниже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госпошлина </w:t>
      </w:r>
      <w:r w:rsidRPr="00CF1C43">
        <w:rPr>
          <w:rFonts w:ascii="Times New Roman" w:hAnsi="Times New Roman" w:cs="Times New Roman"/>
          <w:sz w:val="24"/>
          <w:szCs w:val="24"/>
        </w:rPr>
        <w:t>на 162,7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или на 15,4% ниже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b/>
          <w:sz w:val="24"/>
          <w:szCs w:val="24"/>
        </w:rPr>
        <w:t xml:space="preserve">- штрафы </w:t>
      </w:r>
      <w:r w:rsidRPr="00CF1C43">
        <w:rPr>
          <w:rFonts w:ascii="Times New Roman" w:hAnsi="Times New Roman" w:cs="Times New Roman"/>
          <w:sz w:val="24"/>
          <w:szCs w:val="24"/>
        </w:rPr>
        <w:t>на 148,4 тыс. рублей или на 28,1 % ниже уровня прошлого года;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b/>
          <w:sz w:val="24"/>
          <w:szCs w:val="24"/>
        </w:rPr>
        <w:t xml:space="preserve">- прочие неналоговые доходы </w:t>
      </w:r>
      <w:r w:rsidRPr="00CF1C43">
        <w:rPr>
          <w:rFonts w:ascii="Times New Roman" w:hAnsi="Times New Roman" w:cs="Times New Roman"/>
          <w:sz w:val="24"/>
          <w:szCs w:val="24"/>
        </w:rPr>
        <w:t>на 376,2 тыс. рублей или на 79,6 % ниже уровня прошлого года.</w:t>
      </w:r>
    </w:p>
    <w:p w:rsidR="002571F5" w:rsidRPr="00CF1C43" w:rsidRDefault="002571F5" w:rsidP="00FC2F9C">
      <w:pPr>
        <w:pStyle w:val="21"/>
        <w:spacing w:after="0" w:line="240" w:lineRule="auto"/>
        <w:ind w:firstLine="709"/>
        <w:jc w:val="both"/>
      </w:pPr>
      <w:r w:rsidRPr="00CF1C43">
        <w:rPr>
          <w:b/>
        </w:rPr>
        <w:t xml:space="preserve">- доходов от оказания платных услуг </w:t>
      </w:r>
      <w:r w:rsidRPr="00CF1C43">
        <w:t>на 146,5 тыс. рублей или в 9,5 раз ниже уровня прошлого года.</w:t>
      </w:r>
    </w:p>
    <w:p w:rsidR="002571F5" w:rsidRPr="00CF1C43" w:rsidRDefault="002571F5" w:rsidP="00FC2F9C">
      <w:pPr>
        <w:pStyle w:val="21"/>
        <w:spacing w:after="0" w:line="240" w:lineRule="auto"/>
        <w:ind w:firstLine="709"/>
        <w:jc w:val="both"/>
      </w:pP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Общее  поступление  доходов  на  душу  населения  за 1 полугодие 2018  года составило   в целом по району -  10972,4 руб. против  10746,8 руб. в  аналогичном  периоде  прошлого  года. Таким  образом, уровень доходов бюджета  в  расчете  на  душу  населения    увеличился  на  225,6 руб.  или  на 2,1%. По собственным доходам – в  аналогичном периоде 2017 года – 1738,4 руб., в 2018 году – 1958,3 руб., т.е. в 2018г. больше на 219,9 руб. или </w:t>
      </w:r>
      <w:proofErr w:type="gramStart"/>
      <w:r w:rsidRPr="00CF1C43">
        <w:rPr>
          <w:rFonts w:ascii="Times New Roman" w:hAnsi="Times New Roman" w:cs="Times New Roman"/>
          <w:sz w:val="24"/>
          <w:szCs w:val="24"/>
        </w:rPr>
        <w:t>на</w:t>
      </w:r>
      <w:proofErr w:type="gramEnd"/>
      <w:r w:rsidRPr="00CF1C43">
        <w:rPr>
          <w:rFonts w:ascii="Times New Roman" w:hAnsi="Times New Roman" w:cs="Times New Roman"/>
          <w:sz w:val="24"/>
          <w:szCs w:val="24"/>
        </w:rPr>
        <w:t xml:space="preserve"> 12,6%.</w:t>
      </w: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CF1C43" w:rsidP="00FC2F9C">
      <w:pPr>
        <w:spacing w:after="0" w:line="240" w:lineRule="auto"/>
        <w:ind w:right="-5"/>
        <w:jc w:val="both"/>
        <w:rPr>
          <w:rFonts w:ascii="Times New Roman" w:hAnsi="Times New Roman" w:cs="Times New Roman"/>
          <w:sz w:val="24"/>
          <w:szCs w:val="24"/>
        </w:rPr>
      </w:pPr>
      <w:r>
        <w:rPr>
          <w:rFonts w:ascii="Times New Roman" w:hAnsi="Times New Roman" w:cs="Times New Roman"/>
          <w:b/>
          <w:sz w:val="24"/>
          <w:szCs w:val="24"/>
        </w:rPr>
        <w:t>Ко</w:t>
      </w:r>
      <w:r w:rsidR="002571F5" w:rsidRPr="00CF1C43">
        <w:rPr>
          <w:rFonts w:ascii="Times New Roman" w:hAnsi="Times New Roman" w:cs="Times New Roman"/>
          <w:b/>
          <w:sz w:val="24"/>
          <w:szCs w:val="24"/>
        </w:rPr>
        <w:t>мплексный  анализ  поступления  собственных  доходов рассмотрен в таблице 2</w:t>
      </w: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CF1C43">
      <w:pPr>
        <w:spacing w:after="0" w:line="240" w:lineRule="auto"/>
        <w:ind w:right="-5"/>
        <w:jc w:val="right"/>
        <w:rPr>
          <w:rFonts w:ascii="Times New Roman" w:hAnsi="Times New Roman" w:cs="Times New Roman"/>
          <w:sz w:val="24"/>
          <w:szCs w:val="24"/>
        </w:rPr>
      </w:pPr>
      <w:r w:rsidRPr="00CF1C43">
        <w:rPr>
          <w:rFonts w:ascii="Times New Roman" w:hAnsi="Times New Roman" w:cs="Times New Roman"/>
          <w:sz w:val="24"/>
          <w:szCs w:val="24"/>
        </w:rPr>
        <w:t>Таблица №2.</w:t>
      </w:r>
    </w:p>
    <w:tbl>
      <w:tblPr>
        <w:tblW w:w="10348" w:type="dxa"/>
        <w:tblInd w:w="-318" w:type="dxa"/>
        <w:tblLayout w:type="fixed"/>
        <w:tblLook w:val="0000"/>
      </w:tblPr>
      <w:tblGrid>
        <w:gridCol w:w="2553"/>
        <w:gridCol w:w="992"/>
        <w:gridCol w:w="992"/>
        <w:gridCol w:w="881"/>
        <w:gridCol w:w="1104"/>
        <w:gridCol w:w="992"/>
        <w:gridCol w:w="850"/>
        <w:gridCol w:w="851"/>
        <w:gridCol w:w="239"/>
        <w:gridCol w:w="894"/>
      </w:tblGrid>
      <w:tr w:rsidR="002571F5" w:rsidRPr="00CF1C43" w:rsidTr="00833D51">
        <w:trPr>
          <w:trHeight w:val="255"/>
        </w:trPr>
        <w:tc>
          <w:tcPr>
            <w:tcW w:w="10348" w:type="dxa"/>
            <w:gridSpan w:val="10"/>
            <w:vAlign w:val="bottom"/>
          </w:tcPr>
          <w:p w:rsidR="002571F5" w:rsidRPr="00CF1C43" w:rsidRDefault="002571F5" w:rsidP="00CF1C43">
            <w:pPr>
              <w:widowControl w:val="0"/>
              <w:autoSpaceDE w:val="0"/>
              <w:autoSpaceDN w:val="0"/>
              <w:adjustRightInd w:val="0"/>
              <w:spacing w:after="0" w:line="240" w:lineRule="auto"/>
              <w:ind w:right="-5"/>
              <w:jc w:val="center"/>
              <w:rPr>
                <w:rFonts w:ascii="Times New Roman" w:hAnsi="Times New Roman" w:cs="Times New Roman"/>
                <w:highlight w:val="yellow"/>
              </w:rPr>
            </w:pPr>
            <w:r w:rsidRPr="00CF1C43">
              <w:rPr>
                <w:rFonts w:ascii="Times New Roman" w:hAnsi="Times New Roman" w:cs="Times New Roman"/>
              </w:rPr>
              <w:t>Анализ поступлений собственных доходов</w:t>
            </w:r>
            <w:r w:rsidR="00CF1C43" w:rsidRPr="00CF1C43">
              <w:rPr>
                <w:rFonts w:ascii="Times New Roman" w:hAnsi="Times New Roman" w:cs="Times New Roman"/>
              </w:rPr>
              <w:t xml:space="preserve"> з</w:t>
            </w:r>
            <w:r w:rsidRPr="00CF1C43">
              <w:rPr>
                <w:rFonts w:ascii="Times New Roman" w:hAnsi="Times New Roman" w:cs="Times New Roman"/>
              </w:rPr>
              <w:t>а 2018-2017г.</w:t>
            </w:r>
          </w:p>
        </w:tc>
      </w:tr>
      <w:tr w:rsidR="002571F5" w:rsidRPr="00CF1C43" w:rsidTr="00833D51">
        <w:trPr>
          <w:trHeight w:val="255"/>
        </w:trPr>
        <w:tc>
          <w:tcPr>
            <w:tcW w:w="2553" w:type="dxa"/>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p>
        </w:tc>
        <w:tc>
          <w:tcPr>
            <w:tcW w:w="2865" w:type="dxa"/>
            <w:gridSpan w:val="3"/>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p>
        </w:tc>
        <w:tc>
          <w:tcPr>
            <w:tcW w:w="2946" w:type="dxa"/>
            <w:gridSpan w:val="3"/>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highlight w:val="yellow"/>
              </w:rPr>
            </w:pPr>
          </w:p>
        </w:tc>
        <w:tc>
          <w:tcPr>
            <w:tcW w:w="1090" w:type="dxa"/>
            <w:gridSpan w:val="2"/>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 xml:space="preserve">    тыс</w:t>
            </w:r>
            <w:proofErr w:type="gramStart"/>
            <w:r w:rsidRPr="00CF1C43">
              <w:rPr>
                <w:rFonts w:ascii="Times New Roman" w:hAnsi="Times New Roman" w:cs="Times New Roman"/>
              </w:rPr>
              <w:t>.р</w:t>
            </w:r>
            <w:proofErr w:type="gramEnd"/>
            <w:r w:rsidRPr="00CF1C43">
              <w:rPr>
                <w:rFonts w:ascii="Times New Roman" w:hAnsi="Times New Roman" w:cs="Times New Roman"/>
              </w:rPr>
              <w:t>уб.</w:t>
            </w:r>
          </w:p>
        </w:tc>
        <w:tc>
          <w:tcPr>
            <w:tcW w:w="894" w:type="dxa"/>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p>
        </w:tc>
      </w:tr>
      <w:tr w:rsidR="002571F5" w:rsidRPr="00CF1C43" w:rsidTr="00833D51">
        <w:trPr>
          <w:trHeight w:val="240"/>
        </w:trPr>
        <w:tc>
          <w:tcPr>
            <w:tcW w:w="2553" w:type="dxa"/>
            <w:tcBorders>
              <w:top w:val="single" w:sz="4" w:space="0" w:color="auto"/>
              <w:left w:val="single" w:sz="4" w:space="0" w:color="auto"/>
              <w:bottom w:val="nil"/>
              <w:right w:val="nil"/>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Всего поступило</w:t>
            </w:r>
          </w:p>
        </w:tc>
        <w:tc>
          <w:tcPr>
            <w:tcW w:w="2865" w:type="dxa"/>
            <w:gridSpan w:val="3"/>
            <w:tcBorders>
              <w:top w:val="single" w:sz="4" w:space="0" w:color="auto"/>
              <w:left w:val="single" w:sz="4" w:space="0" w:color="auto"/>
              <w:bottom w:val="single" w:sz="4" w:space="0" w:color="auto"/>
              <w:right w:val="nil"/>
            </w:tcBorders>
            <w:noWrap/>
          </w:tcPr>
          <w:p w:rsidR="002571F5" w:rsidRPr="00CF1C43" w:rsidRDefault="002571F5" w:rsidP="00FC2F9C">
            <w:pPr>
              <w:spacing w:after="0" w:line="240" w:lineRule="auto"/>
              <w:ind w:right="-5"/>
              <w:jc w:val="both"/>
              <w:rPr>
                <w:rFonts w:ascii="Times New Roman" w:hAnsi="Times New Roman" w:cs="Times New Roman"/>
              </w:rPr>
            </w:pP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1полугод. 2017г.</w:t>
            </w:r>
          </w:p>
        </w:tc>
        <w:tc>
          <w:tcPr>
            <w:tcW w:w="2946" w:type="dxa"/>
            <w:gridSpan w:val="3"/>
            <w:tcBorders>
              <w:top w:val="single" w:sz="4" w:space="0" w:color="auto"/>
              <w:left w:val="single" w:sz="4" w:space="0" w:color="auto"/>
              <w:bottom w:val="single" w:sz="4" w:space="0" w:color="auto"/>
              <w:right w:val="nil"/>
            </w:tcBorders>
            <w:noWrap/>
          </w:tcPr>
          <w:p w:rsidR="002571F5" w:rsidRPr="00CF1C43" w:rsidRDefault="002571F5" w:rsidP="00FC2F9C">
            <w:pPr>
              <w:spacing w:after="0" w:line="240" w:lineRule="auto"/>
              <w:ind w:right="-5"/>
              <w:jc w:val="both"/>
              <w:rPr>
                <w:rFonts w:ascii="Times New Roman" w:hAnsi="Times New Roman" w:cs="Times New Roman"/>
              </w:rPr>
            </w:pP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1полугод. 2018г.</w:t>
            </w:r>
          </w:p>
        </w:tc>
        <w:tc>
          <w:tcPr>
            <w:tcW w:w="1984" w:type="dxa"/>
            <w:gridSpan w:val="3"/>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ind w:right="-5"/>
              <w:jc w:val="both"/>
              <w:rPr>
                <w:rFonts w:ascii="Times New Roman" w:hAnsi="Times New Roman" w:cs="Times New Roman"/>
              </w:rPr>
            </w:pPr>
            <w:r w:rsidRPr="00CF1C43">
              <w:rPr>
                <w:rFonts w:ascii="Times New Roman" w:hAnsi="Times New Roman" w:cs="Times New Roman"/>
              </w:rPr>
              <w:t xml:space="preserve">Отношение 2018г. </w:t>
            </w:r>
            <w:proofErr w:type="gramStart"/>
            <w:r w:rsidRPr="00CF1C43">
              <w:rPr>
                <w:rFonts w:ascii="Times New Roman" w:hAnsi="Times New Roman" w:cs="Times New Roman"/>
              </w:rPr>
              <w:t>к</w:t>
            </w:r>
            <w:proofErr w:type="gramEnd"/>
            <w:r w:rsidRPr="00CF1C43">
              <w:rPr>
                <w:rFonts w:ascii="Times New Roman" w:hAnsi="Times New Roman" w:cs="Times New Roman"/>
              </w:rPr>
              <w:t xml:space="preserve"> </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2017г.</w:t>
            </w:r>
          </w:p>
        </w:tc>
      </w:tr>
      <w:tr w:rsidR="002571F5" w:rsidRPr="00CF1C43" w:rsidTr="00CF1C43">
        <w:trPr>
          <w:trHeight w:val="255"/>
        </w:trPr>
        <w:tc>
          <w:tcPr>
            <w:tcW w:w="2553" w:type="dxa"/>
            <w:tcBorders>
              <w:top w:val="nil"/>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 </w:t>
            </w:r>
          </w:p>
        </w:tc>
        <w:tc>
          <w:tcPr>
            <w:tcW w:w="992"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план</w:t>
            </w:r>
          </w:p>
        </w:tc>
        <w:tc>
          <w:tcPr>
            <w:tcW w:w="992"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факт</w:t>
            </w:r>
          </w:p>
        </w:tc>
        <w:tc>
          <w:tcPr>
            <w:tcW w:w="881"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w:t>
            </w:r>
          </w:p>
        </w:tc>
        <w:tc>
          <w:tcPr>
            <w:tcW w:w="1104"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план</w:t>
            </w:r>
          </w:p>
        </w:tc>
        <w:tc>
          <w:tcPr>
            <w:tcW w:w="992"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факт</w:t>
            </w:r>
          </w:p>
        </w:tc>
        <w:tc>
          <w:tcPr>
            <w:tcW w:w="850"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w:t>
            </w:r>
          </w:p>
        </w:tc>
        <w:tc>
          <w:tcPr>
            <w:tcW w:w="851" w:type="dxa"/>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w:t>
            </w:r>
          </w:p>
        </w:tc>
        <w:tc>
          <w:tcPr>
            <w:tcW w:w="1133" w:type="dxa"/>
            <w:gridSpan w:val="2"/>
            <w:tcBorders>
              <w:top w:val="nil"/>
              <w:left w:val="nil"/>
              <w:bottom w:val="single" w:sz="4" w:space="0" w:color="auto"/>
              <w:right w:val="single" w:sz="4" w:space="0" w:color="auto"/>
            </w:tcBorders>
            <w:noWrap/>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w:t>
            </w:r>
          </w:p>
        </w:tc>
      </w:tr>
      <w:tr w:rsidR="002571F5" w:rsidRPr="00CF1C43" w:rsidTr="00CF1C43">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rPr>
            </w:pPr>
            <w:r w:rsidRPr="00CF1C43">
              <w:rPr>
                <w:rFonts w:ascii="Times New Roman" w:hAnsi="Times New Roman" w:cs="Times New Roman"/>
                <w:bCs/>
              </w:rPr>
              <w:t>Всего собственных доходов</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43266,6</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44967,9</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103,9</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47679,8</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49803,4</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104,5</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4835,5</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110,8</w:t>
            </w:r>
          </w:p>
        </w:tc>
      </w:tr>
      <w:tr w:rsidR="002571F5" w:rsidRPr="00CF1C43" w:rsidTr="00CF1C43">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Налог на доходы физических лиц</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18717,5</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19288,4</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103,1</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20227,0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20298,7</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100,4</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1010,3</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105,2</w:t>
            </w:r>
          </w:p>
        </w:tc>
      </w:tr>
      <w:tr w:rsidR="002571F5" w:rsidRPr="00CF1C43" w:rsidTr="00CF1C43">
        <w:trPr>
          <w:trHeight w:val="395"/>
        </w:trPr>
        <w:tc>
          <w:tcPr>
            <w:tcW w:w="2553"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Акцизы на нефтепродукты</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4720,0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4817,8</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102,1</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5078,0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5083,5</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100,1</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265,7</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105,5</w:t>
            </w:r>
          </w:p>
        </w:tc>
      </w:tr>
      <w:tr w:rsidR="002571F5" w:rsidRPr="00CF1C43" w:rsidTr="00CF1C43">
        <w:trPr>
          <w:trHeight w:val="51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876,4</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929,5</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106,1</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1962,0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1962,0</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100,0</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1032,5</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211,0</w:t>
            </w:r>
          </w:p>
        </w:tc>
      </w:tr>
      <w:tr w:rsidR="002571F5" w:rsidRPr="00CF1C43" w:rsidTr="00CF1C43">
        <w:trPr>
          <w:trHeight w:val="51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2540,3</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2564,5</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101,0</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2370,0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2395,7</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101,1</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-168,8</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93,4</w:t>
            </w:r>
          </w:p>
        </w:tc>
      </w:tr>
      <w:tr w:rsidR="002571F5" w:rsidRPr="00CF1C43" w:rsidTr="00CF1C43">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3280,0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3360,6</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102,5</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3420,2</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3441,6</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100,6</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81,0</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102,4</w:t>
            </w:r>
          </w:p>
        </w:tc>
      </w:tr>
      <w:tr w:rsidR="002571F5" w:rsidRPr="00CF1C43" w:rsidTr="00CF1C43">
        <w:trPr>
          <w:trHeight w:val="42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420,0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432,6</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103,0</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516,0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517,9</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100,4</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85,3</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119,7</w:t>
            </w:r>
          </w:p>
        </w:tc>
      </w:tr>
      <w:tr w:rsidR="002571F5" w:rsidRPr="00CF1C43" w:rsidTr="00CF1C43">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Налог на имущество физ</w:t>
            </w:r>
            <w:proofErr w:type="gramStart"/>
            <w:r w:rsidRPr="00CF1C43">
              <w:rPr>
                <w:rFonts w:ascii="Times New Roman" w:hAnsi="Times New Roman" w:cs="Times New Roman"/>
              </w:rPr>
              <w:t>.л</w:t>
            </w:r>
            <w:proofErr w:type="gramEnd"/>
            <w:r w:rsidRPr="00CF1C43">
              <w:rPr>
                <w:rFonts w:ascii="Times New Roman" w:hAnsi="Times New Roman" w:cs="Times New Roman"/>
              </w:rPr>
              <w:t>иц</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921,0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975,0</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105,9</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323,0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334,8</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103,7</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-640,2</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34,3</w:t>
            </w:r>
          </w:p>
        </w:tc>
      </w:tr>
      <w:tr w:rsidR="002571F5" w:rsidRPr="00CF1C43" w:rsidTr="00CF1C43">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 xml:space="preserve">Земельный налог </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3775,1</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4154,3</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110,0</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4533,0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4569,3</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100,8</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415,0</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110,0</w:t>
            </w:r>
          </w:p>
        </w:tc>
      </w:tr>
      <w:tr w:rsidR="002571F5" w:rsidRPr="00CF1C43" w:rsidTr="00CF1C43">
        <w:trPr>
          <w:cantSplit/>
          <w:trHeight w:val="10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Госпошлина</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1000,2</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1054,2</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105,4</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890,0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891,5</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100,2</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-162,7</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84,6</w:t>
            </w:r>
          </w:p>
        </w:tc>
      </w:tr>
      <w:tr w:rsidR="002571F5" w:rsidRPr="00CF1C43" w:rsidTr="00CF1C43">
        <w:trPr>
          <w:cantSplit/>
          <w:trHeight w:val="11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Отмененные налоги</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1,9</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 </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 </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-1,9</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0,0</w:t>
            </w:r>
          </w:p>
        </w:tc>
      </w:tr>
      <w:tr w:rsidR="002571F5" w:rsidRPr="00CF1C43" w:rsidTr="00CF1C43">
        <w:trPr>
          <w:trHeight w:val="450"/>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1145,0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1209,0</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105,6</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1979,0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1985,2</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100,3</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776,2</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в 16,4 р.</w:t>
            </w:r>
          </w:p>
        </w:tc>
      </w:tr>
      <w:tr w:rsidR="002571F5" w:rsidRPr="00CF1C43" w:rsidTr="00CF1C43">
        <w:trPr>
          <w:trHeight w:val="46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152,0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153,6</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101,1</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286,6</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286,7</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100,0</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133,1</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186,7</w:t>
            </w:r>
          </w:p>
        </w:tc>
      </w:tr>
      <w:tr w:rsidR="002571F5" w:rsidRPr="00CF1C43" w:rsidTr="00CF1C43">
        <w:trPr>
          <w:cantSplit/>
          <w:trHeight w:val="411"/>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1443,0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1443,9</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100,1</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2280,0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4125,0</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180,9</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2681,1</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в 28,5 р.</w:t>
            </w:r>
          </w:p>
        </w:tc>
      </w:tr>
      <w:tr w:rsidR="002571F5" w:rsidRPr="00CF1C43" w:rsidTr="00CF1C43">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370,0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528,6</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142,9</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381,0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380,2</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99,8</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-148,4</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71,9</w:t>
            </w:r>
          </w:p>
        </w:tc>
      </w:tr>
      <w:tr w:rsidR="002571F5" w:rsidRPr="00CF1C43" w:rsidTr="00CF1C43">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lastRenderedPageBreak/>
              <w:t>Прочие неналоговые платежи</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386,0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472,8</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122,5</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0,0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96,6</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-376,2</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20,4</w:t>
            </w:r>
          </w:p>
        </w:tc>
      </w:tr>
      <w:tr w:rsidR="002571F5" w:rsidRPr="00CF1C43" w:rsidTr="00CF1C43">
        <w:trPr>
          <w:trHeight w:val="67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iCs/>
              </w:rPr>
            </w:pPr>
            <w:r w:rsidRPr="00CF1C43">
              <w:rPr>
                <w:rFonts w:ascii="Times New Roman" w:hAnsi="Times New Roman" w:cs="Times New Roman"/>
                <w:iCs/>
              </w:rPr>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3520,1</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3581,2</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101,7</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3434,0</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3434,7</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100,0</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-146,5</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в 9,5 р.</w:t>
            </w:r>
          </w:p>
        </w:tc>
      </w:tr>
      <w:tr w:rsidR="002571F5" w:rsidRPr="00CF1C43" w:rsidTr="00CF1C43">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rPr>
            </w:pPr>
            <w:r w:rsidRPr="00CF1C43">
              <w:rPr>
                <w:rFonts w:ascii="Times New Roman" w:hAnsi="Times New Roman" w:cs="Times New Roman"/>
              </w:rPr>
              <w:t xml:space="preserve">     в т.ч. РОО</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3520,1</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3581,2</w:t>
            </w:r>
          </w:p>
        </w:tc>
        <w:tc>
          <w:tcPr>
            <w:tcW w:w="88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101,7</w:t>
            </w:r>
          </w:p>
        </w:tc>
        <w:tc>
          <w:tcPr>
            <w:tcW w:w="1104"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3434,7</w:t>
            </w:r>
          </w:p>
        </w:tc>
        <w:tc>
          <w:tcPr>
            <w:tcW w:w="992"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rPr>
            </w:pPr>
            <w:r w:rsidRPr="00CF1C43">
              <w:rPr>
                <w:rFonts w:ascii="Times New Roman" w:hAnsi="Times New Roman" w:cs="Times New Roman"/>
                <w:bCs/>
              </w:rPr>
              <w:t>3434,7</w:t>
            </w:r>
          </w:p>
        </w:tc>
        <w:tc>
          <w:tcPr>
            <w:tcW w:w="85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100,0</w:t>
            </w:r>
          </w:p>
        </w:tc>
        <w:tc>
          <w:tcPr>
            <w:tcW w:w="85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-146,5</w:t>
            </w:r>
          </w:p>
        </w:tc>
        <w:tc>
          <w:tcPr>
            <w:tcW w:w="1133" w:type="dxa"/>
            <w:gridSpan w:val="2"/>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Cs/>
                <w:color w:val="000000"/>
              </w:rPr>
            </w:pPr>
            <w:r w:rsidRPr="00CF1C43">
              <w:rPr>
                <w:rFonts w:ascii="Times New Roman" w:hAnsi="Times New Roman" w:cs="Times New Roman"/>
                <w:bCs/>
                <w:color w:val="000000"/>
              </w:rPr>
              <w:t>в 9,5 р.</w:t>
            </w:r>
          </w:p>
        </w:tc>
      </w:tr>
    </w:tbl>
    <w:p w:rsidR="002571F5" w:rsidRPr="00CF1C43" w:rsidRDefault="002571F5" w:rsidP="00FC2F9C">
      <w:pPr>
        <w:spacing w:after="0" w:line="240" w:lineRule="auto"/>
        <w:ind w:firstLine="709"/>
        <w:jc w:val="both"/>
        <w:rPr>
          <w:rFonts w:ascii="Times New Roman" w:hAnsi="Times New Roman" w:cs="Times New Roman"/>
          <w:sz w:val="24"/>
          <w:szCs w:val="24"/>
        </w:rPr>
      </w:pPr>
    </w:p>
    <w:p w:rsidR="002571F5" w:rsidRPr="00CF1C43" w:rsidRDefault="002571F5" w:rsidP="00FC2F9C">
      <w:pPr>
        <w:spacing w:after="0" w:line="240" w:lineRule="auto"/>
        <w:ind w:firstLine="709"/>
        <w:jc w:val="both"/>
        <w:rPr>
          <w:rFonts w:ascii="Times New Roman" w:hAnsi="Times New Roman" w:cs="Times New Roman"/>
          <w:sz w:val="24"/>
          <w:szCs w:val="24"/>
        </w:rPr>
      </w:pP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Перевыполнение  плана  по  собственным  доходам  за 1 полугодие 2018 года составило  4,5% или 2123,6 тыс. руб. Значительное перевыполнение образовалось  в  результате  перевыполнения  плана  поступлений следующих доходных источников:</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налог на доходы физических лиц на 71,7 тыс. рублей или на 0,4% выше плана;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акцизы на 5,5 тыс. руб. или на 0,1 % выше плана;</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единый налог на вменённый доход</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 на 25,7 тыс. руб. или  на 0,1% выше плана; </w:t>
      </w:r>
    </w:p>
    <w:p w:rsidR="002571F5" w:rsidRPr="00CF1C43" w:rsidRDefault="002571F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единый сельскохозяйственный налог на 21,4 тыс. руб. или  на 0,6% выше плана; </w:t>
      </w:r>
    </w:p>
    <w:p w:rsidR="002571F5" w:rsidRPr="00CF1C43" w:rsidRDefault="002571F5" w:rsidP="00FC2F9C">
      <w:pPr>
        <w:pStyle w:val="ab"/>
        <w:spacing w:after="0"/>
        <w:ind w:left="0" w:firstLine="709"/>
        <w:jc w:val="both"/>
      </w:pPr>
      <w:r w:rsidRPr="00CF1C43">
        <w:t>- налог, взимаемый в связи с применением патентной системы налогообложения на 1,9 тыс</w:t>
      </w:r>
      <w:proofErr w:type="gramStart"/>
      <w:r w:rsidRPr="00CF1C43">
        <w:t>.р</w:t>
      </w:r>
      <w:proofErr w:type="gramEnd"/>
      <w:r w:rsidRPr="00CF1C43">
        <w:t>уб. или на 0,4 % выше плана;</w:t>
      </w:r>
    </w:p>
    <w:p w:rsidR="002571F5" w:rsidRPr="00CF1C43" w:rsidRDefault="002571F5" w:rsidP="00FC2F9C">
      <w:pPr>
        <w:pStyle w:val="ab"/>
        <w:spacing w:after="0"/>
        <w:ind w:left="0" w:firstLine="709"/>
        <w:jc w:val="both"/>
      </w:pPr>
      <w:r w:rsidRPr="00CF1C43">
        <w:t>- налог на имущество физических лиц на 11,8 тыс. руб. или на 3,7 % выше плана;</w:t>
      </w:r>
    </w:p>
    <w:p w:rsidR="002571F5" w:rsidRPr="00CF1C43" w:rsidRDefault="002571F5" w:rsidP="00FC2F9C">
      <w:pPr>
        <w:pStyle w:val="ab"/>
        <w:spacing w:after="0"/>
        <w:ind w:left="0" w:firstLine="709"/>
        <w:jc w:val="both"/>
      </w:pPr>
      <w:r w:rsidRPr="00CF1C43">
        <w:t>- земельный налог на 36,3 тыс</w:t>
      </w:r>
      <w:proofErr w:type="gramStart"/>
      <w:r w:rsidRPr="00CF1C43">
        <w:t>.р</w:t>
      </w:r>
      <w:proofErr w:type="gramEnd"/>
      <w:r w:rsidRPr="00CF1C43">
        <w:t>уб. или на 0,8 % выше плана;</w:t>
      </w:r>
    </w:p>
    <w:p w:rsidR="002571F5" w:rsidRPr="00CF1C43" w:rsidRDefault="002571F5" w:rsidP="00FC2F9C">
      <w:pPr>
        <w:pStyle w:val="ab"/>
        <w:spacing w:after="0"/>
        <w:ind w:left="0" w:firstLine="709"/>
        <w:jc w:val="both"/>
      </w:pPr>
      <w:r w:rsidRPr="00CF1C43">
        <w:t>- госпошлина на 1,5 тыс</w:t>
      </w:r>
      <w:proofErr w:type="gramStart"/>
      <w:r w:rsidRPr="00CF1C43">
        <w:t>.р</w:t>
      </w:r>
      <w:proofErr w:type="gramEnd"/>
      <w:r w:rsidRPr="00CF1C43">
        <w:t>уб. или на 0,2 % выше плана;</w:t>
      </w:r>
    </w:p>
    <w:p w:rsidR="002571F5" w:rsidRPr="00CF1C43" w:rsidRDefault="002571F5" w:rsidP="00FC2F9C">
      <w:pPr>
        <w:pStyle w:val="ab"/>
        <w:spacing w:after="0"/>
        <w:ind w:left="0" w:firstLine="709"/>
        <w:jc w:val="both"/>
      </w:pPr>
      <w:r w:rsidRPr="00CF1C43">
        <w:t>- доходы от использования муниципального имущества на 6,2 тыс</w:t>
      </w:r>
      <w:proofErr w:type="gramStart"/>
      <w:r w:rsidRPr="00CF1C43">
        <w:t>.р</w:t>
      </w:r>
      <w:proofErr w:type="gramEnd"/>
      <w:r w:rsidRPr="00CF1C43">
        <w:t>уб. или на 0,3 % выше плана;</w:t>
      </w:r>
    </w:p>
    <w:p w:rsidR="002571F5" w:rsidRPr="00CF1C43" w:rsidRDefault="002571F5" w:rsidP="00FC2F9C">
      <w:pPr>
        <w:pStyle w:val="ab"/>
        <w:spacing w:after="0"/>
        <w:ind w:left="0" w:firstLine="709"/>
        <w:jc w:val="both"/>
      </w:pPr>
      <w:r w:rsidRPr="00CF1C43">
        <w:t xml:space="preserve">- </w:t>
      </w:r>
      <w:r w:rsidRPr="00CF1C43">
        <w:rPr>
          <w:iCs/>
        </w:rPr>
        <w:t xml:space="preserve">доходы от реализации имущества, находящегося в собственности муниципального района  </w:t>
      </w:r>
      <w:r w:rsidRPr="00CF1C43">
        <w:t>на 1845 тыс</w:t>
      </w:r>
      <w:proofErr w:type="gramStart"/>
      <w:r w:rsidRPr="00CF1C43">
        <w:t>.р</w:t>
      </w:r>
      <w:proofErr w:type="gramEnd"/>
      <w:r w:rsidRPr="00CF1C43">
        <w:t>уб. или на 80,9%  выше плана.</w:t>
      </w:r>
    </w:p>
    <w:p w:rsidR="002571F5" w:rsidRPr="00CF1C43" w:rsidRDefault="002571F5" w:rsidP="00FC2F9C">
      <w:pPr>
        <w:pStyle w:val="ab"/>
        <w:spacing w:after="0"/>
        <w:ind w:left="0" w:firstLine="709"/>
        <w:jc w:val="both"/>
        <w:rPr>
          <w:highlight w:val="yellow"/>
        </w:rPr>
      </w:pPr>
    </w:p>
    <w:p w:rsidR="002571F5" w:rsidRPr="00CF1C43" w:rsidRDefault="002571F5" w:rsidP="00FC2F9C">
      <w:pPr>
        <w:spacing w:after="0" w:line="240" w:lineRule="auto"/>
        <w:ind w:right="-5"/>
        <w:jc w:val="both"/>
        <w:rPr>
          <w:rFonts w:ascii="Times New Roman" w:hAnsi="Times New Roman" w:cs="Times New Roman"/>
          <w:b/>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b/>
          <w:sz w:val="24"/>
          <w:szCs w:val="24"/>
        </w:rPr>
        <w:t>В дальнейшем анализе  необходимо  рассмотреть  выполнение  плана  собственных  доходов  по  поселениям  МО  «Цильнинский  район»  за 1 полугодие  2018  года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620"/>
        <w:gridCol w:w="1440"/>
        <w:gridCol w:w="826"/>
        <w:gridCol w:w="1154"/>
        <w:gridCol w:w="1800"/>
      </w:tblGrid>
      <w:tr w:rsidR="002571F5" w:rsidRPr="00CF1C43" w:rsidTr="00833D51">
        <w:trPr>
          <w:cantSplit/>
          <w:trHeight w:val="1270"/>
        </w:trPr>
        <w:tc>
          <w:tcPr>
            <w:tcW w:w="3168" w:type="dxa"/>
            <w:tcBorders>
              <w:top w:val="single" w:sz="4" w:space="0" w:color="auto"/>
              <w:left w:val="single" w:sz="4" w:space="0" w:color="auto"/>
              <w:bottom w:val="single" w:sz="4" w:space="0" w:color="auto"/>
              <w:right w:val="nil"/>
            </w:tcBorders>
          </w:tcPr>
          <w:p w:rsidR="002571F5" w:rsidRPr="00CF1C43" w:rsidRDefault="002571F5" w:rsidP="00FC2F9C">
            <w:pPr>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Муниципальное</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образование</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 xml:space="preserve">План по </w:t>
            </w:r>
            <w:proofErr w:type="gramStart"/>
            <w:r w:rsidRPr="00CF1C43">
              <w:rPr>
                <w:rFonts w:ascii="Times New Roman" w:hAnsi="Times New Roman" w:cs="Times New Roman"/>
                <w:bCs/>
                <w:sz w:val="24"/>
                <w:szCs w:val="24"/>
              </w:rPr>
              <w:t>собственным</w:t>
            </w:r>
            <w:proofErr w:type="gramEnd"/>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доходам</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 xml:space="preserve">Факт по  </w:t>
            </w:r>
            <w:proofErr w:type="gramStart"/>
            <w:r w:rsidRPr="00CF1C43">
              <w:rPr>
                <w:rFonts w:ascii="Times New Roman" w:hAnsi="Times New Roman" w:cs="Times New Roman"/>
                <w:bCs/>
                <w:sz w:val="24"/>
                <w:szCs w:val="24"/>
              </w:rPr>
              <w:t>собственным</w:t>
            </w:r>
            <w:proofErr w:type="gramEnd"/>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доходам</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left="-853" w:right="-5" w:firstLine="853"/>
              <w:jc w:val="both"/>
              <w:rPr>
                <w:rFonts w:ascii="Times New Roman" w:hAnsi="Times New Roman" w:cs="Times New Roman"/>
                <w:bCs/>
                <w:sz w:val="24"/>
                <w:szCs w:val="24"/>
              </w:rPr>
            </w:pPr>
            <w:r w:rsidRPr="00CF1C43">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proofErr w:type="spellStart"/>
            <w:proofErr w:type="gramStart"/>
            <w:r w:rsidRPr="00CF1C43">
              <w:rPr>
                <w:rFonts w:ascii="Times New Roman" w:hAnsi="Times New Roman" w:cs="Times New Roman"/>
                <w:bCs/>
                <w:sz w:val="24"/>
                <w:szCs w:val="24"/>
              </w:rPr>
              <w:t>Отклоне-ние</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 xml:space="preserve">Доля  доходов </w:t>
            </w:r>
            <w:proofErr w:type="spellStart"/>
            <w:r w:rsidRPr="00CF1C43">
              <w:rPr>
                <w:rFonts w:ascii="Times New Roman" w:hAnsi="Times New Roman" w:cs="Times New Roman"/>
                <w:bCs/>
                <w:sz w:val="24"/>
                <w:szCs w:val="24"/>
              </w:rPr>
              <w:t>муниц</w:t>
            </w:r>
            <w:proofErr w:type="gramStart"/>
            <w:r w:rsidRPr="00CF1C43">
              <w:rPr>
                <w:rFonts w:ascii="Times New Roman" w:hAnsi="Times New Roman" w:cs="Times New Roman"/>
                <w:bCs/>
                <w:sz w:val="24"/>
                <w:szCs w:val="24"/>
              </w:rPr>
              <w:t>.о</w:t>
            </w:r>
            <w:proofErr w:type="gramEnd"/>
            <w:r w:rsidRPr="00CF1C43">
              <w:rPr>
                <w:rFonts w:ascii="Times New Roman" w:hAnsi="Times New Roman" w:cs="Times New Roman"/>
                <w:bCs/>
                <w:sz w:val="24"/>
                <w:szCs w:val="24"/>
              </w:rPr>
              <w:t>бразований</w:t>
            </w:r>
            <w:proofErr w:type="spellEnd"/>
            <w:r w:rsidRPr="00CF1C43">
              <w:rPr>
                <w:rFonts w:ascii="Times New Roman" w:hAnsi="Times New Roman" w:cs="Times New Roman"/>
                <w:bCs/>
                <w:sz w:val="24"/>
                <w:szCs w:val="24"/>
              </w:rPr>
              <w:t xml:space="preserve"> в  общем  поступлении доходов</w:t>
            </w:r>
          </w:p>
        </w:tc>
      </w:tr>
      <w:tr w:rsidR="002571F5" w:rsidRPr="00CF1C43" w:rsidTr="00833D51">
        <w:trPr>
          <w:trHeight w:val="241"/>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МО «Цильнинский район» </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34058,0</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35968,1</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105,6</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1910,1</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72,2</w:t>
            </w:r>
          </w:p>
        </w:tc>
      </w:tr>
      <w:tr w:rsidR="002571F5" w:rsidRPr="00CF1C43" w:rsidTr="00833D51">
        <w:trPr>
          <w:trHeight w:val="345"/>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«Цильнинское г.п.»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7412,6</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7437,7</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25,1</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14,9</w:t>
            </w:r>
          </w:p>
        </w:tc>
      </w:tr>
      <w:tr w:rsidR="002571F5" w:rsidRPr="00CF1C43" w:rsidTr="00833D51">
        <w:trPr>
          <w:trHeight w:val="341"/>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«Алгашинское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680,0</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740,4</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108,9</w:t>
            </w:r>
          </w:p>
        </w:tc>
        <w:tc>
          <w:tcPr>
            <w:tcW w:w="1154" w:type="dxa"/>
            <w:tcBorders>
              <w:top w:val="single" w:sz="4" w:space="0" w:color="auto"/>
              <w:left w:val="single" w:sz="4" w:space="0" w:color="auto"/>
              <w:bottom w:val="single" w:sz="4" w:space="0" w:color="auto"/>
              <w:right w:val="single" w:sz="4" w:space="0" w:color="auto"/>
            </w:tcBorders>
            <w:vAlign w:val="bottom"/>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60,4</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1,5</w:t>
            </w:r>
          </w:p>
        </w:tc>
      </w:tr>
      <w:tr w:rsidR="002571F5" w:rsidRPr="00CF1C43" w:rsidTr="00833D51">
        <w:trPr>
          <w:trHeight w:val="366"/>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«Анненковское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165,8</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169,6</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102,3</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3,8</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0,3</w:t>
            </w:r>
          </w:p>
        </w:tc>
      </w:tr>
      <w:tr w:rsidR="002571F5" w:rsidRPr="00CF1C43" w:rsidTr="00833D51">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CF1C43">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«Большенагаткинское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3446,3</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3505,7</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101,7</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59,4</w:t>
            </w:r>
          </w:p>
          <w:p w:rsidR="002571F5" w:rsidRPr="00CF1C43" w:rsidRDefault="002571F5" w:rsidP="00FC2F9C">
            <w:pPr>
              <w:spacing w:after="0" w:line="240" w:lineRule="auto"/>
              <w:jc w:val="both"/>
              <w:rPr>
                <w:rFonts w:ascii="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7,0</w:t>
            </w:r>
          </w:p>
        </w:tc>
      </w:tr>
      <w:tr w:rsidR="002571F5" w:rsidRPr="00CF1C43" w:rsidTr="00833D51">
        <w:trPr>
          <w:trHeight w:val="413"/>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«Елховоозерское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239,7</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242,1</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101,0</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2,4</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0,5</w:t>
            </w:r>
          </w:p>
        </w:tc>
      </w:tr>
      <w:tr w:rsidR="002571F5" w:rsidRPr="00CF1C43" w:rsidTr="00833D51">
        <w:trPr>
          <w:trHeight w:val="354"/>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«Мокробугурнинское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841,2</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889,9</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105,8</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48,7</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1,8</w:t>
            </w:r>
          </w:p>
        </w:tc>
      </w:tr>
      <w:tr w:rsidR="002571F5" w:rsidRPr="00CF1C43" w:rsidTr="00833D51">
        <w:trPr>
          <w:trHeight w:val="349"/>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«Новоникулинское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338,3</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350,4</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103,6</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12,1</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0,7</w:t>
            </w:r>
          </w:p>
        </w:tc>
      </w:tr>
      <w:tr w:rsidR="002571F5" w:rsidRPr="00CF1C43" w:rsidTr="00833D51">
        <w:trPr>
          <w:trHeight w:val="283"/>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CF1C43">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МО «Тимерсянское с.п.»</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497,9</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499,5</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1,6</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w:t>
            </w:r>
          </w:p>
        </w:tc>
      </w:tr>
      <w:tr w:rsidR="002571F5" w:rsidRPr="00CF1C43" w:rsidTr="00833D51">
        <w:trPr>
          <w:trHeight w:val="366"/>
        </w:trPr>
        <w:tc>
          <w:tcPr>
            <w:tcW w:w="3168"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CF1C43">
              <w:rPr>
                <w:rFonts w:ascii="Times New Roman" w:hAnsi="Times New Roman" w:cs="Times New Roman"/>
                <w:bCs/>
                <w:sz w:val="24"/>
                <w:szCs w:val="24"/>
              </w:rPr>
              <w:t xml:space="preserve">Консолидированный  бюджет </w:t>
            </w:r>
          </w:p>
        </w:tc>
        <w:tc>
          <w:tcPr>
            <w:tcW w:w="162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47679,8</w:t>
            </w:r>
          </w:p>
        </w:tc>
        <w:tc>
          <w:tcPr>
            <w:tcW w:w="144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49803,4</w:t>
            </w:r>
          </w:p>
        </w:tc>
        <w:tc>
          <w:tcPr>
            <w:tcW w:w="826"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104,5</w:t>
            </w:r>
          </w:p>
        </w:tc>
        <w:tc>
          <w:tcPr>
            <w:tcW w:w="1154"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2123,6</w:t>
            </w:r>
          </w:p>
        </w:tc>
        <w:tc>
          <w:tcPr>
            <w:tcW w:w="1800" w:type="dxa"/>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bCs/>
                <w:color w:val="000000"/>
                <w:sz w:val="24"/>
                <w:szCs w:val="24"/>
              </w:rPr>
            </w:pPr>
            <w:r w:rsidRPr="00CF1C43">
              <w:rPr>
                <w:rFonts w:ascii="Times New Roman" w:hAnsi="Times New Roman" w:cs="Times New Roman"/>
                <w:bCs/>
                <w:color w:val="000000"/>
                <w:sz w:val="24"/>
                <w:szCs w:val="24"/>
              </w:rPr>
              <w:t>100,0</w:t>
            </w:r>
          </w:p>
        </w:tc>
      </w:tr>
    </w:tbl>
    <w:p w:rsidR="002571F5" w:rsidRPr="00CF1C43" w:rsidRDefault="002571F5" w:rsidP="00CF1C43">
      <w:pPr>
        <w:spacing w:after="0" w:line="240" w:lineRule="auto"/>
        <w:ind w:right="-5"/>
        <w:jc w:val="right"/>
        <w:rPr>
          <w:rFonts w:ascii="Times New Roman" w:hAnsi="Times New Roman" w:cs="Times New Roman"/>
          <w:sz w:val="24"/>
          <w:szCs w:val="24"/>
        </w:rPr>
      </w:pPr>
      <w:r w:rsidRPr="00CF1C43">
        <w:rPr>
          <w:rFonts w:ascii="Times New Roman" w:hAnsi="Times New Roman" w:cs="Times New Roman"/>
          <w:sz w:val="24"/>
          <w:szCs w:val="24"/>
        </w:rPr>
        <w:t>Таблица № 3.</w:t>
      </w:r>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 xml:space="preserve">     </w:t>
      </w:r>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2571F5" w:rsidRPr="00CF1C43" w:rsidRDefault="002571F5" w:rsidP="00FC2F9C">
      <w:pPr>
        <w:pStyle w:val="ab"/>
        <w:spacing w:after="0"/>
        <w:ind w:firstLine="709"/>
        <w:jc w:val="both"/>
      </w:pPr>
      <w:r w:rsidRPr="00CF1C43">
        <w:t xml:space="preserve">Следует  отметить, что за 1 полугодие 2018 года  план по сбору доходов выполнен  всеми поселениями. </w:t>
      </w:r>
    </w:p>
    <w:p w:rsidR="002571F5" w:rsidRPr="00CF1C43" w:rsidRDefault="002571F5" w:rsidP="00FC2F9C">
      <w:pPr>
        <w:pStyle w:val="ab"/>
        <w:spacing w:after="0"/>
        <w:ind w:firstLine="709"/>
        <w:jc w:val="both"/>
      </w:pPr>
    </w:p>
    <w:p w:rsidR="002571F5" w:rsidRPr="00CF1C43" w:rsidRDefault="002571F5" w:rsidP="00FC2F9C">
      <w:pPr>
        <w:spacing w:after="0" w:line="240" w:lineRule="auto"/>
        <w:jc w:val="both"/>
        <w:rPr>
          <w:rFonts w:ascii="Times New Roman" w:hAnsi="Times New Roman" w:cs="Times New Roman"/>
          <w:sz w:val="24"/>
          <w:szCs w:val="24"/>
        </w:rPr>
      </w:pPr>
    </w:p>
    <w:p w:rsidR="002571F5" w:rsidRPr="00CF1C43" w:rsidRDefault="002571F5" w:rsidP="00FC2F9C">
      <w:pPr>
        <w:spacing w:after="0" w:line="240" w:lineRule="auto"/>
        <w:jc w:val="both"/>
        <w:rPr>
          <w:rFonts w:ascii="Times New Roman" w:hAnsi="Times New Roman" w:cs="Times New Roman"/>
          <w:sz w:val="24"/>
          <w:szCs w:val="24"/>
        </w:rPr>
      </w:pPr>
    </w:p>
    <w:p w:rsidR="002571F5" w:rsidRPr="00CF1C43" w:rsidRDefault="002571F5" w:rsidP="00FC2F9C">
      <w:pPr>
        <w:spacing w:after="0" w:line="240" w:lineRule="auto"/>
        <w:jc w:val="both"/>
        <w:rPr>
          <w:rFonts w:ascii="Times New Roman" w:hAnsi="Times New Roman" w:cs="Times New Roman"/>
          <w:sz w:val="24"/>
          <w:szCs w:val="24"/>
        </w:rPr>
      </w:pPr>
    </w:p>
    <w:p w:rsidR="002571F5" w:rsidRPr="00CF1C43" w:rsidRDefault="002571F5" w:rsidP="00FC2F9C">
      <w:pPr>
        <w:spacing w:after="0" w:line="240" w:lineRule="auto"/>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b/>
          <w:sz w:val="24"/>
          <w:szCs w:val="24"/>
        </w:rPr>
        <w:t>Выполнение  плана  доходов  по  поселениям  и МО «Цильнинский район» в  разрезе  видов  поступлений за 1 полугодие 2018 года рассмотрим в таблице №4 (тыс</w:t>
      </w:r>
      <w:proofErr w:type="gramStart"/>
      <w:r w:rsidRPr="00CF1C43">
        <w:rPr>
          <w:rFonts w:ascii="Times New Roman" w:hAnsi="Times New Roman" w:cs="Times New Roman"/>
          <w:b/>
          <w:sz w:val="24"/>
          <w:szCs w:val="24"/>
        </w:rPr>
        <w:t>.р</w:t>
      </w:r>
      <w:proofErr w:type="gramEnd"/>
      <w:r w:rsidRPr="00CF1C43">
        <w:rPr>
          <w:rFonts w:ascii="Times New Roman" w:hAnsi="Times New Roman" w:cs="Times New Roman"/>
          <w:b/>
          <w:sz w:val="24"/>
          <w:szCs w:val="24"/>
        </w:rPr>
        <w:t>уб.)</w:t>
      </w:r>
    </w:p>
    <w:tbl>
      <w:tblPr>
        <w:tblpPr w:leftFromText="180" w:rightFromText="180" w:vertAnchor="text" w:horzAnchor="page" w:tblpX="1342" w:tblpY="158"/>
        <w:tblW w:w="10008" w:type="dxa"/>
        <w:tblLayout w:type="fixed"/>
        <w:tblLook w:val="0000"/>
      </w:tblPr>
      <w:tblGrid>
        <w:gridCol w:w="3625"/>
        <w:gridCol w:w="1049"/>
        <w:gridCol w:w="1107"/>
        <w:gridCol w:w="1521"/>
        <w:gridCol w:w="1266"/>
        <w:gridCol w:w="1440"/>
      </w:tblGrid>
      <w:tr w:rsidR="002571F5" w:rsidRPr="00CF1C43" w:rsidTr="00833D51">
        <w:trPr>
          <w:trHeight w:val="255"/>
        </w:trPr>
        <w:tc>
          <w:tcPr>
            <w:tcW w:w="10008" w:type="dxa"/>
            <w:gridSpan w:val="6"/>
            <w:tcBorders>
              <w:bottom w:val="single" w:sz="4" w:space="0" w:color="auto"/>
            </w:tcBorders>
            <w:noWrap/>
            <w:vAlign w:val="bottom"/>
          </w:tcPr>
          <w:p w:rsidR="002571F5" w:rsidRPr="00CF1C43" w:rsidRDefault="002571F5" w:rsidP="00CF1C43">
            <w:pPr>
              <w:spacing w:after="0" w:line="240" w:lineRule="auto"/>
              <w:ind w:right="-5"/>
              <w:jc w:val="right"/>
              <w:rPr>
                <w:rFonts w:ascii="Times New Roman" w:hAnsi="Times New Roman" w:cs="Times New Roman"/>
                <w:sz w:val="24"/>
                <w:szCs w:val="24"/>
              </w:rPr>
            </w:pPr>
            <w:r w:rsidRPr="00CF1C43">
              <w:rPr>
                <w:rFonts w:ascii="Times New Roman" w:hAnsi="Times New Roman" w:cs="Times New Roman"/>
                <w:sz w:val="24"/>
                <w:szCs w:val="24"/>
              </w:rPr>
              <w:t>Таблица № 4.</w:t>
            </w:r>
          </w:p>
          <w:p w:rsidR="002571F5" w:rsidRPr="00CF1C43" w:rsidRDefault="002571F5" w:rsidP="00CF1C43">
            <w:pPr>
              <w:autoSpaceDN w:val="0"/>
              <w:spacing w:after="0" w:line="240" w:lineRule="auto"/>
              <w:ind w:right="-5"/>
              <w:jc w:val="right"/>
              <w:rPr>
                <w:rFonts w:ascii="Times New Roman" w:hAnsi="Times New Roman" w:cs="Times New Roman"/>
                <w:b/>
                <w:bCs/>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r>
      <w:tr w:rsidR="002571F5" w:rsidRPr="00CF1C43" w:rsidTr="00833D51">
        <w:trPr>
          <w:cantSplit/>
          <w:trHeight w:val="255"/>
        </w:trPr>
        <w:tc>
          <w:tcPr>
            <w:tcW w:w="3625" w:type="dxa"/>
            <w:vMerge w:val="restart"/>
            <w:tcBorders>
              <w:top w:val="single" w:sz="4" w:space="0" w:color="auto"/>
              <w:left w:val="single" w:sz="4" w:space="0" w:color="auto"/>
              <w:bottom w:val="single" w:sz="4" w:space="0" w:color="auto"/>
              <w:right w:val="nil"/>
            </w:tcBorders>
            <w:noWrap/>
          </w:tcPr>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Наименование</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муниципальных образований</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p>
        </w:tc>
        <w:tc>
          <w:tcPr>
            <w:tcW w:w="1049" w:type="dxa"/>
            <w:vMerge w:val="restart"/>
            <w:tcBorders>
              <w:top w:val="single" w:sz="4" w:space="0" w:color="auto"/>
              <w:left w:val="single" w:sz="4" w:space="0" w:color="auto"/>
              <w:bottom w:val="single" w:sz="4" w:space="0" w:color="auto"/>
              <w:right w:val="single" w:sz="4" w:space="0" w:color="auto"/>
            </w:tcBorders>
            <w:noWrap/>
          </w:tcPr>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Всего</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доходов</w:t>
            </w:r>
          </w:p>
        </w:tc>
        <w:tc>
          <w:tcPr>
            <w:tcW w:w="3894" w:type="dxa"/>
            <w:gridSpan w:val="3"/>
            <w:tcBorders>
              <w:top w:val="single" w:sz="4" w:space="0" w:color="auto"/>
              <w:left w:val="nil"/>
              <w:bottom w:val="single" w:sz="4" w:space="0" w:color="auto"/>
              <w:right w:val="nil"/>
            </w:tcBorders>
            <w:noWrap/>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в т.ч.</w:t>
            </w:r>
          </w:p>
        </w:tc>
        <w:tc>
          <w:tcPr>
            <w:tcW w:w="1440" w:type="dxa"/>
            <w:vMerge w:val="restart"/>
            <w:tcBorders>
              <w:top w:val="single" w:sz="4" w:space="0" w:color="auto"/>
              <w:left w:val="single" w:sz="4" w:space="0" w:color="auto"/>
              <w:right w:val="single" w:sz="4" w:space="0" w:color="auto"/>
            </w:tcBorders>
            <w:noWrap/>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w:t>
            </w:r>
          </w:p>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поступлений </w:t>
            </w:r>
            <w:proofErr w:type="gramStart"/>
            <w:r w:rsidRPr="00CF1C43">
              <w:rPr>
                <w:rFonts w:ascii="Times New Roman" w:hAnsi="Times New Roman" w:cs="Times New Roman"/>
                <w:sz w:val="24"/>
                <w:szCs w:val="24"/>
              </w:rPr>
              <w:t>в</w:t>
            </w:r>
            <w:proofErr w:type="gramEnd"/>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общей сумме доходов</w:t>
            </w:r>
          </w:p>
        </w:tc>
      </w:tr>
      <w:tr w:rsidR="002571F5" w:rsidRPr="00CF1C43" w:rsidTr="00833D51">
        <w:trPr>
          <w:cantSplit/>
          <w:trHeight w:val="187"/>
        </w:trPr>
        <w:tc>
          <w:tcPr>
            <w:tcW w:w="3625" w:type="dxa"/>
            <w:vMerge/>
            <w:tcBorders>
              <w:top w:val="single" w:sz="4" w:space="0" w:color="auto"/>
              <w:left w:val="single" w:sz="4" w:space="0" w:color="auto"/>
              <w:bottom w:val="single" w:sz="4" w:space="0" w:color="auto"/>
              <w:right w:val="nil"/>
            </w:tcBorders>
          </w:tcPr>
          <w:p w:rsidR="002571F5" w:rsidRPr="00CF1C43" w:rsidRDefault="002571F5" w:rsidP="00FC2F9C">
            <w:pPr>
              <w:spacing w:after="0" w:line="240" w:lineRule="auto"/>
              <w:jc w:val="both"/>
              <w:rPr>
                <w:rFonts w:ascii="Times New Roman" w:hAnsi="Times New Roman" w:cs="Times New Roman"/>
                <w:sz w:val="24"/>
                <w:szCs w:val="24"/>
              </w:rPr>
            </w:pPr>
          </w:p>
        </w:tc>
        <w:tc>
          <w:tcPr>
            <w:tcW w:w="1049" w:type="dxa"/>
            <w:vMerge/>
            <w:tcBorders>
              <w:top w:val="single" w:sz="4" w:space="0" w:color="auto"/>
              <w:left w:val="single" w:sz="4" w:space="0" w:color="auto"/>
              <w:bottom w:val="single" w:sz="4" w:space="0" w:color="auto"/>
              <w:right w:val="single" w:sz="4" w:space="0" w:color="auto"/>
            </w:tcBorders>
          </w:tcPr>
          <w:p w:rsidR="002571F5" w:rsidRPr="00CF1C43" w:rsidRDefault="002571F5" w:rsidP="00FC2F9C">
            <w:pPr>
              <w:spacing w:after="0" w:line="240" w:lineRule="auto"/>
              <w:jc w:val="both"/>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nil"/>
            </w:tcBorders>
            <w:noWrap/>
          </w:tcPr>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налоговые</w:t>
            </w:r>
          </w:p>
        </w:tc>
        <w:tc>
          <w:tcPr>
            <w:tcW w:w="1521" w:type="dxa"/>
            <w:tcBorders>
              <w:top w:val="single" w:sz="4" w:space="0" w:color="auto"/>
              <w:left w:val="single" w:sz="4" w:space="0" w:color="auto"/>
              <w:bottom w:val="single" w:sz="4" w:space="0" w:color="auto"/>
              <w:right w:val="nil"/>
            </w:tcBorders>
            <w:noWrap/>
          </w:tcPr>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неналоговые</w:t>
            </w:r>
          </w:p>
        </w:tc>
        <w:tc>
          <w:tcPr>
            <w:tcW w:w="1266" w:type="dxa"/>
            <w:tcBorders>
              <w:top w:val="single" w:sz="4" w:space="0" w:color="auto"/>
              <w:left w:val="single" w:sz="4" w:space="0" w:color="auto"/>
              <w:bottom w:val="single" w:sz="4" w:space="0" w:color="auto"/>
              <w:right w:val="single" w:sz="4" w:space="0" w:color="auto"/>
            </w:tcBorders>
            <w:noWrap/>
          </w:tcPr>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доходы от </w:t>
            </w:r>
            <w:proofErr w:type="spellStart"/>
            <w:r w:rsidRPr="00CF1C43">
              <w:rPr>
                <w:rFonts w:ascii="Times New Roman" w:hAnsi="Times New Roman" w:cs="Times New Roman"/>
                <w:sz w:val="24"/>
                <w:szCs w:val="24"/>
              </w:rPr>
              <w:t>предпр</w:t>
            </w:r>
            <w:proofErr w:type="spellEnd"/>
            <w:r w:rsidRPr="00CF1C43">
              <w:rPr>
                <w:rFonts w:ascii="Times New Roman" w:hAnsi="Times New Roman" w:cs="Times New Roman"/>
                <w:sz w:val="24"/>
                <w:szCs w:val="24"/>
              </w:rPr>
              <w:t>.</w:t>
            </w:r>
          </w:p>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деятельности</w:t>
            </w:r>
          </w:p>
        </w:tc>
        <w:tc>
          <w:tcPr>
            <w:tcW w:w="1440" w:type="dxa"/>
            <w:vMerge/>
            <w:tcBorders>
              <w:left w:val="single" w:sz="4" w:space="0" w:color="auto"/>
              <w:bottom w:val="single" w:sz="4" w:space="0" w:color="auto"/>
              <w:right w:val="single" w:sz="4" w:space="0" w:color="auto"/>
            </w:tcBorders>
            <w:noWrap/>
          </w:tcPr>
          <w:p w:rsidR="002571F5" w:rsidRPr="00CF1C43" w:rsidRDefault="002571F5" w:rsidP="00FC2F9C">
            <w:pPr>
              <w:widowControl w:val="0"/>
              <w:autoSpaceDE w:val="0"/>
              <w:autoSpaceDN w:val="0"/>
              <w:adjustRightInd w:val="0"/>
              <w:spacing w:after="0" w:line="240" w:lineRule="auto"/>
              <w:ind w:right="-5"/>
              <w:jc w:val="both"/>
              <w:rPr>
                <w:rFonts w:ascii="Times New Roman" w:hAnsi="Times New Roman" w:cs="Times New Roman"/>
                <w:sz w:val="24"/>
                <w:szCs w:val="24"/>
              </w:rPr>
            </w:pPr>
          </w:p>
        </w:tc>
      </w:tr>
      <w:tr w:rsidR="002571F5" w:rsidRPr="00CF1C43" w:rsidTr="00833D51">
        <w:trPr>
          <w:trHeight w:val="388"/>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1. 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7437,7</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7003,0</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434,7</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14,9</w:t>
            </w:r>
          </w:p>
        </w:tc>
      </w:tr>
      <w:tr w:rsidR="002571F5" w:rsidRPr="00CF1C43" w:rsidTr="00833D51">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2.МО "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740,4</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717,4</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23,0</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w:t>
            </w:r>
          </w:p>
        </w:tc>
      </w:tr>
      <w:tr w:rsidR="002571F5" w:rsidRPr="00CF1C43" w:rsidTr="00833D51">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3.МО "Анненковское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169,6</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169,6</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0,0</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0,3</w:t>
            </w:r>
          </w:p>
        </w:tc>
      </w:tr>
      <w:tr w:rsidR="002571F5" w:rsidRPr="00CF1C43" w:rsidTr="00833D51">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4.МО " </w:t>
            </w:r>
            <w:proofErr w:type="spellStart"/>
            <w:r w:rsidRPr="00CF1C43">
              <w:rPr>
                <w:rFonts w:ascii="Times New Roman" w:hAnsi="Times New Roman" w:cs="Times New Roman"/>
                <w:sz w:val="24"/>
                <w:szCs w:val="24"/>
              </w:rPr>
              <w:t>Б.Нагаткинское</w:t>
            </w:r>
            <w:proofErr w:type="spellEnd"/>
            <w:r w:rsidRPr="00CF1C43">
              <w:rPr>
                <w:rFonts w:ascii="Times New Roman" w:hAnsi="Times New Roman" w:cs="Times New Roman"/>
                <w:sz w:val="24"/>
                <w:szCs w:val="24"/>
              </w:rPr>
              <w:t xml:space="preserve">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3505,7</w:t>
            </w:r>
          </w:p>
        </w:tc>
        <w:tc>
          <w:tcPr>
            <w:tcW w:w="1107"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3425,8</w:t>
            </w:r>
          </w:p>
        </w:tc>
        <w:tc>
          <w:tcPr>
            <w:tcW w:w="1521"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79,9</w:t>
            </w:r>
          </w:p>
        </w:tc>
        <w:tc>
          <w:tcPr>
            <w:tcW w:w="1266"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7,0</w:t>
            </w:r>
          </w:p>
        </w:tc>
      </w:tr>
      <w:tr w:rsidR="002571F5" w:rsidRPr="00CF1C43" w:rsidTr="00833D51">
        <w:trPr>
          <w:trHeight w:val="375"/>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5.МО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242,1</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231,0</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11,1</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0,5</w:t>
            </w:r>
          </w:p>
        </w:tc>
      </w:tr>
      <w:tr w:rsidR="002571F5" w:rsidRPr="00CF1C43" w:rsidTr="00833D51">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6. 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889,9</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886,1</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3,8</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w:t>
            </w:r>
          </w:p>
        </w:tc>
      </w:tr>
      <w:tr w:rsidR="002571F5" w:rsidRPr="00CF1C43" w:rsidTr="00833D51">
        <w:trPr>
          <w:trHeight w:val="511"/>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7.МО "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350,4</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350,4</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0,0</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0,7</w:t>
            </w:r>
          </w:p>
        </w:tc>
      </w:tr>
      <w:tr w:rsidR="002571F5" w:rsidRPr="00CF1C43" w:rsidTr="00833D51">
        <w:trPr>
          <w:trHeight w:val="330"/>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8.МО " Тимерсянское с</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499,5</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390,9</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108,6</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w:t>
            </w:r>
          </w:p>
        </w:tc>
      </w:tr>
      <w:tr w:rsidR="002571F5" w:rsidRPr="00CF1C43" w:rsidTr="00833D51">
        <w:trPr>
          <w:trHeight w:val="183"/>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b/>
                <w:bCs/>
                <w:sz w:val="24"/>
                <w:szCs w:val="24"/>
              </w:rPr>
            </w:pPr>
            <w:r w:rsidRPr="00CF1C43">
              <w:rPr>
                <w:rFonts w:ascii="Times New Roman" w:hAnsi="Times New Roman" w:cs="Times New Roman"/>
                <w:b/>
                <w:bCs/>
                <w:sz w:val="24"/>
                <w:szCs w:val="24"/>
              </w:rPr>
              <w:t>Итого по поселениям</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13835,3</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13174,2</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661,1</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0,0</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27,8</w:t>
            </w:r>
          </w:p>
        </w:tc>
      </w:tr>
      <w:tr w:rsidR="002571F5" w:rsidRPr="00CF1C43" w:rsidTr="00833D51">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95,2</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0,0</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Х</w:t>
            </w:r>
          </w:p>
        </w:tc>
      </w:tr>
      <w:tr w:rsidR="002571F5" w:rsidRPr="00CF1C43" w:rsidTr="00833D51">
        <w:trPr>
          <w:trHeight w:val="329"/>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b/>
                <w:bCs/>
                <w:sz w:val="24"/>
                <w:szCs w:val="24"/>
              </w:rPr>
            </w:pPr>
            <w:r w:rsidRPr="00CF1C43">
              <w:rPr>
                <w:rFonts w:ascii="Times New Roman" w:hAnsi="Times New Roman" w:cs="Times New Roman"/>
                <w:b/>
                <w:bCs/>
                <w:sz w:val="24"/>
                <w:szCs w:val="24"/>
              </w:rPr>
              <w:t>9.МО "Цильнинский район"</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35968,1</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26320,8</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6212,6</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3434,7</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72,2</w:t>
            </w:r>
          </w:p>
        </w:tc>
      </w:tr>
      <w:tr w:rsidR="002571F5" w:rsidRPr="00CF1C43" w:rsidTr="00833D51">
        <w:trPr>
          <w:trHeight w:val="389"/>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73,2</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17,3</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9,5</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Х</w:t>
            </w:r>
          </w:p>
        </w:tc>
      </w:tr>
      <w:tr w:rsidR="002571F5" w:rsidRPr="00CF1C43" w:rsidTr="00833D51">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49803,4</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39495,0</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6873,7</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3434,7</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100,0</w:t>
            </w:r>
          </w:p>
        </w:tc>
      </w:tr>
      <w:tr w:rsidR="002571F5" w:rsidRPr="00CF1C43" w:rsidTr="00833D51">
        <w:trPr>
          <w:trHeight w:val="321"/>
        </w:trPr>
        <w:tc>
          <w:tcPr>
            <w:tcW w:w="3625" w:type="dxa"/>
            <w:tcBorders>
              <w:top w:val="single" w:sz="4" w:space="0" w:color="auto"/>
              <w:left w:val="single" w:sz="4" w:space="0" w:color="auto"/>
              <w:bottom w:val="single" w:sz="4" w:space="0" w:color="auto"/>
              <w:right w:val="single" w:sz="4" w:space="0" w:color="auto"/>
            </w:tcBorders>
            <w:noWrap/>
            <w:vAlign w:val="bottom"/>
          </w:tcPr>
          <w:p w:rsidR="002571F5" w:rsidRPr="00CF1C43" w:rsidRDefault="002571F5" w:rsidP="00FC2F9C">
            <w:pPr>
              <w:autoSpaceDN w:val="0"/>
              <w:spacing w:after="0" w:line="240" w:lineRule="auto"/>
              <w:ind w:right="-5"/>
              <w:jc w:val="both"/>
              <w:rPr>
                <w:rFonts w:ascii="Times New Roman" w:hAnsi="Times New Roman" w:cs="Times New Roman"/>
                <w:b/>
                <w:bCs/>
                <w:sz w:val="24"/>
                <w:szCs w:val="24"/>
              </w:rPr>
            </w:pPr>
            <w:r w:rsidRPr="00CF1C43">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79,3</w:t>
            </w:r>
          </w:p>
        </w:tc>
        <w:tc>
          <w:tcPr>
            <w:tcW w:w="1521"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13,8</w:t>
            </w:r>
          </w:p>
        </w:tc>
        <w:tc>
          <w:tcPr>
            <w:tcW w:w="1266"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6,9</w:t>
            </w:r>
          </w:p>
        </w:tc>
        <w:tc>
          <w:tcPr>
            <w:tcW w:w="1440" w:type="dxa"/>
            <w:tcBorders>
              <w:top w:val="single" w:sz="4" w:space="0" w:color="auto"/>
              <w:left w:val="nil"/>
              <w:bottom w:val="single" w:sz="4" w:space="0" w:color="auto"/>
              <w:right w:val="single" w:sz="4" w:space="0" w:color="auto"/>
            </w:tcBorders>
            <w:noWrap/>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Х</w:t>
            </w:r>
          </w:p>
        </w:tc>
      </w:tr>
    </w:tbl>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sz w:val="24"/>
          <w:szCs w:val="24"/>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rsidR="002571F5" w:rsidRPr="00CF1C43" w:rsidRDefault="002571F5" w:rsidP="00FC2F9C">
      <w:pPr>
        <w:spacing w:after="0" w:line="240" w:lineRule="auto"/>
        <w:ind w:right="-5"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 Наибольшую  долю  в  общей  сумме  доходов среди поселений  имеют: МО «Цильнинское г/</w:t>
      </w:r>
      <w:proofErr w:type="spellStart"/>
      <w:proofErr w:type="gramStart"/>
      <w:r w:rsidRPr="00CF1C43">
        <w:rPr>
          <w:rFonts w:ascii="Times New Roman" w:hAnsi="Times New Roman" w:cs="Times New Roman"/>
          <w:sz w:val="24"/>
          <w:szCs w:val="24"/>
        </w:rPr>
        <w:t>п</w:t>
      </w:r>
      <w:proofErr w:type="spellEnd"/>
      <w:proofErr w:type="gramEnd"/>
      <w:r w:rsidRPr="00CF1C43">
        <w:rPr>
          <w:rFonts w:ascii="Times New Roman" w:hAnsi="Times New Roman" w:cs="Times New Roman"/>
          <w:sz w:val="24"/>
          <w:szCs w:val="24"/>
        </w:rPr>
        <w:t>» - 14,9% и МО «Большенагаткинское  с/</w:t>
      </w:r>
      <w:proofErr w:type="spellStart"/>
      <w:r w:rsidRPr="00CF1C43">
        <w:rPr>
          <w:rFonts w:ascii="Times New Roman" w:hAnsi="Times New Roman" w:cs="Times New Roman"/>
          <w:sz w:val="24"/>
          <w:szCs w:val="24"/>
        </w:rPr>
        <w:t>п</w:t>
      </w:r>
      <w:proofErr w:type="spellEnd"/>
      <w:r w:rsidRPr="00CF1C43">
        <w:rPr>
          <w:rFonts w:ascii="Times New Roman" w:hAnsi="Times New Roman" w:cs="Times New Roman"/>
          <w:sz w:val="24"/>
          <w:szCs w:val="24"/>
        </w:rPr>
        <w:t xml:space="preserve">» - 7,0%  ; самая низкая доля у МО «Анненковское </w:t>
      </w:r>
      <w:proofErr w:type="spellStart"/>
      <w:r w:rsidRPr="00CF1C43">
        <w:rPr>
          <w:rFonts w:ascii="Times New Roman" w:hAnsi="Times New Roman" w:cs="Times New Roman"/>
          <w:sz w:val="24"/>
          <w:szCs w:val="24"/>
        </w:rPr>
        <w:t>с\п</w:t>
      </w:r>
      <w:proofErr w:type="spellEnd"/>
      <w:r w:rsidRPr="00CF1C43">
        <w:rPr>
          <w:rFonts w:ascii="Times New Roman" w:hAnsi="Times New Roman" w:cs="Times New Roman"/>
          <w:sz w:val="24"/>
          <w:szCs w:val="24"/>
        </w:rPr>
        <w:t>.»– 0,3%  и МО «Елховоозерское с/</w:t>
      </w:r>
      <w:proofErr w:type="spellStart"/>
      <w:r w:rsidRPr="00CF1C43">
        <w:rPr>
          <w:rFonts w:ascii="Times New Roman" w:hAnsi="Times New Roman" w:cs="Times New Roman"/>
          <w:sz w:val="24"/>
          <w:szCs w:val="24"/>
        </w:rPr>
        <w:t>п</w:t>
      </w:r>
      <w:proofErr w:type="spellEnd"/>
      <w:r w:rsidRPr="00CF1C43">
        <w:rPr>
          <w:rFonts w:ascii="Times New Roman" w:hAnsi="Times New Roman" w:cs="Times New Roman"/>
          <w:sz w:val="24"/>
          <w:szCs w:val="24"/>
        </w:rPr>
        <w:t xml:space="preserve">»– 0,5%. На  долю бюджета  МО  «Цильнинский  район»  падает  72,2%  всех  собственных  доходов. </w:t>
      </w:r>
    </w:p>
    <w:p w:rsidR="002571F5" w:rsidRPr="00CF1C43" w:rsidRDefault="002571F5" w:rsidP="00FC2F9C">
      <w:pPr>
        <w:spacing w:after="0" w:line="240" w:lineRule="auto"/>
        <w:ind w:right="-5"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Как  видно  из  таблицы  сумма  налоговых  поступлений  в  общей  сумме  доходов поселений составила    95,2 %, а  в  целом  по консолидированному району  - 79,3%. </w:t>
      </w:r>
    </w:p>
    <w:p w:rsidR="002571F5" w:rsidRPr="00CF1C43" w:rsidRDefault="002571F5" w:rsidP="00FC2F9C">
      <w:pPr>
        <w:spacing w:after="0" w:line="240" w:lineRule="auto"/>
        <w:ind w:right="-5"/>
        <w:jc w:val="both"/>
        <w:rPr>
          <w:rFonts w:ascii="Times New Roman" w:hAnsi="Times New Roman" w:cs="Times New Roman"/>
          <w:sz w:val="24"/>
          <w:szCs w:val="24"/>
        </w:rPr>
      </w:pPr>
    </w:p>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b/>
          <w:sz w:val="24"/>
          <w:szCs w:val="24"/>
        </w:rPr>
        <w:lastRenderedPageBreak/>
        <w:t xml:space="preserve">В следующей таблице  (№5) представлен расчет доходов местных бюджетов на 1 человека                                                                                                             </w:t>
      </w:r>
      <w:r w:rsidRPr="00CF1C43">
        <w:rPr>
          <w:rFonts w:ascii="Times New Roman" w:hAnsi="Times New Roman" w:cs="Times New Roman"/>
          <w:sz w:val="24"/>
          <w:szCs w:val="24"/>
        </w:rPr>
        <w:t>Таблица № 5</w:t>
      </w:r>
    </w:p>
    <w:tbl>
      <w:tblPr>
        <w:tblW w:w="10080" w:type="dxa"/>
        <w:tblInd w:w="-410" w:type="dxa"/>
        <w:tblLayout w:type="fixed"/>
        <w:tblCellMar>
          <w:left w:w="0" w:type="dxa"/>
          <w:right w:w="0" w:type="dxa"/>
        </w:tblCellMar>
        <w:tblLook w:val="0000"/>
      </w:tblPr>
      <w:tblGrid>
        <w:gridCol w:w="4987"/>
        <w:gridCol w:w="1251"/>
        <w:gridCol w:w="1985"/>
        <w:gridCol w:w="1857"/>
      </w:tblGrid>
      <w:tr w:rsidR="002571F5" w:rsidRPr="00CF1C43" w:rsidTr="00CF1C43">
        <w:trPr>
          <w:trHeight w:val="810"/>
        </w:trPr>
        <w:tc>
          <w:tcPr>
            <w:tcW w:w="498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Наименование поселения</w:t>
            </w:r>
          </w:p>
        </w:tc>
        <w:tc>
          <w:tcPr>
            <w:tcW w:w="1251"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Численность проживающего </w:t>
            </w:r>
            <w:proofErr w:type="spellStart"/>
            <w:r w:rsidRPr="00CF1C43">
              <w:rPr>
                <w:rFonts w:ascii="Times New Roman" w:hAnsi="Times New Roman" w:cs="Times New Roman"/>
                <w:sz w:val="24"/>
                <w:szCs w:val="24"/>
              </w:rPr>
              <w:t>населения</w:t>
            </w:r>
            <w:proofErr w:type="gramStart"/>
            <w:r w:rsidRPr="00CF1C43">
              <w:rPr>
                <w:rFonts w:ascii="Times New Roman" w:hAnsi="Times New Roman" w:cs="Times New Roman"/>
                <w:sz w:val="24"/>
                <w:szCs w:val="24"/>
              </w:rPr>
              <w:t>,ч</w:t>
            </w:r>
            <w:proofErr w:type="gramEnd"/>
            <w:r w:rsidRPr="00CF1C43">
              <w:rPr>
                <w:rFonts w:ascii="Times New Roman" w:hAnsi="Times New Roman" w:cs="Times New Roman"/>
                <w:sz w:val="24"/>
                <w:szCs w:val="24"/>
              </w:rPr>
              <w:t>ел</w:t>
            </w:r>
            <w:proofErr w:type="spellEnd"/>
            <w:r w:rsidRPr="00CF1C43">
              <w:rPr>
                <w:rFonts w:ascii="Times New Roman" w:hAnsi="Times New Roman" w:cs="Times New Roman"/>
                <w:sz w:val="24"/>
                <w:szCs w:val="24"/>
              </w:rPr>
              <w:t>.</w:t>
            </w:r>
          </w:p>
        </w:tc>
        <w:tc>
          <w:tcPr>
            <w:tcW w:w="198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Всего доходы местных бюджетов (собственные + фин</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омощь), тыс.руб.</w:t>
            </w:r>
          </w:p>
        </w:tc>
        <w:tc>
          <w:tcPr>
            <w:tcW w:w="185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Доходы местных бюджетов (собственные + фин</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омощь),  на 1 человека ,руб.</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4882</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8550,4</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1751,4</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3522</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4136,7</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1174,5</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993</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1256,6</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1265,5</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8315</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6051,1</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727,7</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1577</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1580,5</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1002,2</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1836</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1627,4</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886,4</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1652</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1909,3</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1155,8</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2655</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4076,9</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1535,6</w:t>
            </w:r>
          </w:p>
        </w:tc>
      </w:tr>
      <w:tr w:rsidR="002571F5" w:rsidRPr="00CF1C43" w:rsidTr="00CF1C43">
        <w:trPr>
          <w:trHeight w:val="255"/>
        </w:trPr>
        <w:tc>
          <w:tcPr>
            <w:tcW w:w="498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по поселениям</w:t>
            </w:r>
          </w:p>
        </w:tc>
        <w:tc>
          <w:tcPr>
            <w:tcW w:w="125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25432</w:t>
            </w:r>
          </w:p>
        </w:tc>
        <w:tc>
          <w:tcPr>
            <w:tcW w:w="1985"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29188,9</w:t>
            </w:r>
          </w:p>
        </w:tc>
        <w:tc>
          <w:tcPr>
            <w:tcW w:w="185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1147,7</w:t>
            </w:r>
          </w:p>
        </w:tc>
      </w:tr>
    </w:tbl>
    <w:p w:rsidR="002571F5" w:rsidRPr="00CF1C43" w:rsidRDefault="002571F5" w:rsidP="00FC2F9C">
      <w:pPr>
        <w:spacing w:after="0" w:line="240" w:lineRule="auto"/>
        <w:ind w:firstLine="540"/>
        <w:jc w:val="both"/>
        <w:rPr>
          <w:rFonts w:ascii="Times New Roman" w:hAnsi="Times New Roman" w:cs="Times New Roman"/>
          <w:sz w:val="24"/>
          <w:szCs w:val="24"/>
        </w:rPr>
      </w:pPr>
    </w:p>
    <w:p w:rsidR="002571F5" w:rsidRPr="00CF1C43" w:rsidRDefault="002571F5"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Анализ доходов бюджетов поселений показал, что в среднем по району на 1 душу населения приходится </w:t>
      </w:r>
      <w:r w:rsidRPr="00CF1C43">
        <w:rPr>
          <w:rFonts w:ascii="Times New Roman" w:hAnsi="Times New Roman" w:cs="Times New Roman"/>
          <w:color w:val="000000"/>
          <w:sz w:val="24"/>
          <w:szCs w:val="24"/>
        </w:rPr>
        <w:t xml:space="preserve">1147,7 </w:t>
      </w:r>
      <w:r w:rsidRPr="00CF1C43">
        <w:rPr>
          <w:rFonts w:ascii="Times New Roman" w:hAnsi="Times New Roman" w:cs="Times New Roman"/>
          <w:sz w:val="24"/>
          <w:szCs w:val="24"/>
        </w:rPr>
        <w:t xml:space="preserve">руб. доходов. Самый высокий показатель в МО "Цильнинское городское поселение" – </w:t>
      </w:r>
      <w:r w:rsidRPr="00CF1C43">
        <w:rPr>
          <w:rFonts w:ascii="Times New Roman" w:hAnsi="Times New Roman" w:cs="Times New Roman"/>
          <w:color w:val="000000"/>
          <w:sz w:val="24"/>
          <w:szCs w:val="24"/>
        </w:rPr>
        <w:t xml:space="preserve">1751,4 </w:t>
      </w:r>
      <w:r w:rsidRPr="00CF1C43">
        <w:rPr>
          <w:rFonts w:ascii="Times New Roman" w:hAnsi="Times New Roman" w:cs="Times New Roman"/>
          <w:sz w:val="24"/>
          <w:szCs w:val="24"/>
        </w:rPr>
        <w:t xml:space="preserve">руб., что выше </w:t>
      </w:r>
      <w:proofErr w:type="spellStart"/>
      <w:r w:rsidRPr="00CF1C43">
        <w:rPr>
          <w:rFonts w:ascii="Times New Roman" w:hAnsi="Times New Roman" w:cs="Times New Roman"/>
          <w:sz w:val="24"/>
          <w:szCs w:val="24"/>
        </w:rPr>
        <w:t>среднерайонного</w:t>
      </w:r>
      <w:proofErr w:type="spellEnd"/>
      <w:r w:rsidRPr="00CF1C43">
        <w:rPr>
          <w:rFonts w:ascii="Times New Roman" w:hAnsi="Times New Roman" w:cs="Times New Roman"/>
          <w:sz w:val="24"/>
          <w:szCs w:val="24"/>
        </w:rPr>
        <w:t xml:space="preserve"> на 603,7 руб., самый низкий показатель в МО «Большенагаткинское сельское  поселение» 727,7 руб., ниже </w:t>
      </w:r>
      <w:proofErr w:type="spellStart"/>
      <w:r w:rsidRPr="00CF1C43">
        <w:rPr>
          <w:rFonts w:ascii="Times New Roman" w:hAnsi="Times New Roman" w:cs="Times New Roman"/>
          <w:sz w:val="24"/>
          <w:szCs w:val="24"/>
        </w:rPr>
        <w:t>среднерайонного</w:t>
      </w:r>
      <w:proofErr w:type="spellEnd"/>
      <w:r w:rsidRPr="00CF1C43">
        <w:rPr>
          <w:rFonts w:ascii="Times New Roman" w:hAnsi="Times New Roman" w:cs="Times New Roman"/>
          <w:sz w:val="24"/>
          <w:szCs w:val="24"/>
        </w:rPr>
        <w:t xml:space="preserve"> на 420,0 руб. Причина в низком сборе собственных доходов и различной плотности заселения территорий поселений.</w:t>
      </w:r>
    </w:p>
    <w:p w:rsidR="002571F5" w:rsidRPr="00CF1C43" w:rsidRDefault="002571F5" w:rsidP="00FC2F9C">
      <w:pPr>
        <w:spacing w:after="0" w:line="240" w:lineRule="auto"/>
        <w:ind w:firstLine="540"/>
        <w:jc w:val="both"/>
        <w:rPr>
          <w:rFonts w:ascii="Times New Roman" w:hAnsi="Times New Roman" w:cs="Times New Roman"/>
          <w:b/>
          <w:sz w:val="24"/>
          <w:szCs w:val="24"/>
        </w:rPr>
      </w:pPr>
    </w:p>
    <w:p w:rsidR="002571F5" w:rsidRPr="00CF1C43" w:rsidRDefault="002571F5" w:rsidP="00FC2F9C">
      <w:pPr>
        <w:spacing w:after="0" w:line="240" w:lineRule="auto"/>
        <w:ind w:firstLine="540"/>
        <w:jc w:val="both"/>
        <w:rPr>
          <w:rFonts w:ascii="Times New Roman" w:hAnsi="Times New Roman" w:cs="Times New Roman"/>
          <w:b/>
          <w:sz w:val="24"/>
          <w:szCs w:val="24"/>
        </w:rPr>
      </w:pPr>
    </w:p>
    <w:p w:rsidR="002571F5" w:rsidRPr="00CF1C43" w:rsidRDefault="002571F5" w:rsidP="00FC2F9C">
      <w:pPr>
        <w:spacing w:after="0" w:line="240" w:lineRule="auto"/>
        <w:ind w:firstLine="540"/>
        <w:jc w:val="both"/>
        <w:rPr>
          <w:rFonts w:ascii="Times New Roman" w:hAnsi="Times New Roman" w:cs="Times New Roman"/>
          <w:b/>
          <w:sz w:val="24"/>
          <w:szCs w:val="24"/>
        </w:rPr>
      </w:pPr>
    </w:p>
    <w:p w:rsidR="002571F5" w:rsidRPr="00CF1C43" w:rsidRDefault="002571F5" w:rsidP="00FC2F9C">
      <w:pPr>
        <w:spacing w:after="0" w:line="240" w:lineRule="auto"/>
        <w:ind w:hanging="180"/>
        <w:jc w:val="both"/>
        <w:rPr>
          <w:rFonts w:ascii="Times New Roman" w:hAnsi="Times New Roman" w:cs="Times New Roman"/>
          <w:b/>
          <w:sz w:val="24"/>
          <w:szCs w:val="24"/>
        </w:rPr>
      </w:pPr>
      <w:r w:rsidRPr="00CF1C43">
        <w:rPr>
          <w:rFonts w:ascii="Times New Roman" w:hAnsi="Times New Roman" w:cs="Times New Roman"/>
          <w:b/>
          <w:noProof/>
          <w:sz w:val="24"/>
          <w:szCs w:val="24"/>
        </w:rPr>
        <w:lastRenderedPageBreak/>
        <w:drawing>
          <wp:inline distT="0" distB="0" distL="0" distR="0">
            <wp:extent cx="6716395" cy="794639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571F5" w:rsidRPr="00CF1C43" w:rsidRDefault="002571F5" w:rsidP="00FC2F9C">
      <w:pPr>
        <w:spacing w:after="0" w:line="240" w:lineRule="auto"/>
        <w:ind w:hanging="180"/>
        <w:jc w:val="both"/>
        <w:rPr>
          <w:rFonts w:ascii="Times New Roman" w:hAnsi="Times New Roman" w:cs="Times New Roman"/>
          <w:b/>
          <w:sz w:val="24"/>
          <w:szCs w:val="24"/>
        </w:rPr>
      </w:pPr>
      <w:r w:rsidRPr="00CF1C43">
        <w:rPr>
          <w:rFonts w:ascii="Times New Roman" w:hAnsi="Times New Roman" w:cs="Times New Roman"/>
          <w:b/>
          <w:sz w:val="24"/>
          <w:szCs w:val="24"/>
        </w:rPr>
        <w:br w:type="page"/>
      </w:r>
    </w:p>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lastRenderedPageBreak/>
        <w:t xml:space="preserve"> В таблице №6 произведен расчет суммы собственных доходов на 1 человека</w:t>
      </w:r>
    </w:p>
    <w:p w:rsidR="002571F5" w:rsidRPr="00CF1C43" w:rsidRDefault="002571F5" w:rsidP="00FC2F9C">
      <w:pPr>
        <w:spacing w:after="0" w:line="240" w:lineRule="auto"/>
        <w:jc w:val="both"/>
        <w:rPr>
          <w:rFonts w:ascii="Times New Roman" w:hAnsi="Times New Roman" w:cs="Times New Roman"/>
          <w:bCs/>
          <w:iCs/>
          <w:sz w:val="24"/>
          <w:szCs w:val="24"/>
        </w:rPr>
      </w:pPr>
    </w:p>
    <w:p w:rsidR="002571F5" w:rsidRPr="00CF1C43" w:rsidRDefault="002571F5" w:rsidP="00FC2F9C">
      <w:pPr>
        <w:spacing w:after="0" w:line="240" w:lineRule="auto"/>
        <w:jc w:val="both"/>
        <w:rPr>
          <w:rFonts w:ascii="Times New Roman" w:hAnsi="Times New Roman" w:cs="Times New Roman"/>
          <w:bCs/>
          <w:iCs/>
          <w:sz w:val="24"/>
          <w:szCs w:val="24"/>
        </w:rPr>
      </w:pPr>
      <w:r w:rsidRPr="00CF1C43">
        <w:rPr>
          <w:rFonts w:ascii="Times New Roman" w:hAnsi="Times New Roman" w:cs="Times New Roman"/>
          <w:bCs/>
          <w:iCs/>
          <w:sz w:val="24"/>
          <w:szCs w:val="24"/>
        </w:rPr>
        <w:t xml:space="preserve">                                                                                                                                        Таблица №6</w:t>
      </w:r>
    </w:p>
    <w:tbl>
      <w:tblPr>
        <w:tblW w:w="9563" w:type="dxa"/>
        <w:tblLayout w:type="fixed"/>
        <w:tblCellMar>
          <w:left w:w="0" w:type="dxa"/>
          <w:right w:w="0" w:type="dxa"/>
        </w:tblCellMar>
        <w:tblLook w:val="0000"/>
      </w:tblPr>
      <w:tblGrid>
        <w:gridCol w:w="3223"/>
        <w:gridCol w:w="1473"/>
        <w:gridCol w:w="1267"/>
        <w:gridCol w:w="1267"/>
        <w:gridCol w:w="1066"/>
        <w:gridCol w:w="1267"/>
      </w:tblGrid>
      <w:tr w:rsidR="002571F5" w:rsidRPr="00CF1C43" w:rsidTr="00833D51">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Численность проживаю-</w:t>
            </w:r>
          </w:p>
          <w:p w:rsidR="002571F5" w:rsidRPr="00CF1C43" w:rsidRDefault="002571F5" w:rsidP="00FC2F9C">
            <w:pPr>
              <w:spacing w:after="0" w:line="240" w:lineRule="auto"/>
              <w:jc w:val="both"/>
              <w:rPr>
                <w:rFonts w:ascii="Times New Roman" w:hAnsi="Times New Roman" w:cs="Times New Roman"/>
                <w:sz w:val="24"/>
                <w:szCs w:val="24"/>
              </w:rPr>
            </w:pPr>
            <w:proofErr w:type="spellStart"/>
            <w:r w:rsidRPr="00CF1C43">
              <w:rPr>
                <w:rFonts w:ascii="Times New Roman" w:hAnsi="Times New Roman" w:cs="Times New Roman"/>
                <w:sz w:val="24"/>
                <w:szCs w:val="24"/>
              </w:rPr>
              <w:t>щего</w:t>
            </w:r>
            <w:proofErr w:type="spellEnd"/>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населения,</w:t>
            </w:r>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Налоговые и неналоговые доходы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Налоговые и неналоговые доходы  на 1 человека</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Всего расходов,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покрытия расходов собственными доходами</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4882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7437,7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1523,5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9121,1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81,5</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740,4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210,2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4444,8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16,7</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169,6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170,8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1103,4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15,4</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8315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p>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3505,7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421,6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6845,6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51,2</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1577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242,1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153,5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1535,1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15,8</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tabs>
                <w:tab w:val="left" w:pos="360"/>
                <w:tab w:val="center" w:pos="617"/>
              </w:tabs>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ab/>
            </w:r>
          </w:p>
          <w:p w:rsidR="002571F5" w:rsidRPr="00CF1C43" w:rsidRDefault="002571F5" w:rsidP="00FC2F9C">
            <w:pPr>
              <w:tabs>
                <w:tab w:val="left" w:pos="360"/>
                <w:tab w:val="center" w:pos="617"/>
              </w:tabs>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ab/>
              <w:t>889,9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484,7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2133,7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41,7</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212,1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1841,0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19,0</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2655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499,5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188,1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5047,9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9,9</w:t>
            </w:r>
          </w:p>
        </w:tc>
      </w:tr>
      <w:tr w:rsidR="002571F5" w:rsidRPr="00CF1C43" w:rsidTr="00833D51">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25432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13835,3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544,0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32072,6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43,1</w:t>
            </w:r>
          </w:p>
        </w:tc>
      </w:tr>
    </w:tbl>
    <w:p w:rsidR="002571F5" w:rsidRPr="00CF1C43" w:rsidRDefault="002571F5" w:rsidP="00FC2F9C">
      <w:pPr>
        <w:spacing w:after="0" w:line="240" w:lineRule="auto"/>
        <w:jc w:val="both"/>
        <w:rPr>
          <w:rFonts w:ascii="Times New Roman" w:hAnsi="Times New Roman" w:cs="Times New Roman"/>
          <w:bCs/>
          <w:sz w:val="24"/>
          <w:szCs w:val="24"/>
        </w:rPr>
      </w:pPr>
      <w:r w:rsidRPr="00CF1C43">
        <w:rPr>
          <w:rFonts w:ascii="Times New Roman" w:hAnsi="Times New Roman" w:cs="Times New Roman"/>
          <w:bCs/>
          <w:sz w:val="24"/>
          <w:szCs w:val="24"/>
        </w:rPr>
        <w:tab/>
      </w:r>
    </w:p>
    <w:p w:rsidR="002571F5" w:rsidRPr="00CF1C43" w:rsidRDefault="002571F5" w:rsidP="00FC2F9C">
      <w:pPr>
        <w:spacing w:after="0" w:line="240" w:lineRule="auto"/>
        <w:ind w:firstLine="709"/>
        <w:jc w:val="both"/>
        <w:rPr>
          <w:rFonts w:ascii="Times New Roman" w:hAnsi="Times New Roman" w:cs="Times New Roman"/>
          <w:bCs/>
          <w:sz w:val="24"/>
          <w:szCs w:val="24"/>
        </w:rPr>
      </w:pPr>
      <w:r w:rsidRPr="00CF1C43">
        <w:rPr>
          <w:rFonts w:ascii="Times New Roman" w:hAnsi="Times New Roman" w:cs="Times New Roman"/>
          <w:bCs/>
          <w:sz w:val="24"/>
          <w:szCs w:val="24"/>
        </w:rPr>
        <w:t xml:space="preserve">На 1 душу населения собственных доходов приходится в среднем по поселениям </w:t>
      </w:r>
      <w:r w:rsidRPr="00CF1C43">
        <w:rPr>
          <w:rFonts w:ascii="Times New Roman" w:hAnsi="Times New Roman" w:cs="Times New Roman"/>
          <w:color w:val="000000"/>
          <w:sz w:val="24"/>
          <w:szCs w:val="24"/>
        </w:rPr>
        <w:t xml:space="preserve">544,0 </w:t>
      </w:r>
      <w:r w:rsidRPr="00CF1C43">
        <w:rPr>
          <w:rFonts w:ascii="Times New Roman" w:hAnsi="Times New Roman" w:cs="Times New Roman"/>
          <w:bCs/>
          <w:sz w:val="24"/>
          <w:szCs w:val="24"/>
        </w:rPr>
        <w:t xml:space="preserve">руб., что на 15,1 руб. выше аналогичного показателя соответствующего периода 2017г. (528,9 руб.) самый высокий показатель в МО «Цильнинское г.п.» - </w:t>
      </w:r>
      <w:r w:rsidRPr="00CF1C43">
        <w:rPr>
          <w:rFonts w:ascii="Times New Roman" w:hAnsi="Times New Roman" w:cs="Times New Roman"/>
          <w:color w:val="000000"/>
          <w:sz w:val="24"/>
          <w:szCs w:val="24"/>
        </w:rPr>
        <w:t xml:space="preserve">1523,5 </w:t>
      </w:r>
      <w:r w:rsidRPr="00CF1C43">
        <w:rPr>
          <w:rFonts w:ascii="Times New Roman" w:hAnsi="Times New Roman" w:cs="Times New Roman"/>
          <w:bCs/>
          <w:sz w:val="24"/>
          <w:szCs w:val="24"/>
        </w:rPr>
        <w:t>руб. ( на 135,0 руб. выше чем за 2017г.), выше среднего на 979,5 руб. или в 2,8 раза, самый низкий в МО «</w:t>
      </w:r>
      <w:r w:rsidRPr="00CF1C43">
        <w:rPr>
          <w:rFonts w:ascii="Times New Roman" w:hAnsi="Times New Roman" w:cs="Times New Roman"/>
          <w:sz w:val="24"/>
          <w:szCs w:val="24"/>
        </w:rPr>
        <w:t xml:space="preserve">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bCs/>
          <w:sz w:val="24"/>
          <w:szCs w:val="24"/>
        </w:rPr>
        <w:t>.» - 153,5 руб. или на 390,5 руб. ниже среднего, % покрытия расходов собственными доходами колеблется от 9,9% в МО «</w:t>
      </w:r>
      <w:r w:rsidRPr="00CF1C43">
        <w:rPr>
          <w:rFonts w:ascii="Times New Roman" w:hAnsi="Times New Roman" w:cs="Times New Roman"/>
          <w:sz w:val="24"/>
          <w:szCs w:val="24"/>
        </w:rPr>
        <w:t xml:space="preserve">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 xml:space="preserve">." , </w:t>
      </w:r>
      <w:r w:rsidRPr="00CF1C43">
        <w:rPr>
          <w:rFonts w:ascii="Times New Roman" w:hAnsi="Times New Roman" w:cs="Times New Roman"/>
          <w:bCs/>
          <w:sz w:val="24"/>
          <w:szCs w:val="24"/>
        </w:rPr>
        <w:t xml:space="preserve">до 81,5%  в МО «Цильнинское г.п.». </w:t>
      </w:r>
    </w:p>
    <w:p w:rsidR="002571F5" w:rsidRPr="00CF1C43" w:rsidRDefault="002571F5" w:rsidP="00FC2F9C">
      <w:pPr>
        <w:spacing w:after="0" w:line="240" w:lineRule="auto"/>
        <w:ind w:firstLine="708"/>
        <w:jc w:val="both"/>
        <w:rPr>
          <w:rFonts w:ascii="Times New Roman" w:hAnsi="Times New Roman" w:cs="Times New Roman"/>
          <w:bCs/>
          <w:sz w:val="24"/>
          <w:szCs w:val="24"/>
        </w:rPr>
      </w:pPr>
      <w:proofErr w:type="gramStart"/>
      <w:r w:rsidRPr="00CF1C43">
        <w:rPr>
          <w:rFonts w:ascii="Times New Roman" w:hAnsi="Times New Roman" w:cs="Times New Roman"/>
          <w:bCs/>
          <w:sz w:val="24"/>
          <w:szCs w:val="24"/>
        </w:rPr>
        <w:t>Таким образом, мы видим, что МО «Цильнинское г.п.» смогло обеспечить полностью свои расходы за счет собственных средств, остальные семь поселений не смогли полностью обеспечить свои расходы за счет собственных средств, поселения  покрывали расходы за счет остатка на счетах на 01.01.2018 г., а также за счет средств районного фонда финансовой поддержки.</w:t>
      </w:r>
      <w:proofErr w:type="gramEnd"/>
    </w:p>
    <w:p w:rsidR="002571F5" w:rsidRPr="00CF1C43" w:rsidRDefault="002571F5" w:rsidP="00FC2F9C">
      <w:pPr>
        <w:spacing w:after="0" w:line="240" w:lineRule="auto"/>
        <w:jc w:val="both"/>
        <w:rPr>
          <w:rFonts w:ascii="Times New Roman" w:hAnsi="Times New Roman" w:cs="Times New Roman"/>
          <w:bCs/>
          <w:sz w:val="24"/>
          <w:szCs w:val="24"/>
        </w:rPr>
      </w:pPr>
    </w:p>
    <w:p w:rsidR="002571F5" w:rsidRPr="00CF1C43" w:rsidRDefault="002571F5" w:rsidP="00FC2F9C">
      <w:pPr>
        <w:spacing w:after="0" w:line="240" w:lineRule="auto"/>
        <w:ind w:left="-540" w:hanging="180"/>
        <w:jc w:val="both"/>
        <w:rPr>
          <w:rFonts w:ascii="Times New Roman" w:hAnsi="Times New Roman" w:cs="Times New Roman"/>
          <w:b/>
          <w:sz w:val="24"/>
          <w:szCs w:val="24"/>
        </w:rPr>
      </w:pPr>
      <w:r w:rsidRPr="00CF1C43">
        <w:rPr>
          <w:rFonts w:ascii="Times New Roman" w:hAnsi="Times New Roman" w:cs="Times New Roman"/>
          <w:b/>
          <w:noProof/>
          <w:sz w:val="24"/>
          <w:szCs w:val="24"/>
        </w:rPr>
        <w:lastRenderedPageBreak/>
        <w:drawing>
          <wp:inline distT="0" distB="0" distL="0" distR="0">
            <wp:extent cx="7195185" cy="375539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71F5" w:rsidRPr="00CF1C43" w:rsidRDefault="002571F5" w:rsidP="00CF1C43">
      <w:pPr>
        <w:spacing w:after="0" w:line="240" w:lineRule="auto"/>
        <w:jc w:val="center"/>
        <w:rPr>
          <w:rFonts w:ascii="Times New Roman" w:hAnsi="Times New Roman" w:cs="Times New Roman"/>
          <w:b/>
          <w:sz w:val="24"/>
          <w:szCs w:val="24"/>
        </w:rPr>
      </w:pPr>
      <w:r w:rsidRPr="00CF1C43">
        <w:rPr>
          <w:rFonts w:ascii="Times New Roman" w:hAnsi="Times New Roman" w:cs="Times New Roman"/>
          <w:b/>
          <w:sz w:val="24"/>
          <w:szCs w:val="24"/>
        </w:rPr>
        <w:br w:type="page"/>
      </w:r>
      <w:r w:rsidRPr="00CF1C43">
        <w:rPr>
          <w:rFonts w:ascii="Times New Roman" w:hAnsi="Times New Roman" w:cs="Times New Roman"/>
          <w:b/>
          <w:sz w:val="24"/>
          <w:szCs w:val="24"/>
        </w:rPr>
        <w:lastRenderedPageBreak/>
        <w:t xml:space="preserve">Расчет суммы собственных доходов на 1 руб. доходов местных бюджетов приведен </w:t>
      </w:r>
      <w:proofErr w:type="gramStart"/>
      <w:r w:rsidRPr="00CF1C43">
        <w:rPr>
          <w:rFonts w:ascii="Times New Roman" w:hAnsi="Times New Roman" w:cs="Times New Roman"/>
          <w:b/>
          <w:sz w:val="24"/>
          <w:szCs w:val="24"/>
        </w:rPr>
        <w:t>в</w:t>
      </w:r>
      <w:proofErr w:type="gramEnd"/>
    </w:p>
    <w:p w:rsidR="002571F5" w:rsidRPr="00CF1C43" w:rsidRDefault="002571F5" w:rsidP="00CF1C43">
      <w:pPr>
        <w:spacing w:after="0" w:line="240" w:lineRule="auto"/>
        <w:jc w:val="center"/>
        <w:rPr>
          <w:rFonts w:ascii="Times New Roman" w:hAnsi="Times New Roman" w:cs="Times New Roman"/>
          <w:b/>
          <w:sz w:val="24"/>
          <w:szCs w:val="24"/>
        </w:rPr>
      </w:pPr>
      <w:r w:rsidRPr="00CF1C43">
        <w:rPr>
          <w:rFonts w:ascii="Times New Roman" w:hAnsi="Times New Roman" w:cs="Times New Roman"/>
          <w:b/>
          <w:sz w:val="24"/>
          <w:szCs w:val="24"/>
        </w:rPr>
        <w:t>таблице №7.</w:t>
      </w:r>
    </w:p>
    <w:p w:rsidR="002571F5" w:rsidRPr="00CF1C43" w:rsidRDefault="002571F5" w:rsidP="00FC2F9C">
      <w:pPr>
        <w:spacing w:after="0" w:line="240" w:lineRule="auto"/>
        <w:jc w:val="both"/>
        <w:rPr>
          <w:rFonts w:ascii="Times New Roman" w:hAnsi="Times New Roman" w:cs="Times New Roman"/>
          <w:bCs/>
          <w:iCs/>
          <w:sz w:val="24"/>
          <w:szCs w:val="24"/>
        </w:rPr>
      </w:pPr>
      <w:r w:rsidRPr="00CF1C43">
        <w:rPr>
          <w:rFonts w:ascii="Times New Roman" w:hAnsi="Times New Roman" w:cs="Times New Roman"/>
          <w:bCs/>
          <w:iCs/>
          <w:sz w:val="24"/>
          <w:szCs w:val="24"/>
        </w:rPr>
        <w:t xml:space="preserve">                                                                                                      Таблица № 7</w:t>
      </w:r>
    </w:p>
    <w:tbl>
      <w:tblPr>
        <w:tblW w:w="9999" w:type="dxa"/>
        <w:tblInd w:w="-252" w:type="dxa"/>
        <w:tblLayout w:type="fixed"/>
        <w:tblLook w:val="0000"/>
      </w:tblPr>
      <w:tblGrid>
        <w:gridCol w:w="9999"/>
      </w:tblGrid>
      <w:tr w:rsidR="002571F5" w:rsidRPr="00CF1C43" w:rsidTr="00833D51">
        <w:trPr>
          <w:trHeight w:val="255"/>
        </w:trPr>
        <w:tc>
          <w:tcPr>
            <w:tcW w:w="9999" w:type="dxa"/>
            <w:tcBorders>
              <w:top w:val="nil"/>
              <w:left w:val="nil"/>
              <w:bottom w:val="nil"/>
              <w:right w:val="nil"/>
            </w:tcBorders>
            <w:noWrap/>
            <w:vAlign w:val="bottom"/>
          </w:tcPr>
          <w:tbl>
            <w:tblPr>
              <w:tblW w:w="953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6"/>
              <w:gridCol w:w="1447"/>
              <w:gridCol w:w="1678"/>
              <w:gridCol w:w="1360"/>
              <w:gridCol w:w="1320"/>
            </w:tblGrid>
            <w:tr w:rsidR="002571F5" w:rsidRPr="00CF1C43" w:rsidTr="00CF1C43">
              <w:trPr>
                <w:trHeight w:val="1380"/>
              </w:trPr>
              <w:tc>
                <w:tcPr>
                  <w:tcW w:w="3726"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Наименование поселения</w:t>
                  </w:r>
                </w:p>
              </w:tc>
              <w:tc>
                <w:tcPr>
                  <w:tcW w:w="1447" w:type="dxa"/>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 xml:space="preserve">Численность </w:t>
                  </w:r>
                  <w:proofErr w:type="spellStart"/>
                  <w:proofErr w:type="gramStart"/>
                  <w:r w:rsidRPr="00CF1C43">
                    <w:rPr>
                      <w:rFonts w:ascii="Times New Roman" w:hAnsi="Times New Roman" w:cs="Times New Roman"/>
                      <w:sz w:val="24"/>
                      <w:szCs w:val="24"/>
                    </w:rPr>
                    <w:t>проживаю-щего</w:t>
                  </w:r>
                  <w:proofErr w:type="spellEnd"/>
                  <w:proofErr w:type="gramEnd"/>
                  <w:r w:rsidRPr="00CF1C43">
                    <w:rPr>
                      <w:rFonts w:ascii="Times New Roman" w:hAnsi="Times New Roman" w:cs="Times New Roman"/>
                      <w:sz w:val="24"/>
                      <w:szCs w:val="24"/>
                    </w:rPr>
                    <w:t xml:space="preserve"> населения, чел.</w:t>
                  </w:r>
                </w:p>
              </w:tc>
              <w:tc>
                <w:tcPr>
                  <w:tcW w:w="1678" w:type="dxa"/>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Доходы местных бюджетов (собственные + фин</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омощь), тыс.руб.</w:t>
                  </w:r>
                </w:p>
              </w:tc>
              <w:tc>
                <w:tcPr>
                  <w:tcW w:w="1360" w:type="dxa"/>
                  <w:tcBorders>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Собственные доходы местных бюджетов,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Собственные доходы на 1 руб. доходов местных бюджетов,</w:t>
                  </w:r>
                </w:p>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руб.</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4882</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8550,4</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7437,7</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0,87</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3522</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4136,7</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740,4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0,18</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МО "Анненковское</w:t>
                  </w:r>
                </w:p>
                <w:p w:rsidR="002571F5" w:rsidRPr="00CF1C43" w:rsidRDefault="002571F5" w:rsidP="00CF1C43">
                  <w:pPr>
                    <w:spacing w:after="0" w:line="240" w:lineRule="auto"/>
                    <w:rPr>
                      <w:rFonts w:ascii="Times New Roman" w:hAnsi="Times New Roman" w:cs="Times New Roman"/>
                      <w:sz w:val="24"/>
                      <w:szCs w:val="24"/>
                    </w:rPr>
                  </w:pP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993</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1256,6</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169,6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0,13</w:t>
                  </w:r>
                </w:p>
              </w:tc>
            </w:tr>
            <w:tr w:rsidR="002571F5" w:rsidRPr="00CF1C43" w:rsidTr="00CF1C43">
              <w:trPr>
                <w:trHeight w:val="24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8315</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6051,1</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3505,7</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0,58</w:t>
                  </w:r>
                </w:p>
              </w:tc>
            </w:tr>
            <w:tr w:rsidR="002571F5" w:rsidRPr="00CF1C43" w:rsidTr="00CF1C43">
              <w:trPr>
                <w:trHeight w:val="466"/>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1577</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1580,5</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242,1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0,15</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1836</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1627,4</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889,9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0,55</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1652</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1909,3</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350,4</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0,18</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sz w:val="24"/>
                      <w:szCs w:val="24"/>
                    </w:rPr>
                  </w:pPr>
                  <w:r w:rsidRPr="00CF1C43">
                    <w:rPr>
                      <w:rFonts w:ascii="Times New Roman" w:hAnsi="Times New Roman" w:cs="Times New Roman"/>
                      <w:sz w:val="24"/>
                      <w:szCs w:val="24"/>
                    </w:rPr>
                    <w:t xml:space="preserve">МО "Тимерсянское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2655</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4076,9</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499,5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color w:val="000000"/>
                      <w:sz w:val="24"/>
                      <w:szCs w:val="24"/>
                    </w:rPr>
                  </w:pPr>
                  <w:r w:rsidRPr="00CF1C43">
                    <w:rPr>
                      <w:rFonts w:ascii="Times New Roman" w:hAnsi="Times New Roman" w:cs="Times New Roman"/>
                      <w:color w:val="000000"/>
                      <w:sz w:val="24"/>
                      <w:szCs w:val="24"/>
                    </w:rPr>
                    <w:t>0,12</w:t>
                  </w:r>
                </w:p>
              </w:tc>
            </w:tr>
            <w:tr w:rsidR="002571F5" w:rsidRPr="00CF1C43" w:rsidTr="00CF1C43">
              <w:trPr>
                <w:trHeight w:val="255"/>
              </w:trPr>
              <w:tc>
                <w:tcPr>
                  <w:tcW w:w="3726" w:type="dxa"/>
                  <w:noWrap/>
                  <w:tcMar>
                    <w:top w:w="16" w:type="dxa"/>
                    <w:left w:w="16" w:type="dxa"/>
                    <w:bottom w:w="0" w:type="dxa"/>
                    <w:right w:w="16" w:type="dxa"/>
                  </w:tcMar>
                </w:tcPr>
                <w:p w:rsidR="002571F5" w:rsidRPr="00CF1C43" w:rsidRDefault="002571F5" w:rsidP="00CF1C43">
                  <w:pPr>
                    <w:spacing w:after="0" w:line="240" w:lineRule="auto"/>
                    <w:rPr>
                      <w:rFonts w:ascii="Times New Roman" w:hAnsi="Times New Roman" w:cs="Times New Roman"/>
                      <w:b/>
                      <w:sz w:val="24"/>
                      <w:szCs w:val="24"/>
                    </w:rPr>
                  </w:pPr>
                  <w:r w:rsidRPr="00CF1C43">
                    <w:rPr>
                      <w:rFonts w:ascii="Times New Roman" w:hAnsi="Times New Roman" w:cs="Times New Roman"/>
                      <w:b/>
                      <w:sz w:val="24"/>
                      <w:szCs w:val="24"/>
                    </w:rPr>
                    <w:t>Итого по поселениям</w:t>
                  </w:r>
                </w:p>
              </w:tc>
              <w:tc>
                <w:tcPr>
                  <w:tcW w:w="1447"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25432</w:t>
                  </w:r>
                </w:p>
              </w:tc>
              <w:tc>
                <w:tcPr>
                  <w:tcW w:w="1678" w:type="dxa"/>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29188,9</w:t>
                  </w:r>
                </w:p>
              </w:tc>
              <w:tc>
                <w:tcPr>
                  <w:tcW w:w="1360" w:type="dxa"/>
                  <w:tcBorders>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13835,3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0,47</w:t>
                  </w:r>
                </w:p>
              </w:tc>
            </w:tr>
          </w:tbl>
          <w:p w:rsidR="002571F5" w:rsidRPr="00CF1C43" w:rsidRDefault="002571F5" w:rsidP="00FC2F9C">
            <w:pPr>
              <w:spacing w:after="0" w:line="240" w:lineRule="auto"/>
              <w:jc w:val="both"/>
              <w:rPr>
                <w:rFonts w:ascii="Times New Roman" w:hAnsi="Times New Roman" w:cs="Times New Roman"/>
                <w:sz w:val="24"/>
                <w:szCs w:val="24"/>
              </w:rPr>
            </w:pPr>
          </w:p>
        </w:tc>
      </w:tr>
    </w:tbl>
    <w:p w:rsidR="002571F5" w:rsidRPr="00CF1C43" w:rsidRDefault="002571F5" w:rsidP="00FC2F9C">
      <w:pPr>
        <w:spacing w:after="0" w:line="240" w:lineRule="auto"/>
        <w:jc w:val="both"/>
        <w:rPr>
          <w:rFonts w:ascii="Times New Roman" w:hAnsi="Times New Roman" w:cs="Times New Roman"/>
          <w:bCs/>
          <w:iCs/>
          <w:sz w:val="24"/>
          <w:szCs w:val="24"/>
        </w:rPr>
      </w:pPr>
      <w:r w:rsidRPr="00CF1C43">
        <w:rPr>
          <w:rFonts w:ascii="Times New Roman" w:hAnsi="Times New Roman" w:cs="Times New Roman"/>
          <w:bCs/>
          <w:iCs/>
          <w:sz w:val="24"/>
          <w:szCs w:val="24"/>
        </w:rPr>
        <w:tab/>
      </w:r>
    </w:p>
    <w:p w:rsidR="002571F5" w:rsidRPr="00CF1C43" w:rsidRDefault="002571F5" w:rsidP="00FC2F9C">
      <w:pPr>
        <w:spacing w:after="0" w:line="240" w:lineRule="auto"/>
        <w:jc w:val="both"/>
        <w:rPr>
          <w:rFonts w:ascii="Times New Roman" w:hAnsi="Times New Roman" w:cs="Times New Roman"/>
          <w:bCs/>
          <w:iCs/>
          <w:sz w:val="24"/>
          <w:szCs w:val="24"/>
        </w:rPr>
      </w:pPr>
      <w:r w:rsidRPr="00CF1C43">
        <w:rPr>
          <w:rFonts w:ascii="Times New Roman" w:hAnsi="Times New Roman" w:cs="Times New Roman"/>
          <w:bCs/>
          <w:iCs/>
          <w:sz w:val="24"/>
          <w:szCs w:val="24"/>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47 коп</w:t>
      </w:r>
      <w:proofErr w:type="gramStart"/>
      <w:r w:rsidRPr="00CF1C43">
        <w:rPr>
          <w:rFonts w:ascii="Times New Roman" w:hAnsi="Times New Roman" w:cs="Times New Roman"/>
          <w:bCs/>
          <w:iCs/>
          <w:sz w:val="24"/>
          <w:szCs w:val="24"/>
        </w:rPr>
        <w:t>.</w:t>
      </w:r>
      <w:proofErr w:type="gramEnd"/>
      <w:r w:rsidRPr="00CF1C43">
        <w:rPr>
          <w:rFonts w:ascii="Times New Roman" w:hAnsi="Times New Roman" w:cs="Times New Roman"/>
          <w:bCs/>
          <w:iCs/>
          <w:sz w:val="24"/>
          <w:szCs w:val="24"/>
        </w:rPr>
        <w:t xml:space="preserve"> </w:t>
      </w:r>
      <w:proofErr w:type="gramStart"/>
      <w:r w:rsidRPr="00CF1C43">
        <w:rPr>
          <w:rFonts w:ascii="Times New Roman" w:hAnsi="Times New Roman" w:cs="Times New Roman"/>
          <w:bCs/>
          <w:iCs/>
          <w:sz w:val="24"/>
          <w:szCs w:val="24"/>
        </w:rPr>
        <w:t>с</w:t>
      </w:r>
      <w:proofErr w:type="gramEnd"/>
      <w:r w:rsidRPr="00CF1C43">
        <w:rPr>
          <w:rFonts w:ascii="Times New Roman" w:hAnsi="Times New Roman" w:cs="Times New Roman"/>
          <w:bCs/>
          <w:iCs/>
          <w:sz w:val="24"/>
          <w:szCs w:val="24"/>
        </w:rPr>
        <w:t>обственных средств. Самый низкий показатель – 12 коп. в МО «</w:t>
      </w:r>
      <w:r w:rsidRPr="00CF1C43">
        <w:rPr>
          <w:rFonts w:ascii="Times New Roman" w:hAnsi="Times New Roman" w:cs="Times New Roman"/>
          <w:sz w:val="24"/>
          <w:szCs w:val="24"/>
        </w:rPr>
        <w:t xml:space="preserve">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bCs/>
          <w:iCs/>
          <w:sz w:val="24"/>
          <w:szCs w:val="24"/>
        </w:rPr>
        <w:t>.», самый высокий в МО «Цильнинское г.п.»- 87 копеек. Данный расчет так же указывает  на недостаточность собственных средств.</w:t>
      </w: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FC2F9C">
      <w:pPr>
        <w:tabs>
          <w:tab w:val="left" w:pos="5387"/>
        </w:tabs>
        <w:spacing w:after="0" w:line="240" w:lineRule="auto"/>
        <w:ind w:left="-360"/>
        <w:jc w:val="both"/>
        <w:rPr>
          <w:rFonts w:ascii="Times New Roman" w:hAnsi="Times New Roman" w:cs="Times New Roman"/>
          <w:b/>
          <w:sz w:val="24"/>
          <w:szCs w:val="24"/>
        </w:rPr>
      </w:pPr>
      <w:r w:rsidRPr="00CF1C43">
        <w:rPr>
          <w:rFonts w:ascii="Times New Roman" w:hAnsi="Times New Roman" w:cs="Times New Roman"/>
          <w:b/>
          <w:noProof/>
          <w:sz w:val="24"/>
          <w:szCs w:val="24"/>
        </w:rPr>
        <w:drawing>
          <wp:inline distT="0" distB="0" distL="0" distR="0">
            <wp:extent cx="6760210" cy="353758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br w:type="page"/>
      </w:r>
    </w:p>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lastRenderedPageBreak/>
        <w:t>Расчет финансовой помощи поселениям на  1 человека рассмотрим в таблице № 8</w:t>
      </w:r>
    </w:p>
    <w:p w:rsidR="002571F5" w:rsidRPr="00CF1C43" w:rsidRDefault="002571F5" w:rsidP="00FC2F9C">
      <w:pPr>
        <w:spacing w:after="0" w:line="240" w:lineRule="auto"/>
        <w:jc w:val="both"/>
        <w:rPr>
          <w:rFonts w:ascii="Times New Roman" w:hAnsi="Times New Roman" w:cs="Times New Roman"/>
          <w:bCs/>
          <w:iCs/>
          <w:sz w:val="24"/>
          <w:szCs w:val="24"/>
        </w:rPr>
      </w:pPr>
      <w:r w:rsidRPr="00CF1C43">
        <w:rPr>
          <w:rFonts w:ascii="Times New Roman" w:hAnsi="Times New Roman" w:cs="Times New Roman"/>
          <w:bCs/>
          <w:iCs/>
          <w:sz w:val="24"/>
          <w:szCs w:val="24"/>
        </w:rPr>
        <w:t xml:space="preserve">                                                                                                                      Таблица №8</w:t>
      </w:r>
    </w:p>
    <w:tbl>
      <w:tblPr>
        <w:tblW w:w="21523" w:type="dxa"/>
        <w:tblInd w:w="93" w:type="dxa"/>
        <w:tblLook w:val="0000"/>
      </w:tblPr>
      <w:tblGrid>
        <w:gridCol w:w="11139"/>
        <w:gridCol w:w="3537"/>
        <w:gridCol w:w="1651"/>
        <w:gridCol w:w="2020"/>
        <w:gridCol w:w="1960"/>
        <w:gridCol w:w="960"/>
        <w:gridCol w:w="256"/>
      </w:tblGrid>
      <w:tr w:rsidR="002571F5" w:rsidRPr="00CF1C43" w:rsidTr="00833D51">
        <w:trPr>
          <w:trHeight w:val="255"/>
        </w:trPr>
        <w:tc>
          <w:tcPr>
            <w:tcW w:w="16327" w:type="dxa"/>
            <w:gridSpan w:val="3"/>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202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196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256"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r>
      <w:tr w:rsidR="002571F5" w:rsidRPr="00CF1C43" w:rsidTr="00833D51">
        <w:trPr>
          <w:trHeight w:val="255"/>
        </w:trPr>
        <w:tc>
          <w:tcPr>
            <w:tcW w:w="11139" w:type="dxa"/>
            <w:tcBorders>
              <w:top w:val="nil"/>
              <w:left w:val="nil"/>
              <w:bottom w:val="nil"/>
              <w:right w:val="nil"/>
            </w:tcBorders>
            <w:noWrap/>
            <w:vAlign w:val="bottom"/>
          </w:tcPr>
          <w:tbl>
            <w:tblPr>
              <w:tblW w:w="9243" w:type="dxa"/>
              <w:tblInd w:w="15" w:type="dxa"/>
              <w:tblCellMar>
                <w:left w:w="0" w:type="dxa"/>
                <w:right w:w="0" w:type="dxa"/>
              </w:tblCellMar>
              <w:tblLook w:val="0000"/>
            </w:tblPr>
            <w:tblGrid>
              <w:gridCol w:w="3398"/>
              <w:gridCol w:w="1619"/>
              <w:gridCol w:w="2020"/>
              <w:gridCol w:w="2206"/>
            </w:tblGrid>
            <w:tr w:rsidR="002571F5" w:rsidRPr="00CF1C43" w:rsidTr="00833D51">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Финансовая помощь,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center"/>
                    <w:rPr>
                      <w:rFonts w:ascii="Times New Roman" w:hAnsi="Times New Roman" w:cs="Times New Roman"/>
                      <w:sz w:val="24"/>
                      <w:szCs w:val="24"/>
                    </w:rPr>
                  </w:pPr>
                  <w:r w:rsidRPr="00CF1C43">
                    <w:rPr>
                      <w:rFonts w:ascii="Times New Roman" w:hAnsi="Times New Roman" w:cs="Times New Roman"/>
                      <w:sz w:val="24"/>
                      <w:szCs w:val="24"/>
                    </w:rPr>
                    <w:t>Финансовая помощь поселениям на 1 чел., руб.</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1112,7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227,9</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3396,3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964,3</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1087,0</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1094,7</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2545,4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306,1</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1338,4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848,7</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737,5</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401,7</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1558,9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943,6</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3577,4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1347,4</w:t>
                  </w:r>
                </w:p>
              </w:tc>
            </w:tr>
            <w:tr w:rsidR="002571F5" w:rsidRPr="00CF1C43" w:rsidTr="00833D5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15353,6</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603,7</w:t>
                  </w:r>
                </w:p>
              </w:tc>
            </w:tr>
          </w:tbl>
          <w:p w:rsidR="002571F5" w:rsidRPr="00CF1C43" w:rsidRDefault="002571F5" w:rsidP="00FC2F9C">
            <w:pPr>
              <w:spacing w:after="0" w:line="240" w:lineRule="auto"/>
              <w:jc w:val="both"/>
              <w:rPr>
                <w:rFonts w:ascii="Times New Roman" w:hAnsi="Times New Roman" w:cs="Times New Roman"/>
                <w:sz w:val="24"/>
                <w:szCs w:val="24"/>
              </w:rPr>
            </w:pPr>
          </w:p>
        </w:tc>
        <w:tc>
          <w:tcPr>
            <w:tcW w:w="3537"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1651"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202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196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c>
          <w:tcPr>
            <w:tcW w:w="256" w:type="dxa"/>
            <w:tcBorders>
              <w:top w:val="nil"/>
              <w:left w:val="nil"/>
              <w:bottom w:val="nil"/>
              <w:right w:val="nil"/>
            </w:tcBorders>
            <w:noWrap/>
            <w:vAlign w:val="bottom"/>
          </w:tcPr>
          <w:p w:rsidR="002571F5" w:rsidRPr="00CF1C43" w:rsidRDefault="002571F5" w:rsidP="00FC2F9C">
            <w:pPr>
              <w:spacing w:after="0" w:line="240" w:lineRule="auto"/>
              <w:jc w:val="both"/>
              <w:rPr>
                <w:rFonts w:ascii="Times New Roman" w:hAnsi="Times New Roman" w:cs="Times New Roman"/>
                <w:sz w:val="24"/>
                <w:szCs w:val="24"/>
              </w:rPr>
            </w:pPr>
          </w:p>
        </w:tc>
      </w:tr>
    </w:tbl>
    <w:p w:rsidR="002571F5" w:rsidRPr="00CF1C43" w:rsidRDefault="002571F5" w:rsidP="00FC2F9C">
      <w:pPr>
        <w:pStyle w:val="31"/>
        <w:spacing w:after="0"/>
        <w:jc w:val="both"/>
        <w:rPr>
          <w:sz w:val="24"/>
          <w:szCs w:val="24"/>
        </w:rPr>
      </w:pPr>
      <w:r w:rsidRPr="00CF1C43">
        <w:rPr>
          <w:sz w:val="24"/>
          <w:szCs w:val="24"/>
        </w:rPr>
        <w:tab/>
      </w:r>
    </w:p>
    <w:p w:rsidR="002571F5" w:rsidRPr="00CF1C43" w:rsidRDefault="002571F5" w:rsidP="00FC2F9C">
      <w:pPr>
        <w:pStyle w:val="31"/>
        <w:spacing w:after="0"/>
        <w:ind w:firstLine="708"/>
        <w:jc w:val="both"/>
        <w:rPr>
          <w:sz w:val="24"/>
          <w:szCs w:val="24"/>
        </w:rPr>
      </w:pPr>
      <w:r w:rsidRPr="00CF1C43">
        <w:rPr>
          <w:color w:val="auto"/>
          <w:sz w:val="24"/>
          <w:szCs w:val="24"/>
        </w:rPr>
        <w:t>Бюджетам поселений за 1 полугодие 2018 года  предоставлена  безвозмездная финансовая помощь в виде дотации на выравнивание уровня бюджетной обеспеченности  в сумме 6060,3 тыс</w:t>
      </w:r>
      <w:proofErr w:type="gramStart"/>
      <w:r w:rsidRPr="00CF1C43">
        <w:rPr>
          <w:color w:val="auto"/>
          <w:sz w:val="24"/>
          <w:szCs w:val="24"/>
        </w:rPr>
        <w:t>.р</w:t>
      </w:r>
      <w:proofErr w:type="gramEnd"/>
      <w:r w:rsidRPr="00CF1C43">
        <w:rPr>
          <w:color w:val="auto"/>
          <w:sz w:val="24"/>
          <w:szCs w:val="24"/>
        </w:rPr>
        <w:t>уб.,  субвенции на осуществление части полномочий по первичному воинскому учету на территориях, где отсутствуют воинские комиссариаты – 732,1 тыс.руб., иные межбюджетные трансферты – 2543,7 тыс. руб., субсидии на капитальный ремонт дорог - 5226,8 тыс. руб., средства на поддержку местных инициатив граждан, проживающих в сельской местности – 790,7 тыс. руб</w:t>
      </w:r>
      <w:proofErr w:type="gramStart"/>
      <w:r w:rsidRPr="00CF1C43">
        <w:rPr>
          <w:color w:val="auto"/>
          <w:sz w:val="24"/>
          <w:szCs w:val="24"/>
        </w:rPr>
        <w:t>..</w:t>
      </w:r>
      <w:proofErr w:type="gramEnd"/>
    </w:p>
    <w:p w:rsidR="002571F5" w:rsidRPr="00CF1C43" w:rsidRDefault="002571F5" w:rsidP="00FC2F9C">
      <w:pPr>
        <w:pStyle w:val="4"/>
        <w:jc w:val="both"/>
        <w:rPr>
          <w:rFonts w:ascii="Times New Roman" w:hAnsi="Times New Roman" w:cs="Times New Roman"/>
          <w:i w:val="0"/>
          <w:sz w:val="24"/>
          <w:szCs w:val="24"/>
        </w:rPr>
      </w:pPr>
    </w:p>
    <w:p w:rsidR="002571F5" w:rsidRPr="00CF1C43" w:rsidRDefault="002571F5" w:rsidP="00FC2F9C">
      <w:pPr>
        <w:pStyle w:val="4"/>
        <w:jc w:val="both"/>
        <w:rPr>
          <w:rFonts w:ascii="Times New Roman" w:hAnsi="Times New Roman" w:cs="Times New Roman"/>
          <w:i w:val="0"/>
          <w:sz w:val="24"/>
          <w:szCs w:val="24"/>
        </w:rPr>
      </w:pPr>
      <w:r w:rsidRPr="00CF1C43">
        <w:rPr>
          <w:rFonts w:ascii="Times New Roman" w:hAnsi="Times New Roman" w:cs="Times New Roman"/>
          <w:i w:val="0"/>
          <w:sz w:val="24"/>
          <w:szCs w:val="24"/>
        </w:rPr>
        <w:t>Расчет суммы доходов поселений на 1 рубль собственных доходов</w:t>
      </w:r>
    </w:p>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Таблица №9</w:t>
      </w:r>
    </w:p>
    <w:tbl>
      <w:tblPr>
        <w:tblW w:w="9372" w:type="dxa"/>
        <w:tblLayout w:type="fixed"/>
        <w:tblCellMar>
          <w:left w:w="0" w:type="dxa"/>
          <w:right w:w="0" w:type="dxa"/>
        </w:tblCellMar>
        <w:tblLook w:val="0000"/>
      </w:tblPr>
      <w:tblGrid>
        <w:gridCol w:w="3256"/>
        <w:gridCol w:w="1620"/>
        <w:gridCol w:w="1440"/>
        <w:gridCol w:w="1440"/>
        <w:gridCol w:w="1616"/>
      </w:tblGrid>
      <w:tr w:rsidR="002571F5" w:rsidRPr="00CF1C43" w:rsidTr="00833D51">
        <w:trPr>
          <w:trHeight w:val="1125"/>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Численность проживающего населения, 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Доходы местных бюджетов (собственные + фин. помощь), тыс. 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CF1C43">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Собственные доходы местных бюджетов,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61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Доходы местного бюджета на 1 руб. собственных доходов</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4882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8550,4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7437,7</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1,15</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3522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4136,7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740,4</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5,59</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оселение</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993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1256,6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169,6</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7,41</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8315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6051,1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3505,7</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1,73</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1577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1580,5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242,1</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6,53</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1836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1627,4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889,9</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1,83</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 "Новоникулинское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1652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1909,3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350,4</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5,45</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 xml:space="preserve">МО "Тимерсянское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2655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4076,9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499,5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8,16</w:t>
            </w:r>
          </w:p>
        </w:tc>
      </w:tr>
      <w:tr w:rsidR="002571F5" w:rsidRPr="00CF1C43" w:rsidTr="00833D51">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25432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29188,9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13835,3</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2571F5" w:rsidRPr="00CF1C43" w:rsidRDefault="002571F5" w:rsidP="00FC2F9C">
            <w:pPr>
              <w:spacing w:after="0" w:line="240" w:lineRule="auto"/>
              <w:jc w:val="both"/>
              <w:rPr>
                <w:rFonts w:ascii="Times New Roman" w:hAnsi="Times New Roman" w:cs="Times New Roman"/>
                <w:b/>
                <w:color w:val="000000"/>
                <w:sz w:val="24"/>
                <w:szCs w:val="24"/>
              </w:rPr>
            </w:pPr>
            <w:r w:rsidRPr="00CF1C43">
              <w:rPr>
                <w:rFonts w:ascii="Times New Roman" w:hAnsi="Times New Roman" w:cs="Times New Roman"/>
                <w:b/>
                <w:color w:val="000000"/>
                <w:sz w:val="24"/>
                <w:szCs w:val="24"/>
              </w:rPr>
              <w:t>2,11</w:t>
            </w:r>
          </w:p>
        </w:tc>
      </w:tr>
    </w:tbl>
    <w:p w:rsidR="002571F5" w:rsidRPr="00CF1C43" w:rsidRDefault="002571F5" w:rsidP="00FC2F9C">
      <w:pPr>
        <w:pStyle w:val="a7"/>
        <w:jc w:val="both"/>
        <w:rPr>
          <w:sz w:val="24"/>
        </w:rPr>
      </w:pPr>
      <w:r w:rsidRPr="00CF1C43">
        <w:rPr>
          <w:sz w:val="24"/>
        </w:rPr>
        <w:tab/>
      </w:r>
    </w:p>
    <w:p w:rsidR="002571F5" w:rsidRPr="00CF1C43" w:rsidRDefault="002571F5" w:rsidP="00FC2F9C">
      <w:pPr>
        <w:pStyle w:val="a7"/>
        <w:jc w:val="both"/>
        <w:rPr>
          <w:b w:val="0"/>
          <w:bCs/>
          <w:sz w:val="24"/>
        </w:rPr>
      </w:pPr>
      <w:r w:rsidRPr="00CF1C43">
        <w:rPr>
          <w:color w:val="FF0000"/>
          <w:sz w:val="24"/>
        </w:rPr>
        <w:t xml:space="preserve">              </w:t>
      </w:r>
      <w:r w:rsidRPr="00CF1C43">
        <w:rPr>
          <w:b w:val="0"/>
          <w:bCs/>
          <w:sz w:val="24"/>
        </w:rPr>
        <w:t xml:space="preserve">Расчет суммы доходов поселений на 1 рубль собственных доходов  показал, что на каждый рубль собственных доходов приходится в среднем 2,11 руб. всех доходов. </w:t>
      </w:r>
      <w:proofErr w:type="gramStart"/>
      <w:r w:rsidRPr="00CF1C43">
        <w:rPr>
          <w:b w:val="0"/>
          <w:bCs/>
          <w:sz w:val="24"/>
        </w:rPr>
        <w:t>Так,  самый высокий показатель в МО «</w:t>
      </w:r>
      <w:r w:rsidRPr="00CF1C43">
        <w:rPr>
          <w:b w:val="0"/>
          <w:sz w:val="24"/>
        </w:rPr>
        <w:t>Тимерсянское сельское поселение</w:t>
      </w:r>
      <w:r w:rsidRPr="00CF1C43">
        <w:rPr>
          <w:b w:val="0"/>
          <w:bCs/>
          <w:sz w:val="24"/>
        </w:rPr>
        <w:t xml:space="preserve">»  на 1 рубль собственных доходов приходится </w:t>
      </w:r>
      <w:r w:rsidRPr="00CF1C43">
        <w:rPr>
          <w:b w:val="0"/>
          <w:color w:val="000000"/>
          <w:sz w:val="24"/>
        </w:rPr>
        <w:t xml:space="preserve">8,16 </w:t>
      </w:r>
      <w:r w:rsidRPr="00CF1C43">
        <w:rPr>
          <w:b w:val="0"/>
          <w:bCs/>
          <w:sz w:val="24"/>
        </w:rPr>
        <w:t>руб. общих доходов, в остальных поселениях этот показатель колеблется от 1,15 руб. до 7,41 руб. Данный показатель так же указывает на то, что доля собственных доходов в доходах поселений очень низкая, без финансовой помощи поселения не смогут прожить.</w:t>
      </w:r>
      <w:proofErr w:type="gramEnd"/>
    </w:p>
    <w:p w:rsidR="002571F5" w:rsidRPr="00CF1C43" w:rsidRDefault="002571F5" w:rsidP="00FC2F9C">
      <w:pPr>
        <w:pStyle w:val="a7"/>
        <w:jc w:val="both"/>
        <w:rPr>
          <w:b w:val="0"/>
          <w:bCs/>
          <w:sz w:val="24"/>
        </w:rPr>
      </w:pPr>
    </w:p>
    <w:p w:rsidR="002571F5" w:rsidRPr="00CF1C43" w:rsidRDefault="002571F5" w:rsidP="00CF1C43">
      <w:pPr>
        <w:pStyle w:val="a7"/>
        <w:rPr>
          <w:sz w:val="24"/>
        </w:rPr>
      </w:pPr>
      <w:r w:rsidRPr="00CF1C43">
        <w:rPr>
          <w:sz w:val="24"/>
        </w:rPr>
        <w:t>Анализ расходов консолидированного бюджета за полугодие 2018 года</w:t>
      </w:r>
    </w:p>
    <w:p w:rsidR="002571F5" w:rsidRPr="00CF1C43" w:rsidRDefault="002571F5" w:rsidP="00FC2F9C">
      <w:pPr>
        <w:pStyle w:val="a7"/>
        <w:jc w:val="both"/>
        <w:rPr>
          <w:sz w:val="24"/>
        </w:rPr>
      </w:pPr>
    </w:p>
    <w:p w:rsidR="002571F5" w:rsidRPr="00CF1C43" w:rsidRDefault="002571F5" w:rsidP="00FC2F9C">
      <w:pPr>
        <w:spacing w:after="0" w:line="240" w:lineRule="auto"/>
        <w:ind w:firstLine="567"/>
        <w:jc w:val="both"/>
        <w:rPr>
          <w:rFonts w:ascii="Times New Roman" w:hAnsi="Times New Roman" w:cs="Times New Roman"/>
          <w:sz w:val="24"/>
          <w:szCs w:val="24"/>
        </w:rPr>
      </w:pPr>
      <w:r w:rsidRPr="00CF1C43">
        <w:rPr>
          <w:rFonts w:ascii="Times New Roman" w:hAnsi="Times New Roman" w:cs="Times New Roman"/>
          <w:sz w:val="24"/>
          <w:szCs w:val="24"/>
        </w:rPr>
        <w:t xml:space="preserve">Расходы консолидированного бюджета за 1 полугодие 2018 года  вместе с финансовой помощью составили </w:t>
      </w:r>
      <w:r w:rsidRPr="00CF1C43">
        <w:rPr>
          <w:rFonts w:ascii="Times New Roman" w:hAnsi="Times New Roman" w:cs="Times New Roman"/>
          <w:bCs/>
          <w:sz w:val="24"/>
          <w:szCs w:val="24"/>
        </w:rPr>
        <w:t>279908,8</w:t>
      </w:r>
      <w:r w:rsidRPr="00CF1C43">
        <w:rPr>
          <w:rFonts w:ascii="Times New Roman" w:hAnsi="Times New Roman" w:cs="Times New Roman"/>
          <w:sz w:val="24"/>
          <w:szCs w:val="24"/>
        </w:rPr>
        <w:t xml:space="preserve">тыс. руб. при плане </w:t>
      </w:r>
      <w:r w:rsidRPr="00CF1C43">
        <w:rPr>
          <w:rFonts w:ascii="Times New Roman" w:hAnsi="Times New Roman" w:cs="Times New Roman"/>
          <w:bCs/>
          <w:sz w:val="24"/>
          <w:szCs w:val="24"/>
        </w:rPr>
        <w:t>279908,8</w:t>
      </w:r>
      <w:r w:rsidRPr="00CF1C43">
        <w:rPr>
          <w:rFonts w:ascii="Times New Roman" w:hAnsi="Times New Roman" w:cs="Times New Roman"/>
          <w:sz w:val="24"/>
          <w:szCs w:val="24"/>
        </w:rPr>
        <w:t xml:space="preserve"> тыс. руб. или  100,0 %. По сравнению с аналогичным периодом 2017 года расходы увеличились на 17 115,10 тыс. руб. </w:t>
      </w:r>
    </w:p>
    <w:p w:rsidR="002571F5" w:rsidRPr="00CF1C43" w:rsidRDefault="002571F5" w:rsidP="00FC2F9C">
      <w:pPr>
        <w:spacing w:after="0" w:line="240" w:lineRule="auto"/>
        <w:jc w:val="both"/>
        <w:rPr>
          <w:rFonts w:ascii="Times New Roman" w:hAnsi="Times New Roman" w:cs="Times New Roman"/>
          <w:b/>
          <w:sz w:val="24"/>
          <w:szCs w:val="24"/>
        </w:rPr>
      </w:pPr>
    </w:p>
    <w:p w:rsidR="002571F5" w:rsidRPr="00CF1C43" w:rsidRDefault="002571F5" w:rsidP="00CF1C43">
      <w:pPr>
        <w:spacing w:after="0" w:line="240" w:lineRule="auto"/>
        <w:jc w:val="center"/>
        <w:rPr>
          <w:rFonts w:ascii="Times New Roman" w:hAnsi="Times New Roman" w:cs="Times New Roman"/>
          <w:b/>
          <w:sz w:val="24"/>
          <w:szCs w:val="24"/>
        </w:rPr>
      </w:pPr>
      <w:r w:rsidRPr="00CF1C43">
        <w:rPr>
          <w:rFonts w:ascii="Times New Roman" w:hAnsi="Times New Roman" w:cs="Times New Roman"/>
          <w:b/>
          <w:sz w:val="24"/>
          <w:szCs w:val="24"/>
        </w:rPr>
        <w:t>Справка</w:t>
      </w:r>
      <w:r w:rsidR="00CF1C43">
        <w:rPr>
          <w:rFonts w:ascii="Times New Roman" w:hAnsi="Times New Roman" w:cs="Times New Roman"/>
          <w:b/>
          <w:sz w:val="24"/>
          <w:szCs w:val="24"/>
        </w:rPr>
        <w:t xml:space="preserve"> </w:t>
      </w:r>
      <w:r w:rsidRPr="00CF1C43">
        <w:rPr>
          <w:rFonts w:ascii="Times New Roman" w:hAnsi="Times New Roman" w:cs="Times New Roman"/>
          <w:b/>
          <w:sz w:val="24"/>
          <w:szCs w:val="24"/>
        </w:rPr>
        <w:t>об исполнении бюджета по расходам за 1 полугодие 2018 года</w:t>
      </w:r>
    </w:p>
    <w:p w:rsidR="002571F5" w:rsidRPr="00CF1C43" w:rsidRDefault="002571F5" w:rsidP="00CF1C43">
      <w:pPr>
        <w:spacing w:after="0" w:line="240" w:lineRule="auto"/>
        <w:ind w:firstLine="570"/>
        <w:jc w:val="right"/>
        <w:rPr>
          <w:rFonts w:ascii="Times New Roman" w:hAnsi="Times New Roman" w:cs="Times New Roman"/>
          <w:sz w:val="24"/>
          <w:szCs w:val="24"/>
        </w:rPr>
      </w:pPr>
      <w:r w:rsidRPr="00CF1C43">
        <w:rPr>
          <w:rFonts w:ascii="Times New Roman" w:hAnsi="Times New Roman" w:cs="Times New Roman"/>
          <w:sz w:val="24"/>
          <w:szCs w:val="24"/>
        </w:rPr>
        <w:t>(тыс. руб.)</w:t>
      </w:r>
    </w:p>
    <w:tbl>
      <w:tblPr>
        <w:tblW w:w="5000" w:type="pct"/>
        <w:tblLook w:val="04A0"/>
      </w:tblPr>
      <w:tblGrid>
        <w:gridCol w:w="2889"/>
        <w:gridCol w:w="1372"/>
        <w:gridCol w:w="1438"/>
        <w:gridCol w:w="1372"/>
        <w:gridCol w:w="1217"/>
        <w:gridCol w:w="1283"/>
      </w:tblGrid>
      <w:tr w:rsidR="002571F5" w:rsidRPr="00CF1C43" w:rsidTr="00833D51">
        <w:trPr>
          <w:trHeight w:val="720"/>
        </w:trPr>
        <w:tc>
          <w:tcPr>
            <w:tcW w:w="15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Наименование</w:t>
            </w:r>
          </w:p>
        </w:tc>
        <w:tc>
          <w:tcPr>
            <w:tcW w:w="717" w:type="pct"/>
            <w:tcBorders>
              <w:top w:val="single" w:sz="4" w:space="0" w:color="000000"/>
              <w:left w:val="nil"/>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факт полугодие 2017 г</w:t>
            </w:r>
          </w:p>
        </w:tc>
        <w:tc>
          <w:tcPr>
            <w:tcW w:w="751" w:type="pct"/>
            <w:tcBorders>
              <w:top w:val="single" w:sz="4" w:space="0" w:color="000000"/>
              <w:left w:val="single" w:sz="4" w:space="0" w:color="000000"/>
              <w:bottom w:val="nil"/>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план полугодие. 2018 г</w:t>
            </w:r>
          </w:p>
        </w:tc>
        <w:tc>
          <w:tcPr>
            <w:tcW w:w="717" w:type="pct"/>
            <w:tcBorders>
              <w:top w:val="single" w:sz="4" w:space="0" w:color="000000"/>
              <w:left w:val="nil"/>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факт полугодие  2018 г</w:t>
            </w:r>
          </w:p>
        </w:tc>
        <w:tc>
          <w:tcPr>
            <w:tcW w:w="636" w:type="pct"/>
            <w:tcBorders>
              <w:top w:val="single" w:sz="4" w:space="0" w:color="000000"/>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xml:space="preserve">% </w:t>
            </w:r>
            <w:proofErr w:type="spellStart"/>
            <w:proofErr w:type="gramStart"/>
            <w:r w:rsidRPr="00CF1C43">
              <w:rPr>
                <w:rFonts w:ascii="Times New Roman" w:hAnsi="Times New Roman" w:cs="Times New Roman"/>
              </w:rPr>
              <w:t>исполне-ния</w:t>
            </w:r>
            <w:proofErr w:type="spellEnd"/>
            <w:proofErr w:type="gramEnd"/>
          </w:p>
        </w:tc>
        <w:tc>
          <w:tcPr>
            <w:tcW w:w="671" w:type="pct"/>
            <w:tcBorders>
              <w:top w:val="single" w:sz="4" w:space="0" w:color="000000"/>
              <w:left w:val="single" w:sz="4" w:space="0" w:color="000000"/>
              <w:bottom w:val="nil"/>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Доля в общих расходах,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Общегосударственные вопросы</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33280,2</w:t>
            </w:r>
          </w:p>
        </w:tc>
        <w:tc>
          <w:tcPr>
            <w:tcW w:w="751" w:type="pct"/>
            <w:tcBorders>
              <w:top w:val="single" w:sz="4" w:space="0" w:color="000000"/>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36454,8</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36454,8</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single" w:sz="4" w:space="0" w:color="000000"/>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13,0</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25613,8</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28249,1</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28249,1</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 xml:space="preserve">Национальная оборона </w:t>
            </w:r>
            <w:r w:rsidRPr="00CF1C43">
              <w:rPr>
                <w:rFonts w:ascii="Times New Roman" w:hAnsi="Times New Roman" w:cs="Times New Roman"/>
              </w:rPr>
              <w:t>(военкомат)</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346,7</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444,7</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444,7</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0,2</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346,7</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444,7</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444,7</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76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Национальная безопасность</w:t>
            </w:r>
            <w:r w:rsidRPr="00CF1C43">
              <w:rPr>
                <w:rFonts w:ascii="Times New Roman" w:hAnsi="Times New Roman" w:cs="Times New Roman"/>
              </w:rPr>
              <w:t xml:space="preserve"> </w:t>
            </w:r>
            <w:proofErr w:type="gramStart"/>
            <w:r w:rsidRPr="00CF1C43">
              <w:rPr>
                <w:rFonts w:ascii="Times New Roman" w:hAnsi="Times New Roman" w:cs="Times New Roman"/>
              </w:rPr>
              <w:t xml:space="preserve">( </w:t>
            </w:r>
            <w:proofErr w:type="gramEnd"/>
            <w:r w:rsidRPr="00CF1C43">
              <w:rPr>
                <w:rFonts w:ascii="Times New Roman" w:hAnsi="Times New Roman" w:cs="Times New Roman"/>
              </w:rPr>
              <w:t>ГО и ЧС, противопожарные мероприятия)</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1392,0</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1871,5</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1871,5</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0,7</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1102,0</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1777,3</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1777,3</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 xml:space="preserve">Национальная экономика </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2575,4</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11377,9</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11377,9</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4,1</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0,0</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1296</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1296,0</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ЖКХ</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10663,0</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11090,7</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11090,7</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4,0</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801,7</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2,2</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2,2</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Образование</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167606,2</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178778,3</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178778,3</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63,9</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128965,9</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142854,2</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142854,2</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Культура</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11799,3</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17699,6</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17699,6</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6,3</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8811,8</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13227,6</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13227,6</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Социальная политика</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33665,1</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20366,8</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20366,8</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7,3</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693,8</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861,8</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861,8</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 xml:space="preserve">Физическая культура и </w:t>
            </w:r>
            <w:r w:rsidRPr="00CF1C43">
              <w:rPr>
                <w:rFonts w:ascii="Times New Roman" w:hAnsi="Times New Roman" w:cs="Times New Roman"/>
                <w:b/>
                <w:bCs/>
              </w:rPr>
              <w:lastRenderedPageBreak/>
              <w:t>спорт</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lastRenderedPageBreak/>
              <w:t>130,8</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167,7</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167,7</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0,06</w:t>
            </w:r>
          </w:p>
        </w:tc>
      </w:tr>
      <w:tr w:rsidR="002571F5" w:rsidRPr="00CF1C43" w:rsidTr="00833D51">
        <w:trPr>
          <w:trHeight w:val="255"/>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lastRenderedPageBreak/>
              <w:t>Средства массовой информации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1335,0</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1656,8</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1656,8</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0,6</w:t>
            </w:r>
          </w:p>
        </w:tc>
      </w:tr>
      <w:tr w:rsidR="002571F5" w:rsidRPr="00CF1C43" w:rsidTr="00833D51">
        <w:trPr>
          <w:trHeight w:val="51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в т.ч. заработная плата с начислениями</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1149,8</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1554,3</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color w:val="FFFFFF"/>
              </w:rPr>
            </w:pPr>
            <w:r w:rsidRPr="00CF1C43">
              <w:rPr>
                <w:rFonts w:ascii="Times New Roman" w:hAnsi="Times New Roman" w:cs="Times New Roman"/>
              </w:rPr>
              <w:t>1554,3</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r w:rsidR="002571F5" w:rsidRPr="00CF1C43" w:rsidTr="00833D51">
        <w:trPr>
          <w:trHeight w:val="315"/>
        </w:trPr>
        <w:tc>
          <w:tcPr>
            <w:tcW w:w="1509" w:type="pct"/>
            <w:tcBorders>
              <w:top w:val="nil"/>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РАСХОДЫ всего</w:t>
            </w:r>
          </w:p>
        </w:tc>
        <w:tc>
          <w:tcPr>
            <w:tcW w:w="717"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262793,7</w:t>
            </w:r>
          </w:p>
        </w:tc>
        <w:tc>
          <w:tcPr>
            <w:tcW w:w="75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279908,8</w:t>
            </w:r>
          </w:p>
        </w:tc>
        <w:tc>
          <w:tcPr>
            <w:tcW w:w="717"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279908,8</w:t>
            </w:r>
          </w:p>
        </w:tc>
        <w:tc>
          <w:tcPr>
            <w:tcW w:w="636"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rPr>
            </w:pPr>
            <w:r w:rsidRPr="00CF1C43">
              <w:rPr>
                <w:rFonts w:ascii="Times New Roman" w:hAnsi="Times New Roman" w:cs="Times New Roman"/>
                <w:b/>
                <w:bCs/>
              </w:rPr>
              <w:t>100,0</w:t>
            </w:r>
          </w:p>
        </w:tc>
        <w:tc>
          <w:tcPr>
            <w:tcW w:w="671" w:type="pct"/>
            <w:tcBorders>
              <w:top w:val="nil"/>
              <w:left w:val="nil"/>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rPr>
            </w:pPr>
            <w:r w:rsidRPr="00CF1C43">
              <w:rPr>
                <w:rFonts w:ascii="Times New Roman" w:hAnsi="Times New Roman" w:cs="Times New Roman"/>
              </w:rPr>
              <w:t> </w:t>
            </w:r>
          </w:p>
        </w:tc>
      </w:tr>
    </w:tbl>
    <w:p w:rsidR="002571F5" w:rsidRPr="00CF1C43" w:rsidRDefault="002571F5" w:rsidP="00FC2F9C">
      <w:pPr>
        <w:spacing w:after="0" w:line="240" w:lineRule="auto"/>
        <w:ind w:firstLine="570"/>
        <w:jc w:val="both"/>
        <w:rPr>
          <w:rFonts w:ascii="Times New Roman" w:hAnsi="Times New Roman" w:cs="Times New Roman"/>
          <w:sz w:val="24"/>
          <w:szCs w:val="24"/>
        </w:rPr>
      </w:pPr>
    </w:p>
    <w:tbl>
      <w:tblPr>
        <w:tblW w:w="5000" w:type="pct"/>
        <w:tblLook w:val="04A0"/>
      </w:tblPr>
      <w:tblGrid>
        <w:gridCol w:w="9571"/>
      </w:tblGrid>
      <w:tr w:rsidR="002571F5" w:rsidRPr="00CF1C43" w:rsidTr="00833D51">
        <w:trPr>
          <w:trHeight w:val="255"/>
        </w:trPr>
        <w:tc>
          <w:tcPr>
            <w:tcW w:w="5000" w:type="pct"/>
            <w:tcBorders>
              <w:top w:val="nil"/>
              <w:left w:val="nil"/>
              <w:bottom w:val="nil"/>
              <w:right w:val="nil"/>
            </w:tcBorders>
            <w:shd w:val="clear" w:color="auto" w:fill="auto"/>
            <w:noWrap/>
            <w:vAlign w:val="bottom"/>
            <w:hideMark/>
          </w:tcPr>
          <w:p w:rsidR="002571F5" w:rsidRPr="00CF1C43" w:rsidRDefault="002571F5" w:rsidP="00CF1C43">
            <w:pPr>
              <w:spacing w:after="0" w:line="240" w:lineRule="auto"/>
              <w:jc w:val="center"/>
              <w:rPr>
                <w:rFonts w:ascii="Times New Roman" w:hAnsi="Times New Roman" w:cs="Times New Roman"/>
                <w:b/>
                <w:bCs/>
                <w:sz w:val="24"/>
                <w:szCs w:val="24"/>
              </w:rPr>
            </w:pPr>
          </w:p>
          <w:p w:rsidR="002571F5" w:rsidRPr="00CF1C43" w:rsidRDefault="002571F5" w:rsidP="00CF1C43">
            <w:pPr>
              <w:spacing w:after="0" w:line="240" w:lineRule="auto"/>
              <w:jc w:val="center"/>
              <w:rPr>
                <w:rFonts w:ascii="Times New Roman" w:hAnsi="Times New Roman" w:cs="Times New Roman"/>
                <w:b/>
                <w:bCs/>
                <w:sz w:val="24"/>
                <w:szCs w:val="24"/>
              </w:rPr>
            </w:pPr>
          </w:p>
          <w:p w:rsidR="002571F5" w:rsidRPr="00CF1C43" w:rsidRDefault="002571F5" w:rsidP="00CF1C43">
            <w:pPr>
              <w:spacing w:after="0" w:line="240" w:lineRule="auto"/>
              <w:jc w:val="center"/>
              <w:rPr>
                <w:rFonts w:ascii="Times New Roman" w:hAnsi="Times New Roman" w:cs="Times New Roman"/>
                <w:b/>
                <w:bCs/>
                <w:sz w:val="24"/>
                <w:szCs w:val="24"/>
              </w:rPr>
            </w:pPr>
            <w:r w:rsidRPr="00CF1C43">
              <w:rPr>
                <w:rFonts w:ascii="Times New Roman" w:hAnsi="Times New Roman" w:cs="Times New Roman"/>
                <w:b/>
                <w:bCs/>
                <w:sz w:val="24"/>
                <w:szCs w:val="24"/>
              </w:rPr>
              <w:t>Справка</w:t>
            </w:r>
          </w:p>
        </w:tc>
      </w:tr>
      <w:tr w:rsidR="002571F5" w:rsidRPr="00CF1C43" w:rsidTr="00833D51">
        <w:trPr>
          <w:trHeight w:val="255"/>
        </w:trPr>
        <w:tc>
          <w:tcPr>
            <w:tcW w:w="5000" w:type="pct"/>
            <w:tcBorders>
              <w:top w:val="nil"/>
              <w:left w:val="nil"/>
              <w:bottom w:val="nil"/>
              <w:right w:val="nil"/>
            </w:tcBorders>
            <w:shd w:val="clear" w:color="auto" w:fill="auto"/>
            <w:noWrap/>
            <w:vAlign w:val="bottom"/>
            <w:hideMark/>
          </w:tcPr>
          <w:p w:rsidR="002571F5" w:rsidRPr="00CF1C43" w:rsidRDefault="002571F5" w:rsidP="00CF1C43">
            <w:pPr>
              <w:spacing w:after="0" w:line="240" w:lineRule="auto"/>
              <w:jc w:val="center"/>
              <w:rPr>
                <w:rFonts w:ascii="Times New Roman" w:hAnsi="Times New Roman" w:cs="Times New Roman"/>
                <w:b/>
                <w:bCs/>
                <w:sz w:val="24"/>
                <w:szCs w:val="24"/>
              </w:rPr>
            </w:pPr>
            <w:r w:rsidRPr="00CF1C43">
              <w:rPr>
                <w:rFonts w:ascii="Times New Roman" w:hAnsi="Times New Roman" w:cs="Times New Roman"/>
                <w:b/>
                <w:bCs/>
                <w:sz w:val="24"/>
                <w:szCs w:val="24"/>
              </w:rPr>
              <w:t>об исполнении бюджета по расходам за 1 полугодие 2018 года</w:t>
            </w:r>
          </w:p>
        </w:tc>
      </w:tr>
    </w:tbl>
    <w:p w:rsidR="002571F5" w:rsidRPr="00CF1C43" w:rsidRDefault="00CF55C6" w:rsidP="00FC2F9C">
      <w:pPr>
        <w:tabs>
          <w:tab w:val="left" w:pos="8985"/>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w:t>
      </w:r>
      <w:r w:rsidR="002571F5" w:rsidRPr="00CF1C43">
        <w:rPr>
          <w:rFonts w:ascii="Times New Roman" w:hAnsi="Times New Roman" w:cs="Times New Roman"/>
          <w:sz w:val="24"/>
          <w:szCs w:val="24"/>
        </w:rPr>
        <w:t>тыс</w:t>
      </w:r>
      <w:proofErr w:type="gramStart"/>
      <w:r w:rsidR="002571F5" w:rsidRPr="00CF1C43">
        <w:rPr>
          <w:rFonts w:ascii="Times New Roman" w:hAnsi="Times New Roman" w:cs="Times New Roman"/>
          <w:sz w:val="24"/>
          <w:szCs w:val="24"/>
        </w:rPr>
        <w:t>.р</w:t>
      </w:r>
      <w:proofErr w:type="gramEnd"/>
      <w:r w:rsidR="002571F5" w:rsidRPr="00CF1C43">
        <w:rPr>
          <w:rFonts w:ascii="Times New Roman" w:hAnsi="Times New Roman" w:cs="Times New Roman"/>
          <w:sz w:val="24"/>
          <w:szCs w:val="24"/>
        </w:rPr>
        <w:t>уб.</w:t>
      </w:r>
    </w:p>
    <w:tbl>
      <w:tblPr>
        <w:tblW w:w="4949" w:type="pct"/>
        <w:tblLayout w:type="fixed"/>
        <w:tblLook w:val="04A0"/>
      </w:tblPr>
      <w:tblGrid>
        <w:gridCol w:w="2703"/>
        <w:gridCol w:w="1256"/>
        <w:gridCol w:w="1609"/>
        <w:gridCol w:w="1008"/>
        <w:gridCol w:w="1239"/>
        <w:gridCol w:w="1658"/>
      </w:tblGrid>
      <w:tr w:rsidR="002571F5" w:rsidRPr="00CF55C6" w:rsidTr="00F50D96">
        <w:trPr>
          <w:trHeight w:val="841"/>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bookmarkStart w:id="0" w:name="RANGE!A1:F70"/>
            <w:r w:rsidRPr="00CF55C6">
              <w:rPr>
                <w:rFonts w:ascii="Times New Roman" w:hAnsi="Times New Roman" w:cs="Times New Roman"/>
              </w:rPr>
              <w:t>Наименование расходных статей</w:t>
            </w:r>
            <w:bookmarkEnd w:id="0"/>
          </w:p>
        </w:tc>
        <w:tc>
          <w:tcPr>
            <w:tcW w:w="663" w:type="pct"/>
            <w:tcBorders>
              <w:top w:val="single" w:sz="4" w:space="0" w:color="000000"/>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факт полугодие 2017 г</w:t>
            </w:r>
          </w:p>
        </w:tc>
        <w:tc>
          <w:tcPr>
            <w:tcW w:w="849" w:type="pct"/>
            <w:tcBorders>
              <w:top w:val="single" w:sz="4" w:space="0" w:color="000000"/>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факт полугодие 2018 г</w:t>
            </w:r>
          </w:p>
        </w:tc>
        <w:tc>
          <w:tcPr>
            <w:tcW w:w="532" w:type="pct"/>
            <w:tcBorders>
              <w:top w:val="single" w:sz="4" w:space="0" w:color="000000"/>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отклонение +,-</w:t>
            </w:r>
          </w:p>
        </w:tc>
        <w:tc>
          <w:tcPr>
            <w:tcW w:w="654" w:type="pct"/>
            <w:tcBorders>
              <w:top w:val="single" w:sz="4" w:space="0" w:color="000000"/>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Доля в общих расходах,</w:t>
            </w:r>
            <w:r w:rsidR="00CF0A56">
              <w:rPr>
                <w:rFonts w:ascii="Times New Roman" w:hAnsi="Times New Roman" w:cs="Times New Roman"/>
              </w:rPr>
              <w:t xml:space="preserve"> </w:t>
            </w:r>
            <w:r w:rsidRPr="00CF55C6">
              <w:rPr>
                <w:rFonts w:ascii="Times New Roman" w:hAnsi="Times New Roman" w:cs="Times New Roman"/>
              </w:rPr>
              <w:t>%</w:t>
            </w:r>
          </w:p>
        </w:tc>
        <w:tc>
          <w:tcPr>
            <w:tcW w:w="875" w:type="pct"/>
            <w:tcBorders>
              <w:top w:val="single" w:sz="4" w:space="0" w:color="000000"/>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Причины отклонения</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b/>
              </w:rPr>
              <w:t>Расходы всего:</w:t>
            </w:r>
            <w:r w:rsidRPr="00CF55C6">
              <w:rPr>
                <w:rFonts w:ascii="Times New Roman" w:hAnsi="Times New Roman" w:cs="Times New Roman"/>
              </w:rPr>
              <w:t xml:space="preserve"> в т.ч.</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262793,4</w:t>
            </w:r>
          </w:p>
        </w:tc>
        <w:tc>
          <w:tcPr>
            <w:tcW w:w="849" w:type="pct"/>
            <w:tcBorders>
              <w:top w:val="nil"/>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279909,0</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17115,6</w:t>
            </w:r>
          </w:p>
        </w:tc>
        <w:tc>
          <w:tcPr>
            <w:tcW w:w="654" w:type="pct"/>
            <w:tcBorders>
              <w:top w:val="nil"/>
              <w:left w:val="nil"/>
              <w:bottom w:val="single" w:sz="4" w:space="0" w:color="000000"/>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c>
          <w:tcPr>
            <w:tcW w:w="875" w:type="pct"/>
            <w:tcBorders>
              <w:top w:val="nil"/>
              <w:left w:val="nil"/>
              <w:bottom w:val="nil"/>
              <w:right w:val="single" w:sz="4" w:space="0" w:color="000000"/>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1. Заработная плата</w:t>
            </w:r>
          </w:p>
        </w:tc>
        <w:tc>
          <w:tcPr>
            <w:tcW w:w="663" w:type="pct"/>
            <w:tcBorders>
              <w:top w:val="nil"/>
              <w:left w:val="nil"/>
              <w:bottom w:val="single" w:sz="4" w:space="0" w:color="000000"/>
              <w:right w:val="nil"/>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135296,1</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150 378,9</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15082,8</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53,7</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roofErr w:type="spellStart"/>
            <w:r w:rsidRPr="00CF55C6">
              <w:rPr>
                <w:rFonts w:ascii="Times New Roman" w:hAnsi="Times New Roman" w:cs="Times New Roman"/>
              </w:rPr>
              <w:t>недопоступление</w:t>
            </w:r>
            <w:proofErr w:type="spellEnd"/>
            <w:r w:rsidRPr="00CF55C6">
              <w:rPr>
                <w:rFonts w:ascii="Times New Roman" w:hAnsi="Times New Roman" w:cs="Times New Roman"/>
              </w:rPr>
              <w:t xml:space="preserve"> областных сре</w:t>
            </w:r>
            <w:proofErr w:type="gramStart"/>
            <w:r w:rsidRPr="00CF55C6">
              <w:rPr>
                <w:rFonts w:ascii="Times New Roman" w:hAnsi="Times New Roman" w:cs="Times New Roman"/>
              </w:rPr>
              <w:t>дств в 1</w:t>
            </w:r>
            <w:proofErr w:type="gramEnd"/>
            <w:r w:rsidRPr="00CF55C6">
              <w:rPr>
                <w:rFonts w:ascii="Times New Roman" w:hAnsi="Times New Roman" w:cs="Times New Roman"/>
              </w:rPr>
              <w:t xml:space="preserve"> </w:t>
            </w:r>
            <w:proofErr w:type="spellStart"/>
            <w:r w:rsidRPr="00CF55C6">
              <w:rPr>
                <w:rFonts w:ascii="Times New Roman" w:hAnsi="Times New Roman" w:cs="Times New Roman"/>
              </w:rPr>
              <w:t>полуг</w:t>
            </w:r>
            <w:proofErr w:type="spellEnd"/>
            <w:r w:rsidRPr="00CF55C6">
              <w:rPr>
                <w:rFonts w:ascii="Times New Roman" w:hAnsi="Times New Roman" w:cs="Times New Roman"/>
              </w:rPr>
              <w:t>. 2017 г</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2.Начисления на оплату труда</w:t>
            </w:r>
          </w:p>
        </w:tc>
        <w:tc>
          <w:tcPr>
            <w:tcW w:w="663" w:type="pct"/>
            <w:tcBorders>
              <w:top w:val="nil"/>
              <w:left w:val="nil"/>
              <w:bottom w:val="single" w:sz="4" w:space="0" w:color="000000"/>
              <w:right w:val="nil"/>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32389,1</w:t>
            </w:r>
          </w:p>
        </w:tc>
        <w:tc>
          <w:tcPr>
            <w:tcW w:w="849"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39 888,2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7499,1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14,3</w:t>
            </w:r>
          </w:p>
        </w:tc>
        <w:tc>
          <w:tcPr>
            <w:tcW w:w="875" w:type="pct"/>
            <w:vMerge/>
            <w:tcBorders>
              <w:top w:val="single" w:sz="4" w:space="0" w:color="auto"/>
              <w:left w:val="single" w:sz="4" w:space="0" w:color="auto"/>
              <w:bottom w:val="single" w:sz="4" w:space="0" w:color="auto"/>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3.Прочие выплаты – всего</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209,6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209,0</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т.ч.</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c>
          <w:tcPr>
            <w:tcW w:w="875" w:type="pct"/>
            <w:tcBorders>
              <w:top w:val="nil"/>
              <w:left w:val="single" w:sz="4" w:space="0" w:color="auto"/>
              <w:bottom w:val="single" w:sz="4" w:space="0" w:color="auto"/>
              <w:right w:val="single" w:sz="4" w:space="0" w:color="auto"/>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107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командировочные, подъемные молодым специалистам, возмещение медосмотра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144,5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189,9</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45,4</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1088"/>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-возмещение расходов по оздоровлению </w:t>
            </w:r>
            <w:proofErr w:type="spellStart"/>
            <w:r w:rsidRPr="00CF55C6">
              <w:rPr>
                <w:rFonts w:ascii="Times New Roman" w:hAnsi="Times New Roman" w:cs="Times New Roman"/>
              </w:rPr>
              <w:t>педработников</w:t>
            </w:r>
            <w:proofErr w:type="spellEnd"/>
            <w:r w:rsidRPr="00CF55C6">
              <w:rPr>
                <w:rFonts w:ascii="Times New Roman" w:hAnsi="Times New Roman" w:cs="Times New Roman"/>
              </w:rPr>
              <w:t xml:space="preserve"> (софинансирование)</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36,6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использование личного транспорта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28,5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-28,5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4. Услуги связи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1599,1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1520,6</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-78,5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0,5</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5. Коммунальные услуги - всего</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26175,4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22179,2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-3996,2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7,9</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т.ч.</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газ</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9506,7</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8518,2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-988,5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3,0</w:t>
            </w:r>
          </w:p>
        </w:tc>
        <w:tc>
          <w:tcPr>
            <w:tcW w:w="875" w:type="pct"/>
            <w:vMerge w:val="restart"/>
            <w:tcBorders>
              <w:top w:val="nil"/>
              <w:left w:val="single" w:sz="4" w:space="0" w:color="auto"/>
              <w:bottom w:val="single" w:sz="4" w:space="0" w:color="000000"/>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 в 2017 г</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теплоэнергия</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6200,2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4428,4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-1771,8</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электроэнергия</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7682,8</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7016,7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-666,1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2,5</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-уличное освещение</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1864,7</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1751,5</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-113,2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0,6</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-прочие коммунальные услуги</w:t>
            </w:r>
          </w:p>
        </w:tc>
        <w:tc>
          <w:tcPr>
            <w:tcW w:w="663" w:type="pct"/>
            <w:tcBorders>
              <w:top w:val="nil"/>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921,0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464,4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-456,6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6. Арендная плата</w:t>
            </w:r>
          </w:p>
        </w:tc>
        <w:tc>
          <w:tcPr>
            <w:tcW w:w="663" w:type="pct"/>
            <w:tcBorders>
              <w:top w:val="single" w:sz="4" w:space="0" w:color="000000"/>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204,3</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30,8</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-173,5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7. Работы, услуги по содержанию имущества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5377,8</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14144,1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8766,3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w:t>
            </w:r>
            <w:proofErr w:type="gramStart"/>
            <w:r w:rsidRPr="00CF55C6">
              <w:rPr>
                <w:rFonts w:ascii="Times New Roman" w:hAnsi="Times New Roman" w:cs="Times New Roman"/>
              </w:rPr>
              <w:t>.ч</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lastRenderedPageBreak/>
              <w:t>- текущий ремонт зданий, оборудования</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337,6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662,8</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325,2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1821"/>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тех</w:t>
            </w:r>
            <w:proofErr w:type="gramStart"/>
            <w:r w:rsidRPr="00CF55C6">
              <w:rPr>
                <w:rFonts w:ascii="Times New Roman" w:hAnsi="Times New Roman" w:cs="Times New Roman"/>
              </w:rPr>
              <w:t>.о</w:t>
            </w:r>
            <w:proofErr w:type="gramEnd"/>
            <w:r w:rsidRPr="00CF55C6">
              <w:rPr>
                <w:rFonts w:ascii="Times New Roman" w:hAnsi="Times New Roman" w:cs="Times New Roman"/>
              </w:rPr>
              <w:t>бслуживание (</w:t>
            </w:r>
            <w:proofErr w:type="spellStart"/>
            <w:r w:rsidRPr="00CF55C6">
              <w:rPr>
                <w:rFonts w:ascii="Times New Roman" w:hAnsi="Times New Roman" w:cs="Times New Roman"/>
              </w:rPr>
              <w:t>противопожар.мероприятия</w:t>
            </w:r>
            <w:proofErr w:type="spellEnd"/>
            <w:r w:rsidRPr="00CF55C6">
              <w:rPr>
                <w:rFonts w:ascii="Times New Roman" w:hAnsi="Times New Roman" w:cs="Times New Roman"/>
              </w:rPr>
              <w:t xml:space="preserve">, видеонаблюдение, заправка огнетушителей, </w:t>
            </w:r>
            <w:proofErr w:type="spellStart"/>
            <w:r w:rsidRPr="00CF55C6">
              <w:rPr>
                <w:rFonts w:ascii="Times New Roman" w:hAnsi="Times New Roman" w:cs="Times New Roman"/>
              </w:rPr>
              <w:t>тревожн.кнопки</w:t>
            </w:r>
            <w:proofErr w:type="spellEnd"/>
            <w:r w:rsidRPr="00CF55C6">
              <w:rPr>
                <w:rFonts w:ascii="Times New Roman" w:hAnsi="Times New Roman" w:cs="Times New Roman"/>
              </w:rPr>
              <w:t>, проверка сигнализаторов, метрологические услуги)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934,1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1346,7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412,6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0,5</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57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w:t>
            </w:r>
            <w:proofErr w:type="spellStart"/>
            <w:r w:rsidRPr="00CF55C6">
              <w:rPr>
                <w:rFonts w:ascii="Times New Roman" w:hAnsi="Times New Roman" w:cs="Times New Roman"/>
              </w:rPr>
              <w:t>ремон</w:t>
            </w:r>
            <w:proofErr w:type="spellEnd"/>
            <w:r w:rsidRPr="00CF55C6">
              <w:rPr>
                <w:rFonts w:ascii="Times New Roman" w:hAnsi="Times New Roman" w:cs="Times New Roman"/>
              </w:rPr>
              <w:t>, техобслуживание автомашин</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204,0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184,8</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9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ремонт жилого фонда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387,3</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387,3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 xml:space="preserve">перечисление взносов на </w:t>
            </w:r>
            <w:proofErr w:type="spellStart"/>
            <w:r w:rsidRPr="00CF55C6">
              <w:rPr>
                <w:rFonts w:ascii="Times New Roman" w:hAnsi="Times New Roman" w:cs="Times New Roman"/>
              </w:rPr>
              <w:t>кап</w:t>
            </w:r>
            <w:proofErr w:type="gramStart"/>
            <w:r w:rsidRPr="00CF55C6">
              <w:rPr>
                <w:rFonts w:ascii="Times New Roman" w:hAnsi="Times New Roman" w:cs="Times New Roman"/>
              </w:rPr>
              <w:t>.р</w:t>
            </w:r>
            <w:proofErr w:type="gramEnd"/>
            <w:r w:rsidRPr="00CF55C6">
              <w:rPr>
                <w:rFonts w:ascii="Times New Roman" w:hAnsi="Times New Roman" w:cs="Times New Roman"/>
              </w:rPr>
              <w:t>емонт</w:t>
            </w:r>
            <w:proofErr w:type="spellEnd"/>
            <w:r w:rsidRPr="00CF55C6">
              <w:rPr>
                <w:rFonts w:ascii="Times New Roman" w:hAnsi="Times New Roman" w:cs="Times New Roman"/>
              </w:rPr>
              <w:t xml:space="preserve"> в связи с заключением соглашения</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ремонт дорог</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360,0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7641,1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7281,1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2,7</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поступление областных средств</w:t>
            </w:r>
          </w:p>
        </w:tc>
      </w:tr>
      <w:tr w:rsidR="002571F5" w:rsidRPr="00CF55C6" w:rsidTr="00F50D96">
        <w:trPr>
          <w:trHeight w:val="9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ремонт и техобслуживание котельных</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710,8</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873,1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162,3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0,3</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9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ремонт водопроводных, канализационных и </w:t>
            </w:r>
            <w:proofErr w:type="spellStart"/>
            <w:r w:rsidRPr="00CF55C6">
              <w:rPr>
                <w:rFonts w:ascii="Times New Roman" w:hAnsi="Times New Roman" w:cs="Times New Roman"/>
              </w:rPr>
              <w:t>тепло</w:t>
            </w:r>
            <w:proofErr w:type="gramStart"/>
            <w:r w:rsidRPr="00CF55C6">
              <w:rPr>
                <w:rFonts w:ascii="Times New Roman" w:hAnsi="Times New Roman" w:cs="Times New Roman"/>
              </w:rPr>
              <w:t>,э</w:t>
            </w:r>
            <w:proofErr w:type="gramEnd"/>
            <w:r w:rsidRPr="00CF55C6">
              <w:rPr>
                <w:rFonts w:ascii="Times New Roman" w:hAnsi="Times New Roman" w:cs="Times New Roman"/>
              </w:rPr>
              <w:t>лектро</w:t>
            </w:r>
            <w:proofErr w:type="spellEnd"/>
            <w:r w:rsidRPr="00CF55C6">
              <w:rPr>
                <w:rFonts w:ascii="Times New Roman" w:hAnsi="Times New Roman" w:cs="Times New Roman"/>
              </w:rPr>
              <w:t xml:space="preserve"> сетей</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195,8</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423,0</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227,2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9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благоустройство, грейдирование, очистка дорог</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2077,6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2291,7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214,1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0,8</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прочие услуги по содержанию имущества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557,9</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333,6</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-224,3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8. Прочие работы, услуги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17645,4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17864,1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218,7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w:t>
            </w:r>
            <w:proofErr w:type="gramStart"/>
            <w:r w:rsidRPr="00CF55C6">
              <w:rPr>
                <w:rFonts w:ascii="Times New Roman" w:hAnsi="Times New Roman" w:cs="Times New Roman"/>
              </w:rPr>
              <w:t>.ч</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зарплата приёмным родителям</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9092,5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7708,9</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-1383,6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2,8</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roofErr w:type="spellStart"/>
            <w:r w:rsidRPr="00CF55C6">
              <w:rPr>
                <w:rFonts w:ascii="Times New Roman" w:hAnsi="Times New Roman" w:cs="Times New Roman"/>
              </w:rPr>
              <w:t>недопоступление</w:t>
            </w:r>
            <w:proofErr w:type="spellEnd"/>
            <w:r w:rsidRPr="00CF55C6">
              <w:rPr>
                <w:rFonts w:ascii="Times New Roman" w:hAnsi="Times New Roman" w:cs="Times New Roman"/>
              </w:rPr>
              <w:t xml:space="preserve"> областных средств</w:t>
            </w:r>
          </w:p>
        </w:tc>
      </w:tr>
      <w:tr w:rsidR="002571F5" w:rsidRPr="00CF55C6" w:rsidTr="00F50D96">
        <w:trPr>
          <w:trHeight w:val="1561"/>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w:t>
            </w:r>
            <w:proofErr w:type="spellStart"/>
            <w:r w:rsidRPr="00CF55C6">
              <w:rPr>
                <w:rFonts w:ascii="Times New Roman" w:hAnsi="Times New Roman" w:cs="Times New Roman"/>
              </w:rPr>
              <w:t>консультац</w:t>
            </w:r>
            <w:proofErr w:type="gramStart"/>
            <w:r w:rsidRPr="00CF55C6">
              <w:rPr>
                <w:rFonts w:ascii="Times New Roman" w:hAnsi="Times New Roman" w:cs="Times New Roman"/>
              </w:rPr>
              <w:t>.у</w:t>
            </w:r>
            <w:proofErr w:type="gramEnd"/>
            <w:r w:rsidRPr="00CF55C6">
              <w:rPr>
                <w:rFonts w:ascii="Times New Roman" w:hAnsi="Times New Roman" w:cs="Times New Roman"/>
              </w:rPr>
              <w:t>слуги</w:t>
            </w:r>
            <w:proofErr w:type="spellEnd"/>
            <w:r w:rsidRPr="00CF55C6">
              <w:rPr>
                <w:rFonts w:ascii="Times New Roman" w:hAnsi="Times New Roman" w:cs="Times New Roman"/>
              </w:rPr>
              <w:t xml:space="preserve">, </w:t>
            </w:r>
            <w:proofErr w:type="spellStart"/>
            <w:r w:rsidRPr="00CF55C6">
              <w:rPr>
                <w:rFonts w:ascii="Times New Roman" w:hAnsi="Times New Roman" w:cs="Times New Roman"/>
              </w:rPr>
              <w:t>конс.плюс</w:t>
            </w:r>
            <w:proofErr w:type="spellEnd"/>
            <w:r w:rsidRPr="00CF55C6">
              <w:rPr>
                <w:rFonts w:ascii="Times New Roman" w:hAnsi="Times New Roman" w:cs="Times New Roman"/>
              </w:rPr>
              <w:t xml:space="preserve">, </w:t>
            </w:r>
            <w:proofErr w:type="spellStart"/>
            <w:r w:rsidRPr="00CF55C6">
              <w:rPr>
                <w:rFonts w:ascii="Times New Roman" w:hAnsi="Times New Roman" w:cs="Times New Roman"/>
              </w:rPr>
              <w:t>аккредитация,аттестация</w:t>
            </w:r>
            <w:proofErr w:type="spellEnd"/>
            <w:r w:rsidRPr="00CF55C6">
              <w:rPr>
                <w:rFonts w:ascii="Times New Roman" w:hAnsi="Times New Roman" w:cs="Times New Roman"/>
              </w:rPr>
              <w:t xml:space="preserve"> школ, лицензионное </w:t>
            </w:r>
            <w:proofErr w:type="spellStart"/>
            <w:r w:rsidRPr="00CF55C6">
              <w:rPr>
                <w:rFonts w:ascii="Times New Roman" w:hAnsi="Times New Roman" w:cs="Times New Roman"/>
              </w:rPr>
              <w:t>обслуживание,телематические</w:t>
            </w:r>
            <w:proofErr w:type="spellEnd"/>
            <w:r w:rsidRPr="00CF55C6">
              <w:rPr>
                <w:rFonts w:ascii="Times New Roman" w:hAnsi="Times New Roman" w:cs="Times New Roman"/>
              </w:rPr>
              <w:t xml:space="preserve"> услуги автобусов</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959,2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1011,2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52,0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126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противопожарные мероприятия (монтаж, тех. обслуживание, огнетушители)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1690,2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1920,3</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230,1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0,7</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проживание, учёба</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335,3</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154,1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-181,2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медосмотр сотрудников и водителей</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683,9</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490,2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-193,7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lastRenderedPageBreak/>
              <w:t>- зарплата по договору</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2976,1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3971,7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995,6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перевод работников на договорную основу</w:t>
            </w:r>
          </w:p>
        </w:tc>
      </w:tr>
      <w:tr w:rsidR="002571F5" w:rsidRPr="00CF55C6" w:rsidTr="00F50D96">
        <w:trPr>
          <w:trHeight w:val="971"/>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ПСД, разработка документов по землеустройству, технадзор</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585,2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1184,3</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599,1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209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подписка, страхование автомашин, утилизация ТБО, благоустройство, оценка недвижимости, санитарно-гигиеническое обслуживание, </w:t>
            </w:r>
            <w:proofErr w:type="spellStart"/>
            <w:r w:rsidRPr="00CF55C6">
              <w:rPr>
                <w:rFonts w:ascii="Times New Roman" w:hAnsi="Times New Roman" w:cs="Times New Roman"/>
              </w:rPr>
              <w:t>лаборат</w:t>
            </w:r>
            <w:proofErr w:type="gramStart"/>
            <w:r w:rsidRPr="00CF55C6">
              <w:rPr>
                <w:rFonts w:ascii="Times New Roman" w:hAnsi="Times New Roman" w:cs="Times New Roman"/>
              </w:rPr>
              <w:t>.и</w:t>
            </w:r>
            <w:proofErr w:type="gramEnd"/>
            <w:r w:rsidRPr="00CF55C6">
              <w:rPr>
                <w:rFonts w:ascii="Times New Roman" w:hAnsi="Times New Roman" w:cs="Times New Roman"/>
              </w:rPr>
              <w:t>сследования</w:t>
            </w:r>
            <w:proofErr w:type="spellEnd"/>
            <w:r w:rsidRPr="00CF55C6">
              <w:rPr>
                <w:rFonts w:ascii="Times New Roman" w:hAnsi="Times New Roman" w:cs="Times New Roman"/>
              </w:rPr>
              <w:t>, пассажирские перевозки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1323,0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1423,4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100,4</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0,5</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1269"/>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9. Безвозмездные перечисления организациям (убытки по бане, субсидии юр</w:t>
            </w:r>
            <w:proofErr w:type="gramStart"/>
            <w:r w:rsidRPr="00CF55C6">
              <w:rPr>
                <w:rFonts w:ascii="Times New Roman" w:hAnsi="Times New Roman" w:cs="Times New Roman"/>
              </w:rPr>
              <w:t>.л</w:t>
            </w:r>
            <w:proofErr w:type="gramEnd"/>
            <w:r w:rsidRPr="00CF55C6">
              <w:rPr>
                <w:rFonts w:ascii="Times New Roman" w:hAnsi="Times New Roman" w:cs="Times New Roman"/>
              </w:rPr>
              <w:t>ицам, НКО)</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1682,1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2837,3</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1155,2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551"/>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10. Социальное обеспечение</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23739,4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11454,7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-12284,7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w:t>
            </w:r>
            <w:proofErr w:type="gramStart"/>
            <w:r w:rsidRPr="00CF55C6">
              <w:rPr>
                <w:rFonts w:ascii="Times New Roman" w:hAnsi="Times New Roman" w:cs="Times New Roman"/>
              </w:rPr>
              <w:t>.ч</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адресная помощь</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729,0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908,0</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179,0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0,3</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увеличение кол-ва обращений</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строительство жилья</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10638,1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-10638,1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vMerge w:val="restart"/>
            <w:tcBorders>
              <w:top w:val="nil"/>
              <w:left w:val="single" w:sz="4" w:space="0" w:color="auto"/>
              <w:bottom w:val="single" w:sz="4" w:space="0" w:color="000000"/>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roofErr w:type="spellStart"/>
            <w:r w:rsidRPr="00CF55C6">
              <w:rPr>
                <w:rFonts w:ascii="Times New Roman" w:hAnsi="Times New Roman" w:cs="Times New Roman"/>
              </w:rPr>
              <w:t>недопоступление</w:t>
            </w:r>
            <w:proofErr w:type="spellEnd"/>
            <w:r w:rsidRPr="00CF55C6">
              <w:rPr>
                <w:rFonts w:ascii="Times New Roman" w:hAnsi="Times New Roman" w:cs="Times New Roman"/>
              </w:rPr>
              <w:t xml:space="preserve"> областных средств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опекунские</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8178,5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6690,0</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-1488,5</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2,4</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проезд детям-сиротам</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364,2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292,6</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-71,6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vMerge/>
            <w:tcBorders>
              <w:top w:val="nil"/>
              <w:left w:val="single" w:sz="4" w:space="0" w:color="auto"/>
              <w:bottom w:val="single" w:sz="4" w:space="0" w:color="000000"/>
              <w:right w:val="single" w:sz="4" w:space="0" w:color="auto"/>
            </w:tcBorders>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979"/>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меры социальной поддержки мед</w:t>
            </w:r>
            <w:proofErr w:type="gramStart"/>
            <w:r w:rsidRPr="00CF55C6">
              <w:rPr>
                <w:rFonts w:ascii="Times New Roman" w:hAnsi="Times New Roman" w:cs="Times New Roman"/>
              </w:rPr>
              <w:t>.</w:t>
            </w:r>
            <w:proofErr w:type="gramEnd"/>
            <w:r w:rsidRPr="00CF55C6">
              <w:rPr>
                <w:rFonts w:ascii="Times New Roman" w:hAnsi="Times New Roman" w:cs="Times New Roman"/>
              </w:rPr>
              <w:t xml:space="preserve"> </w:t>
            </w:r>
            <w:proofErr w:type="gramStart"/>
            <w:r w:rsidRPr="00CF55C6">
              <w:rPr>
                <w:rFonts w:ascii="Times New Roman" w:hAnsi="Times New Roman" w:cs="Times New Roman"/>
              </w:rPr>
              <w:t>р</w:t>
            </w:r>
            <w:proofErr w:type="gramEnd"/>
            <w:r w:rsidRPr="00CF55C6">
              <w:rPr>
                <w:rFonts w:ascii="Times New Roman" w:hAnsi="Times New Roman" w:cs="Times New Roman"/>
              </w:rPr>
              <w:t>аботникам, культработникам</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251,0</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-251,0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отменены с 01.01.2018</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компенсация родительской платы</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2161,3</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2047,4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-113,9</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0,7</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roofErr w:type="spellStart"/>
            <w:r w:rsidRPr="00CF55C6">
              <w:rPr>
                <w:rFonts w:ascii="Times New Roman" w:hAnsi="Times New Roman" w:cs="Times New Roman"/>
              </w:rPr>
              <w:t>недопоступление</w:t>
            </w:r>
            <w:proofErr w:type="spellEnd"/>
            <w:r w:rsidRPr="00CF55C6">
              <w:rPr>
                <w:rFonts w:ascii="Times New Roman" w:hAnsi="Times New Roman" w:cs="Times New Roman"/>
              </w:rPr>
              <w:t xml:space="preserve"> областных средств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пенсия </w:t>
            </w:r>
            <w:proofErr w:type="spellStart"/>
            <w:r w:rsidRPr="00CF55C6">
              <w:rPr>
                <w:rFonts w:ascii="Times New Roman" w:hAnsi="Times New Roman" w:cs="Times New Roman"/>
              </w:rPr>
              <w:t>муниципальн</w:t>
            </w:r>
            <w:proofErr w:type="spellEnd"/>
            <w:r w:rsidRPr="00CF55C6">
              <w:rPr>
                <w:rFonts w:ascii="Times New Roman" w:hAnsi="Times New Roman" w:cs="Times New Roman"/>
              </w:rPr>
              <w:t>. пенсионерам</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1130,2</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1336,9</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206,7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0,5</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почетным гражданам</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85,5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58,2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-27,3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122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компенсация затрат по уличному освещению, выплаты беременным, </w:t>
            </w:r>
            <w:proofErr w:type="spellStart"/>
            <w:r w:rsidRPr="00CF55C6">
              <w:rPr>
                <w:rFonts w:ascii="Times New Roman" w:hAnsi="Times New Roman" w:cs="Times New Roman"/>
              </w:rPr>
              <w:t>найм</w:t>
            </w:r>
            <w:proofErr w:type="spellEnd"/>
            <w:r w:rsidRPr="00CF55C6">
              <w:rPr>
                <w:rFonts w:ascii="Times New Roman" w:hAnsi="Times New Roman" w:cs="Times New Roman"/>
              </w:rPr>
              <w:t xml:space="preserve"> жилья </w:t>
            </w:r>
            <w:proofErr w:type="gramStart"/>
            <w:r w:rsidRPr="00CF55C6">
              <w:rPr>
                <w:rFonts w:ascii="Times New Roman" w:hAnsi="Times New Roman" w:cs="Times New Roman"/>
              </w:rPr>
              <w:t>мед работникам</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201,6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121,6</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940417">
        <w:trPr>
          <w:trHeight w:val="501"/>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11. Увеличение стоимости основных средств</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4010,1</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1932,5</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-2077,6</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0,7</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w:t>
            </w:r>
            <w:proofErr w:type="gramStart"/>
            <w:r w:rsidRPr="00CF55C6">
              <w:rPr>
                <w:rFonts w:ascii="Times New Roman" w:hAnsi="Times New Roman" w:cs="Times New Roman"/>
              </w:rPr>
              <w:t>.ч</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lastRenderedPageBreak/>
              <w:t>- приобретение транспортных средств</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строительство водовода </w:t>
            </w:r>
            <w:proofErr w:type="spellStart"/>
            <w:r w:rsidRPr="00CF55C6">
              <w:rPr>
                <w:rFonts w:ascii="Times New Roman" w:hAnsi="Times New Roman" w:cs="Times New Roman"/>
              </w:rPr>
              <w:t>Н.Никулино-Б</w:t>
            </w:r>
            <w:proofErr w:type="gramStart"/>
            <w:r w:rsidRPr="00CF55C6">
              <w:rPr>
                <w:rFonts w:ascii="Times New Roman" w:hAnsi="Times New Roman" w:cs="Times New Roman"/>
              </w:rPr>
              <w:t>.Н</w:t>
            </w:r>
            <w:proofErr w:type="gramEnd"/>
            <w:r w:rsidRPr="00CF55C6">
              <w:rPr>
                <w:rFonts w:ascii="Times New Roman" w:hAnsi="Times New Roman" w:cs="Times New Roman"/>
              </w:rPr>
              <w:t>агаткино</w:t>
            </w:r>
            <w:proofErr w:type="spell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спортинвентарь</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39,9</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-39,9</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участие в обл</w:t>
            </w:r>
            <w:proofErr w:type="gramStart"/>
            <w:r w:rsidRPr="00CF55C6">
              <w:rPr>
                <w:rFonts w:ascii="Times New Roman" w:hAnsi="Times New Roman" w:cs="Times New Roman"/>
              </w:rPr>
              <w:t>.п</w:t>
            </w:r>
            <w:proofErr w:type="gramEnd"/>
            <w:r w:rsidRPr="00CF55C6">
              <w:rPr>
                <w:rFonts w:ascii="Times New Roman" w:hAnsi="Times New Roman" w:cs="Times New Roman"/>
              </w:rPr>
              <w:t>рограмме в 2017г</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благоустройство</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2261,4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24,1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-2237,3</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126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бытовая техника, мебель, сантехника, насосы, котлы, </w:t>
            </w:r>
            <w:proofErr w:type="spellStart"/>
            <w:r w:rsidRPr="00CF55C6">
              <w:rPr>
                <w:rFonts w:ascii="Times New Roman" w:hAnsi="Times New Roman" w:cs="Times New Roman"/>
              </w:rPr>
              <w:t>генераторы</w:t>
            </w:r>
            <w:proofErr w:type="gramStart"/>
            <w:r w:rsidRPr="00CF55C6">
              <w:rPr>
                <w:rFonts w:ascii="Times New Roman" w:hAnsi="Times New Roman" w:cs="Times New Roman"/>
              </w:rPr>
              <w:t>,о</w:t>
            </w:r>
            <w:proofErr w:type="gramEnd"/>
            <w:r w:rsidRPr="00CF55C6">
              <w:rPr>
                <w:rFonts w:ascii="Times New Roman" w:hAnsi="Times New Roman" w:cs="Times New Roman"/>
              </w:rPr>
              <w:t>гнетушители</w:t>
            </w:r>
            <w:proofErr w:type="spell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1141,4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674,4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-467,0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приобретение по предписанию в школах и детсадах в 2017 г</w:t>
            </w:r>
          </w:p>
        </w:tc>
      </w:tr>
      <w:tr w:rsidR="002571F5" w:rsidRPr="00CF55C6" w:rsidTr="00F50D96">
        <w:trPr>
          <w:trHeight w:val="9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оргтехника, видеонаблюдение, светильники, счетчики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558,5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1212,9</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654,4</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w:t>
            </w:r>
            <w:proofErr w:type="spellStart"/>
            <w:r w:rsidRPr="00CF55C6">
              <w:rPr>
                <w:rFonts w:ascii="Times New Roman" w:hAnsi="Times New Roman" w:cs="Times New Roman"/>
              </w:rPr>
              <w:t>учеб</w:t>
            </w:r>
            <w:proofErr w:type="gramStart"/>
            <w:r w:rsidRPr="00CF55C6">
              <w:rPr>
                <w:rFonts w:ascii="Times New Roman" w:hAnsi="Times New Roman" w:cs="Times New Roman"/>
              </w:rPr>
              <w:t>.п</w:t>
            </w:r>
            <w:proofErr w:type="gramEnd"/>
            <w:r w:rsidRPr="00CF55C6">
              <w:rPr>
                <w:rFonts w:ascii="Times New Roman" w:hAnsi="Times New Roman" w:cs="Times New Roman"/>
              </w:rPr>
              <w:t>особия</w:t>
            </w:r>
            <w:proofErr w:type="spellEnd"/>
            <w:r w:rsidRPr="00CF55C6">
              <w:rPr>
                <w:rFonts w:ascii="Times New Roman" w:hAnsi="Times New Roman" w:cs="Times New Roman"/>
              </w:rPr>
              <w:t>, книги</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8,9</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21,1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12,2</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940417">
        <w:trPr>
          <w:trHeight w:val="547"/>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12. Увеличение стоимости материальных запасов</w:t>
            </w:r>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12857,4</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14041,2</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1183,8</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5,0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31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В т</w:t>
            </w:r>
            <w:proofErr w:type="gramStart"/>
            <w:r w:rsidRPr="00CF55C6">
              <w:rPr>
                <w:rFonts w:ascii="Times New Roman" w:hAnsi="Times New Roman" w:cs="Times New Roman"/>
              </w:rPr>
              <w:t>.ч</w:t>
            </w:r>
            <w:proofErr w:type="gramEnd"/>
          </w:p>
        </w:tc>
        <w:tc>
          <w:tcPr>
            <w:tcW w:w="663"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приобретение ГСМ</w:t>
            </w:r>
          </w:p>
        </w:tc>
        <w:tc>
          <w:tcPr>
            <w:tcW w:w="663" w:type="pct"/>
            <w:tcBorders>
              <w:top w:val="nil"/>
              <w:left w:val="nil"/>
              <w:bottom w:val="single" w:sz="4" w:space="0" w:color="auto"/>
              <w:right w:val="single" w:sz="4" w:space="0" w:color="auto"/>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3314,6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4080,5</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765,9</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xml:space="preserve">- </w:t>
            </w:r>
            <w:proofErr w:type="spellStart"/>
            <w:r w:rsidRPr="00CF55C6">
              <w:rPr>
                <w:rFonts w:ascii="Times New Roman" w:hAnsi="Times New Roman" w:cs="Times New Roman"/>
              </w:rPr>
              <w:t>хоз</w:t>
            </w:r>
            <w:proofErr w:type="gramStart"/>
            <w:r w:rsidRPr="00CF55C6">
              <w:rPr>
                <w:rFonts w:ascii="Times New Roman" w:hAnsi="Times New Roman" w:cs="Times New Roman"/>
              </w:rPr>
              <w:t>.р</w:t>
            </w:r>
            <w:proofErr w:type="gramEnd"/>
            <w:r w:rsidRPr="00CF55C6">
              <w:rPr>
                <w:rFonts w:ascii="Times New Roman" w:hAnsi="Times New Roman" w:cs="Times New Roman"/>
              </w:rPr>
              <w:t>асходы</w:t>
            </w:r>
            <w:proofErr w:type="spellEnd"/>
          </w:p>
        </w:tc>
        <w:tc>
          <w:tcPr>
            <w:tcW w:w="663" w:type="pct"/>
            <w:tcBorders>
              <w:top w:val="nil"/>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1189,8</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1584,5</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394,7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0,6</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питание</w:t>
            </w:r>
          </w:p>
        </w:tc>
        <w:tc>
          <w:tcPr>
            <w:tcW w:w="663" w:type="pct"/>
            <w:tcBorders>
              <w:top w:val="single" w:sz="4" w:space="0" w:color="000000"/>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6926,5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6495,5</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-431,0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2,3</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недостаток сре</w:t>
            </w:r>
            <w:proofErr w:type="gramStart"/>
            <w:r w:rsidRPr="00CF55C6">
              <w:rPr>
                <w:rFonts w:ascii="Times New Roman" w:hAnsi="Times New Roman" w:cs="Times New Roman"/>
              </w:rPr>
              <w:t>дств в б</w:t>
            </w:r>
            <w:proofErr w:type="gramEnd"/>
            <w:r w:rsidRPr="00CF55C6">
              <w:rPr>
                <w:rFonts w:ascii="Times New Roman" w:hAnsi="Times New Roman" w:cs="Times New Roman"/>
              </w:rPr>
              <w:t>юджете района</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стройматериалы</w:t>
            </w:r>
          </w:p>
        </w:tc>
        <w:tc>
          <w:tcPr>
            <w:tcW w:w="663" w:type="pct"/>
            <w:tcBorders>
              <w:top w:val="single" w:sz="4" w:space="0" w:color="000000"/>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437,5</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606,6</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169,1</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культурные мероприятия</w:t>
            </w:r>
          </w:p>
        </w:tc>
        <w:tc>
          <w:tcPr>
            <w:tcW w:w="663" w:type="pct"/>
            <w:tcBorders>
              <w:top w:val="single" w:sz="4" w:space="0" w:color="000000"/>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150,7</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86,7</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-64,0</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0,0</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сокращение расходов</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благоустройство</w:t>
            </w:r>
          </w:p>
        </w:tc>
        <w:tc>
          <w:tcPr>
            <w:tcW w:w="663" w:type="pct"/>
            <w:tcBorders>
              <w:top w:val="single" w:sz="4" w:space="0" w:color="000000"/>
              <w:left w:val="nil"/>
              <w:bottom w:val="nil"/>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824,6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1001,3</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176,7</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0,4</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F50D96">
        <w:trPr>
          <w:trHeight w:val="630"/>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 приобретение мягкого инвентаря</w:t>
            </w:r>
          </w:p>
        </w:tc>
        <w:tc>
          <w:tcPr>
            <w:tcW w:w="663" w:type="pct"/>
            <w:tcBorders>
              <w:top w:val="single" w:sz="4" w:space="0" w:color="auto"/>
              <w:left w:val="nil"/>
              <w:bottom w:val="single" w:sz="4" w:space="0" w:color="auto"/>
              <w:right w:val="single" w:sz="4" w:space="0" w:color="auto"/>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13,7</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186,1</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172,4</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0,1</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r w:rsidR="002571F5" w:rsidRPr="00CF55C6" w:rsidTr="00940417">
        <w:trPr>
          <w:trHeight w:val="1545"/>
        </w:trPr>
        <w:tc>
          <w:tcPr>
            <w:tcW w:w="1427"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rPr>
                <w:rFonts w:ascii="Times New Roman" w:hAnsi="Times New Roman" w:cs="Times New Roman"/>
              </w:rPr>
            </w:pPr>
            <w:r w:rsidRPr="00CF55C6">
              <w:rPr>
                <w:rFonts w:ascii="Times New Roman" w:hAnsi="Times New Roman" w:cs="Times New Roman"/>
              </w:rPr>
              <w:t>13.Прочие расходы (спортивно-культурные мероприятия, транспортные услуги, налоги, пени, штрафы и др.)</w:t>
            </w:r>
          </w:p>
        </w:tc>
        <w:tc>
          <w:tcPr>
            <w:tcW w:w="663" w:type="pct"/>
            <w:tcBorders>
              <w:top w:val="nil"/>
              <w:left w:val="nil"/>
              <w:bottom w:val="single" w:sz="4" w:space="0" w:color="auto"/>
              <w:right w:val="single" w:sz="4" w:space="0" w:color="auto"/>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1607,6</w:t>
            </w:r>
          </w:p>
        </w:tc>
        <w:tc>
          <w:tcPr>
            <w:tcW w:w="849"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3428,4</w:t>
            </w:r>
          </w:p>
        </w:tc>
        <w:tc>
          <w:tcPr>
            <w:tcW w:w="532" w:type="pct"/>
            <w:tcBorders>
              <w:top w:val="nil"/>
              <w:left w:val="nil"/>
              <w:bottom w:val="single" w:sz="4" w:space="0" w:color="000000"/>
              <w:right w:val="single" w:sz="4" w:space="0" w:color="000000"/>
            </w:tcBorders>
            <w:shd w:val="clear" w:color="auto" w:fill="auto"/>
            <w:noWrap/>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1820,8</w:t>
            </w:r>
          </w:p>
        </w:tc>
        <w:tc>
          <w:tcPr>
            <w:tcW w:w="654" w:type="pct"/>
            <w:tcBorders>
              <w:top w:val="nil"/>
              <w:left w:val="nil"/>
              <w:bottom w:val="single" w:sz="4" w:space="0" w:color="000000"/>
              <w:right w:val="nil"/>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1,2</w:t>
            </w:r>
          </w:p>
        </w:tc>
        <w:tc>
          <w:tcPr>
            <w:tcW w:w="875" w:type="pct"/>
            <w:tcBorders>
              <w:top w:val="nil"/>
              <w:left w:val="single" w:sz="4" w:space="0" w:color="auto"/>
              <w:bottom w:val="single" w:sz="4" w:space="0" w:color="auto"/>
              <w:right w:val="single" w:sz="4" w:space="0" w:color="auto"/>
            </w:tcBorders>
            <w:shd w:val="clear" w:color="auto" w:fill="auto"/>
            <w:hideMark/>
          </w:tcPr>
          <w:p w:rsidR="002571F5" w:rsidRPr="00CF55C6" w:rsidRDefault="002571F5" w:rsidP="00CF0A56">
            <w:pPr>
              <w:spacing w:after="0" w:line="240" w:lineRule="auto"/>
              <w:jc w:val="center"/>
              <w:rPr>
                <w:rFonts w:ascii="Times New Roman" w:hAnsi="Times New Roman" w:cs="Times New Roman"/>
              </w:rPr>
            </w:pPr>
            <w:r w:rsidRPr="00CF55C6">
              <w:rPr>
                <w:rFonts w:ascii="Times New Roman" w:hAnsi="Times New Roman" w:cs="Times New Roman"/>
              </w:rPr>
              <w:t>погашение кредиторской задолженности</w:t>
            </w:r>
          </w:p>
        </w:tc>
      </w:tr>
    </w:tbl>
    <w:p w:rsidR="002571F5" w:rsidRPr="00CF1C43" w:rsidRDefault="002571F5" w:rsidP="00FC2F9C">
      <w:pPr>
        <w:spacing w:after="0" w:line="240" w:lineRule="auto"/>
        <w:ind w:right="-5"/>
        <w:jc w:val="both"/>
        <w:rPr>
          <w:rFonts w:ascii="Times New Roman" w:hAnsi="Times New Roman" w:cs="Times New Roman"/>
          <w:b/>
          <w:sz w:val="24"/>
          <w:szCs w:val="24"/>
          <w:highlight w:val="yellow"/>
        </w:rPr>
      </w:pPr>
    </w:p>
    <w:p w:rsidR="002571F5" w:rsidRPr="00CF1C43" w:rsidRDefault="002571F5" w:rsidP="00FC2F9C">
      <w:pPr>
        <w:spacing w:after="0" w:line="240" w:lineRule="auto"/>
        <w:ind w:right="-5"/>
        <w:jc w:val="both"/>
        <w:rPr>
          <w:rFonts w:ascii="Times New Roman" w:hAnsi="Times New Roman" w:cs="Times New Roman"/>
          <w:sz w:val="24"/>
          <w:szCs w:val="24"/>
        </w:rPr>
      </w:pPr>
      <w:r w:rsidRPr="00CF1C43">
        <w:rPr>
          <w:rFonts w:ascii="Times New Roman" w:hAnsi="Times New Roman" w:cs="Times New Roman"/>
          <w:b/>
          <w:sz w:val="24"/>
          <w:szCs w:val="24"/>
        </w:rPr>
        <w:t xml:space="preserve">      </w:t>
      </w:r>
      <w:bookmarkStart w:id="1" w:name="RANGE!A1:D61"/>
      <w:bookmarkEnd w:id="1"/>
      <w:r w:rsidRPr="00CF1C43">
        <w:rPr>
          <w:rFonts w:ascii="Times New Roman" w:hAnsi="Times New Roman" w:cs="Times New Roman"/>
          <w:b/>
          <w:sz w:val="24"/>
          <w:szCs w:val="24"/>
        </w:rPr>
        <w:tab/>
      </w:r>
      <w:r w:rsidRPr="00CF1C43">
        <w:rPr>
          <w:rFonts w:ascii="Times New Roman" w:hAnsi="Times New Roman" w:cs="Times New Roman"/>
          <w:sz w:val="24"/>
          <w:szCs w:val="24"/>
        </w:rPr>
        <w:t xml:space="preserve">Удельный вес расходов по выплате заработной платы с начислениями за 1 полугодие 2018 года составил 68,00 % , за аналогичный период 2017 года данный </w:t>
      </w:r>
      <w:r w:rsidRPr="00CF1C43">
        <w:rPr>
          <w:rFonts w:ascii="Times New Roman" w:hAnsi="Times New Roman" w:cs="Times New Roman"/>
          <w:sz w:val="24"/>
          <w:szCs w:val="24"/>
        </w:rPr>
        <w:lastRenderedPageBreak/>
        <w:t xml:space="preserve">показатель составлял 63,8 %. В абсолютном выражении расходы по указанным статьям увеличились на 22 582,00 тыс. руб. </w:t>
      </w:r>
    </w:p>
    <w:p w:rsidR="002571F5" w:rsidRPr="00CF1C43" w:rsidRDefault="002571F5" w:rsidP="00FC2F9C">
      <w:pPr>
        <w:spacing w:after="0" w:line="240" w:lineRule="auto"/>
        <w:ind w:right="-5"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Уменьшились расходы по оплате за коммунальные услуги на 3996,2 тыс. руб. </w:t>
      </w:r>
    </w:p>
    <w:p w:rsidR="002571F5" w:rsidRPr="00CF1C43" w:rsidRDefault="002571F5" w:rsidP="00FC2F9C">
      <w:pPr>
        <w:spacing w:after="0" w:line="240" w:lineRule="auto"/>
        <w:ind w:right="-5" w:firstLine="540"/>
        <w:jc w:val="both"/>
        <w:rPr>
          <w:rFonts w:ascii="Times New Roman" w:hAnsi="Times New Roman" w:cs="Times New Roman"/>
          <w:sz w:val="24"/>
          <w:szCs w:val="24"/>
        </w:rPr>
      </w:pPr>
    </w:p>
    <w:p w:rsidR="002571F5" w:rsidRPr="00CF1C43" w:rsidRDefault="002571F5" w:rsidP="00940417">
      <w:pPr>
        <w:spacing w:after="0" w:line="240" w:lineRule="auto"/>
        <w:jc w:val="center"/>
        <w:rPr>
          <w:rFonts w:ascii="Times New Roman" w:hAnsi="Times New Roman" w:cs="Times New Roman"/>
          <w:b/>
          <w:bCs/>
          <w:sz w:val="24"/>
          <w:szCs w:val="24"/>
        </w:rPr>
      </w:pPr>
      <w:r w:rsidRPr="00CF1C43">
        <w:rPr>
          <w:rFonts w:ascii="Times New Roman" w:hAnsi="Times New Roman" w:cs="Times New Roman"/>
          <w:b/>
          <w:bCs/>
          <w:sz w:val="24"/>
          <w:szCs w:val="24"/>
        </w:rPr>
        <w:t>Анализ выполнения доходов и расходов бюджетов поселений</w:t>
      </w:r>
      <w:r w:rsidR="00940417">
        <w:rPr>
          <w:rFonts w:ascii="Times New Roman" w:hAnsi="Times New Roman" w:cs="Times New Roman"/>
          <w:b/>
          <w:bCs/>
          <w:sz w:val="24"/>
          <w:szCs w:val="24"/>
        </w:rPr>
        <w:t xml:space="preserve"> </w:t>
      </w:r>
      <w:r w:rsidRPr="00CF1C43">
        <w:rPr>
          <w:rFonts w:ascii="Times New Roman" w:hAnsi="Times New Roman" w:cs="Times New Roman"/>
          <w:b/>
          <w:bCs/>
          <w:sz w:val="24"/>
          <w:szCs w:val="24"/>
        </w:rPr>
        <w:t>МО "Цильнинский район" за 1 полугодие 2018 года</w:t>
      </w:r>
    </w:p>
    <w:p w:rsidR="002571F5" w:rsidRPr="00CF1C43" w:rsidRDefault="002571F5" w:rsidP="00FC2F9C">
      <w:pPr>
        <w:spacing w:after="0" w:line="240" w:lineRule="auto"/>
        <w:ind w:right="-5" w:firstLine="540"/>
        <w:jc w:val="both"/>
        <w:rPr>
          <w:rFonts w:ascii="Times New Roman" w:hAnsi="Times New Roman" w:cs="Times New Roman"/>
          <w:sz w:val="24"/>
          <w:szCs w:val="24"/>
        </w:rPr>
      </w:pPr>
    </w:p>
    <w:tbl>
      <w:tblPr>
        <w:tblW w:w="5000" w:type="pct"/>
        <w:tblLook w:val="04A0"/>
      </w:tblPr>
      <w:tblGrid>
        <w:gridCol w:w="2363"/>
        <w:gridCol w:w="1539"/>
        <w:gridCol w:w="1320"/>
        <w:gridCol w:w="1234"/>
        <w:gridCol w:w="1580"/>
        <w:gridCol w:w="1535"/>
      </w:tblGrid>
      <w:tr w:rsidR="002571F5" w:rsidRPr="00CF1C43" w:rsidTr="00833D51">
        <w:trPr>
          <w:trHeight w:val="315"/>
        </w:trPr>
        <w:tc>
          <w:tcPr>
            <w:tcW w:w="1143"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Поселения</w:t>
            </w:r>
          </w:p>
        </w:tc>
        <w:tc>
          <w:tcPr>
            <w:tcW w:w="639" w:type="pct"/>
            <w:vMerge w:val="restart"/>
            <w:tcBorders>
              <w:top w:val="single" w:sz="4" w:space="0" w:color="000000"/>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Фактическое поступление собственных доходов за полугодие 2018 года</w:t>
            </w:r>
          </w:p>
        </w:tc>
        <w:tc>
          <w:tcPr>
            <w:tcW w:w="3218" w:type="pct"/>
            <w:gridSpan w:val="4"/>
            <w:tcBorders>
              <w:top w:val="single" w:sz="4" w:space="0" w:color="000000"/>
              <w:left w:val="single" w:sz="4" w:space="0" w:color="000000"/>
              <w:bottom w:val="single" w:sz="4" w:space="0" w:color="000000"/>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Расходы за полугодие 2018 года</w:t>
            </w:r>
          </w:p>
        </w:tc>
      </w:tr>
      <w:tr w:rsidR="002571F5" w:rsidRPr="00CF1C43" w:rsidTr="00833D51">
        <w:trPr>
          <w:trHeight w:val="1260"/>
        </w:trPr>
        <w:tc>
          <w:tcPr>
            <w:tcW w:w="1143" w:type="pct"/>
            <w:vMerge/>
            <w:tcBorders>
              <w:top w:val="single" w:sz="4" w:space="0" w:color="000000"/>
              <w:left w:val="single" w:sz="4" w:space="0" w:color="000000"/>
              <w:bottom w:val="single" w:sz="4" w:space="0" w:color="000000"/>
              <w:right w:val="single" w:sz="4" w:space="0" w:color="000000"/>
            </w:tcBorders>
            <w:vAlign w:val="center"/>
            <w:hideMark/>
          </w:tcPr>
          <w:p w:rsidR="002571F5" w:rsidRPr="00CF1C43" w:rsidRDefault="002571F5" w:rsidP="00FC2F9C">
            <w:pPr>
              <w:spacing w:after="0" w:line="240" w:lineRule="auto"/>
              <w:jc w:val="both"/>
              <w:rPr>
                <w:rFonts w:ascii="Times New Roman" w:hAnsi="Times New Roman" w:cs="Times New Roman"/>
                <w:sz w:val="24"/>
                <w:szCs w:val="24"/>
              </w:rPr>
            </w:pPr>
          </w:p>
        </w:tc>
        <w:tc>
          <w:tcPr>
            <w:tcW w:w="639" w:type="pct"/>
            <w:vMerge/>
            <w:tcBorders>
              <w:top w:val="single" w:sz="4" w:space="0" w:color="000000"/>
              <w:left w:val="single" w:sz="4" w:space="0" w:color="000000"/>
              <w:bottom w:val="single" w:sz="4" w:space="0" w:color="000000"/>
              <w:right w:val="nil"/>
            </w:tcBorders>
            <w:vAlign w:val="center"/>
            <w:hideMark/>
          </w:tcPr>
          <w:p w:rsidR="002571F5" w:rsidRPr="00CF1C43" w:rsidRDefault="002571F5" w:rsidP="00FC2F9C">
            <w:pPr>
              <w:spacing w:after="0" w:line="240" w:lineRule="auto"/>
              <w:jc w:val="both"/>
              <w:rPr>
                <w:rFonts w:ascii="Times New Roman" w:hAnsi="Times New Roman" w:cs="Times New Roman"/>
                <w:sz w:val="24"/>
                <w:szCs w:val="24"/>
              </w:rPr>
            </w:pPr>
          </w:p>
        </w:tc>
        <w:tc>
          <w:tcPr>
            <w:tcW w:w="759" w:type="pct"/>
            <w:tcBorders>
              <w:top w:val="nil"/>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факт</w:t>
            </w:r>
          </w:p>
        </w:tc>
        <w:tc>
          <w:tcPr>
            <w:tcW w:w="714" w:type="pct"/>
            <w:tcBorders>
              <w:top w:val="nil"/>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в т.ч. зарплата с </w:t>
            </w:r>
            <w:proofErr w:type="spellStart"/>
            <w:r w:rsidRPr="00CF1C43">
              <w:rPr>
                <w:rFonts w:ascii="Times New Roman" w:hAnsi="Times New Roman" w:cs="Times New Roman"/>
                <w:sz w:val="24"/>
                <w:szCs w:val="24"/>
              </w:rPr>
              <w:t>начисл</w:t>
            </w:r>
            <w:proofErr w:type="spellEnd"/>
            <w:r w:rsidRPr="00CF1C43">
              <w:rPr>
                <w:rFonts w:ascii="Times New Roman" w:hAnsi="Times New Roman" w:cs="Times New Roman"/>
                <w:sz w:val="24"/>
                <w:szCs w:val="24"/>
              </w:rPr>
              <w:t>.</w:t>
            </w:r>
          </w:p>
        </w:tc>
        <w:tc>
          <w:tcPr>
            <w:tcW w:w="895" w:type="pct"/>
            <w:tcBorders>
              <w:top w:val="nil"/>
              <w:left w:val="single" w:sz="4" w:space="0" w:color="000000"/>
              <w:bottom w:val="single" w:sz="4" w:space="0" w:color="000000"/>
              <w:right w:val="nil"/>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удельный вес зарплаты с </w:t>
            </w:r>
            <w:proofErr w:type="spellStart"/>
            <w:r w:rsidRPr="00CF1C43">
              <w:rPr>
                <w:rFonts w:ascii="Times New Roman" w:hAnsi="Times New Roman" w:cs="Times New Roman"/>
                <w:sz w:val="24"/>
                <w:szCs w:val="24"/>
              </w:rPr>
              <w:t>начисл</w:t>
            </w:r>
            <w:proofErr w:type="spellEnd"/>
            <w:r w:rsidRPr="00CF1C43">
              <w:rPr>
                <w:rFonts w:ascii="Times New Roman" w:hAnsi="Times New Roman" w:cs="Times New Roman"/>
                <w:sz w:val="24"/>
                <w:szCs w:val="24"/>
              </w:rPr>
              <w:t>. в общей сумме расходов</w:t>
            </w:r>
          </w:p>
        </w:tc>
        <w:tc>
          <w:tcPr>
            <w:tcW w:w="850" w:type="pct"/>
            <w:tcBorders>
              <w:top w:val="nil"/>
              <w:left w:val="single" w:sz="4" w:space="0" w:color="000000"/>
              <w:bottom w:val="single" w:sz="4" w:space="0" w:color="000000"/>
              <w:right w:val="single" w:sz="4" w:space="0" w:color="auto"/>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удельный вес зарплаты с </w:t>
            </w:r>
            <w:proofErr w:type="spellStart"/>
            <w:r w:rsidRPr="00CF1C43">
              <w:rPr>
                <w:rFonts w:ascii="Times New Roman" w:hAnsi="Times New Roman" w:cs="Times New Roman"/>
                <w:sz w:val="24"/>
                <w:szCs w:val="24"/>
              </w:rPr>
              <w:t>начисл</w:t>
            </w:r>
            <w:proofErr w:type="spellEnd"/>
            <w:r w:rsidRPr="00CF1C43">
              <w:rPr>
                <w:rFonts w:ascii="Times New Roman" w:hAnsi="Times New Roman" w:cs="Times New Roman"/>
                <w:sz w:val="24"/>
                <w:szCs w:val="24"/>
              </w:rPr>
              <w:t>. в собственных доходах</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Цильнинское </w:t>
            </w:r>
            <w:proofErr w:type="spellStart"/>
            <w:r w:rsidRPr="00CF1C43">
              <w:rPr>
                <w:rFonts w:ascii="Times New Roman" w:hAnsi="Times New Roman" w:cs="Times New Roman"/>
                <w:sz w:val="24"/>
                <w:szCs w:val="24"/>
              </w:rPr>
              <w:t>гор</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auto"/>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7437,7</w:t>
            </w:r>
          </w:p>
        </w:tc>
        <w:tc>
          <w:tcPr>
            <w:tcW w:w="75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8717,1</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2924,2</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0,34</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0,39</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Алгашинское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740,4</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2072,5</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961,7</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0,46</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1,30</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Анненковское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169,6</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903,7</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553,6</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0,61</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3,26</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Большенагаткинское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3505,7</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5631,6</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1205,0</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0,21</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0,34</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Елховоозерское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242,1</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1097,6</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633,0</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0,58</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2,61</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Мокробугурнинское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889,9</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1982</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782,5</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0,39</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0,88</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Новоникулинское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350,4</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1131,9</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552,7</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0,49</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1,58</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Тимерсянское </w:t>
            </w:r>
            <w:proofErr w:type="spellStart"/>
            <w:r w:rsidRPr="00CF1C43">
              <w:rPr>
                <w:rFonts w:ascii="Times New Roman" w:hAnsi="Times New Roman" w:cs="Times New Roman"/>
                <w:sz w:val="24"/>
                <w:szCs w:val="24"/>
              </w:rPr>
              <w:t>сел</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ос</w:t>
            </w:r>
            <w:proofErr w:type="spellEnd"/>
            <w:r w:rsidRPr="00CF1C43">
              <w:rPr>
                <w:rFonts w:ascii="Times New Roman" w:hAnsi="Times New Roman" w:cs="Times New Roman"/>
                <w:sz w:val="24"/>
                <w:szCs w:val="24"/>
              </w:rPr>
              <w:t>.</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499,5</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2356,7</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929,0</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0,39</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1,86</w:t>
            </w:r>
          </w:p>
        </w:tc>
      </w:tr>
      <w:tr w:rsidR="002571F5" w:rsidRPr="00CF1C43" w:rsidTr="00833D51">
        <w:trPr>
          <w:trHeight w:val="315"/>
        </w:trPr>
        <w:tc>
          <w:tcPr>
            <w:tcW w:w="1143" w:type="pct"/>
            <w:tcBorders>
              <w:top w:val="nil"/>
              <w:left w:val="single" w:sz="4" w:space="0" w:color="000000"/>
              <w:bottom w:val="single" w:sz="4" w:space="0" w:color="000000"/>
              <w:right w:val="single" w:sz="4" w:space="0" w:color="000000"/>
            </w:tcBorders>
            <w:shd w:val="clear" w:color="auto" w:fill="auto"/>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ВСЕГО</w:t>
            </w:r>
          </w:p>
        </w:tc>
        <w:tc>
          <w:tcPr>
            <w:tcW w:w="639" w:type="pct"/>
            <w:tcBorders>
              <w:top w:val="nil"/>
              <w:left w:val="nil"/>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13835,3</w:t>
            </w:r>
          </w:p>
        </w:tc>
        <w:tc>
          <w:tcPr>
            <w:tcW w:w="759"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23893,1</w:t>
            </w:r>
          </w:p>
        </w:tc>
        <w:tc>
          <w:tcPr>
            <w:tcW w:w="714"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8541,7</w:t>
            </w:r>
          </w:p>
        </w:tc>
        <w:tc>
          <w:tcPr>
            <w:tcW w:w="895" w:type="pct"/>
            <w:tcBorders>
              <w:top w:val="nil"/>
              <w:left w:val="single" w:sz="4" w:space="0" w:color="000000"/>
              <w:bottom w:val="single" w:sz="4" w:space="0" w:color="000000"/>
              <w:right w:val="nil"/>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0,36</w:t>
            </w:r>
          </w:p>
        </w:tc>
        <w:tc>
          <w:tcPr>
            <w:tcW w:w="850" w:type="pct"/>
            <w:tcBorders>
              <w:top w:val="nil"/>
              <w:left w:val="single" w:sz="4" w:space="0" w:color="000000"/>
              <w:bottom w:val="single" w:sz="4" w:space="0" w:color="000000"/>
              <w:right w:val="single" w:sz="4" w:space="0" w:color="auto"/>
            </w:tcBorders>
            <w:shd w:val="clear" w:color="auto" w:fill="auto"/>
            <w:noWrap/>
            <w:vAlign w:val="bottom"/>
            <w:hideMark/>
          </w:tcPr>
          <w:p w:rsidR="002571F5" w:rsidRPr="00CF1C43" w:rsidRDefault="002571F5"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0,62</w:t>
            </w:r>
          </w:p>
        </w:tc>
      </w:tr>
    </w:tbl>
    <w:p w:rsidR="002571F5" w:rsidRPr="00CF1C43" w:rsidRDefault="002571F5" w:rsidP="00FC2F9C">
      <w:pPr>
        <w:spacing w:after="0" w:line="240" w:lineRule="auto"/>
        <w:ind w:right="-5" w:firstLine="540"/>
        <w:jc w:val="both"/>
        <w:rPr>
          <w:rFonts w:ascii="Times New Roman" w:hAnsi="Times New Roman" w:cs="Times New Roman"/>
          <w:sz w:val="24"/>
          <w:szCs w:val="24"/>
        </w:rPr>
      </w:pPr>
    </w:p>
    <w:p w:rsidR="002571F5" w:rsidRPr="00CF1C43" w:rsidRDefault="002571F5" w:rsidP="00FC2F9C">
      <w:pPr>
        <w:spacing w:after="0" w:line="240" w:lineRule="auto"/>
        <w:ind w:left="-108" w:right="6" w:firstLine="612"/>
        <w:jc w:val="both"/>
        <w:rPr>
          <w:rFonts w:ascii="Times New Roman" w:hAnsi="Times New Roman" w:cs="Times New Roman"/>
          <w:sz w:val="24"/>
          <w:szCs w:val="24"/>
        </w:rPr>
      </w:pPr>
      <w:r w:rsidRPr="00CF1C43">
        <w:rPr>
          <w:rFonts w:ascii="Times New Roman" w:hAnsi="Times New Roman" w:cs="Times New Roman"/>
          <w:sz w:val="24"/>
          <w:szCs w:val="24"/>
        </w:rPr>
        <w:t xml:space="preserve">Представленный анализ свидетельствует о том, что собственные доходы поселений не обеспечивают покрытие расходов. В пяти поселениях из 8-ми удельный вес заработной  с начислениями  в собственных доходах составляет от 1,30 до 3,26, таким </w:t>
      </w:r>
      <w:proofErr w:type="gramStart"/>
      <w:r w:rsidRPr="00CF1C43">
        <w:rPr>
          <w:rFonts w:ascii="Times New Roman" w:hAnsi="Times New Roman" w:cs="Times New Roman"/>
          <w:sz w:val="24"/>
          <w:szCs w:val="24"/>
        </w:rPr>
        <w:t>образом</w:t>
      </w:r>
      <w:proofErr w:type="gramEnd"/>
      <w:r w:rsidRPr="00CF1C43">
        <w:rPr>
          <w:rFonts w:ascii="Times New Roman" w:hAnsi="Times New Roman" w:cs="Times New Roman"/>
          <w:sz w:val="24"/>
          <w:szCs w:val="24"/>
        </w:rPr>
        <w:t xml:space="preserve">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rsidR="002571F5" w:rsidRPr="00CF1C43" w:rsidRDefault="002571F5" w:rsidP="00FC2F9C">
      <w:pPr>
        <w:pStyle w:val="a7"/>
        <w:jc w:val="both"/>
        <w:rPr>
          <w:b w:val="0"/>
          <w:bCs/>
          <w:sz w:val="24"/>
        </w:rPr>
      </w:pPr>
    </w:p>
    <w:p w:rsidR="002571F5" w:rsidRPr="00940417" w:rsidRDefault="002571F5" w:rsidP="00940417">
      <w:pPr>
        <w:spacing w:after="0" w:line="240" w:lineRule="auto"/>
        <w:jc w:val="center"/>
        <w:rPr>
          <w:rFonts w:ascii="Times New Roman" w:hAnsi="Times New Roman" w:cs="Times New Roman"/>
          <w:b/>
          <w:sz w:val="24"/>
          <w:szCs w:val="24"/>
        </w:rPr>
      </w:pPr>
      <w:r w:rsidRPr="00940417">
        <w:rPr>
          <w:rFonts w:ascii="Times New Roman" w:hAnsi="Times New Roman" w:cs="Times New Roman"/>
          <w:b/>
          <w:sz w:val="24"/>
          <w:szCs w:val="24"/>
        </w:rPr>
        <w:t>2. Финансово-экономические показатели МО «Цильнинский район»</w:t>
      </w:r>
    </w:p>
    <w:p w:rsidR="00940417" w:rsidRDefault="00940417" w:rsidP="00940417">
      <w:pPr>
        <w:spacing w:after="0" w:line="240" w:lineRule="auto"/>
        <w:jc w:val="center"/>
        <w:rPr>
          <w:rFonts w:ascii="Times New Roman" w:hAnsi="Times New Roman" w:cs="Times New Roman"/>
          <w:b/>
          <w:sz w:val="24"/>
          <w:szCs w:val="24"/>
        </w:rPr>
      </w:pPr>
    </w:p>
    <w:p w:rsidR="002571F5" w:rsidRPr="00940417" w:rsidRDefault="002571F5" w:rsidP="00940417">
      <w:pPr>
        <w:spacing w:after="0" w:line="240" w:lineRule="auto"/>
        <w:jc w:val="center"/>
        <w:rPr>
          <w:rFonts w:ascii="Times New Roman" w:hAnsi="Times New Roman" w:cs="Times New Roman"/>
          <w:b/>
          <w:sz w:val="24"/>
          <w:szCs w:val="24"/>
        </w:rPr>
      </w:pPr>
      <w:r w:rsidRPr="00940417">
        <w:rPr>
          <w:rFonts w:ascii="Times New Roman" w:hAnsi="Times New Roman" w:cs="Times New Roman"/>
          <w:b/>
          <w:sz w:val="24"/>
          <w:szCs w:val="24"/>
        </w:rPr>
        <w:t>2.1. Основные социально-экономические показатели МО «Цильнинский район»</w:t>
      </w:r>
    </w:p>
    <w:p w:rsidR="00940417" w:rsidRDefault="00940417" w:rsidP="00940417">
      <w:pPr>
        <w:spacing w:after="0" w:line="240" w:lineRule="auto"/>
        <w:jc w:val="center"/>
        <w:rPr>
          <w:rFonts w:ascii="Times New Roman" w:hAnsi="Times New Roman" w:cs="Times New Roman"/>
          <w:b/>
          <w:sz w:val="24"/>
          <w:szCs w:val="24"/>
        </w:rPr>
      </w:pPr>
    </w:p>
    <w:tbl>
      <w:tblPr>
        <w:tblW w:w="10482" w:type="dxa"/>
        <w:tblInd w:w="-660" w:type="dxa"/>
        <w:tblLayout w:type="fixed"/>
        <w:tblCellMar>
          <w:top w:w="60" w:type="dxa"/>
          <w:left w:w="60" w:type="dxa"/>
          <w:bottom w:w="60" w:type="dxa"/>
          <w:right w:w="60" w:type="dxa"/>
        </w:tblCellMar>
        <w:tblLook w:val="04A0"/>
      </w:tblPr>
      <w:tblGrid>
        <w:gridCol w:w="5580"/>
        <w:gridCol w:w="1260"/>
        <w:gridCol w:w="1260"/>
        <w:gridCol w:w="1160"/>
        <w:gridCol w:w="1222"/>
      </w:tblGrid>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sidRPr="00F2655E">
              <w:rPr>
                <w:rFonts w:ascii="Times New Roman" w:hAnsi="Times New Roman"/>
              </w:rPr>
              <w:t>Показатели</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 xml:space="preserve">1 полугодие </w:t>
            </w:r>
            <w:smartTag w:uri="urn:schemas-microsoft-com:office:smarttags" w:element="metricconverter">
              <w:smartTagPr>
                <w:attr w:name="ProductID" w:val="2017 г"/>
              </w:smartTagPr>
              <w:r w:rsidRPr="00F2655E">
                <w:rPr>
                  <w:rFonts w:ascii="Times New Roman" w:hAnsi="Times New Roman"/>
                </w:rPr>
                <w:t>201</w:t>
              </w:r>
              <w:r>
                <w:rPr>
                  <w:rFonts w:ascii="Times New Roman" w:hAnsi="Times New Roman"/>
                </w:rPr>
                <w:t>7</w:t>
              </w:r>
              <w:r w:rsidRPr="00F2655E">
                <w:rPr>
                  <w:rFonts w:ascii="Times New Roman" w:hAnsi="Times New Roman"/>
                </w:rPr>
                <w:t xml:space="preserve"> г</w:t>
              </w:r>
            </w:smartTag>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 xml:space="preserve">1 полугодие </w:t>
            </w:r>
            <w:smartTag w:uri="urn:schemas-microsoft-com:office:smarttags" w:element="metricconverter">
              <w:smartTagPr>
                <w:attr w:name="ProductID" w:val="2018 г"/>
              </w:smartTagPr>
              <w:r w:rsidRPr="00F2655E">
                <w:rPr>
                  <w:rFonts w:ascii="Times New Roman" w:hAnsi="Times New Roman"/>
                </w:rPr>
                <w:t>20</w:t>
              </w:r>
              <w:r>
                <w:rPr>
                  <w:rFonts w:ascii="Times New Roman" w:hAnsi="Times New Roman"/>
                </w:rPr>
                <w:t>18</w:t>
              </w:r>
              <w:r w:rsidRPr="00F2655E">
                <w:rPr>
                  <w:rFonts w:ascii="Times New Roman" w:hAnsi="Times New Roman"/>
                </w:rPr>
                <w:t xml:space="preserve"> г</w:t>
              </w:r>
            </w:smartTag>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sidRPr="00F2655E">
              <w:rPr>
                <w:rFonts w:ascii="Times New Roman" w:hAnsi="Times New Roman"/>
              </w:rPr>
              <w:t>Темп роста, %</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rPr>
            </w:pPr>
            <w:proofErr w:type="spellStart"/>
            <w:r w:rsidRPr="00F2655E">
              <w:rPr>
                <w:rFonts w:ascii="Times New Roman" w:hAnsi="Times New Roman"/>
              </w:rPr>
              <w:t>Отклонение,+</w:t>
            </w:r>
            <w:proofErr w:type="spellEnd"/>
            <w:r w:rsidRPr="00F2655E">
              <w:rPr>
                <w:rFonts w:ascii="Times New Roman" w:hAnsi="Times New Roman"/>
              </w:rPr>
              <w:t>,-</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Оборот организаций по всем видам экон. </w:t>
            </w:r>
            <w:proofErr w:type="spellStart"/>
            <w:r w:rsidRPr="00F2655E">
              <w:rPr>
                <w:rFonts w:ascii="Times New Roman" w:hAnsi="Times New Roman"/>
              </w:rPr>
              <w:t>деят</w:t>
            </w:r>
            <w:proofErr w:type="spellEnd"/>
            <w:r w:rsidRPr="00F2655E">
              <w:rPr>
                <w:rFonts w:ascii="Times New Roman" w:hAnsi="Times New Roman"/>
              </w:rPr>
              <w:t>.</w:t>
            </w:r>
            <w:r w:rsidRPr="009F0911">
              <w:rPr>
                <w:rFonts w:ascii="Times New Roman" w:hAnsi="Times New Roman"/>
                <w:u w:val="single"/>
              </w:rPr>
              <w:t xml:space="preserve">, </w:t>
            </w:r>
            <w:r w:rsidRPr="009F0911">
              <w:rPr>
                <w:rFonts w:ascii="Times New Roman" w:hAnsi="Times New Roman"/>
              </w:rPr>
              <w:t>млн</w:t>
            </w:r>
            <w:proofErr w:type="gramStart"/>
            <w:r w:rsidRPr="009F0911">
              <w:rPr>
                <w:rFonts w:ascii="Times New Roman" w:hAnsi="Times New Roman"/>
              </w:rPr>
              <w:t>.р</w:t>
            </w:r>
            <w:proofErr w:type="gramEnd"/>
            <w:r w:rsidRPr="009F0911">
              <w:rPr>
                <w:rFonts w:ascii="Times New Roman" w:hAnsi="Times New Roman"/>
              </w:rPr>
              <w:t>уб.</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1701,0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1621,0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95,3</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-80,0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Отгружено товаров собственного производства, выполнено работ и услуг собственными силами, млн</w:t>
            </w:r>
            <w:proofErr w:type="gramStart"/>
            <w:r w:rsidRPr="00F2655E">
              <w:rPr>
                <w:rFonts w:ascii="Times New Roman" w:hAnsi="Times New Roman"/>
              </w:rPr>
              <w:t>.р</w:t>
            </w:r>
            <w:proofErr w:type="gramEnd"/>
            <w:r w:rsidRPr="00F2655E">
              <w:rPr>
                <w:rFonts w:ascii="Times New Roman" w:hAnsi="Times New Roman"/>
              </w:rPr>
              <w:t xml:space="preserve">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1144,0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ind w:left="120"/>
              <w:jc w:val="center"/>
              <w:rPr>
                <w:rFonts w:ascii="Times New Roman" w:hAnsi="Times New Roman"/>
                <w:kern w:val="2"/>
              </w:rPr>
            </w:pPr>
            <w:r>
              <w:rPr>
                <w:rFonts w:ascii="Times New Roman" w:hAnsi="Times New Roman"/>
                <w:kern w:val="2"/>
              </w:rPr>
              <w:t>912,0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79,7</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-232,0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Оборот розничной торговли, млн.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211,0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258,0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122,3</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+47,0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Оборот общественного питания, </w:t>
            </w:r>
            <w:r>
              <w:rPr>
                <w:rFonts w:ascii="Times New Roman" w:hAnsi="Times New Roman"/>
              </w:rPr>
              <w:t>млн</w:t>
            </w:r>
            <w:r w:rsidRPr="00F2655E">
              <w:rPr>
                <w:rFonts w:ascii="Times New Roman" w:hAnsi="Times New Roman"/>
              </w:rPr>
              <w:t xml:space="preserve">.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4,5</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109,0</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+0,5</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lastRenderedPageBreak/>
              <w:t xml:space="preserve">Численность населения, чел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25432</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25150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98,9</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rPr>
            </w:pPr>
            <w:r>
              <w:rPr>
                <w:rFonts w:ascii="Times New Roman" w:hAnsi="Times New Roman"/>
              </w:rPr>
              <w:t>-282</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Число родившихся, чел.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95</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95</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-5</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Число умерших, чел.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169</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163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96</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-6</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Число браков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48</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48</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-25</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Число разводов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26</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22</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85</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Уровень безработицы, %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0,60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0,40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66,7</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-0,20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Число безработных, чел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76</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49</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64,5</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-27</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Среднемесячная заработная плата,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21748</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24793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114</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+3045</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Миграция населения: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прибыло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219</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193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88</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-26</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выбыло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267</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343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128</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+76</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миграционный прирост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-48</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-150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в 3 раза</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-102</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Бюджетная обеспеченность</w:t>
            </w:r>
            <w:r w:rsidRPr="00F2655E">
              <w:rPr>
                <w:rFonts w:ascii="Times New Roman" w:hAnsi="Times New Roman"/>
                <w:b/>
              </w:rPr>
              <w:t>:</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консолидированный бюджет района, </w:t>
            </w:r>
          </w:p>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млн.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263,0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280,0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106,5</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+17,0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Бюджет</w:t>
            </w:r>
            <w:proofErr w:type="gramStart"/>
            <w:r w:rsidRPr="00F2655E">
              <w:rPr>
                <w:rFonts w:ascii="Times New Roman" w:hAnsi="Times New Roman"/>
              </w:rPr>
              <w:t>.</w:t>
            </w:r>
            <w:proofErr w:type="gramEnd"/>
            <w:r w:rsidRPr="00F2655E">
              <w:rPr>
                <w:rFonts w:ascii="Times New Roman" w:hAnsi="Times New Roman"/>
              </w:rPr>
              <w:t xml:space="preserve"> </w:t>
            </w:r>
            <w:proofErr w:type="spellStart"/>
            <w:proofErr w:type="gramStart"/>
            <w:r w:rsidRPr="00F2655E">
              <w:rPr>
                <w:rFonts w:ascii="Times New Roman" w:hAnsi="Times New Roman"/>
              </w:rPr>
              <w:t>о</w:t>
            </w:r>
            <w:proofErr w:type="gramEnd"/>
            <w:r w:rsidRPr="00F2655E">
              <w:rPr>
                <w:rFonts w:ascii="Times New Roman" w:hAnsi="Times New Roman"/>
              </w:rPr>
              <w:t>бесп</w:t>
            </w:r>
            <w:proofErr w:type="spellEnd"/>
            <w:r w:rsidRPr="00F2655E">
              <w:rPr>
                <w:rFonts w:ascii="Times New Roman" w:hAnsi="Times New Roman"/>
              </w:rPr>
              <w:t xml:space="preserve">. на 1 жителя, тыс.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110,0</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Динамика привлечения инвестиций в основной капитал, млн.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14,8</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14,0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94,4</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-0,8</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Объем инвестиций на душу населения, руб.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580,0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560,0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96,6</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-20,0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Финансовый результат крупных и средних организаций, млн</w:t>
            </w:r>
            <w:proofErr w:type="gramStart"/>
            <w:r w:rsidRPr="00F2655E">
              <w:rPr>
                <w:rFonts w:ascii="Times New Roman" w:hAnsi="Times New Roman"/>
              </w:rPr>
              <w:t>.р</w:t>
            </w:r>
            <w:proofErr w:type="gramEnd"/>
            <w:r w:rsidRPr="00F2655E">
              <w:rPr>
                <w:rFonts w:ascii="Times New Roman" w:hAnsi="Times New Roman"/>
              </w:rPr>
              <w:t xml:space="preserve">уб.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181,0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49,0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27,0</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-132,0</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Ввод жилья, кв</w:t>
            </w:r>
            <w:proofErr w:type="gramStart"/>
            <w:r w:rsidRPr="00F2655E">
              <w:rPr>
                <w:rFonts w:ascii="Times New Roman" w:hAnsi="Times New Roman"/>
              </w:rPr>
              <w:t>.м</w:t>
            </w:r>
            <w:proofErr w:type="gramEnd"/>
            <w:r w:rsidRPr="00F2655E">
              <w:rPr>
                <w:rFonts w:ascii="Times New Roman" w:hAnsi="Times New Roman"/>
              </w:rPr>
              <w:t xml:space="preserve">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8322</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8357</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100,4</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+35</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Введено квартир, ед.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74</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90</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122,0</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+16</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Производство молока, </w:t>
            </w:r>
            <w:proofErr w:type="gramStart"/>
            <w:r w:rsidRPr="00F2655E">
              <w:rPr>
                <w:rFonts w:ascii="Times New Roman" w:hAnsi="Times New Roman"/>
              </w:rPr>
              <w:t>т</w:t>
            </w:r>
            <w:proofErr w:type="gramEnd"/>
            <w:r w:rsidRPr="00F2655E">
              <w:rPr>
                <w:rFonts w:ascii="Times New Roman" w:hAnsi="Times New Roman"/>
              </w:rPr>
              <w:t xml:space="preserve">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11202</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11393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101,7</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+191</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Выращено скота и птицы, </w:t>
            </w:r>
            <w:proofErr w:type="gramStart"/>
            <w:r w:rsidRPr="00F2655E">
              <w:rPr>
                <w:rFonts w:ascii="Times New Roman" w:hAnsi="Times New Roman"/>
              </w:rPr>
              <w:t>т</w:t>
            </w:r>
            <w:proofErr w:type="gramEnd"/>
            <w:r w:rsidRPr="00F2655E">
              <w:rPr>
                <w:rFonts w:ascii="Times New Roman" w:hAnsi="Times New Roman"/>
              </w:rPr>
              <w:t xml:space="preserve">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2250</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2248</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99,9</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Наличие скота, голов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-КРС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11335</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11312</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99,8</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-23</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-коров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4845</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4918</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101,5</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+73</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-свиней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10434</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11603</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111,2</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+169</w:t>
            </w:r>
          </w:p>
        </w:tc>
      </w:tr>
      <w:tr w:rsidR="00BA4889" w:rsidRPr="00F2655E" w:rsidTr="00540076">
        <w:tc>
          <w:tcPr>
            <w:tcW w:w="558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both"/>
              <w:rPr>
                <w:rFonts w:ascii="Times New Roman" w:hAnsi="Times New Roman"/>
              </w:rPr>
            </w:pPr>
            <w:r w:rsidRPr="00F2655E">
              <w:rPr>
                <w:rFonts w:ascii="Times New Roman" w:hAnsi="Times New Roman"/>
              </w:rPr>
              <w:t xml:space="preserve">-овец и коз    </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6919</w:t>
            </w:r>
          </w:p>
        </w:tc>
        <w:tc>
          <w:tcPr>
            <w:tcW w:w="12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7009</w:t>
            </w:r>
          </w:p>
        </w:tc>
        <w:tc>
          <w:tcPr>
            <w:tcW w:w="1160" w:type="dxa"/>
            <w:tcBorders>
              <w:top w:val="single" w:sz="4" w:space="0" w:color="000000"/>
              <w:left w:val="single" w:sz="4" w:space="0" w:color="000000"/>
              <w:bottom w:val="single" w:sz="4" w:space="0" w:color="000000"/>
              <w:right w:val="nil"/>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101,3</w:t>
            </w:r>
          </w:p>
        </w:tc>
        <w:tc>
          <w:tcPr>
            <w:tcW w:w="1222" w:type="dxa"/>
            <w:tcBorders>
              <w:top w:val="single" w:sz="4" w:space="0" w:color="000000"/>
              <w:left w:val="single" w:sz="4" w:space="0" w:color="000000"/>
              <w:bottom w:val="single" w:sz="4" w:space="0" w:color="000000"/>
              <w:right w:val="single" w:sz="4" w:space="0" w:color="000000"/>
            </w:tcBorders>
          </w:tcPr>
          <w:p w:rsidR="00BA4889" w:rsidRPr="00F2655E" w:rsidRDefault="00BA4889" w:rsidP="00540076">
            <w:pPr>
              <w:widowControl w:val="0"/>
              <w:suppressAutoHyphens/>
              <w:snapToGrid w:val="0"/>
              <w:spacing w:after="0" w:line="240" w:lineRule="auto"/>
              <w:jc w:val="center"/>
              <w:rPr>
                <w:rFonts w:ascii="Times New Roman" w:hAnsi="Times New Roman"/>
                <w:kern w:val="2"/>
              </w:rPr>
            </w:pPr>
            <w:r>
              <w:rPr>
                <w:rFonts w:ascii="Times New Roman" w:hAnsi="Times New Roman"/>
                <w:kern w:val="2"/>
              </w:rPr>
              <w:t>+90</w:t>
            </w:r>
          </w:p>
        </w:tc>
      </w:tr>
    </w:tbl>
    <w:p w:rsidR="00BA4889" w:rsidRPr="00F2655E" w:rsidRDefault="00BA4889" w:rsidP="00BA4889">
      <w:pPr>
        <w:spacing w:after="0" w:line="240" w:lineRule="auto"/>
      </w:pPr>
    </w:p>
    <w:p w:rsidR="00BA4889" w:rsidRDefault="00BA4889" w:rsidP="00940417">
      <w:pPr>
        <w:spacing w:after="0" w:line="240" w:lineRule="auto"/>
        <w:jc w:val="center"/>
        <w:rPr>
          <w:rFonts w:ascii="Times New Roman" w:hAnsi="Times New Roman" w:cs="Times New Roman"/>
          <w:b/>
          <w:sz w:val="24"/>
          <w:szCs w:val="24"/>
        </w:rPr>
      </w:pPr>
    </w:p>
    <w:p w:rsidR="002571F5" w:rsidRDefault="007122BE" w:rsidP="00940417">
      <w:pPr>
        <w:spacing w:after="0" w:line="240" w:lineRule="auto"/>
        <w:jc w:val="center"/>
        <w:rPr>
          <w:rFonts w:ascii="Times New Roman" w:hAnsi="Times New Roman" w:cs="Times New Roman"/>
          <w:b/>
          <w:sz w:val="24"/>
          <w:szCs w:val="24"/>
        </w:rPr>
      </w:pPr>
      <w:r w:rsidRPr="00940417">
        <w:rPr>
          <w:rFonts w:ascii="Times New Roman" w:hAnsi="Times New Roman" w:cs="Times New Roman"/>
          <w:b/>
          <w:sz w:val="24"/>
          <w:szCs w:val="24"/>
        </w:rPr>
        <w:t>2.2.Анализ заработной платы</w:t>
      </w:r>
    </w:p>
    <w:p w:rsidR="00BA4889" w:rsidRPr="00940417" w:rsidRDefault="00BA4889" w:rsidP="00940417">
      <w:pPr>
        <w:spacing w:after="0" w:line="240" w:lineRule="auto"/>
        <w:jc w:val="center"/>
        <w:rPr>
          <w:rFonts w:ascii="Times New Roman" w:hAnsi="Times New Roman" w:cs="Times New Roman"/>
          <w:b/>
          <w:sz w:val="24"/>
          <w:szCs w:val="24"/>
        </w:rPr>
      </w:pPr>
    </w:p>
    <w:p w:rsidR="007122BE" w:rsidRPr="00CF1C43" w:rsidRDefault="007122BE" w:rsidP="00FC2F9C">
      <w:pPr>
        <w:spacing w:after="0" w:line="240" w:lineRule="auto"/>
        <w:ind w:firstLine="555"/>
        <w:jc w:val="both"/>
        <w:rPr>
          <w:rFonts w:ascii="Times New Roman" w:hAnsi="Times New Roman" w:cs="Times New Roman"/>
          <w:sz w:val="24"/>
          <w:szCs w:val="24"/>
        </w:rPr>
      </w:pPr>
      <w:r w:rsidRPr="00CF1C43">
        <w:rPr>
          <w:rFonts w:ascii="Times New Roman" w:hAnsi="Times New Roman" w:cs="Times New Roman"/>
          <w:sz w:val="24"/>
          <w:szCs w:val="24"/>
        </w:rPr>
        <w:t xml:space="preserve">Среднемесячная заработная плата в районе в целом по предприятиям и организациям,  включая </w:t>
      </w:r>
      <w:proofErr w:type="gramStart"/>
      <w:r w:rsidRPr="00CF1C43">
        <w:rPr>
          <w:rFonts w:ascii="Times New Roman" w:hAnsi="Times New Roman" w:cs="Times New Roman"/>
          <w:sz w:val="24"/>
          <w:szCs w:val="24"/>
        </w:rPr>
        <w:t>сельскохозяйственные</w:t>
      </w:r>
      <w:proofErr w:type="gramEnd"/>
      <w:r w:rsidRPr="00CF1C43">
        <w:rPr>
          <w:rFonts w:ascii="Times New Roman" w:hAnsi="Times New Roman" w:cs="Times New Roman"/>
          <w:sz w:val="24"/>
          <w:szCs w:val="24"/>
        </w:rPr>
        <w:t xml:space="preserve">, по результатам за январь-июнь 2018 год составила </w:t>
      </w:r>
      <w:r w:rsidRPr="00CF1C43">
        <w:rPr>
          <w:rFonts w:ascii="Times New Roman" w:hAnsi="Times New Roman" w:cs="Times New Roman"/>
          <w:b/>
          <w:bCs/>
          <w:sz w:val="24"/>
          <w:szCs w:val="24"/>
        </w:rPr>
        <w:t>24792</w:t>
      </w:r>
      <w:r w:rsidRPr="00CF1C43">
        <w:rPr>
          <w:rFonts w:ascii="Times New Roman" w:hAnsi="Times New Roman" w:cs="Times New Roman"/>
          <w:b/>
          <w:sz w:val="24"/>
          <w:szCs w:val="24"/>
        </w:rPr>
        <w:t xml:space="preserve"> </w:t>
      </w:r>
      <w:proofErr w:type="spellStart"/>
      <w:r w:rsidRPr="00CF1C43">
        <w:rPr>
          <w:rFonts w:ascii="Times New Roman" w:hAnsi="Times New Roman" w:cs="Times New Roman"/>
          <w:sz w:val="24"/>
          <w:szCs w:val="24"/>
        </w:rPr>
        <w:t>руб</w:t>
      </w:r>
      <w:proofErr w:type="spellEnd"/>
      <w:r w:rsidRPr="00CF1C43">
        <w:rPr>
          <w:rFonts w:ascii="Times New Roman" w:hAnsi="Times New Roman" w:cs="Times New Roman"/>
          <w:sz w:val="24"/>
          <w:szCs w:val="24"/>
        </w:rPr>
        <w:t xml:space="preserve">, или </w:t>
      </w:r>
      <w:r w:rsidRPr="00CF1C43">
        <w:rPr>
          <w:rFonts w:ascii="Times New Roman" w:hAnsi="Times New Roman" w:cs="Times New Roman"/>
          <w:bCs/>
          <w:sz w:val="24"/>
          <w:szCs w:val="24"/>
        </w:rPr>
        <w:t>114%</w:t>
      </w:r>
      <w:r w:rsidRPr="00CF1C43">
        <w:rPr>
          <w:rFonts w:ascii="Times New Roman" w:hAnsi="Times New Roman" w:cs="Times New Roman"/>
          <w:sz w:val="24"/>
          <w:szCs w:val="24"/>
        </w:rPr>
        <w:t xml:space="preserve"> к аналогичному периоду прошлого года (21747 руб.).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При  сравнении  среднемесячной  заработной  платы  с  величиной  </w:t>
      </w:r>
      <w:r w:rsidRPr="00CF1C43">
        <w:rPr>
          <w:rFonts w:ascii="Times New Roman" w:hAnsi="Times New Roman" w:cs="Times New Roman"/>
          <w:bCs/>
          <w:sz w:val="24"/>
          <w:szCs w:val="24"/>
        </w:rPr>
        <w:t>прожиточного  минимума для трудоспособного населения</w:t>
      </w:r>
      <w:r w:rsidRPr="00CF1C43">
        <w:rPr>
          <w:rFonts w:ascii="Times New Roman" w:hAnsi="Times New Roman" w:cs="Times New Roman"/>
          <w:sz w:val="24"/>
          <w:szCs w:val="24"/>
        </w:rPr>
        <w:t xml:space="preserve"> (9732 </w:t>
      </w:r>
      <w:proofErr w:type="spellStart"/>
      <w:r w:rsidRPr="00CF1C43">
        <w:rPr>
          <w:rFonts w:ascii="Times New Roman" w:hAnsi="Times New Roman" w:cs="Times New Roman"/>
          <w:sz w:val="24"/>
          <w:szCs w:val="24"/>
        </w:rPr>
        <w:t>руб</w:t>
      </w:r>
      <w:proofErr w:type="spellEnd"/>
      <w:r w:rsidRPr="00CF1C43">
        <w:rPr>
          <w:rFonts w:ascii="Times New Roman" w:hAnsi="Times New Roman" w:cs="Times New Roman"/>
          <w:sz w:val="24"/>
          <w:szCs w:val="24"/>
        </w:rPr>
        <w:t>) оказалось, что в целом по району заработная  плата  (24792 руб.) выше на 15060</w:t>
      </w:r>
      <w:r w:rsidRPr="00CF1C43">
        <w:rPr>
          <w:rFonts w:ascii="Times New Roman" w:hAnsi="Times New Roman" w:cs="Times New Roman"/>
          <w:bCs/>
          <w:sz w:val="24"/>
          <w:szCs w:val="24"/>
        </w:rPr>
        <w:t xml:space="preserve"> </w:t>
      </w:r>
      <w:r w:rsidRPr="00CF1C43">
        <w:rPr>
          <w:rFonts w:ascii="Times New Roman" w:hAnsi="Times New Roman" w:cs="Times New Roman"/>
          <w:sz w:val="24"/>
          <w:szCs w:val="24"/>
        </w:rPr>
        <w:t xml:space="preserve">руб.  </w:t>
      </w:r>
    </w:p>
    <w:p w:rsidR="007122BE" w:rsidRPr="00CF1C43" w:rsidRDefault="007122BE" w:rsidP="00FC2F9C">
      <w:pPr>
        <w:spacing w:after="0" w:line="240" w:lineRule="auto"/>
        <w:ind w:firstLine="570"/>
        <w:jc w:val="both"/>
        <w:rPr>
          <w:rFonts w:ascii="Times New Roman" w:hAnsi="Times New Roman" w:cs="Times New Roman"/>
          <w:sz w:val="24"/>
          <w:szCs w:val="24"/>
        </w:rPr>
      </w:pPr>
      <w:r w:rsidRPr="00CF1C43">
        <w:rPr>
          <w:rFonts w:ascii="Times New Roman" w:hAnsi="Times New Roman" w:cs="Times New Roman"/>
          <w:sz w:val="24"/>
          <w:szCs w:val="24"/>
        </w:rPr>
        <w:t xml:space="preserve">Заработная плата на АО «Ульяновский сахарный завод» сложилась в размере </w:t>
      </w:r>
      <w:r w:rsidRPr="00CF1C43">
        <w:rPr>
          <w:rFonts w:ascii="Times New Roman" w:hAnsi="Times New Roman" w:cs="Times New Roman"/>
          <w:b/>
          <w:bCs/>
          <w:sz w:val="24"/>
          <w:szCs w:val="24"/>
        </w:rPr>
        <w:t>39000</w:t>
      </w:r>
      <w:r w:rsidRPr="00CF1C43">
        <w:rPr>
          <w:rFonts w:ascii="Times New Roman" w:hAnsi="Times New Roman" w:cs="Times New Roman"/>
          <w:sz w:val="24"/>
          <w:szCs w:val="24"/>
        </w:rPr>
        <w:t xml:space="preserve"> рублей или 98% к аналогичному периоду прошлого года.</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940417">
      <w:pPr>
        <w:spacing w:after="0" w:line="240" w:lineRule="auto"/>
        <w:jc w:val="center"/>
        <w:rPr>
          <w:rFonts w:ascii="Times New Roman" w:hAnsi="Times New Roman" w:cs="Times New Roman"/>
          <w:b/>
          <w:bCs/>
          <w:sz w:val="24"/>
          <w:szCs w:val="24"/>
        </w:rPr>
      </w:pPr>
      <w:r w:rsidRPr="00CF1C43">
        <w:rPr>
          <w:rFonts w:ascii="Times New Roman" w:hAnsi="Times New Roman" w:cs="Times New Roman"/>
          <w:b/>
          <w:bCs/>
          <w:sz w:val="24"/>
          <w:szCs w:val="24"/>
        </w:rPr>
        <w:t>2.3. Инвестиции</w:t>
      </w:r>
    </w:p>
    <w:p w:rsidR="007122BE" w:rsidRPr="00CF1C43" w:rsidRDefault="007122BE" w:rsidP="00FC2F9C">
      <w:pPr>
        <w:spacing w:after="0" w:line="240" w:lineRule="auto"/>
        <w:jc w:val="both"/>
        <w:rPr>
          <w:rFonts w:ascii="Times New Roman" w:hAnsi="Times New Roman" w:cs="Times New Roman"/>
          <w:bCs/>
          <w:sz w:val="24"/>
          <w:szCs w:val="24"/>
        </w:rPr>
      </w:pPr>
    </w:p>
    <w:tbl>
      <w:tblPr>
        <w:tblW w:w="0" w:type="auto"/>
        <w:tblLayout w:type="fixed"/>
        <w:tblCellMar>
          <w:top w:w="55" w:type="dxa"/>
          <w:left w:w="55" w:type="dxa"/>
          <w:bottom w:w="55" w:type="dxa"/>
          <w:right w:w="55" w:type="dxa"/>
        </w:tblCellMar>
        <w:tblLook w:val="0000"/>
      </w:tblPr>
      <w:tblGrid>
        <w:gridCol w:w="1378"/>
        <w:gridCol w:w="1420"/>
        <w:gridCol w:w="1278"/>
        <w:gridCol w:w="1163"/>
        <w:gridCol w:w="2125"/>
        <w:gridCol w:w="2069"/>
      </w:tblGrid>
      <w:tr w:rsidR="007122BE" w:rsidRPr="00CF1C43" w:rsidTr="00833D51">
        <w:tc>
          <w:tcPr>
            <w:tcW w:w="1378" w:type="dxa"/>
            <w:tcBorders>
              <w:top w:val="single" w:sz="2" w:space="0" w:color="000000"/>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p>
        </w:tc>
        <w:tc>
          <w:tcPr>
            <w:tcW w:w="1420" w:type="dxa"/>
            <w:tcBorders>
              <w:top w:val="single" w:sz="2" w:space="0" w:color="000000"/>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Инвестиции в основной капитал, тыс</w:t>
            </w:r>
            <w:proofErr w:type="gramStart"/>
            <w:r w:rsidRPr="00CF1C43">
              <w:t>.р</w:t>
            </w:r>
            <w:proofErr w:type="gramEnd"/>
            <w:r w:rsidRPr="00CF1C43">
              <w:t>уб.</w:t>
            </w:r>
          </w:p>
        </w:tc>
        <w:tc>
          <w:tcPr>
            <w:tcW w:w="1278" w:type="dxa"/>
            <w:tcBorders>
              <w:top w:val="single" w:sz="2" w:space="0" w:color="000000"/>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Численность населения, чел.</w:t>
            </w:r>
          </w:p>
        </w:tc>
        <w:tc>
          <w:tcPr>
            <w:tcW w:w="1163" w:type="dxa"/>
            <w:tcBorders>
              <w:top w:val="single" w:sz="2" w:space="0" w:color="000000"/>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Численность работающих, чел</w:t>
            </w:r>
          </w:p>
        </w:tc>
        <w:tc>
          <w:tcPr>
            <w:tcW w:w="2125" w:type="dxa"/>
            <w:tcBorders>
              <w:top w:val="single" w:sz="2" w:space="0" w:color="000000"/>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Объем инвестиций в основной капитал на душу населения, руб.</w:t>
            </w:r>
          </w:p>
        </w:tc>
        <w:tc>
          <w:tcPr>
            <w:tcW w:w="2069" w:type="dxa"/>
            <w:tcBorders>
              <w:top w:val="single" w:sz="2" w:space="0" w:color="000000"/>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r w:rsidRPr="00CF1C43">
              <w:t xml:space="preserve">Объем инвестиций в основной капитал на 1 </w:t>
            </w:r>
            <w:proofErr w:type="gramStart"/>
            <w:r w:rsidRPr="00CF1C43">
              <w:t>работающего</w:t>
            </w:r>
            <w:proofErr w:type="gramEnd"/>
            <w:r w:rsidRPr="00CF1C43">
              <w:t>, руб.</w:t>
            </w:r>
          </w:p>
        </w:tc>
      </w:tr>
      <w:tr w:rsidR="007122BE" w:rsidRPr="00CF1C43" w:rsidTr="00833D51">
        <w:tc>
          <w:tcPr>
            <w:tcW w:w="1378"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2017 г</w:t>
            </w:r>
          </w:p>
        </w:tc>
        <w:tc>
          <w:tcPr>
            <w:tcW w:w="142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14722</w:t>
            </w:r>
          </w:p>
        </w:tc>
        <w:tc>
          <w:tcPr>
            <w:tcW w:w="1278"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25432</w:t>
            </w:r>
          </w:p>
        </w:tc>
        <w:tc>
          <w:tcPr>
            <w:tcW w:w="116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3441</w:t>
            </w:r>
          </w:p>
        </w:tc>
        <w:tc>
          <w:tcPr>
            <w:tcW w:w="2125"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579,61</w:t>
            </w:r>
          </w:p>
        </w:tc>
        <w:tc>
          <w:tcPr>
            <w:tcW w:w="2069"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r w:rsidRPr="00CF1C43">
              <w:t>4330</w:t>
            </w:r>
          </w:p>
        </w:tc>
      </w:tr>
      <w:tr w:rsidR="007122BE" w:rsidRPr="00CF1C43" w:rsidTr="00833D51">
        <w:tc>
          <w:tcPr>
            <w:tcW w:w="1378"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2018 г</w:t>
            </w:r>
          </w:p>
        </w:tc>
        <w:tc>
          <w:tcPr>
            <w:tcW w:w="142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13898</w:t>
            </w:r>
          </w:p>
        </w:tc>
        <w:tc>
          <w:tcPr>
            <w:tcW w:w="1278"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25150</w:t>
            </w:r>
          </w:p>
        </w:tc>
        <w:tc>
          <w:tcPr>
            <w:tcW w:w="116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3259</w:t>
            </w:r>
          </w:p>
        </w:tc>
        <w:tc>
          <w:tcPr>
            <w:tcW w:w="2125"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553,7</w:t>
            </w:r>
          </w:p>
        </w:tc>
        <w:tc>
          <w:tcPr>
            <w:tcW w:w="2069"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r w:rsidRPr="00CF1C43">
              <w:t>4343</w:t>
            </w:r>
          </w:p>
        </w:tc>
      </w:tr>
    </w:tbl>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bCs/>
          <w:iCs/>
          <w:sz w:val="24"/>
          <w:szCs w:val="24"/>
        </w:rPr>
      </w:pPr>
    </w:p>
    <w:p w:rsidR="007122BE" w:rsidRPr="00CF1C43" w:rsidRDefault="007122BE" w:rsidP="00FC2F9C">
      <w:pPr>
        <w:spacing w:after="0" w:line="240" w:lineRule="auto"/>
        <w:jc w:val="both"/>
        <w:rPr>
          <w:rFonts w:ascii="Times New Roman" w:hAnsi="Times New Roman" w:cs="Times New Roman"/>
          <w:bCs/>
          <w:iCs/>
          <w:sz w:val="24"/>
          <w:szCs w:val="24"/>
        </w:rPr>
      </w:pPr>
    </w:p>
    <w:p w:rsidR="007122BE" w:rsidRPr="00CF1C43" w:rsidRDefault="007122BE" w:rsidP="00940417">
      <w:pPr>
        <w:spacing w:after="0" w:line="240" w:lineRule="auto"/>
        <w:jc w:val="center"/>
        <w:rPr>
          <w:rFonts w:ascii="Times New Roman" w:hAnsi="Times New Roman" w:cs="Times New Roman"/>
          <w:bCs/>
          <w:iCs/>
          <w:sz w:val="24"/>
          <w:szCs w:val="24"/>
        </w:rPr>
      </w:pPr>
      <w:r w:rsidRPr="00CF1C43">
        <w:rPr>
          <w:rFonts w:ascii="Times New Roman" w:hAnsi="Times New Roman" w:cs="Times New Roman"/>
          <w:bCs/>
          <w:iCs/>
          <w:sz w:val="24"/>
          <w:szCs w:val="24"/>
        </w:rPr>
        <w:t>Объем инвестиций по источникам финансирования</w:t>
      </w:r>
    </w:p>
    <w:tbl>
      <w:tblPr>
        <w:tblW w:w="0" w:type="auto"/>
        <w:tblLayout w:type="fixed"/>
        <w:tblCellMar>
          <w:top w:w="55" w:type="dxa"/>
          <w:left w:w="55" w:type="dxa"/>
          <w:bottom w:w="55" w:type="dxa"/>
          <w:right w:w="55" w:type="dxa"/>
        </w:tblCellMar>
        <w:tblLook w:val="0000"/>
      </w:tblPr>
      <w:tblGrid>
        <w:gridCol w:w="4393"/>
        <w:gridCol w:w="1840"/>
        <w:gridCol w:w="1682"/>
        <w:gridCol w:w="1518"/>
      </w:tblGrid>
      <w:tr w:rsidR="007122BE" w:rsidRPr="00CF1C43" w:rsidTr="00833D51">
        <w:tc>
          <w:tcPr>
            <w:tcW w:w="4393" w:type="dxa"/>
            <w:tcBorders>
              <w:top w:val="single" w:sz="2" w:space="0" w:color="000000"/>
              <w:left w:val="single" w:sz="2" w:space="0" w:color="000000"/>
              <w:bottom w:val="single" w:sz="2" w:space="0" w:color="000000"/>
            </w:tcBorders>
            <w:shd w:val="clear" w:color="auto" w:fill="auto"/>
          </w:tcPr>
          <w:p w:rsidR="007122BE" w:rsidRPr="00CF1C43" w:rsidRDefault="007122BE" w:rsidP="00940417">
            <w:pPr>
              <w:pStyle w:val="ad"/>
              <w:spacing w:line="240" w:lineRule="auto"/>
              <w:jc w:val="center"/>
            </w:pPr>
            <w:r w:rsidRPr="00CF1C43">
              <w:t>Источники финансирования</w:t>
            </w:r>
          </w:p>
        </w:tc>
        <w:tc>
          <w:tcPr>
            <w:tcW w:w="1840" w:type="dxa"/>
            <w:tcBorders>
              <w:top w:val="single" w:sz="2" w:space="0" w:color="000000"/>
              <w:left w:val="single" w:sz="2" w:space="0" w:color="000000"/>
              <w:bottom w:val="single" w:sz="2" w:space="0" w:color="000000"/>
            </w:tcBorders>
            <w:shd w:val="clear" w:color="auto" w:fill="auto"/>
          </w:tcPr>
          <w:p w:rsidR="007122BE" w:rsidRPr="00CF1C43" w:rsidRDefault="007122BE" w:rsidP="00940417">
            <w:pPr>
              <w:pStyle w:val="ad"/>
              <w:spacing w:line="240" w:lineRule="auto"/>
              <w:jc w:val="center"/>
            </w:pPr>
            <w:r w:rsidRPr="00CF1C43">
              <w:t>2017 г</w:t>
            </w:r>
          </w:p>
        </w:tc>
        <w:tc>
          <w:tcPr>
            <w:tcW w:w="1682" w:type="dxa"/>
            <w:tcBorders>
              <w:top w:val="single" w:sz="2" w:space="0" w:color="000000"/>
              <w:left w:val="single" w:sz="2" w:space="0" w:color="000000"/>
              <w:bottom w:val="single" w:sz="2" w:space="0" w:color="000000"/>
            </w:tcBorders>
            <w:shd w:val="clear" w:color="auto" w:fill="auto"/>
          </w:tcPr>
          <w:p w:rsidR="007122BE" w:rsidRPr="00CF1C43" w:rsidRDefault="007122BE" w:rsidP="00940417">
            <w:pPr>
              <w:pStyle w:val="ad"/>
              <w:spacing w:line="240" w:lineRule="auto"/>
              <w:jc w:val="center"/>
            </w:pPr>
            <w:r w:rsidRPr="00CF1C43">
              <w:t>2018 г</w:t>
            </w:r>
          </w:p>
        </w:tc>
        <w:tc>
          <w:tcPr>
            <w:tcW w:w="1518" w:type="dxa"/>
            <w:tcBorders>
              <w:top w:val="single" w:sz="2" w:space="0" w:color="000000"/>
              <w:left w:val="single" w:sz="2" w:space="0" w:color="000000"/>
              <w:bottom w:val="single" w:sz="2" w:space="0" w:color="000000"/>
              <w:right w:val="single" w:sz="2" w:space="0" w:color="000000"/>
            </w:tcBorders>
            <w:shd w:val="clear" w:color="auto" w:fill="auto"/>
          </w:tcPr>
          <w:p w:rsidR="007122BE" w:rsidRPr="00CF1C43" w:rsidRDefault="007122BE" w:rsidP="00940417">
            <w:pPr>
              <w:pStyle w:val="ad"/>
              <w:spacing w:line="240" w:lineRule="auto"/>
              <w:jc w:val="center"/>
            </w:pPr>
            <w:r w:rsidRPr="00CF1C43">
              <w:t>Отклонение, +,-</w:t>
            </w:r>
          </w:p>
        </w:tc>
      </w:tr>
      <w:tr w:rsidR="007122BE" w:rsidRPr="00CF1C43" w:rsidTr="00833D51">
        <w:tc>
          <w:tcPr>
            <w:tcW w:w="439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rPr>
                <w:bCs/>
              </w:rPr>
            </w:pPr>
            <w:r w:rsidRPr="00CF1C43">
              <w:rPr>
                <w:bCs/>
              </w:rPr>
              <w:t>Инвестиции в основной капитал, всего (тыс</w:t>
            </w:r>
            <w:proofErr w:type="gramStart"/>
            <w:r w:rsidRPr="00CF1C43">
              <w:rPr>
                <w:bCs/>
              </w:rPr>
              <w:t>.р</w:t>
            </w:r>
            <w:proofErr w:type="gramEnd"/>
            <w:r w:rsidRPr="00CF1C43">
              <w:rPr>
                <w:bCs/>
              </w:rPr>
              <w:t>уб.)</w:t>
            </w:r>
          </w:p>
        </w:tc>
        <w:tc>
          <w:tcPr>
            <w:tcW w:w="184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rPr>
                <w:bCs/>
              </w:rPr>
            </w:pPr>
            <w:r w:rsidRPr="00CF1C43">
              <w:rPr>
                <w:bCs/>
              </w:rPr>
              <w:t>14722</w:t>
            </w:r>
          </w:p>
        </w:tc>
        <w:tc>
          <w:tcPr>
            <w:tcW w:w="1682"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rPr>
                <w:bCs/>
              </w:rPr>
            </w:pPr>
            <w:r w:rsidRPr="00CF1C43">
              <w:rPr>
                <w:bCs/>
              </w:rPr>
              <w:t>13898</w:t>
            </w:r>
          </w:p>
        </w:tc>
        <w:tc>
          <w:tcPr>
            <w:tcW w:w="1518"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rPr>
                <w:bCs/>
              </w:rPr>
            </w:pPr>
            <w:r w:rsidRPr="00CF1C43">
              <w:rPr>
                <w:bCs/>
              </w:rPr>
              <w:t>-824</w:t>
            </w:r>
          </w:p>
        </w:tc>
      </w:tr>
      <w:tr w:rsidR="007122BE" w:rsidRPr="00CF1C43" w:rsidTr="00833D51">
        <w:tc>
          <w:tcPr>
            <w:tcW w:w="439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в том числе по источникам финансирования</w:t>
            </w:r>
          </w:p>
        </w:tc>
        <w:tc>
          <w:tcPr>
            <w:tcW w:w="184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p>
        </w:tc>
        <w:tc>
          <w:tcPr>
            <w:tcW w:w="1682"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p>
        </w:tc>
        <w:tc>
          <w:tcPr>
            <w:tcW w:w="1518"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p>
        </w:tc>
      </w:tr>
      <w:tr w:rsidR="007122BE" w:rsidRPr="00CF1C43" w:rsidTr="00833D51">
        <w:tc>
          <w:tcPr>
            <w:tcW w:w="439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rPr>
                <w:iCs/>
              </w:rPr>
            </w:pPr>
            <w:r w:rsidRPr="00CF1C43">
              <w:t>-</w:t>
            </w:r>
            <w:r w:rsidRPr="00CF1C43">
              <w:rPr>
                <w:iCs/>
              </w:rPr>
              <w:t>собственные средства</w:t>
            </w:r>
          </w:p>
        </w:tc>
        <w:tc>
          <w:tcPr>
            <w:tcW w:w="184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11007</w:t>
            </w:r>
          </w:p>
        </w:tc>
        <w:tc>
          <w:tcPr>
            <w:tcW w:w="1682"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11064</w:t>
            </w:r>
          </w:p>
        </w:tc>
        <w:tc>
          <w:tcPr>
            <w:tcW w:w="1518"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r w:rsidRPr="00CF1C43">
              <w:t>57</w:t>
            </w:r>
          </w:p>
        </w:tc>
      </w:tr>
      <w:tr w:rsidR="007122BE" w:rsidRPr="00CF1C43" w:rsidTr="00833D51">
        <w:tc>
          <w:tcPr>
            <w:tcW w:w="4393"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rPr>
                <w:iCs/>
              </w:rPr>
            </w:pPr>
            <w:r w:rsidRPr="00CF1C43">
              <w:t>-</w:t>
            </w:r>
            <w:r w:rsidRPr="00CF1C43">
              <w:rPr>
                <w:iCs/>
              </w:rPr>
              <w:t>привлеченные средства</w:t>
            </w:r>
          </w:p>
        </w:tc>
        <w:tc>
          <w:tcPr>
            <w:tcW w:w="1840"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3715</w:t>
            </w:r>
          </w:p>
        </w:tc>
        <w:tc>
          <w:tcPr>
            <w:tcW w:w="1682" w:type="dxa"/>
            <w:tcBorders>
              <w:left w:val="single" w:sz="2" w:space="0" w:color="000000"/>
              <w:bottom w:val="single" w:sz="2" w:space="0" w:color="000000"/>
            </w:tcBorders>
            <w:shd w:val="clear" w:color="auto" w:fill="auto"/>
          </w:tcPr>
          <w:p w:rsidR="007122BE" w:rsidRPr="00CF1C43" w:rsidRDefault="007122BE" w:rsidP="00FC2F9C">
            <w:pPr>
              <w:pStyle w:val="ad"/>
              <w:spacing w:line="240" w:lineRule="auto"/>
              <w:jc w:val="both"/>
            </w:pPr>
            <w:r w:rsidRPr="00CF1C43">
              <w:t>2834</w:t>
            </w:r>
          </w:p>
        </w:tc>
        <w:tc>
          <w:tcPr>
            <w:tcW w:w="1518" w:type="dxa"/>
            <w:tcBorders>
              <w:left w:val="single" w:sz="2" w:space="0" w:color="000000"/>
              <w:bottom w:val="single" w:sz="2" w:space="0" w:color="000000"/>
              <w:right w:val="single" w:sz="2" w:space="0" w:color="000000"/>
            </w:tcBorders>
            <w:shd w:val="clear" w:color="auto" w:fill="auto"/>
          </w:tcPr>
          <w:p w:rsidR="007122BE" w:rsidRPr="00CF1C43" w:rsidRDefault="007122BE" w:rsidP="00FC2F9C">
            <w:pPr>
              <w:pStyle w:val="ad"/>
              <w:spacing w:line="240" w:lineRule="auto"/>
              <w:jc w:val="both"/>
            </w:pPr>
            <w:r w:rsidRPr="00CF1C43">
              <w:t>-881</w:t>
            </w:r>
          </w:p>
        </w:tc>
      </w:tr>
    </w:tbl>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sz w:val="24"/>
          <w:szCs w:val="24"/>
        </w:rPr>
      </w:pPr>
    </w:p>
    <w:p w:rsidR="007122BE" w:rsidRDefault="007122BE" w:rsidP="00940417">
      <w:pPr>
        <w:spacing w:after="0" w:line="240" w:lineRule="auto"/>
        <w:jc w:val="center"/>
        <w:rPr>
          <w:rFonts w:ascii="Times New Roman" w:hAnsi="Times New Roman" w:cs="Times New Roman"/>
          <w:b/>
          <w:sz w:val="24"/>
          <w:szCs w:val="24"/>
        </w:rPr>
      </w:pPr>
      <w:r w:rsidRPr="00940417">
        <w:rPr>
          <w:rFonts w:ascii="Times New Roman" w:hAnsi="Times New Roman" w:cs="Times New Roman"/>
          <w:b/>
          <w:sz w:val="24"/>
          <w:szCs w:val="24"/>
        </w:rPr>
        <w:t>2.4. Демография</w:t>
      </w:r>
    </w:p>
    <w:p w:rsidR="00940417" w:rsidRPr="00940417" w:rsidRDefault="00940417" w:rsidP="00940417">
      <w:pPr>
        <w:spacing w:after="0" w:line="240" w:lineRule="auto"/>
        <w:jc w:val="center"/>
        <w:rPr>
          <w:rFonts w:ascii="Times New Roman" w:hAnsi="Times New Roman" w:cs="Times New Roman"/>
          <w:b/>
          <w:sz w:val="24"/>
          <w:szCs w:val="24"/>
        </w:rPr>
      </w:pPr>
    </w:p>
    <w:p w:rsidR="007122BE" w:rsidRPr="00CF1C43" w:rsidRDefault="007122BE" w:rsidP="00FC2F9C">
      <w:pPr>
        <w:pStyle w:val="Standard"/>
        <w:ind w:firstLine="709"/>
        <w:jc w:val="both"/>
        <w:rPr>
          <w:rFonts w:ascii="Times New Roman" w:hAnsi="Times New Roman" w:cs="Times New Roman"/>
          <w:sz w:val="24"/>
        </w:rPr>
      </w:pPr>
      <w:r w:rsidRPr="00CF1C43">
        <w:rPr>
          <w:rFonts w:ascii="Times New Roman" w:hAnsi="Times New Roman" w:cs="Times New Roman"/>
          <w:sz w:val="24"/>
        </w:rPr>
        <w:t>За 1 полугодие 2018 года отделом ЗАГС администрации муниципального образования «Цильнинский  район» зарегистрировано 76 новорождённых детей, за этот же период в 2017 году также 67, в 2016 – 82. Таким образом,  зарегистрировано рождений в сравнении с прошлым годом на 9 актов больше, а в сравнении с 2016 годом меньше на 6 актов.</w:t>
      </w:r>
    </w:p>
    <w:p w:rsidR="007122BE" w:rsidRPr="00CF1C43" w:rsidRDefault="007122BE" w:rsidP="00FC2F9C">
      <w:pPr>
        <w:spacing w:after="0" w:line="240" w:lineRule="auto"/>
        <w:ind w:firstLine="720"/>
        <w:jc w:val="both"/>
        <w:rPr>
          <w:rFonts w:ascii="Times New Roman" w:hAnsi="Times New Roman" w:cs="Times New Roman"/>
          <w:b/>
          <w:sz w:val="24"/>
          <w:szCs w:val="24"/>
        </w:rPr>
      </w:pPr>
      <w:r w:rsidRPr="00CF1C43">
        <w:rPr>
          <w:rFonts w:ascii="Times New Roman" w:hAnsi="Times New Roman" w:cs="Times New Roman"/>
          <w:sz w:val="24"/>
          <w:szCs w:val="24"/>
        </w:rPr>
        <w:t xml:space="preserve">Положительно отметить, что в районе растёт число семей, в которых родились третьи и последующие дети. В структуре зарегистрированных рождений за 2016 год 24 % составляли первые, также 35 % - вторые, 41 % - третьи и последующие дети. В 2017 году 31 % составляли первые, 34 % - вторые, 35 % - третьи и последующие дети. В этом году за 1 полугодие    28 % составляют первые, 30 % - вторые, 42 % - третьи и последующие дети. Т.е. за 1 полугодие 2018 года семей, в которых родились первые </w:t>
      </w:r>
      <w:proofErr w:type="gramStart"/>
      <w:r w:rsidRPr="00CF1C43">
        <w:rPr>
          <w:rFonts w:ascii="Times New Roman" w:hAnsi="Times New Roman" w:cs="Times New Roman"/>
          <w:sz w:val="24"/>
          <w:szCs w:val="24"/>
        </w:rPr>
        <w:t>дети</w:t>
      </w:r>
      <w:proofErr w:type="gramEnd"/>
      <w:r w:rsidRPr="00CF1C43">
        <w:rPr>
          <w:rFonts w:ascii="Times New Roman" w:hAnsi="Times New Roman" w:cs="Times New Roman"/>
          <w:sz w:val="24"/>
          <w:szCs w:val="24"/>
        </w:rPr>
        <w:t xml:space="preserve"> уменьшилось по сравнению с прошлым годом на 3%, семей, в которых родились вторые дети уменьшилось по сравнению с прошлым годом на 4 %, а семей, в которых родились третьи и последующие дети, увеличилось по сравнению с 2017 годом  на  7 %.</w:t>
      </w:r>
    </w:p>
    <w:p w:rsidR="00940417" w:rsidRDefault="00940417" w:rsidP="00940417">
      <w:pPr>
        <w:pStyle w:val="Standard"/>
        <w:jc w:val="both"/>
        <w:rPr>
          <w:rFonts w:ascii="Times New Roman" w:hAnsi="Times New Roman" w:cs="Times New Roman"/>
          <w:b/>
          <w:sz w:val="24"/>
        </w:rPr>
      </w:pPr>
    </w:p>
    <w:p w:rsidR="00940417" w:rsidRDefault="007122BE" w:rsidP="00940417">
      <w:pPr>
        <w:pStyle w:val="Standard"/>
        <w:jc w:val="center"/>
        <w:rPr>
          <w:rFonts w:ascii="Times New Roman" w:hAnsi="Times New Roman" w:cs="Times New Roman"/>
          <w:b/>
          <w:sz w:val="24"/>
        </w:rPr>
      </w:pPr>
      <w:r w:rsidRPr="00CF1C43">
        <w:rPr>
          <w:rFonts w:ascii="Times New Roman" w:hAnsi="Times New Roman" w:cs="Times New Roman"/>
          <w:b/>
          <w:sz w:val="24"/>
        </w:rPr>
        <w:t xml:space="preserve">Количество родившихся за 1 полугодие 2016-2018 г.г. </w:t>
      </w:r>
    </w:p>
    <w:p w:rsidR="007122BE" w:rsidRPr="00CF1C43" w:rsidRDefault="007122BE" w:rsidP="00940417">
      <w:pPr>
        <w:pStyle w:val="Standard"/>
        <w:jc w:val="center"/>
        <w:rPr>
          <w:rFonts w:ascii="Times New Roman" w:hAnsi="Times New Roman" w:cs="Times New Roman"/>
          <w:b/>
          <w:sz w:val="24"/>
        </w:rPr>
      </w:pPr>
      <w:r w:rsidRPr="00CF1C43">
        <w:rPr>
          <w:rFonts w:ascii="Times New Roman" w:hAnsi="Times New Roman" w:cs="Times New Roman"/>
          <w:b/>
          <w:sz w:val="24"/>
        </w:rPr>
        <w:t>в разрезе по половому признаку</w:t>
      </w:r>
    </w:p>
    <w:p w:rsidR="00940417" w:rsidRDefault="007122BE" w:rsidP="00FC2F9C">
      <w:pPr>
        <w:spacing w:after="0" w:line="240" w:lineRule="auto"/>
        <w:ind w:firstLine="720"/>
        <w:jc w:val="both"/>
        <w:rPr>
          <w:rFonts w:ascii="Times New Roman" w:hAnsi="Times New Roman" w:cs="Times New Roman"/>
          <w:b/>
          <w:sz w:val="24"/>
          <w:szCs w:val="24"/>
        </w:rPr>
      </w:pPr>
      <w:r w:rsidRPr="00CF1C43">
        <w:rPr>
          <w:rFonts w:ascii="Times New Roman" w:hAnsi="Times New Roman" w:cs="Times New Roman"/>
          <w:b/>
          <w:sz w:val="24"/>
          <w:szCs w:val="24"/>
        </w:rPr>
        <w:tab/>
      </w:r>
    </w:p>
    <w:p w:rsidR="007122BE" w:rsidRPr="00CF1C43" w:rsidRDefault="007122BE" w:rsidP="00FC2F9C">
      <w:pPr>
        <w:spacing w:after="0" w:line="240" w:lineRule="auto"/>
        <w:ind w:firstLine="720"/>
        <w:jc w:val="both"/>
        <w:rPr>
          <w:rFonts w:ascii="Times New Roman" w:eastAsia="Times New Roman" w:hAnsi="Times New Roman" w:cs="Times New Roman"/>
          <w:sz w:val="24"/>
          <w:szCs w:val="24"/>
        </w:rPr>
      </w:pPr>
      <w:r w:rsidRPr="00CF1C43">
        <w:rPr>
          <w:rFonts w:ascii="Times New Roman" w:hAnsi="Times New Roman" w:cs="Times New Roman"/>
          <w:sz w:val="24"/>
          <w:szCs w:val="24"/>
        </w:rPr>
        <w:t xml:space="preserve">Если </w:t>
      </w:r>
      <w:proofErr w:type="gramStart"/>
      <w:r w:rsidRPr="00CF1C43">
        <w:rPr>
          <w:rFonts w:ascii="Times New Roman" w:hAnsi="Times New Roman" w:cs="Times New Roman"/>
          <w:sz w:val="24"/>
          <w:szCs w:val="24"/>
        </w:rPr>
        <w:t>рассматривать по половому признаку за 1 полугодие 2018 года   зарегистрировано</w:t>
      </w:r>
      <w:proofErr w:type="gramEnd"/>
      <w:r w:rsidRPr="00CF1C43">
        <w:rPr>
          <w:rFonts w:ascii="Times New Roman" w:hAnsi="Times New Roman" w:cs="Times New Roman"/>
          <w:sz w:val="24"/>
          <w:szCs w:val="24"/>
        </w:rPr>
        <w:t xml:space="preserve">  38 мальчиков и 38 девочек (в 2017 году – 31 мальчиков и 36 девочек, в 2016 году – 55 мальчиков и 27 девочек).</w:t>
      </w:r>
    </w:p>
    <w:p w:rsidR="007122BE" w:rsidRPr="00CF1C43" w:rsidRDefault="007122BE" w:rsidP="00FC2F9C">
      <w:pPr>
        <w:pStyle w:val="Standard"/>
        <w:ind w:firstLine="709"/>
        <w:jc w:val="both"/>
        <w:rPr>
          <w:rFonts w:ascii="Times New Roman" w:hAnsi="Times New Roman" w:cs="Times New Roman"/>
          <w:sz w:val="24"/>
        </w:rPr>
      </w:pPr>
      <w:proofErr w:type="gramStart"/>
      <w:r w:rsidRPr="00CF1C43">
        <w:rPr>
          <w:rFonts w:ascii="Times New Roman" w:eastAsia="Times New Roman" w:hAnsi="Times New Roman" w:cs="Times New Roman"/>
          <w:sz w:val="24"/>
        </w:rPr>
        <w:t>Среди популярных имен мальчиков – Илья, Александр, Данил; среди имен для девочек  – Екатерина, Елизавета, Мария.</w:t>
      </w:r>
      <w:proofErr w:type="gramEnd"/>
      <w:r w:rsidRPr="00CF1C43">
        <w:rPr>
          <w:rFonts w:ascii="Times New Roman" w:eastAsia="Times New Roman" w:hAnsi="Times New Roman" w:cs="Times New Roman"/>
          <w:sz w:val="24"/>
        </w:rPr>
        <w:t xml:space="preserve">  Среди </w:t>
      </w:r>
      <w:proofErr w:type="gramStart"/>
      <w:r w:rsidRPr="00CF1C43">
        <w:rPr>
          <w:rFonts w:ascii="Times New Roman" w:eastAsia="Times New Roman" w:hAnsi="Times New Roman" w:cs="Times New Roman"/>
          <w:sz w:val="24"/>
        </w:rPr>
        <w:t>редких</w:t>
      </w:r>
      <w:proofErr w:type="gramEnd"/>
      <w:r w:rsidRPr="00CF1C43">
        <w:rPr>
          <w:rFonts w:ascii="Times New Roman" w:eastAsia="Times New Roman" w:hAnsi="Times New Roman" w:cs="Times New Roman"/>
          <w:sz w:val="24"/>
        </w:rPr>
        <w:t xml:space="preserve"> и необычных для сегодняшней моды и практики – Тимофей, Юрий, Таисия,  Ольга.</w:t>
      </w:r>
    </w:p>
    <w:p w:rsidR="007122BE" w:rsidRPr="00CF1C43" w:rsidRDefault="007122BE" w:rsidP="00FC2F9C">
      <w:pPr>
        <w:pStyle w:val="Standard"/>
        <w:ind w:firstLine="709"/>
        <w:jc w:val="both"/>
        <w:rPr>
          <w:rFonts w:ascii="Times New Roman" w:hAnsi="Times New Roman" w:cs="Times New Roman"/>
          <w:b/>
          <w:sz w:val="24"/>
        </w:rPr>
      </w:pPr>
      <w:r w:rsidRPr="00CF1C43">
        <w:rPr>
          <w:rFonts w:ascii="Times New Roman" w:hAnsi="Times New Roman" w:cs="Times New Roman"/>
          <w:sz w:val="24"/>
        </w:rPr>
        <w:lastRenderedPageBreak/>
        <w:t>Основной возраст женщин, родивших детей на протяжении трех лет   остается от 21 до 30 лет (66% (54 жен.)– в 2016 году; 48% (32 жен.) – в 2017 г.; 46% (35 жен.)– в 2018 г.). Количество рожавших женщин старше 41 года в 2018 году составляет 2,6%, в 2017 году -  1,5%, в 2016 году — 4,8%.</w:t>
      </w:r>
    </w:p>
    <w:p w:rsidR="007122BE" w:rsidRPr="00CF1C43" w:rsidRDefault="007122BE" w:rsidP="00FC2F9C">
      <w:pPr>
        <w:pStyle w:val="Standard"/>
        <w:ind w:firstLine="709"/>
        <w:jc w:val="both"/>
        <w:rPr>
          <w:rFonts w:ascii="Times New Roman" w:eastAsia="Times New Roman" w:hAnsi="Times New Roman" w:cs="Times New Roman"/>
          <w:sz w:val="24"/>
        </w:rPr>
      </w:pPr>
      <w:r w:rsidRPr="00CF1C43">
        <w:rPr>
          <w:rFonts w:ascii="Times New Roman" w:hAnsi="Times New Roman" w:cs="Times New Roman"/>
          <w:b/>
          <w:sz w:val="24"/>
        </w:rPr>
        <w:t>Рождаемость и смертность за 1 полугодие 2016-2018 г.г.</w:t>
      </w:r>
    </w:p>
    <w:p w:rsidR="007122BE" w:rsidRPr="00CF1C43" w:rsidRDefault="007122BE" w:rsidP="00FC2F9C">
      <w:pPr>
        <w:pStyle w:val="Standard"/>
        <w:ind w:firstLine="709"/>
        <w:jc w:val="both"/>
        <w:rPr>
          <w:rFonts w:ascii="Times New Roman" w:hAnsi="Times New Roman" w:cs="Times New Roman"/>
          <w:sz w:val="24"/>
        </w:rPr>
      </w:pPr>
      <w:r w:rsidRPr="00CF1C43">
        <w:rPr>
          <w:rFonts w:ascii="Times New Roman" w:eastAsia="Times New Roman" w:hAnsi="Times New Roman" w:cs="Times New Roman"/>
          <w:sz w:val="24"/>
        </w:rPr>
        <w:t xml:space="preserve"> </w:t>
      </w:r>
      <w:r w:rsidRPr="00CF1C43">
        <w:rPr>
          <w:rFonts w:ascii="Times New Roman" w:hAnsi="Times New Roman" w:cs="Times New Roman"/>
          <w:sz w:val="24"/>
        </w:rPr>
        <w:t>За 1 полугодие 2018 года зарегистрировано умерших 180 человек, в 2017 – 190, в 2016 – 220. Таким образом,   по сравнению с 2017 годом  зарегистрировано  на 10 чел. меньше, если сравнить с 2016 годом, то на 40  человек меньше.</w:t>
      </w:r>
    </w:p>
    <w:p w:rsidR="007122BE" w:rsidRPr="00CF1C43" w:rsidRDefault="007122BE" w:rsidP="00FC2F9C">
      <w:pPr>
        <w:pStyle w:val="Standard"/>
        <w:ind w:firstLine="709"/>
        <w:jc w:val="both"/>
        <w:rPr>
          <w:rFonts w:ascii="Times New Roman" w:hAnsi="Times New Roman" w:cs="Times New Roman"/>
          <w:sz w:val="24"/>
        </w:rPr>
      </w:pPr>
      <w:proofErr w:type="gramStart"/>
      <w:r w:rsidRPr="00CF1C43">
        <w:rPr>
          <w:rFonts w:ascii="Times New Roman" w:hAnsi="Times New Roman" w:cs="Times New Roman"/>
          <w:sz w:val="24"/>
        </w:rPr>
        <w:t xml:space="preserve">Разница между умершими и родившимися в 1 полугодии 2018 года составила – 104 чел., в 2017 году – 123 чел., в 2016 году – 138 чел.. </w:t>
      </w:r>
      <w:proofErr w:type="gramEnd"/>
    </w:p>
    <w:p w:rsidR="007122BE" w:rsidRPr="00CF1C43" w:rsidRDefault="007122BE" w:rsidP="00FC2F9C">
      <w:pPr>
        <w:pStyle w:val="Standard"/>
        <w:ind w:firstLine="709"/>
        <w:jc w:val="both"/>
        <w:rPr>
          <w:rFonts w:ascii="Times New Roman" w:hAnsi="Times New Roman" w:cs="Times New Roman"/>
          <w:b/>
          <w:sz w:val="24"/>
        </w:rPr>
      </w:pPr>
      <w:r w:rsidRPr="00CF1C43">
        <w:rPr>
          <w:rFonts w:ascii="Times New Roman" w:hAnsi="Times New Roman" w:cs="Times New Roman"/>
          <w:sz w:val="24"/>
        </w:rPr>
        <w:t xml:space="preserve">За 1 полугодие 2018 года рождаемость не превышает смертность ни в одном  сельском поселении. </w:t>
      </w:r>
    </w:p>
    <w:p w:rsidR="00940417" w:rsidRDefault="00940417" w:rsidP="00FC2F9C">
      <w:pPr>
        <w:pStyle w:val="Standard"/>
        <w:ind w:firstLine="709"/>
        <w:jc w:val="both"/>
        <w:rPr>
          <w:rFonts w:ascii="Times New Roman" w:hAnsi="Times New Roman" w:cs="Times New Roman"/>
          <w:b/>
          <w:sz w:val="24"/>
        </w:rPr>
      </w:pPr>
    </w:p>
    <w:p w:rsidR="007122BE" w:rsidRDefault="007122BE" w:rsidP="00FC2F9C">
      <w:pPr>
        <w:pStyle w:val="Standard"/>
        <w:ind w:firstLine="709"/>
        <w:jc w:val="both"/>
        <w:rPr>
          <w:rFonts w:ascii="Times New Roman" w:hAnsi="Times New Roman" w:cs="Times New Roman"/>
          <w:b/>
          <w:sz w:val="24"/>
        </w:rPr>
      </w:pPr>
      <w:r w:rsidRPr="00CF1C43">
        <w:rPr>
          <w:rFonts w:ascii="Times New Roman" w:hAnsi="Times New Roman" w:cs="Times New Roman"/>
          <w:b/>
          <w:sz w:val="24"/>
        </w:rPr>
        <w:t>Рождаемость и смертность за 1 полугодие 2016-2018 г.г. в разрезе поселений</w:t>
      </w:r>
    </w:p>
    <w:p w:rsidR="00940417" w:rsidRPr="00CF1C43" w:rsidRDefault="00940417" w:rsidP="00FC2F9C">
      <w:pPr>
        <w:pStyle w:val="Standard"/>
        <w:ind w:firstLine="709"/>
        <w:jc w:val="both"/>
        <w:rPr>
          <w:rFonts w:ascii="Times New Roman" w:eastAsia="Times New Roman" w:hAnsi="Times New Roman" w:cs="Times New Roman"/>
          <w:b/>
          <w:sz w:val="24"/>
        </w:rPr>
      </w:pPr>
    </w:p>
    <w:tbl>
      <w:tblPr>
        <w:tblW w:w="0" w:type="auto"/>
        <w:tblInd w:w="-55" w:type="dxa"/>
        <w:tblLayout w:type="fixed"/>
        <w:tblLook w:val="0000"/>
      </w:tblPr>
      <w:tblGrid>
        <w:gridCol w:w="478"/>
        <w:gridCol w:w="2980"/>
        <w:gridCol w:w="1155"/>
        <w:gridCol w:w="1039"/>
        <w:gridCol w:w="1155"/>
        <w:gridCol w:w="1039"/>
        <w:gridCol w:w="1155"/>
        <w:gridCol w:w="1149"/>
      </w:tblGrid>
      <w:tr w:rsidR="007122BE" w:rsidRPr="00940417" w:rsidTr="00833D51">
        <w:trPr>
          <w:cantSplit/>
          <w:trHeight w:val="286"/>
        </w:trPr>
        <w:tc>
          <w:tcPr>
            <w:tcW w:w="478" w:type="dxa"/>
            <w:vMerge w:val="restart"/>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eastAsia="Times New Roman" w:hAnsi="Times New Roman" w:cs="Times New Roman"/>
                <w:sz w:val="24"/>
              </w:rPr>
              <w:t>№</w:t>
            </w:r>
          </w:p>
        </w:tc>
        <w:tc>
          <w:tcPr>
            <w:tcW w:w="2980" w:type="dxa"/>
            <w:vMerge w:val="restart"/>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МО</w:t>
            </w:r>
          </w:p>
        </w:tc>
        <w:tc>
          <w:tcPr>
            <w:tcW w:w="2194" w:type="dxa"/>
            <w:gridSpan w:val="2"/>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  2016</w:t>
            </w:r>
          </w:p>
        </w:tc>
        <w:tc>
          <w:tcPr>
            <w:tcW w:w="2194" w:type="dxa"/>
            <w:gridSpan w:val="2"/>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 2017</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пол.2018</w:t>
            </w:r>
          </w:p>
        </w:tc>
      </w:tr>
      <w:tr w:rsidR="007122BE" w:rsidRPr="00940417" w:rsidTr="00833D51">
        <w:trPr>
          <w:cantSplit/>
          <w:trHeight w:val="402"/>
        </w:trPr>
        <w:tc>
          <w:tcPr>
            <w:tcW w:w="478" w:type="dxa"/>
            <w:vMerge/>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snapToGrid w:val="0"/>
              <w:jc w:val="both"/>
              <w:rPr>
                <w:rFonts w:ascii="Times New Roman" w:hAnsi="Times New Roman" w:cs="Times New Roman"/>
                <w:sz w:val="24"/>
              </w:rPr>
            </w:pPr>
          </w:p>
        </w:tc>
        <w:tc>
          <w:tcPr>
            <w:tcW w:w="2980" w:type="dxa"/>
            <w:vMerge/>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snapToGrid w:val="0"/>
              <w:jc w:val="both"/>
              <w:rPr>
                <w:rFonts w:ascii="Times New Roman" w:hAnsi="Times New Roman" w:cs="Times New Roman"/>
                <w:sz w:val="24"/>
              </w:rPr>
            </w:pP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рождаемость</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смертность</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рождаемость</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смертность</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рождаемость</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смертность</w:t>
            </w:r>
          </w:p>
        </w:tc>
      </w:tr>
      <w:tr w:rsidR="007122BE" w:rsidRPr="00940417" w:rsidTr="00833D51">
        <w:trPr>
          <w:trHeight w:val="426"/>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1</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Большенагаткинское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61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43</w:t>
            </w:r>
          </w:p>
        </w:tc>
        <w:tc>
          <w:tcPr>
            <w:tcW w:w="1155" w:type="dxa"/>
            <w:tcBorders>
              <w:top w:val="single" w:sz="4" w:space="0" w:color="000000"/>
              <w:left w:val="single" w:sz="4" w:space="0" w:color="000000"/>
              <w:bottom w:val="single" w:sz="4" w:space="0" w:color="000000"/>
            </w:tcBorders>
            <w:shd w:val="clear" w:color="auto" w:fill="FFFFFF"/>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26</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51</w:t>
            </w:r>
          </w:p>
        </w:tc>
      </w:tr>
      <w:tr w:rsidR="007122BE" w:rsidRPr="00940417" w:rsidTr="00833D51">
        <w:trPr>
          <w:trHeight w:val="291"/>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2</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Алгашинское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8</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38</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6</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26</w:t>
            </w:r>
          </w:p>
        </w:tc>
      </w:tr>
      <w:tr w:rsidR="007122BE" w:rsidRPr="00940417" w:rsidTr="00833D51">
        <w:trPr>
          <w:trHeight w:val="583"/>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3</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 xml:space="preserve">Елховоозерское сельское </w:t>
            </w:r>
          </w:p>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12</w:t>
            </w:r>
          </w:p>
        </w:tc>
      </w:tr>
      <w:tr w:rsidR="007122BE" w:rsidRPr="00940417" w:rsidTr="00833D51">
        <w:trPr>
          <w:trHeight w:val="407"/>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4</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proofErr w:type="spellStart"/>
            <w:r w:rsidRPr="00940417">
              <w:rPr>
                <w:rFonts w:ascii="Times New Roman" w:hAnsi="Times New Roman"/>
                <w:sz w:val="24"/>
                <w:szCs w:val="24"/>
              </w:rPr>
              <w:t>Никулинское</w:t>
            </w:r>
            <w:proofErr w:type="spellEnd"/>
            <w:r w:rsidRPr="00940417">
              <w:rPr>
                <w:rFonts w:ascii="Times New Roman" w:hAnsi="Times New Roman"/>
                <w:sz w:val="24"/>
                <w:szCs w:val="24"/>
              </w:rPr>
              <w:t xml:space="preserve">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6</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16</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23</w:t>
            </w:r>
          </w:p>
        </w:tc>
      </w:tr>
      <w:tr w:rsidR="007122BE" w:rsidRPr="00940417" w:rsidTr="00833D51">
        <w:trPr>
          <w:trHeight w:val="429"/>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5</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Цильнинское городское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16</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46</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46</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32</w:t>
            </w:r>
          </w:p>
        </w:tc>
      </w:tr>
      <w:tr w:rsidR="007122BE" w:rsidRPr="00940417" w:rsidTr="00833D51">
        <w:trPr>
          <w:trHeight w:val="565"/>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6</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Анненковское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8</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5</w:t>
            </w:r>
          </w:p>
        </w:tc>
      </w:tr>
      <w:tr w:rsidR="007122BE" w:rsidRPr="00940417" w:rsidTr="00833D51">
        <w:trPr>
          <w:trHeight w:val="559"/>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7</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Тимерсянское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17</w:t>
            </w:r>
          </w:p>
        </w:tc>
      </w:tr>
      <w:tr w:rsidR="007122BE" w:rsidRPr="00940417" w:rsidTr="00833D51">
        <w:trPr>
          <w:trHeight w:val="567"/>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8</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rPr>
              <w:t>Мокробугурнинское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14</w:t>
            </w:r>
          </w:p>
        </w:tc>
      </w:tr>
      <w:tr w:rsidR="007122BE" w:rsidRPr="00940417" w:rsidTr="00833D51">
        <w:trPr>
          <w:trHeight w:val="423"/>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Cs/>
                <w:sz w:val="24"/>
                <w:szCs w:val="24"/>
                <w:u w:val="single"/>
                <w:shd w:val="clear" w:color="auto" w:fill="FFFFFF"/>
              </w:rPr>
            </w:pPr>
            <w:r w:rsidRPr="00940417">
              <w:rPr>
                <w:rFonts w:ascii="Times New Roman" w:hAnsi="Times New Roman"/>
                <w:sz w:val="24"/>
                <w:szCs w:val="24"/>
              </w:rPr>
              <w:t>Всего по району</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bCs/>
                <w:sz w:val="24"/>
                <w:szCs w:val="24"/>
                <w:u w:val="single"/>
                <w:shd w:val="clear" w:color="auto" w:fill="FFFFFF"/>
              </w:rPr>
            </w:pPr>
            <w:r w:rsidRPr="00940417">
              <w:rPr>
                <w:rFonts w:ascii="Times New Roman" w:hAnsi="Times New Roman"/>
                <w:bCs/>
                <w:sz w:val="24"/>
                <w:szCs w:val="24"/>
                <w:u w:val="single"/>
                <w:shd w:val="clear" w:color="auto" w:fill="FFFFFF"/>
              </w:rPr>
              <w:t>82</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bCs/>
                <w:sz w:val="24"/>
                <w:szCs w:val="24"/>
                <w:u w:val="single"/>
                <w:shd w:val="clear" w:color="auto" w:fill="FFFFFF"/>
              </w:rPr>
            </w:pPr>
            <w:r w:rsidRPr="00940417">
              <w:rPr>
                <w:rFonts w:ascii="Times New Roman" w:hAnsi="Times New Roman"/>
                <w:bCs/>
                <w:sz w:val="24"/>
                <w:szCs w:val="24"/>
                <w:u w:val="single"/>
                <w:shd w:val="clear" w:color="auto" w:fill="FFFFFF"/>
              </w:rPr>
              <w:t>220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Cs/>
                <w:sz w:val="24"/>
                <w:szCs w:val="24"/>
                <w:u w:val="single"/>
                <w:shd w:val="clear" w:color="auto" w:fill="FFFFFF"/>
              </w:rPr>
            </w:pPr>
            <w:r w:rsidRPr="00940417">
              <w:rPr>
                <w:rFonts w:ascii="Times New Roman" w:hAnsi="Times New Roman"/>
                <w:bCs/>
                <w:sz w:val="24"/>
                <w:szCs w:val="24"/>
                <w:u w:val="single"/>
                <w:shd w:val="clear" w:color="auto" w:fill="FFFFFF"/>
              </w:rPr>
              <w:t>67</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Cs/>
                <w:sz w:val="24"/>
                <w:szCs w:val="24"/>
                <w:u w:val="single"/>
                <w:shd w:val="clear" w:color="auto" w:fill="FFFFFF"/>
              </w:rPr>
            </w:pPr>
            <w:r w:rsidRPr="00940417">
              <w:rPr>
                <w:rFonts w:ascii="Times New Roman" w:hAnsi="Times New Roman"/>
                <w:bCs/>
                <w:sz w:val="24"/>
                <w:szCs w:val="24"/>
                <w:u w:val="single"/>
                <w:shd w:val="clear" w:color="auto" w:fill="FFFFFF"/>
              </w:rPr>
              <w:t>190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Cs/>
                <w:sz w:val="24"/>
                <w:szCs w:val="24"/>
                <w:u w:val="single"/>
                <w:shd w:val="clear" w:color="auto" w:fill="FFFFFF"/>
              </w:rPr>
            </w:pPr>
            <w:r w:rsidRPr="00940417">
              <w:rPr>
                <w:rFonts w:ascii="Times New Roman" w:hAnsi="Times New Roman"/>
                <w:bCs/>
                <w:sz w:val="24"/>
                <w:szCs w:val="24"/>
                <w:u w:val="single"/>
                <w:shd w:val="clear" w:color="auto" w:fill="FFFFFF"/>
              </w:rPr>
              <w:t>76</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bCs/>
                <w:sz w:val="24"/>
                <w:szCs w:val="24"/>
                <w:u w:val="single"/>
                <w:shd w:val="clear" w:color="auto" w:fill="FFFFFF"/>
              </w:rPr>
              <w:t>180</w:t>
            </w:r>
          </w:p>
        </w:tc>
      </w:tr>
    </w:tbl>
    <w:p w:rsidR="007122BE" w:rsidRPr="00940417" w:rsidRDefault="007122BE" w:rsidP="00FC2F9C">
      <w:pPr>
        <w:spacing w:after="0" w:line="240" w:lineRule="auto"/>
        <w:jc w:val="both"/>
        <w:rPr>
          <w:rFonts w:ascii="Times New Roman" w:eastAsia="Calibri" w:hAnsi="Times New Roman" w:cs="Times New Roman"/>
          <w:sz w:val="24"/>
          <w:szCs w:val="24"/>
        </w:rPr>
      </w:pPr>
      <w:r w:rsidRPr="00940417">
        <w:rPr>
          <w:rFonts w:ascii="Times New Roman" w:eastAsia="Times New Roman" w:hAnsi="Times New Roman" w:cs="Times New Roman"/>
          <w:sz w:val="24"/>
          <w:szCs w:val="24"/>
        </w:rPr>
        <w:t xml:space="preserve"> </w:t>
      </w:r>
    </w:p>
    <w:p w:rsidR="007122BE" w:rsidRPr="00CF1C43" w:rsidRDefault="007122BE" w:rsidP="00FC2F9C">
      <w:pPr>
        <w:spacing w:after="0" w:line="240" w:lineRule="auto"/>
        <w:ind w:firstLine="709"/>
        <w:jc w:val="both"/>
        <w:rPr>
          <w:rFonts w:ascii="Times New Roman" w:eastAsia="Calibri" w:hAnsi="Times New Roman" w:cs="Times New Roman"/>
          <w:sz w:val="24"/>
          <w:szCs w:val="24"/>
        </w:rPr>
      </w:pPr>
      <w:r w:rsidRPr="00940417">
        <w:rPr>
          <w:rFonts w:ascii="Times New Roman" w:eastAsia="Calibri" w:hAnsi="Times New Roman" w:cs="Times New Roman"/>
          <w:sz w:val="24"/>
          <w:szCs w:val="24"/>
        </w:rPr>
        <w:t>За 1 полугодие 2018 года в сравнении с 1 полугодием 2017 годом</w:t>
      </w:r>
      <w:r w:rsidRPr="00CF1C43">
        <w:rPr>
          <w:rFonts w:ascii="Times New Roman" w:eastAsia="Calibri" w:hAnsi="Times New Roman" w:cs="Times New Roman"/>
          <w:sz w:val="24"/>
          <w:szCs w:val="24"/>
        </w:rPr>
        <w:t xml:space="preserve"> рождаемость увеличилась в  </w:t>
      </w:r>
      <w:proofErr w:type="spellStart"/>
      <w:r w:rsidRPr="00CF1C43">
        <w:rPr>
          <w:rFonts w:ascii="Times New Roman" w:eastAsia="Calibri" w:hAnsi="Times New Roman" w:cs="Times New Roman"/>
          <w:sz w:val="24"/>
          <w:szCs w:val="24"/>
        </w:rPr>
        <w:t>Алгашинском</w:t>
      </w:r>
      <w:proofErr w:type="spellEnd"/>
      <w:r w:rsidRPr="00CF1C43">
        <w:rPr>
          <w:rFonts w:ascii="Times New Roman" w:eastAsia="Calibri" w:hAnsi="Times New Roman" w:cs="Times New Roman"/>
          <w:sz w:val="24"/>
          <w:szCs w:val="24"/>
        </w:rPr>
        <w:t xml:space="preserve"> (+3), </w:t>
      </w:r>
      <w:proofErr w:type="spellStart"/>
      <w:r w:rsidRPr="00CF1C43">
        <w:rPr>
          <w:rFonts w:ascii="Times New Roman" w:eastAsia="Calibri" w:hAnsi="Times New Roman" w:cs="Times New Roman"/>
          <w:sz w:val="24"/>
          <w:szCs w:val="24"/>
        </w:rPr>
        <w:t>Елховоозерском</w:t>
      </w:r>
      <w:proofErr w:type="spellEnd"/>
      <w:r w:rsidRPr="00CF1C43">
        <w:rPr>
          <w:rFonts w:ascii="Times New Roman" w:eastAsia="Calibri" w:hAnsi="Times New Roman" w:cs="Times New Roman"/>
          <w:sz w:val="24"/>
          <w:szCs w:val="24"/>
        </w:rPr>
        <w:t xml:space="preserve"> (+5), </w:t>
      </w:r>
      <w:proofErr w:type="spellStart"/>
      <w:r w:rsidRPr="00CF1C43">
        <w:rPr>
          <w:rFonts w:ascii="Times New Roman" w:eastAsia="Calibri" w:hAnsi="Times New Roman" w:cs="Times New Roman"/>
          <w:sz w:val="24"/>
          <w:szCs w:val="24"/>
        </w:rPr>
        <w:t>Анненковском</w:t>
      </w:r>
      <w:proofErr w:type="spellEnd"/>
      <w:r w:rsidRPr="00CF1C43">
        <w:rPr>
          <w:rFonts w:ascii="Times New Roman" w:eastAsia="Calibri" w:hAnsi="Times New Roman" w:cs="Times New Roman"/>
          <w:sz w:val="24"/>
          <w:szCs w:val="24"/>
        </w:rPr>
        <w:t xml:space="preserve"> (+2)  и </w:t>
      </w:r>
      <w:proofErr w:type="spellStart"/>
      <w:r w:rsidRPr="00CF1C43">
        <w:rPr>
          <w:rFonts w:ascii="Times New Roman" w:eastAsia="Calibri" w:hAnsi="Times New Roman" w:cs="Times New Roman"/>
          <w:sz w:val="24"/>
          <w:szCs w:val="24"/>
        </w:rPr>
        <w:t>Мокробугурнинском</w:t>
      </w:r>
      <w:proofErr w:type="spellEnd"/>
      <w:r w:rsidRPr="00CF1C43">
        <w:rPr>
          <w:rFonts w:ascii="Times New Roman" w:eastAsia="Calibri" w:hAnsi="Times New Roman" w:cs="Times New Roman"/>
          <w:sz w:val="24"/>
          <w:szCs w:val="24"/>
        </w:rPr>
        <w:t xml:space="preserve"> (+7)  сельских поселениях.</w:t>
      </w:r>
    </w:p>
    <w:p w:rsidR="007122BE" w:rsidRPr="00CF1C43" w:rsidRDefault="007122BE" w:rsidP="00FC2F9C">
      <w:pPr>
        <w:spacing w:after="0" w:line="240" w:lineRule="auto"/>
        <w:ind w:firstLine="709"/>
        <w:jc w:val="both"/>
        <w:rPr>
          <w:rFonts w:ascii="Times New Roman" w:eastAsia="Times New Roman" w:hAnsi="Times New Roman" w:cs="Times New Roman"/>
          <w:b/>
          <w:sz w:val="24"/>
          <w:szCs w:val="24"/>
        </w:rPr>
      </w:pPr>
      <w:r w:rsidRPr="00CF1C43">
        <w:rPr>
          <w:rFonts w:ascii="Times New Roman" w:eastAsia="Calibri" w:hAnsi="Times New Roman" w:cs="Times New Roman"/>
          <w:sz w:val="24"/>
          <w:szCs w:val="24"/>
        </w:rPr>
        <w:t xml:space="preserve">Смертность снизилась в </w:t>
      </w:r>
      <w:proofErr w:type="spellStart"/>
      <w:r w:rsidRPr="00CF1C43">
        <w:rPr>
          <w:rFonts w:ascii="Times New Roman" w:eastAsia="Calibri" w:hAnsi="Times New Roman" w:cs="Times New Roman"/>
          <w:sz w:val="24"/>
          <w:szCs w:val="24"/>
        </w:rPr>
        <w:t>Алгашинском</w:t>
      </w:r>
      <w:proofErr w:type="spellEnd"/>
      <w:r w:rsidRPr="00CF1C43">
        <w:rPr>
          <w:rFonts w:ascii="Times New Roman" w:eastAsia="Calibri" w:hAnsi="Times New Roman" w:cs="Times New Roman"/>
          <w:sz w:val="24"/>
          <w:szCs w:val="24"/>
        </w:rPr>
        <w:t xml:space="preserve"> (-14), </w:t>
      </w:r>
      <w:proofErr w:type="spellStart"/>
      <w:r w:rsidRPr="00CF1C43">
        <w:rPr>
          <w:rFonts w:ascii="Times New Roman" w:eastAsia="Calibri" w:hAnsi="Times New Roman" w:cs="Times New Roman"/>
          <w:sz w:val="24"/>
          <w:szCs w:val="24"/>
        </w:rPr>
        <w:t>Тимерсянском</w:t>
      </w:r>
      <w:proofErr w:type="spellEnd"/>
      <w:r w:rsidRPr="00CF1C43">
        <w:rPr>
          <w:rFonts w:ascii="Times New Roman" w:eastAsia="Calibri" w:hAnsi="Times New Roman" w:cs="Times New Roman"/>
          <w:sz w:val="24"/>
          <w:szCs w:val="24"/>
        </w:rPr>
        <w:t xml:space="preserve"> (-3) сельских и  Цильнинском </w:t>
      </w:r>
      <w:proofErr w:type="gramStart"/>
      <w:r w:rsidRPr="00CF1C43">
        <w:rPr>
          <w:rFonts w:ascii="Times New Roman" w:eastAsia="Calibri" w:hAnsi="Times New Roman" w:cs="Times New Roman"/>
          <w:sz w:val="24"/>
          <w:szCs w:val="24"/>
        </w:rPr>
        <w:t>городском</w:t>
      </w:r>
      <w:proofErr w:type="gramEnd"/>
      <w:r w:rsidRPr="00CF1C43">
        <w:rPr>
          <w:rFonts w:ascii="Times New Roman" w:eastAsia="Calibri" w:hAnsi="Times New Roman" w:cs="Times New Roman"/>
          <w:sz w:val="24"/>
          <w:szCs w:val="24"/>
        </w:rPr>
        <w:t xml:space="preserve"> (-14) поселениях.</w:t>
      </w:r>
    </w:p>
    <w:p w:rsidR="00940417" w:rsidRDefault="00940417" w:rsidP="00940417">
      <w:pPr>
        <w:spacing w:after="0" w:line="240" w:lineRule="auto"/>
        <w:ind w:firstLine="709"/>
        <w:jc w:val="center"/>
        <w:rPr>
          <w:rFonts w:ascii="Times New Roman" w:eastAsia="Times New Roman" w:hAnsi="Times New Roman" w:cs="Times New Roman"/>
          <w:b/>
          <w:sz w:val="24"/>
          <w:szCs w:val="24"/>
        </w:rPr>
      </w:pPr>
    </w:p>
    <w:p w:rsidR="007122BE" w:rsidRPr="00CF1C43" w:rsidRDefault="007122BE" w:rsidP="00940417">
      <w:pPr>
        <w:spacing w:after="0" w:line="240" w:lineRule="auto"/>
        <w:ind w:firstLine="709"/>
        <w:jc w:val="center"/>
        <w:rPr>
          <w:rFonts w:ascii="Times New Roman" w:hAnsi="Times New Roman" w:cs="Times New Roman"/>
          <w:b/>
          <w:sz w:val="24"/>
          <w:szCs w:val="24"/>
        </w:rPr>
      </w:pPr>
      <w:r w:rsidRPr="00CF1C43">
        <w:rPr>
          <w:rFonts w:ascii="Times New Roman" w:eastAsia="Times New Roman" w:hAnsi="Times New Roman" w:cs="Times New Roman"/>
          <w:b/>
          <w:sz w:val="24"/>
          <w:szCs w:val="24"/>
        </w:rPr>
        <w:t>Анализ  заключаемых браков в МО «Цильнинский район»</w:t>
      </w:r>
    </w:p>
    <w:p w:rsidR="007122BE" w:rsidRPr="00CF1C43" w:rsidRDefault="007122BE" w:rsidP="00940417">
      <w:pPr>
        <w:pStyle w:val="11"/>
        <w:ind w:firstLine="720"/>
        <w:jc w:val="center"/>
        <w:rPr>
          <w:rFonts w:ascii="Times New Roman" w:hAnsi="Times New Roman" w:cs="Times New Roman"/>
          <w:sz w:val="24"/>
          <w:szCs w:val="24"/>
        </w:rPr>
      </w:pPr>
      <w:r w:rsidRPr="00CF1C43">
        <w:rPr>
          <w:rFonts w:ascii="Times New Roman" w:hAnsi="Times New Roman" w:cs="Times New Roman"/>
          <w:b/>
          <w:sz w:val="24"/>
          <w:szCs w:val="24"/>
        </w:rPr>
        <w:t>за  1 полугодие  2016-2018 г.г.</w:t>
      </w:r>
    </w:p>
    <w:p w:rsidR="00940417" w:rsidRDefault="00940417" w:rsidP="00FC2F9C">
      <w:pPr>
        <w:spacing w:after="0" w:line="240" w:lineRule="auto"/>
        <w:ind w:firstLine="720"/>
        <w:jc w:val="both"/>
        <w:rPr>
          <w:rFonts w:ascii="Times New Roman" w:hAnsi="Times New Roman" w:cs="Times New Roman"/>
          <w:sz w:val="24"/>
          <w:szCs w:val="24"/>
        </w:rPr>
      </w:pPr>
    </w:p>
    <w:p w:rsidR="007122BE" w:rsidRPr="00CF1C43" w:rsidRDefault="007122BE"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За 1 полугодие  2018 года наблюдается уменьшение  количества браков.  По сравнению с прошлым годом количество браков уменьшилось на  15 актов, а по сравнению с 2016 годом увеличилось на 1 акт.</w:t>
      </w:r>
    </w:p>
    <w:p w:rsidR="007122BE" w:rsidRPr="00CF1C43" w:rsidRDefault="007122BE" w:rsidP="00FC2F9C">
      <w:pPr>
        <w:spacing w:after="0" w:line="240" w:lineRule="auto"/>
        <w:ind w:firstLine="720"/>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2828"/>
        <w:gridCol w:w="1703"/>
        <w:gridCol w:w="1990"/>
        <w:gridCol w:w="1417"/>
        <w:gridCol w:w="1434"/>
      </w:tblGrid>
      <w:tr w:rsidR="007122BE" w:rsidRPr="00CF1C43" w:rsidTr="00940417">
        <w:tc>
          <w:tcPr>
            <w:tcW w:w="2828" w:type="dxa"/>
            <w:tcBorders>
              <w:top w:val="single" w:sz="1" w:space="0" w:color="000000"/>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color w:val="00000A"/>
                <w:sz w:val="24"/>
                <w:szCs w:val="24"/>
              </w:rPr>
            </w:pPr>
            <w:r w:rsidRPr="00CF1C43">
              <w:rPr>
                <w:rFonts w:ascii="Times New Roman" w:eastAsia="Calibri" w:hAnsi="Times New Roman" w:cs="Times New Roman"/>
                <w:b/>
                <w:sz w:val="24"/>
                <w:szCs w:val="24"/>
              </w:rPr>
              <w:t>Наименование</w:t>
            </w:r>
          </w:p>
          <w:p w:rsidR="007122BE" w:rsidRPr="00CF1C43" w:rsidRDefault="007122BE" w:rsidP="00FC2F9C">
            <w:pPr>
              <w:spacing w:after="0" w:line="240" w:lineRule="auto"/>
              <w:jc w:val="both"/>
              <w:rPr>
                <w:rFonts w:ascii="Times New Roman" w:eastAsia="Calibri" w:hAnsi="Times New Roman" w:cs="Times New Roman"/>
                <w:b/>
                <w:color w:val="00000A"/>
                <w:sz w:val="24"/>
                <w:szCs w:val="24"/>
              </w:rPr>
            </w:pPr>
          </w:p>
        </w:tc>
        <w:tc>
          <w:tcPr>
            <w:tcW w:w="1703" w:type="dxa"/>
            <w:tcBorders>
              <w:top w:val="single" w:sz="1" w:space="0" w:color="000000"/>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xml:space="preserve">Показатели </w:t>
            </w:r>
          </w:p>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xml:space="preserve">1 пол. 2016 г. </w:t>
            </w:r>
          </w:p>
        </w:tc>
        <w:tc>
          <w:tcPr>
            <w:tcW w:w="1990" w:type="dxa"/>
            <w:tcBorders>
              <w:top w:val="single" w:sz="1" w:space="0" w:color="000000"/>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Показатели</w:t>
            </w:r>
          </w:p>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xml:space="preserve"> 1 пол. 2017 г.</w:t>
            </w:r>
          </w:p>
        </w:tc>
        <w:tc>
          <w:tcPr>
            <w:tcW w:w="1417" w:type="dxa"/>
            <w:tcBorders>
              <w:top w:val="single" w:sz="1" w:space="0" w:color="000000"/>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Показатели</w:t>
            </w:r>
          </w:p>
          <w:p w:rsidR="007122BE" w:rsidRPr="00CF1C43" w:rsidRDefault="007122BE" w:rsidP="00FC2F9C">
            <w:pPr>
              <w:spacing w:after="0" w:line="240" w:lineRule="auto"/>
              <w:jc w:val="both"/>
              <w:rPr>
                <w:rFonts w:ascii="Times New Roman" w:eastAsia="Calibri" w:hAnsi="Times New Roman" w:cs="Times New Roman"/>
                <w:b/>
                <w:bCs/>
                <w:color w:val="00000A"/>
                <w:sz w:val="24"/>
                <w:szCs w:val="24"/>
              </w:rPr>
            </w:pPr>
            <w:r w:rsidRPr="00CF1C43">
              <w:rPr>
                <w:rFonts w:ascii="Times New Roman" w:eastAsia="Calibri" w:hAnsi="Times New Roman" w:cs="Times New Roman"/>
                <w:b/>
                <w:sz w:val="24"/>
                <w:szCs w:val="24"/>
              </w:rPr>
              <w:t xml:space="preserve"> 1 пол. 2018 </w:t>
            </w:r>
            <w:r w:rsidRPr="00CF1C43">
              <w:rPr>
                <w:rFonts w:ascii="Times New Roman" w:eastAsia="Calibri" w:hAnsi="Times New Roman" w:cs="Times New Roman"/>
                <w:b/>
                <w:sz w:val="24"/>
                <w:szCs w:val="24"/>
              </w:rPr>
              <w:lastRenderedPageBreak/>
              <w:t>г.</w:t>
            </w:r>
          </w:p>
        </w:tc>
        <w:tc>
          <w:tcPr>
            <w:tcW w:w="1434" w:type="dxa"/>
            <w:tcBorders>
              <w:top w:val="single" w:sz="1" w:space="0" w:color="000000"/>
              <w:left w:val="single" w:sz="1" w:space="0" w:color="000000"/>
              <w:bottom w:val="single" w:sz="1" w:space="0" w:color="000000"/>
              <w:right w:val="single" w:sz="1" w:space="0" w:color="000000"/>
            </w:tcBorders>
            <w:shd w:val="clear" w:color="auto" w:fill="auto"/>
          </w:tcPr>
          <w:p w:rsidR="007122BE" w:rsidRPr="00CF1C43" w:rsidRDefault="007122BE" w:rsidP="00FC2F9C">
            <w:pPr>
              <w:tabs>
                <w:tab w:val="left" w:pos="9859"/>
              </w:tabs>
              <w:snapToGrid w:val="0"/>
              <w:spacing w:after="0" w:line="240" w:lineRule="auto"/>
              <w:jc w:val="both"/>
              <w:rPr>
                <w:rFonts w:ascii="Times New Roman" w:hAnsi="Times New Roman" w:cs="Times New Roman"/>
                <w:sz w:val="24"/>
                <w:szCs w:val="24"/>
              </w:rPr>
            </w:pPr>
            <w:r w:rsidRPr="00CF1C43">
              <w:rPr>
                <w:rFonts w:ascii="Times New Roman" w:eastAsia="Calibri" w:hAnsi="Times New Roman" w:cs="Times New Roman"/>
                <w:b/>
                <w:bCs/>
                <w:color w:val="00000A"/>
                <w:sz w:val="24"/>
                <w:szCs w:val="24"/>
              </w:rPr>
              <w:lastRenderedPageBreak/>
              <w:t xml:space="preserve">Сравнение с прошлым </w:t>
            </w:r>
            <w:r w:rsidRPr="00CF1C43">
              <w:rPr>
                <w:rFonts w:ascii="Times New Roman" w:eastAsia="Calibri" w:hAnsi="Times New Roman" w:cs="Times New Roman"/>
                <w:b/>
                <w:bCs/>
                <w:color w:val="00000A"/>
                <w:sz w:val="24"/>
                <w:szCs w:val="24"/>
              </w:rPr>
              <w:lastRenderedPageBreak/>
              <w:t>годом</w:t>
            </w:r>
          </w:p>
        </w:tc>
      </w:tr>
      <w:tr w:rsidR="007122BE" w:rsidRPr="00CF1C43" w:rsidTr="00940417">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bCs/>
                <w:sz w:val="24"/>
                <w:szCs w:val="24"/>
              </w:rPr>
              <w:lastRenderedPageBreak/>
              <w:t>Количество зарегистрированных браков</w:t>
            </w:r>
          </w:p>
        </w:tc>
        <w:tc>
          <w:tcPr>
            <w:tcW w:w="1703"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18</w:t>
            </w:r>
          </w:p>
        </w:tc>
        <w:tc>
          <w:tcPr>
            <w:tcW w:w="1990"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34</w:t>
            </w:r>
          </w:p>
        </w:tc>
        <w:tc>
          <w:tcPr>
            <w:tcW w:w="1417"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b/>
                <w:sz w:val="24"/>
                <w:szCs w:val="24"/>
              </w:rPr>
              <w:t>19</w:t>
            </w: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eastAsia="Calibri" w:hAnsi="Times New Roman" w:cs="Times New Roman"/>
                <w:sz w:val="24"/>
                <w:szCs w:val="24"/>
              </w:rPr>
              <w:t>-15</w:t>
            </w:r>
          </w:p>
        </w:tc>
      </w:tr>
      <w:tr w:rsidR="007122BE" w:rsidRPr="00CF1C43" w:rsidTr="00940417">
        <w:trPr>
          <w:trHeight w:val="1090"/>
        </w:trPr>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Times New Roman" w:hAnsi="Times New Roman" w:cs="Times New Roman"/>
                <w:sz w:val="24"/>
                <w:szCs w:val="24"/>
              </w:rPr>
            </w:pPr>
            <w:r w:rsidRPr="00CF1C43">
              <w:rPr>
                <w:rFonts w:ascii="Times New Roman" w:eastAsia="Calibri" w:hAnsi="Times New Roman" w:cs="Times New Roman"/>
                <w:b/>
                <w:sz w:val="24"/>
                <w:szCs w:val="24"/>
              </w:rPr>
              <w:t xml:space="preserve">Количество первых браков </w:t>
            </w:r>
          </w:p>
          <w:p w:rsidR="007122BE" w:rsidRPr="00CF1C43" w:rsidRDefault="007122BE" w:rsidP="00FC2F9C">
            <w:pPr>
              <w:spacing w:after="0" w:line="240" w:lineRule="auto"/>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 xml:space="preserve"> -</w:t>
            </w:r>
            <w:r w:rsidRPr="00CF1C43">
              <w:rPr>
                <w:rFonts w:ascii="Times New Roman" w:eastAsia="Calibri" w:hAnsi="Times New Roman" w:cs="Times New Roman"/>
                <w:sz w:val="24"/>
                <w:szCs w:val="24"/>
              </w:rPr>
              <w:t>женщин</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Times New Roman" w:hAnsi="Times New Roman" w:cs="Times New Roman"/>
                <w:sz w:val="24"/>
                <w:szCs w:val="24"/>
              </w:rPr>
              <w:t xml:space="preserve"> -</w:t>
            </w:r>
            <w:r w:rsidRPr="00CF1C43">
              <w:rPr>
                <w:rFonts w:ascii="Times New Roman" w:eastAsia="Calibri" w:hAnsi="Times New Roman" w:cs="Times New Roman"/>
                <w:sz w:val="24"/>
                <w:szCs w:val="24"/>
              </w:rPr>
              <w:t xml:space="preserve">мужчин </w:t>
            </w:r>
          </w:p>
        </w:tc>
        <w:tc>
          <w:tcPr>
            <w:tcW w:w="1703"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3</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5</w:t>
            </w:r>
          </w:p>
        </w:tc>
        <w:tc>
          <w:tcPr>
            <w:tcW w:w="1990"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10</w:t>
            </w: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sz w:val="24"/>
                <w:szCs w:val="24"/>
              </w:rPr>
              <w:t>6</w:t>
            </w:r>
          </w:p>
        </w:tc>
        <w:tc>
          <w:tcPr>
            <w:tcW w:w="1417"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4</w:t>
            </w:r>
          </w:p>
          <w:p w:rsidR="007122BE" w:rsidRPr="00CF1C43" w:rsidRDefault="007122BE" w:rsidP="00FC2F9C">
            <w:pPr>
              <w:snapToGrid w:val="0"/>
              <w:spacing w:after="0" w:line="240" w:lineRule="auto"/>
              <w:jc w:val="both"/>
              <w:rPr>
                <w:rFonts w:ascii="Times New Roman" w:eastAsia="Calibri" w:hAnsi="Times New Roman" w:cs="Times New Roman"/>
                <w:b/>
                <w:color w:val="00000A"/>
                <w:sz w:val="24"/>
                <w:szCs w:val="24"/>
                <w:shd w:val="clear" w:color="auto" w:fill="FFFF00"/>
              </w:rPr>
            </w:pPr>
            <w:r w:rsidRPr="00CF1C43">
              <w:rPr>
                <w:rFonts w:ascii="Times New Roman" w:eastAsia="Calibri" w:hAnsi="Times New Roman" w:cs="Times New Roman"/>
                <w:color w:val="00000A"/>
                <w:sz w:val="24"/>
                <w:szCs w:val="24"/>
              </w:rPr>
              <w:t>3</w:t>
            </w: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b/>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-6</w:t>
            </w:r>
          </w:p>
          <w:p w:rsidR="007122BE" w:rsidRPr="00CF1C43" w:rsidRDefault="007122BE" w:rsidP="00940417">
            <w:pPr>
              <w:snapToGrid w:val="0"/>
              <w:spacing w:after="0" w:line="240" w:lineRule="auto"/>
              <w:jc w:val="both"/>
              <w:rPr>
                <w:rFonts w:ascii="Times New Roman" w:eastAsia="Calibri" w:hAnsi="Times New Roman" w:cs="Times New Roman"/>
                <w:b/>
                <w:color w:val="00000A"/>
                <w:sz w:val="24"/>
                <w:szCs w:val="24"/>
                <w:shd w:val="clear" w:color="auto" w:fill="FFFF00"/>
              </w:rPr>
            </w:pPr>
            <w:r w:rsidRPr="00CF1C43">
              <w:rPr>
                <w:rFonts w:ascii="Times New Roman" w:eastAsia="Calibri" w:hAnsi="Times New Roman" w:cs="Times New Roman"/>
                <w:color w:val="00000A"/>
                <w:sz w:val="24"/>
                <w:szCs w:val="24"/>
              </w:rPr>
              <w:t>-3</w:t>
            </w:r>
          </w:p>
        </w:tc>
      </w:tr>
      <w:tr w:rsidR="007122BE" w:rsidRPr="00CF1C43" w:rsidTr="00940417">
        <w:trPr>
          <w:trHeight w:val="1284"/>
        </w:trPr>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b/>
                <w:sz w:val="24"/>
                <w:szCs w:val="24"/>
              </w:rPr>
              <w:t>Количество повторных браков</w:t>
            </w: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-женщин</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-мужчин</w:t>
            </w:r>
          </w:p>
        </w:tc>
        <w:tc>
          <w:tcPr>
            <w:tcW w:w="1703"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7</w:t>
            </w:r>
          </w:p>
          <w:p w:rsidR="007122BE" w:rsidRPr="00CF1C43" w:rsidRDefault="007122BE" w:rsidP="00940417">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11</w:t>
            </w:r>
          </w:p>
        </w:tc>
        <w:tc>
          <w:tcPr>
            <w:tcW w:w="1990"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23</w:t>
            </w:r>
          </w:p>
          <w:p w:rsidR="007122BE" w:rsidRPr="00CF1C43" w:rsidRDefault="007122BE" w:rsidP="00940417">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19</w:t>
            </w:r>
          </w:p>
        </w:tc>
        <w:tc>
          <w:tcPr>
            <w:tcW w:w="1417"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11</w:t>
            </w: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color w:val="00000A"/>
                <w:sz w:val="24"/>
                <w:szCs w:val="24"/>
              </w:rPr>
              <w:t>15</w:t>
            </w: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-12</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eastAsia="Calibri" w:hAnsi="Times New Roman" w:cs="Times New Roman"/>
                <w:color w:val="00000A"/>
                <w:sz w:val="24"/>
                <w:szCs w:val="24"/>
              </w:rPr>
              <w:t>-4</w:t>
            </w:r>
          </w:p>
        </w:tc>
      </w:tr>
      <w:tr w:rsidR="007122BE" w:rsidRPr="00CF1C43" w:rsidTr="00940417">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Times New Roman" w:hAnsi="Times New Roman" w:cs="Times New Roman"/>
                <w:b/>
                <w:sz w:val="24"/>
                <w:szCs w:val="24"/>
              </w:rPr>
              <w:t xml:space="preserve"> </w:t>
            </w:r>
            <w:r w:rsidRPr="00CF1C43">
              <w:rPr>
                <w:rFonts w:ascii="Times New Roman" w:eastAsia="Calibri" w:hAnsi="Times New Roman" w:cs="Times New Roman"/>
                <w:b/>
                <w:sz w:val="24"/>
                <w:szCs w:val="24"/>
              </w:rPr>
              <w:t>Категория новобрачных в возрасте 18-24</w:t>
            </w:r>
          </w:p>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женщины</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b/>
                <w:sz w:val="24"/>
                <w:szCs w:val="24"/>
              </w:rPr>
              <w:t>- мужчины</w:t>
            </w:r>
          </w:p>
        </w:tc>
        <w:tc>
          <w:tcPr>
            <w:tcW w:w="1703"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3</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3</w:t>
            </w:r>
          </w:p>
        </w:tc>
        <w:tc>
          <w:tcPr>
            <w:tcW w:w="1990"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12</w:t>
            </w: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sz w:val="24"/>
                <w:szCs w:val="24"/>
              </w:rPr>
              <w:t>5</w:t>
            </w:r>
          </w:p>
        </w:tc>
        <w:tc>
          <w:tcPr>
            <w:tcW w:w="1417"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8</w:t>
            </w: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color w:val="00000A"/>
                <w:sz w:val="24"/>
                <w:szCs w:val="24"/>
              </w:rPr>
              <w:t>7</w:t>
            </w: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-4</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eastAsia="Calibri" w:hAnsi="Times New Roman" w:cs="Times New Roman"/>
                <w:sz w:val="24"/>
                <w:szCs w:val="24"/>
              </w:rPr>
              <w:t>+2</w:t>
            </w:r>
          </w:p>
        </w:tc>
      </w:tr>
      <w:tr w:rsidR="007122BE" w:rsidRPr="00CF1C43" w:rsidTr="00940417">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Times New Roman" w:hAnsi="Times New Roman" w:cs="Times New Roman"/>
                <w:b/>
                <w:sz w:val="24"/>
                <w:szCs w:val="24"/>
              </w:rPr>
              <w:t xml:space="preserve"> </w:t>
            </w:r>
            <w:r w:rsidRPr="00CF1C43">
              <w:rPr>
                <w:rFonts w:ascii="Times New Roman" w:eastAsia="Calibri" w:hAnsi="Times New Roman" w:cs="Times New Roman"/>
                <w:b/>
                <w:sz w:val="24"/>
                <w:szCs w:val="24"/>
              </w:rPr>
              <w:t>в возрасте 25-34</w:t>
            </w:r>
          </w:p>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женщины</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b/>
                <w:sz w:val="24"/>
                <w:szCs w:val="24"/>
              </w:rPr>
              <w:t>- мужчины</w:t>
            </w:r>
          </w:p>
        </w:tc>
        <w:tc>
          <w:tcPr>
            <w:tcW w:w="1703"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8</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sz w:val="24"/>
                <w:szCs w:val="24"/>
              </w:rPr>
              <w:t>8</w:t>
            </w:r>
          </w:p>
        </w:tc>
        <w:tc>
          <w:tcPr>
            <w:tcW w:w="1990"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8</w:t>
            </w: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sz w:val="24"/>
                <w:szCs w:val="24"/>
              </w:rPr>
              <w:t>13</w:t>
            </w:r>
          </w:p>
        </w:tc>
        <w:tc>
          <w:tcPr>
            <w:tcW w:w="1417"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5</w:t>
            </w: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color w:val="00000A"/>
                <w:sz w:val="24"/>
                <w:szCs w:val="24"/>
              </w:rPr>
              <w:t>8</w:t>
            </w: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-3</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eastAsia="Calibri" w:hAnsi="Times New Roman" w:cs="Times New Roman"/>
                <w:sz w:val="24"/>
                <w:szCs w:val="24"/>
              </w:rPr>
              <w:t>-5</w:t>
            </w:r>
          </w:p>
        </w:tc>
      </w:tr>
      <w:tr w:rsidR="007122BE" w:rsidRPr="00CF1C43" w:rsidTr="00940417">
        <w:trPr>
          <w:trHeight w:val="909"/>
        </w:trPr>
        <w:tc>
          <w:tcPr>
            <w:tcW w:w="2828" w:type="dxa"/>
            <w:tcBorders>
              <w:left w:val="single" w:sz="1" w:space="0" w:color="000000"/>
              <w:bottom w:val="single" w:sz="1" w:space="0" w:color="000000"/>
            </w:tcBorders>
            <w:shd w:val="clear" w:color="auto" w:fill="auto"/>
          </w:tcPr>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xml:space="preserve">в возрасте 35 и старше </w:t>
            </w:r>
          </w:p>
          <w:p w:rsidR="007122BE" w:rsidRPr="00CF1C43" w:rsidRDefault="007122BE" w:rsidP="00FC2F9C">
            <w:pPr>
              <w:spacing w:after="0" w:line="240" w:lineRule="auto"/>
              <w:jc w:val="both"/>
              <w:rPr>
                <w:rFonts w:ascii="Times New Roman" w:eastAsia="Calibri" w:hAnsi="Times New Roman" w:cs="Times New Roman"/>
                <w:b/>
                <w:sz w:val="24"/>
                <w:szCs w:val="24"/>
              </w:rPr>
            </w:pPr>
            <w:r w:rsidRPr="00CF1C43">
              <w:rPr>
                <w:rFonts w:ascii="Times New Roman" w:eastAsia="Calibri" w:hAnsi="Times New Roman" w:cs="Times New Roman"/>
                <w:b/>
                <w:sz w:val="24"/>
                <w:szCs w:val="24"/>
              </w:rPr>
              <w:t>- женщины</w:t>
            </w:r>
          </w:p>
          <w:p w:rsidR="007122BE" w:rsidRPr="00CF1C43" w:rsidRDefault="007122BE" w:rsidP="00FC2F9C">
            <w:pPr>
              <w:spacing w:after="0" w:line="240" w:lineRule="auto"/>
              <w:jc w:val="both"/>
              <w:rPr>
                <w:rFonts w:ascii="Times New Roman" w:eastAsia="Calibri" w:hAnsi="Times New Roman" w:cs="Times New Roman"/>
                <w:color w:val="00000A"/>
                <w:sz w:val="24"/>
                <w:szCs w:val="24"/>
                <w:shd w:val="clear" w:color="auto" w:fill="FFFF00"/>
              </w:rPr>
            </w:pPr>
            <w:r w:rsidRPr="00CF1C43">
              <w:rPr>
                <w:rFonts w:ascii="Times New Roman" w:eastAsia="Calibri" w:hAnsi="Times New Roman" w:cs="Times New Roman"/>
                <w:b/>
                <w:sz w:val="24"/>
                <w:szCs w:val="24"/>
              </w:rPr>
              <w:t xml:space="preserve">- мужчины </w:t>
            </w:r>
          </w:p>
        </w:tc>
        <w:tc>
          <w:tcPr>
            <w:tcW w:w="1703"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6</w:t>
            </w:r>
          </w:p>
          <w:p w:rsidR="007122BE" w:rsidRPr="00CF1C43" w:rsidRDefault="007122BE" w:rsidP="00940417">
            <w:pPr>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sz w:val="24"/>
                <w:szCs w:val="24"/>
              </w:rPr>
              <w:t>7</w:t>
            </w:r>
          </w:p>
        </w:tc>
        <w:tc>
          <w:tcPr>
            <w:tcW w:w="1990"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shd w:val="clear" w:color="auto" w:fill="FFFF00"/>
              </w:rPr>
            </w:pPr>
          </w:p>
          <w:p w:rsidR="007122BE" w:rsidRPr="00CF1C43" w:rsidRDefault="007122BE" w:rsidP="00FC2F9C">
            <w:pPr>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13</w:t>
            </w:r>
          </w:p>
          <w:p w:rsidR="007122BE" w:rsidRPr="00CF1C43" w:rsidRDefault="007122BE" w:rsidP="00FC2F9C">
            <w:pPr>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sz w:val="24"/>
                <w:szCs w:val="24"/>
              </w:rPr>
              <w:t>16</w:t>
            </w:r>
          </w:p>
        </w:tc>
        <w:tc>
          <w:tcPr>
            <w:tcW w:w="1417" w:type="dxa"/>
            <w:tcBorders>
              <w:left w:val="single" w:sz="1" w:space="0" w:color="000000"/>
              <w:bottom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color w:val="00000A"/>
                <w:sz w:val="24"/>
                <w:szCs w:val="24"/>
              </w:rPr>
            </w:pPr>
            <w:r w:rsidRPr="00CF1C43">
              <w:rPr>
                <w:rFonts w:ascii="Times New Roman" w:eastAsia="Calibri" w:hAnsi="Times New Roman" w:cs="Times New Roman"/>
                <w:color w:val="00000A"/>
                <w:sz w:val="24"/>
                <w:szCs w:val="24"/>
              </w:rPr>
              <w:t>26</w:t>
            </w: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r w:rsidRPr="00CF1C43">
              <w:rPr>
                <w:rFonts w:ascii="Times New Roman" w:eastAsia="Calibri" w:hAnsi="Times New Roman" w:cs="Times New Roman"/>
                <w:color w:val="00000A"/>
                <w:sz w:val="24"/>
                <w:szCs w:val="24"/>
              </w:rPr>
              <w:t>4</w:t>
            </w:r>
          </w:p>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tc>
        <w:tc>
          <w:tcPr>
            <w:tcW w:w="1434" w:type="dxa"/>
            <w:tcBorders>
              <w:left w:val="single" w:sz="1" w:space="0" w:color="000000"/>
              <w:bottom w:val="single" w:sz="1" w:space="0" w:color="000000"/>
              <w:right w:val="single" w:sz="1" w:space="0" w:color="000000"/>
            </w:tcBorders>
            <w:shd w:val="clear" w:color="auto" w:fill="auto"/>
          </w:tcPr>
          <w:p w:rsidR="007122BE" w:rsidRPr="00CF1C43" w:rsidRDefault="007122BE" w:rsidP="00FC2F9C">
            <w:pPr>
              <w:snapToGrid w:val="0"/>
              <w:spacing w:after="0" w:line="240" w:lineRule="auto"/>
              <w:jc w:val="both"/>
              <w:rPr>
                <w:rFonts w:ascii="Times New Roman" w:eastAsia="Calibri" w:hAnsi="Times New Roman" w:cs="Times New Roman"/>
                <w:sz w:val="24"/>
                <w:szCs w:val="24"/>
                <w:shd w:val="clear" w:color="auto" w:fill="FFFF00"/>
              </w:rPr>
            </w:pPr>
          </w:p>
          <w:p w:rsidR="007122BE" w:rsidRPr="00CF1C43" w:rsidRDefault="007122BE" w:rsidP="00FC2F9C">
            <w:pPr>
              <w:snapToGrid w:val="0"/>
              <w:spacing w:after="0" w:line="240" w:lineRule="auto"/>
              <w:jc w:val="both"/>
              <w:rPr>
                <w:rFonts w:ascii="Times New Roman" w:eastAsia="Calibri" w:hAnsi="Times New Roman" w:cs="Times New Roman"/>
                <w:sz w:val="24"/>
                <w:szCs w:val="24"/>
              </w:rPr>
            </w:pPr>
            <w:r w:rsidRPr="00CF1C43">
              <w:rPr>
                <w:rFonts w:ascii="Times New Roman" w:eastAsia="Calibri" w:hAnsi="Times New Roman" w:cs="Times New Roman"/>
                <w:sz w:val="24"/>
                <w:szCs w:val="24"/>
              </w:rPr>
              <w:t>+13</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eastAsia="Calibri" w:hAnsi="Times New Roman" w:cs="Times New Roman"/>
                <w:sz w:val="24"/>
                <w:szCs w:val="24"/>
              </w:rPr>
              <w:t>-12</w:t>
            </w:r>
          </w:p>
        </w:tc>
      </w:tr>
    </w:tbl>
    <w:p w:rsidR="007122BE" w:rsidRPr="00CF1C43" w:rsidRDefault="007122BE" w:rsidP="00FC2F9C">
      <w:pPr>
        <w:spacing w:after="0" w:line="240" w:lineRule="auto"/>
        <w:ind w:firstLine="709"/>
        <w:jc w:val="both"/>
        <w:rPr>
          <w:rFonts w:ascii="Times New Roman" w:eastAsia="Calibri" w:hAnsi="Times New Roman" w:cs="Times New Roman"/>
          <w:sz w:val="24"/>
          <w:szCs w:val="24"/>
        </w:rPr>
      </w:pPr>
    </w:p>
    <w:p w:rsidR="007122BE" w:rsidRPr="00CF1C43" w:rsidRDefault="007122BE" w:rsidP="00FC2F9C">
      <w:pPr>
        <w:spacing w:after="0" w:line="240" w:lineRule="auto"/>
        <w:ind w:firstLine="709"/>
        <w:jc w:val="both"/>
        <w:rPr>
          <w:rFonts w:ascii="Times New Roman" w:eastAsia="Calibri" w:hAnsi="Times New Roman" w:cs="Times New Roman"/>
          <w:color w:val="00000A"/>
          <w:sz w:val="24"/>
          <w:szCs w:val="24"/>
        </w:rPr>
      </w:pPr>
      <w:r w:rsidRPr="00CF1C43">
        <w:rPr>
          <w:rFonts w:ascii="Times New Roman" w:eastAsia="Calibri" w:hAnsi="Times New Roman" w:cs="Times New Roman"/>
          <w:sz w:val="24"/>
          <w:szCs w:val="24"/>
        </w:rPr>
        <w:t>За 1 полугодие  2018 год в сравнении с 2017 годом количество зарегистрированных пар не увеличилось ни в одном поселении.</w:t>
      </w:r>
    </w:p>
    <w:p w:rsidR="007122BE" w:rsidRPr="00CF1C43" w:rsidRDefault="007122BE" w:rsidP="00FC2F9C">
      <w:pPr>
        <w:spacing w:after="0" w:line="240" w:lineRule="auto"/>
        <w:ind w:firstLine="709"/>
        <w:jc w:val="both"/>
        <w:rPr>
          <w:rFonts w:ascii="Times New Roman" w:hAnsi="Times New Roman" w:cs="Times New Roman"/>
          <w:b/>
          <w:sz w:val="24"/>
          <w:szCs w:val="24"/>
        </w:rPr>
      </w:pPr>
      <w:r w:rsidRPr="00CF1C43">
        <w:rPr>
          <w:rFonts w:ascii="Times New Roman" w:eastAsia="Calibri" w:hAnsi="Times New Roman" w:cs="Times New Roman"/>
          <w:color w:val="00000A"/>
          <w:sz w:val="24"/>
          <w:szCs w:val="24"/>
        </w:rPr>
        <w:t xml:space="preserve">Количество расторгнутых браков снизилось в </w:t>
      </w:r>
      <w:proofErr w:type="spellStart"/>
      <w:r w:rsidRPr="00CF1C43">
        <w:rPr>
          <w:rFonts w:ascii="Times New Roman" w:eastAsia="Calibri" w:hAnsi="Times New Roman" w:cs="Times New Roman"/>
          <w:color w:val="00000A"/>
          <w:sz w:val="24"/>
          <w:szCs w:val="24"/>
        </w:rPr>
        <w:t>Большенагаткинском</w:t>
      </w:r>
      <w:proofErr w:type="spellEnd"/>
      <w:r w:rsidRPr="00CF1C43">
        <w:rPr>
          <w:rFonts w:ascii="Times New Roman" w:eastAsia="Calibri" w:hAnsi="Times New Roman" w:cs="Times New Roman"/>
          <w:color w:val="00000A"/>
          <w:sz w:val="24"/>
          <w:szCs w:val="24"/>
        </w:rPr>
        <w:t xml:space="preserve"> (-3), </w:t>
      </w:r>
      <w:proofErr w:type="spellStart"/>
      <w:r w:rsidRPr="00CF1C43">
        <w:rPr>
          <w:rFonts w:ascii="Times New Roman" w:eastAsia="Calibri" w:hAnsi="Times New Roman" w:cs="Times New Roman"/>
          <w:color w:val="00000A"/>
          <w:sz w:val="24"/>
          <w:szCs w:val="24"/>
        </w:rPr>
        <w:t>Анненковском</w:t>
      </w:r>
      <w:proofErr w:type="spellEnd"/>
      <w:r w:rsidRPr="00CF1C43">
        <w:rPr>
          <w:rFonts w:ascii="Times New Roman" w:eastAsia="Calibri" w:hAnsi="Times New Roman" w:cs="Times New Roman"/>
          <w:color w:val="00000A"/>
          <w:sz w:val="24"/>
          <w:szCs w:val="24"/>
        </w:rPr>
        <w:t xml:space="preserve"> (-2), </w:t>
      </w:r>
      <w:proofErr w:type="spellStart"/>
      <w:r w:rsidRPr="00CF1C43">
        <w:rPr>
          <w:rFonts w:ascii="Times New Roman" w:eastAsia="Calibri" w:hAnsi="Times New Roman" w:cs="Times New Roman"/>
          <w:color w:val="00000A"/>
          <w:sz w:val="24"/>
          <w:szCs w:val="24"/>
        </w:rPr>
        <w:t>Мокробугурнинском</w:t>
      </w:r>
      <w:proofErr w:type="spellEnd"/>
      <w:r w:rsidRPr="00CF1C43">
        <w:rPr>
          <w:rFonts w:ascii="Times New Roman" w:eastAsia="Calibri" w:hAnsi="Times New Roman" w:cs="Times New Roman"/>
          <w:color w:val="00000A"/>
          <w:sz w:val="24"/>
          <w:szCs w:val="24"/>
        </w:rPr>
        <w:t xml:space="preserve"> (-1) сельских поселениях. </w:t>
      </w:r>
    </w:p>
    <w:p w:rsidR="00940417" w:rsidRDefault="00940417" w:rsidP="00940417">
      <w:pPr>
        <w:pStyle w:val="Standard"/>
        <w:ind w:firstLine="709"/>
        <w:jc w:val="center"/>
        <w:rPr>
          <w:rFonts w:ascii="Times New Roman" w:hAnsi="Times New Roman" w:cs="Times New Roman"/>
          <w:b/>
          <w:sz w:val="24"/>
        </w:rPr>
      </w:pPr>
    </w:p>
    <w:p w:rsidR="007122BE" w:rsidRPr="00CF1C43" w:rsidRDefault="007122BE" w:rsidP="00940417">
      <w:pPr>
        <w:pStyle w:val="Standard"/>
        <w:ind w:firstLine="709"/>
        <w:jc w:val="center"/>
        <w:rPr>
          <w:rFonts w:ascii="Times New Roman" w:hAnsi="Times New Roman" w:cs="Times New Roman"/>
          <w:b/>
          <w:sz w:val="24"/>
        </w:rPr>
      </w:pPr>
      <w:r w:rsidRPr="00CF1C43">
        <w:rPr>
          <w:rFonts w:ascii="Times New Roman" w:hAnsi="Times New Roman" w:cs="Times New Roman"/>
          <w:b/>
          <w:sz w:val="24"/>
        </w:rPr>
        <w:t>Брак и развод за 1 полугодие 2016-2018 г.г.</w:t>
      </w:r>
    </w:p>
    <w:p w:rsidR="007122BE" w:rsidRDefault="007122BE" w:rsidP="00940417">
      <w:pPr>
        <w:pStyle w:val="Standard"/>
        <w:ind w:firstLine="709"/>
        <w:jc w:val="center"/>
        <w:rPr>
          <w:rFonts w:ascii="Times New Roman" w:hAnsi="Times New Roman" w:cs="Times New Roman"/>
          <w:b/>
          <w:sz w:val="24"/>
        </w:rPr>
      </w:pPr>
      <w:r w:rsidRPr="00CF1C43">
        <w:rPr>
          <w:rFonts w:ascii="Times New Roman" w:hAnsi="Times New Roman" w:cs="Times New Roman"/>
          <w:b/>
          <w:sz w:val="24"/>
        </w:rPr>
        <w:t>в разрезе поселений</w:t>
      </w:r>
    </w:p>
    <w:p w:rsidR="00940417" w:rsidRPr="00CF1C43" w:rsidRDefault="00940417" w:rsidP="00940417">
      <w:pPr>
        <w:pStyle w:val="Standard"/>
        <w:ind w:firstLine="709"/>
        <w:jc w:val="center"/>
        <w:rPr>
          <w:rFonts w:ascii="Times New Roman" w:eastAsia="Times New Roman" w:hAnsi="Times New Roman" w:cs="Times New Roman"/>
          <w:b/>
          <w:sz w:val="24"/>
        </w:rPr>
      </w:pPr>
    </w:p>
    <w:tbl>
      <w:tblPr>
        <w:tblW w:w="0" w:type="auto"/>
        <w:tblInd w:w="-55" w:type="dxa"/>
        <w:tblLayout w:type="fixed"/>
        <w:tblLook w:val="0000"/>
      </w:tblPr>
      <w:tblGrid>
        <w:gridCol w:w="478"/>
        <w:gridCol w:w="2980"/>
        <w:gridCol w:w="1155"/>
        <w:gridCol w:w="1039"/>
        <w:gridCol w:w="1155"/>
        <w:gridCol w:w="1039"/>
        <w:gridCol w:w="1155"/>
        <w:gridCol w:w="1149"/>
      </w:tblGrid>
      <w:tr w:rsidR="007122BE" w:rsidRPr="00940417" w:rsidTr="00833D51">
        <w:trPr>
          <w:cantSplit/>
          <w:trHeight w:val="286"/>
        </w:trPr>
        <w:tc>
          <w:tcPr>
            <w:tcW w:w="478" w:type="dxa"/>
            <w:vMerge w:val="restart"/>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eastAsia="Times New Roman" w:hAnsi="Times New Roman" w:cs="Times New Roman"/>
                <w:sz w:val="24"/>
              </w:rPr>
              <w:t>№</w:t>
            </w:r>
          </w:p>
        </w:tc>
        <w:tc>
          <w:tcPr>
            <w:tcW w:w="2980" w:type="dxa"/>
            <w:vMerge w:val="restart"/>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МО</w:t>
            </w:r>
          </w:p>
        </w:tc>
        <w:tc>
          <w:tcPr>
            <w:tcW w:w="2194" w:type="dxa"/>
            <w:gridSpan w:val="2"/>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пол.2016</w:t>
            </w:r>
          </w:p>
        </w:tc>
        <w:tc>
          <w:tcPr>
            <w:tcW w:w="2194" w:type="dxa"/>
            <w:gridSpan w:val="2"/>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пол.2017</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1 пол.2018</w:t>
            </w:r>
          </w:p>
        </w:tc>
      </w:tr>
      <w:tr w:rsidR="007122BE" w:rsidRPr="00940417" w:rsidTr="00833D51">
        <w:trPr>
          <w:cantSplit/>
          <w:trHeight w:val="402"/>
        </w:trPr>
        <w:tc>
          <w:tcPr>
            <w:tcW w:w="478" w:type="dxa"/>
            <w:vMerge/>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snapToGrid w:val="0"/>
              <w:jc w:val="both"/>
              <w:rPr>
                <w:rFonts w:ascii="Times New Roman" w:hAnsi="Times New Roman" w:cs="Times New Roman"/>
                <w:sz w:val="24"/>
              </w:rPr>
            </w:pPr>
          </w:p>
        </w:tc>
        <w:tc>
          <w:tcPr>
            <w:tcW w:w="2980" w:type="dxa"/>
            <w:vMerge/>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snapToGrid w:val="0"/>
              <w:jc w:val="both"/>
              <w:rPr>
                <w:rFonts w:ascii="Times New Roman" w:hAnsi="Times New Roman" w:cs="Times New Roman"/>
                <w:sz w:val="24"/>
              </w:rPr>
            </w:pP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брак</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развод</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брак</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развод</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брак</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Standard"/>
              <w:jc w:val="both"/>
              <w:rPr>
                <w:rFonts w:ascii="Times New Roman" w:hAnsi="Times New Roman" w:cs="Times New Roman"/>
                <w:sz w:val="24"/>
              </w:rPr>
            </w:pPr>
            <w:r w:rsidRPr="00940417">
              <w:rPr>
                <w:rFonts w:ascii="Times New Roman" w:hAnsi="Times New Roman" w:cs="Times New Roman"/>
                <w:sz w:val="24"/>
              </w:rPr>
              <w:t>развод</w:t>
            </w:r>
          </w:p>
        </w:tc>
      </w:tr>
      <w:tr w:rsidR="007122BE" w:rsidRPr="00940417" w:rsidTr="00833D51">
        <w:trPr>
          <w:trHeight w:val="426"/>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1</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Большенагаткинское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7</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11</w:t>
            </w:r>
          </w:p>
        </w:tc>
        <w:tc>
          <w:tcPr>
            <w:tcW w:w="1155" w:type="dxa"/>
            <w:tcBorders>
              <w:top w:val="single" w:sz="4" w:space="0" w:color="000000"/>
              <w:left w:val="single" w:sz="4" w:space="0" w:color="000000"/>
              <w:bottom w:val="single" w:sz="4" w:space="0" w:color="000000"/>
            </w:tcBorders>
            <w:shd w:val="clear" w:color="auto" w:fill="FFFFFF"/>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8</w:t>
            </w:r>
          </w:p>
        </w:tc>
      </w:tr>
      <w:tr w:rsidR="007122BE" w:rsidRPr="00940417" w:rsidTr="00833D51">
        <w:trPr>
          <w:trHeight w:val="291"/>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2</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Алгашинское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2</w:t>
            </w:r>
          </w:p>
        </w:tc>
      </w:tr>
      <w:tr w:rsidR="007122BE" w:rsidRPr="00940417" w:rsidTr="00833D51">
        <w:trPr>
          <w:trHeight w:val="583"/>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3</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 xml:space="preserve">Елховоозерское сельское </w:t>
            </w:r>
          </w:p>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1</w:t>
            </w:r>
          </w:p>
        </w:tc>
      </w:tr>
      <w:tr w:rsidR="007122BE" w:rsidRPr="00940417" w:rsidTr="00940417">
        <w:trPr>
          <w:trHeight w:val="502"/>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4</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proofErr w:type="spellStart"/>
            <w:r w:rsidRPr="00940417">
              <w:rPr>
                <w:rFonts w:ascii="Times New Roman" w:hAnsi="Times New Roman"/>
                <w:sz w:val="24"/>
                <w:szCs w:val="24"/>
              </w:rPr>
              <w:t>Никулинское</w:t>
            </w:r>
            <w:proofErr w:type="spellEnd"/>
            <w:r w:rsidRPr="00940417">
              <w:rPr>
                <w:rFonts w:ascii="Times New Roman" w:hAnsi="Times New Roman"/>
                <w:sz w:val="24"/>
                <w:szCs w:val="24"/>
              </w:rPr>
              <w:t xml:space="preserve">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0</w:t>
            </w:r>
          </w:p>
        </w:tc>
      </w:tr>
      <w:tr w:rsidR="007122BE" w:rsidRPr="00940417" w:rsidTr="00833D51">
        <w:trPr>
          <w:trHeight w:val="429"/>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5</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Цильнинское городское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5</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8</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9</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5</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5</w:t>
            </w:r>
          </w:p>
        </w:tc>
      </w:tr>
      <w:tr w:rsidR="007122BE" w:rsidRPr="00940417" w:rsidTr="00833D51">
        <w:trPr>
          <w:trHeight w:val="565"/>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6</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Анненковское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1</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0</w:t>
            </w:r>
          </w:p>
        </w:tc>
      </w:tr>
      <w:tr w:rsidR="007122BE" w:rsidRPr="00940417" w:rsidTr="00833D51">
        <w:trPr>
          <w:trHeight w:val="559"/>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lastRenderedPageBreak/>
              <w:t>7</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Тимерсянское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3</w:t>
            </w:r>
          </w:p>
        </w:tc>
      </w:tr>
      <w:tr w:rsidR="007122BE" w:rsidRPr="00940417" w:rsidTr="00833D51">
        <w:trPr>
          <w:trHeight w:val="567"/>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rPr>
              <w:t>8</w:t>
            </w: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color w:val="FF3333"/>
                <w:sz w:val="24"/>
                <w:szCs w:val="24"/>
                <w:shd w:val="clear" w:color="auto" w:fill="FFFFFF"/>
              </w:rPr>
            </w:pPr>
            <w:r w:rsidRPr="00940417">
              <w:rPr>
                <w:rFonts w:ascii="Times New Roman" w:hAnsi="Times New Roman"/>
                <w:sz w:val="24"/>
                <w:szCs w:val="24"/>
              </w:rPr>
              <w:t>Мокробугурнинское сельское поселение</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3</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sz w:val="24"/>
                <w:szCs w:val="24"/>
                <w:shd w:val="clear" w:color="auto" w:fill="FFFFFF"/>
              </w:rPr>
            </w:pPr>
            <w:r w:rsidRPr="00940417">
              <w:rPr>
                <w:rFonts w:ascii="Times New Roman" w:hAnsi="Times New Roman"/>
                <w:sz w:val="24"/>
                <w:szCs w:val="24"/>
                <w:shd w:val="clear" w:color="auto" w:fill="FFFFFF"/>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sz w:val="24"/>
                <w:szCs w:val="24"/>
              </w:rPr>
            </w:pPr>
            <w:r w:rsidRPr="00940417">
              <w:rPr>
                <w:rFonts w:ascii="Times New Roman" w:hAnsi="Times New Roman"/>
                <w:sz w:val="24"/>
                <w:szCs w:val="24"/>
                <w:shd w:val="clear" w:color="auto" w:fill="FFFFFF"/>
              </w:rPr>
              <w:t>1</w:t>
            </w:r>
          </w:p>
        </w:tc>
      </w:tr>
      <w:tr w:rsidR="007122BE" w:rsidRPr="00940417" w:rsidTr="00833D51">
        <w:trPr>
          <w:trHeight w:val="423"/>
        </w:trPr>
        <w:tc>
          <w:tcPr>
            <w:tcW w:w="478"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b/>
                <w:sz w:val="24"/>
                <w:szCs w:val="24"/>
              </w:rPr>
            </w:pPr>
          </w:p>
        </w:tc>
        <w:tc>
          <w:tcPr>
            <w:tcW w:w="2980"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
                <w:bCs/>
                <w:color w:val="FF3333"/>
                <w:sz w:val="24"/>
                <w:szCs w:val="24"/>
                <w:u w:val="single"/>
                <w:shd w:val="clear" w:color="auto" w:fill="FFFFFF"/>
              </w:rPr>
            </w:pPr>
            <w:r w:rsidRPr="00940417">
              <w:rPr>
                <w:rFonts w:ascii="Times New Roman" w:hAnsi="Times New Roman"/>
                <w:b/>
                <w:sz w:val="24"/>
                <w:szCs w:val="24"/>
              </w:rPr>
              <w:t>Всего по району</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b/>
                <w:bCs/>
                <w:sz w:val="24"/>
                <w:szCs w:val="24"/>
                <w:u w:val="single"/>
                <w:shd w:val="clear" w:color="auto" w:fill="FFFFFF"/>
              </w:rPr>
            </w:pPr>
            <w:r w:rsidRPr="00940417">
              <w:rPr>
                <w:rFonts w:ascii="Times New Roman" w:hAnsi="Times New Roman"/>
                <w:b/>
                <w:bCs/>
                <w:sz w:val="24"/>
                <w:szCs w:val="24"/>
                <w:u w:val="single"/>
                <w:shd w:val="clear" w:color="auto" w:fill="FFFFFF"/>
              </w:rPr>
              <w:t>18</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snapToGrid w:val="0"/>
              <w:jc w:val="both"/>
              <w:rPr>
                <w:rFonts w:ascii="Times New Roman" w:hAnsi="Times New Roman"/>
                <w:b/>
                <w:bCs/>
                <w:sz w:val="24"/>
                <w:szCs w:val="24"/>
                <w:u w:val="single"/>
                <w:shd w:val="clear" w:color="auto" w:fill="FFFFFF"/>
              </w:rPr>
            </w:pPr>
            <w:r w:rsidRPr="00940417">
              <w:rPr>
                <w:rFonts w:ascii="Times New Roman" w:hAnsi="Times New Roman"/>
                <w:b/>
                <w:bCs/>
                <w:sz w:val="24"/>
                <w:szCs w:val="24"/>
                <w:u w:val="single"/>
                <w:shd w:val="clear" w:color="auto" w:fill="FFFFFF"/>
              </w:rPr>
              <w:t>30</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
                <w:bCs/>
                <w:sz w:val="24"/>
                <w:szCs w:val="24"/>
                <w:u w:val="single"/>
                <w:shd w:val="clear" w:color="auto" w:fill="FFFFFF"/>
              </w:rPr>
            </w:pPr>
            <w:r w:rsidRPr="00940417">
              <w:rPr>
                <w:rFonts w:ascii="Times New Roman" w:hAnsi="Times New Roman"/>
                <w:b/>
                <w:bCs/>
                <w:sz w:val="24"/>
                <w:szCs w:val="24"/>
                <w:u w:val="single"/>
                <w:shd w:val="clear" w:color="auto" w:fill="FFFFFF"/>
              </w:rPr>
              <w:t>34</w:t>
            </w:r>
          </w:p>
        </w:tc>
        <w:tc>
          <w:tcPr>
            <w:tcW w:w="1039"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
                <w:bCs/>
                <w:sz w:val="24"/>
                <w:szCs w:val="24"/>
                <w:u w:val="single"/>
                <w:shd w:val="clear" w:color="auto" w:fill="FFFFFF"/>
              </w:rPr>
            </w:pPr>
            <w:r w:rsidRPr="00940417">
              <w:rPr>
                <w:rFonts w:ascii="Times New Roman" w:hAnsi="Times New Roman"/>
                <w:b/>
                <w:bCs/>
                <w:sz w:val="24"/>
                <w:szCs w:val="24"/>
                <w:u w:val="single"/>
                <w:shd w:val="clear" w:color="auto" w:fill="FFFFFF"/>
              </w:rPr>
              <w:t>26</w:t>
            </w:r>
          </w:p>
        </w:tc>
        <w:tc>
          <w:tcPr>
            <w:tcW w:w="1155" w:type="dxa"/>
            <w:tcBorders>
              <w:top w:val="single" w:sz="4" w:space="0" w:color="000000"/>
              <w:left w:val="single" w:sz="4" w:space="0" w:color="000000"/>
              <w:bottom w:val="single" w:sz="4" w:space="0" w:color="000000"/>
            </w:tcBorders>
            <w:shd w:val="clear" w:color="auto" w:fill="auto"/>
          </w:tcPr>
          <w:p w:rsidR="007122BE" w:rsidRPr="00940417" w:rsidRDefault="007122BE" w:rsidP="00FC2F9C">
            <w:pPr>
              <w:pStyle w:val="ae"/>
              <w:jc w:val="both"/>
              <w:rPr>
                <w:rFonts w:ascii="Times New Roman" w:hAnsi="Times New Roman"/>
                <w:b/>
                <w:bCs/>
                <w:sz w:val="24"/>
                <w:szCs w:val="24"/>
                <w:u w:val="single"/>
                <w:shd w:val="clear" w:color="auto" w:fill="FFFFFF"/>
              </w:rPr>
            </w:pPr>
            <w:r w:rsidRPr="00940417">
              <w:rPr>
                <w:rFonts w:ascii="Times New Roman" w:hAnsi="Times New Roman"/>
                <w:b/>
                <w:bCs/>
                <w:sz w:val="24"/>
                <w:szCs w:val="24"/>
                <w:u w:val="single"/>
                <w:shd w:val="clear" w:color="auto" w:fill="FFFFFF"/>
              </w:rPr>
              <w:t>19</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7122BE" w:rsidRPr="00940417" w:rsidRDefault="007122BE" w:rsidP="00FC2F9C">
            <w:pPr>
              <w:pStyle w:val="ae"/>
              <w:jc w:val="both"/>
              <w:rPr>
                <w:rFonts w:ascii="Times New Roman" w:hAnsi="Times New Roman"/>
                <w:b/>
                <w:sz w:val="24"/>
                <w:szCs w:val="24"/>
              </w:rPr>
            </w:pPr>
            <w:r w:rsidRPr="00940417">
              <w:rPr>
                <w:rFonts w:ascii="Times New Roman" w:hAnsi="Times New Roman"/>
                <w:b/>
                <w:bCs/>
                <w:sz w:val="24"/>
                <w:szCs w:val="24"/>
                <w:u w:val="single"/>
                <w:shd w:val="clear" w:color="auto" w:fill="FFFFFF"/>
              </w:rPr>
              <w:t>19</w:t>
            </w:r>
          </w:p>
        </w:tc>
      </w:tr>
    </w:tbl>
    <w:p w:rsidR="007122BE" w:rsidRPr="00CF1C43" w:rsidRDefault="007122BE" w:rsidP="00FC2F9C">
      <w:pPr>
        <w:pStyle w:val="Standard"/>
        <w:ind w:firstLine="709"/>
        <w:jc w:val="both"/>
        <w:rPr>
          <w:rFonts w:ascii="Times New Roman" w:hAnsi="Times New Roman" w:cs="Times New Roman"/>
          <w:sz w:val="24"/>
        </w:rPr>
      </w:pPr>
    </w:p>
    <w:p w:rsidR="007122BE" w:rsidRPr="00CF1C43" w:rsidRDefault="007122BE" w:rsidP="00FC2F9C">
      <w:pPr>
        <w:pStyle w:val="Standard"/>
        <w:ind w:firstLine="709"/>
        <w:jc w:val="both"/>
        <w:rPr>
          <w:rFonts w:ascii="Times New Roman" w:hAnsi="Times New Roman" w:cs="Times New Roman"/>
          <w:b/>
          <w:sz w:val="24"/>
        </w:rPr>
      </w:pPr>
      <w:r w:rsidRPr="00CF1C43">
        <w:rPr>
          <w:rFonts w:ascii="Times New Roman" w:hAnsi="Times New Roman" w:cs="Times New Roman"/>
          <w:sz w:val="24"/>
        </w:rPr>
        <w:t xml:space="preserve">За 1 полугодие  2018 год количество зарегистрированных браков превышает количество расторгнувших брак  только в </w:t>
      </w:r>
      <w:proofErr w:type="spellStart"/>
      <w:r w:rsidRPr="00CF1C43">
        <w:rPr>
          <w:rFonts w:ascii="Times New Roman" w:hAnsi="Times New Roman" w:cs="Times New Roman"/>
          <w:sz w:val="24"/>
        </w:rPr>
        <w:t>Алгашинском</w:t>
      </w:r>
      <w:proofErr w:type="spellEnd"/>
      <w:r w:rsidRPr="00CF1C43">
        <w:rPr>
          <w:rFonts w:ascii="Times New Roman" w:hAnsi="Times New Roman" w:cs="Times New Roman"/>
          <w:sz w:val="24"/>
        </w:rPr>
        <w:t xml:space="preserve"> (+1) и </w:t>
      </w:r>
      <w:proofErr w:type="spellStart"/>
      <w:r w:rsidRPr="00CF1C43">
        <w:rPr>
          <w:rFonts w:ascii="Times New Roman" w:hAnsi="Times New Roman" w:cs="Times New Roman"/>
          <w:sz w:val="24"/>
        </w:rPr>
        <w:t>Мокробугурнинском</w:t>
      </w:r>
      <w:proofErr w:type="spellEnd"/>
      <w:r w:rsidRPr="00CF1C43">
        <w:rPr>
          <w:rFonts w:ascii="Times New Roman" w:hAnsi="Times New Roman" w:cs="Times New Roman"/>
          <w:sz w:val="24"/>
        </w:rPr>
        <w:t xml:space="preserve"> (+1) сельских поселениях.</w:t>
      </w:r>
    </w:p>
    <w:p w:rsidR="007122BE" w:rsidRPr="00CF1C43" w:rsidRDefault="007122BE" w:rsidP="00FC2F9C">
      <w:pPr>
        <w:pStyle w:val="Standard"/>
        <w:jc w:val="both"/>
        <w:rPr>
          <w:rFonts w:ascii="Times New Roman" w:hAnsi="Times New Roman" w:cs="Times New Roman"/>
          <w:b/>
          <w:sz w:val="24"/>
        </w:rPr>
      </w:pPr>
    </w:p>
    <w:p w:rsidR="007122BE" w:rsidRPr="00CF1C43" w:rsidRDefault="007122BE" w:rsidP="00FC2F9C">
      <w:pPr>
        <w:pStyle w:val="Standard"/>
        <w:jc w:val="both"/>
        <w:rPr>
          <w:rFonts w:ascii="Times New Roman" w:hAnsi="Times New Roman" w:cs="Times New Roman"/>
          <w:b/>
          <w:sz w:val="24"/>
        </w:rPr>
      </w:pPr>
    </w:p>
    <w:p w:rsidR="007122BE" w:rsidRDefault="007122BE" w:rsidP="00940417">
      <w:pPr>
        <w:pStyle w:val="Standard"/>
        <w:jc w:val="center"/>
        <w:rPr>
          <w:rFonts w:ascii="Times New Roman" w:hAnsi="Times New Roman" w:cs="Times New Roman"/>
          <w:b/>
          <w:sz w:val="24"/>
        </w:rPr>
      </w:pPr>
      <w:r w:rsidRPr="00CF1C43">
        <w:rPr>
          <w:rFonts w:ascii="Times New Roman" w:hAnsi="Times New Roman" w:cs="Times New Roman"/>
          <w:b/>
          <w:sz w:val="24"/>
        </w:rPr>
        <w:t>Анализ разводов за 1 полугодие  2016-2018г.г.</w:t>
      </w:r>
    </w:p>
    <w:p w:rsidR="00940417" w:rsidRPr="00CF1C43" w:rsidRDefault="00940417" w:rsidP="00940417">
      <w:pPr>
        <w:pStyle w:val="Standard"/>
        <w:jc w:val="center"/>
        <w:rPr>
          <w:rFonts w:ascii="Times New Roman" w:hAnsi="Times New Roman" w:cs="Times New Roman"/>
          <w:b/>
          <w:sz w:val="24"/>
        </w:rPr>
      </w:pPr>
    </w:p>
    <w:tbl>
      <w:tblPr>
        <w:tblW w:w="10120" w:type="dxa"/>
        <w:tblInd w:w="-34" w:type="dxa"/>
        <w:tblLayout w:type="fixed"/>
        <w:tblLook w:val="0000"/>
      </w:tblPr>
      <w:tblGrid>
        <w:gridCol w:w="796"/>
        <w:gridCol w:w="1134"/>
        <w:gridCol w:w="1134"/>
        <w:gridCol w:w="1134"/>
        <w:gridCol w:w="1134"/>
        <w:gridCol w:w="992"/>
        <w:gridCol w:w="1134"/>
        <w:gridCol w:w="1276"/>
        <w:gridCol w:w="1386"/>
      </w:tblGrid>
      <w:tr w:rsidR="007122BE" w:rsidRPr="00CF1C43" w:rsidTr="00940417">
        <w:trPr>
          <w:trHeight w:val="207"/>
        </w:trPr>
        <w:tc>
          <w:tcPr>
            <w:tcW w:w="3064" w:type="dxa"/>
            <w:gridSpan w:val="3"/>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 кв.2016</w:t>
            </w:r>
          </w:p>
        </w:tc>
        <w:tc>
          <w:tcPr>
            <w:tcW w:w="3260" w:type="dxa"/>
            <w:gridSpan w:val="3"/>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 кв.2017</w:t>
            </w:r>
          </w:p>
        </w:tc>
        <w:tc>
          <w:tcPr>
            <w:tcW w:w="3796" w:type="dxa"/>
            <w:gridSpan w:val="3"/>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pStyle w:val="ae"/>
              <w:jc w:val="both"/>
              <w:rPr>
                <w:rFonts w:ascii="Times New Roman" w:hAnsi="Times New Roman"/>
                <w:sz w:val="24"/>
                <w:szCs w:val="24"/>
              </w:rPr>
            </w:pPr>
            <w:r w:rsidRPr="00CF1C43">
              <w:rPr>
                <w:rFonts w:ascii="Times New Roman" w:hAnsi="Times New Roman"/>
                <w:b/>
                <w:sz w:val="24"/>
                <w:szCs w:val="24"/>
              </w:rPr>
              <w:t>1 кв.2018</w:t>
            </w:r>
          </w:p>
        </w:tc>
      </w:tr>
      <w:tr w:rsidR="007122BE" w:rsidRPr="00CF1C43" w:rsidTr="00940417">
        <w:trPr>
          <w:trHeight w:val="360"/>
        </w:trPr>
        <w:tc>
          <w:tcPr>
            <w:tcW w:w="3064" w:type="dxa"/>
            <w:gridSpan w:val="3"/>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 xml:space="preserve">Всего — 30, </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из них:</w:t>
            </w:r>
          </w:p>
        </w:tc>
        <w:tc>
          <w:tcPr>
            <w:tcW w:w="3260" w:type="dxa"/>
            <w:gridSpan w:val="3"/>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 xml:space="preserve">Всего – 26, </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из них:</w:t>
            </w:r>
          </w:p>
        </w:tc>
        <w:tc>
          <w:tcPr>
            <w:tcW w:w="3796" w:type="dxa"/>
            <w:gridSpan w:val="3"/>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 xml:space="preserve">Всего – 19, </w:t>
            </w:r>
          </w:p>
          <w:p w:rsidR="007122BE" w:rsidRPr="00CF1C43" w:rsidRDefault="007122BE" w:rsidP="00FC2F9C">
            <w:pPr>
              <w:pStyle w:val="ae"/>
              <w:jc w:val="both"/>
              <w:rPr>
                <w:rFonts w:ascii="Times New Roman" w:hAnsi="Times New Roman"/>
                <w:sz w:val="24"/>
                <w:szCs w:val="24"/>
              </w:rPr>
            </w:pPr>
            <w:r w:rsidRPr="00CF1C43">
              <w:rPr>
                <w:rFonts w:ascii="Times New Roman" w:hAnsi="Times New Roman"/>
                <w:b/>
                <w:sz w:val="24"/>
                <w:szCs w:val="24"/>
              </w:rPr>
              <w:t>из них:</w:t>
            </w:r>
          </w:p>
        </w:tc>
      </w:tr>
      <w:tr w:rsidR="007122BE" w:rsidRPr="00CF1C43" w:rsidTr="00940417">
        <w:trPr>
          <w:trHeight w:val="1607"/>
        </w:trPr>
        <w:tc>
          <w:tcPr>
            <w:tcW w:w="796"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решению суда</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взаимному согласию</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приговору</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решению суда</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взаимному согласию</w:t>
            </w:r>
          </w:p>
        </w:tc>
        <w:tc>
          <w:tcPr>
            <w:tcW w:w="992"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приговору</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решению суда</w:t>
            </w:r>
          </w:p>
        </w:tc>
        <w:tc>
          <w:tcPr>
            <w:tcW w:w="1276"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autoSpaceDE w:val="0"/>
              <w:spacing w:after="0" w:line="240" w:lineRule="auto"/>
              <w:jc w:val="both"/>
              <w:rPr>
                <w:rFonts w:ascii="Times New Roman" w:eastAsia="Arial CYR" w:hAnsi="Times New Roman" w:cs="Times New Roman"/>
                <w:sz w:val="24"/>
                <w:szCs w:val="24"/>
              </w:rPr>
            </w:pPr>
            <w:r w:rsidRPr="00CF1C43">
              <w:rPr>
                <w:rFonts w:ascii="Times New Roman" w:eastAsia="Arial CYR" w:hAnsi="Times New Roman" w:cs="Times New Roman"/>
                <w:sz w:val="24"/>
                <w:szCs w:val="24"/>
              </w:rPr>
              <w:t>По взаимному согласию</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autoSpaceDE w:val="0"/>
              <w:spacing w:after="0" w:line="240" w:lineRule="auto"/>
              <w:jc w:val="both"/>
              <w:rPr>
                <w:rFonts w:ascii="Times New Roman" w:hAnsi="Times New Roman" w:cs="Times New Roman"/>
                <w:sz w:val="24"/>
                <w:szCs w:val="24"/>
              </w:rPr>
            </w:pPr>
            <w:r w:rsidRPr="00CF1C43">
              <w:rPr>
                <w:rFonts w:ascii="Times New Roman" w:eastAsia="Arial CYR" w:hAnsi="Times New Roman" w:cs="Times New Roman"/>
                <w:sz w:val="24"/>
                <w:szCs w:val="24"/>
              </w:rPr>
              <w:t>По приговору</w:t>
            </w:r>
          </w:p>
        </w:tc>
      </w:tr>
      <w:tr w:rsidR="007122BE" w:rsidRPr="00CF1C43" w:rsidTr="00940417">
        <w:trPr>
          <w:trHeight w:val="557"/>
        </w:trPr>
        <w:tc>
          <w:tcPr>
            <w:tcW w:w="796"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86,7%</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(26)</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10%</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3,3%</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88,5%</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(23)</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3,8%</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7,7%</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100%</w:t>
            </w:r>
          </w:p>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(19)</w:t>
            </w:r>
          </w:p>
        </w:tc>
        <w:tc>
          <w:tcPr>
            <w:tcW w:w="1276"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pStyle w:val="ae"/>
              <w:jc w:val="both"/>
              <w:rPr>
                <w:rFonts w:ascii="Times New Roman" w:hAnsi="Times New Roman"/>
                <w:b/>
                <w:sz w:val="24"/>
                <w:szCs w:val="24"/>
              </w:rPr>
            </w:pPr>
            <w:r w:rsidRPr="00CF1C43">
              <w:rPr>
                <w:rFonts w:ascii="Times New Roman" w:hAnsi="Times New Roman"/>
                <w:b/>
                <w:sz w:val="24"/>
                <w:szCs w:val="24"/>
              </w:rPr>
              <w:t>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pStyle w:val="ae"/>
              <w:jc w:val="both"/>
              <w:rPr>
                <w:rFonts w:ascii="Times New Roman" w:hAnsi="Times New Roman"/>
                <w:sz w:val="24"/>
                <w:szCs w:val="24"/>
              </w:rPr>
            </w:pPr>
            <w:r w:rsidRPr="00CF1C43">
              <w:rPr>
                <w:rFonts w:ascii="Times New Roman" w:hAnsi="Times New Roman"/>
                <w:b/>
                <w:sz w:val="24"/>
                <w:szCs w:val="24"/>
              </w:rPr>
              <w:t>0</w:t>
            </w:r>
          </w:p>
        </w:tc>
      </w:tr>
    </w:tbl>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Основными причинами расторжения брака  являются:</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поспешное, необдуманное вступление в брак;</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материальные трудности;</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отсутствие или стесненные жилищные условия;</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супружеская неверность;</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психологическая неудовлетворённость;</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алкоголизм одного из супругов;</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отсутствие общих интересов;</w:t>
      </w:r>
    </w:p>
    <w:p w:rsidR="007122BE" w:rsidRPr="00CF1C43" w:rsidRDefault="007122BE" w:rsidP="00081F01">
      <w:pPr>
        <w:widowControl w:val="0"/>
        <w:numPr>
          <w:ilvl w:val="0"/>
          <w:numId w:val="1"/>
        </w:numPr>
        <w:tabs>
          <w:tab w:val="left" w:pos="0"/>
        </w:tabs>
        <w:suppressAutoHyphens/>
        <w:spacing w:after="0" w:line="240" w:lineRule="auto"/>
        <w:jc w:val="both"/>
        <w:textAlignment w:val="baseline"/>
        <w:rPr>
          <w:rFonts w:ascii="Times New Roman" w:hAnsi="Times New Roman" w:cs="Times New Roman"/>
          <w:sz w:val="24"/>
          <w:szCs w:val="24"/>
        </w:rPr>
      </w:pPr>
      <w:r w:rsidRPr="00CF1C43">
        <w:rPr>
          <w:rFonts w:ascii="Times New Roman" w:hAnsi="Times New Roman" w:cs="Times New Roman"/>
          <w:sz w:val="24"/>
          <w:szCs w:val="24"/>
        </w:rPr>
        <w:t>отсутствие работы, низкие заработки глав семей.</w:t>
      </w:r>
    </w:p>
    <w:p w:rsidR="007122BE" w:rsidRPr="00CF1C43" w:rsidRDefault="007122BE" w:rsidP="00FC2F9C">
      <w:pPr>
        <w:pStyle w:val="12"/>
        <w:spacing w:before="0" w:after="0" w:line="240" w:lineRule="auto"/>
        <w:jc w:val="both"/>
      </w:pPr>
      <w:r w:rsidRPr="00CF1C43">
        <w:t>Чаще всего расторгают брак граждане в возрасте 25 – 39 лет. Большая часть разводов приходится на семьи со «стажем» от 3-х до 10 лет.</w:t>
      </w:r>
    </w:p>
    <w:p w:rsidR="007122BE" w:rsidRPr="00CF1C43" w:rsidRDefault="007122BE" w:rsidP="00FC2F9C">
      <w:pPr>
        <w:autoSpaceDE w:val="0"/>
        <w:spacing w:after="0" w:line="240" w:lineRule="auto"/>
        <w:jc w:val="both"/>
        <w:rPr>
          <w:rFonts w:ascii="Times New Roman" w:hAnsi="Times New Roman" w:cs="Times New Roman"/>
          <w:sz w:val="24"/>
          <w:szCs w:val="24"/>
        </w:rPr>
      </w:pPr>
    </w:p>
    <w:p w:rsidR="007122BE" w:rsidRPr="00CF1C43" w:rsidRDefault="007122BE" w:rsidP="00FC2F9C">
      <w:pPr>
        <w:autoSpaceDE w:val="0"/>
        <w:spacing w:after="0" w:line="240" w:lineRule="auto"/>
        <w:jc w:val="both"/>
        <w:rPr>
          <w:rFonts w:ascii="Times New Roman" w:eastAsia="Arial CYR" w:hAnsi="Times New Roman" w:cs="Times New Roman"/>
          <w:sz w:val="24"/>
          <w:szCs w:val="24"/>
          <w:lang w:eastAsia="fa-IR" w:bidi="fa-IR"/>
        </w:rPr>
      </w:pPr>
      <w:r w:rsidRPr="00CF1C43">
        <w:rPr>
          <w:rFonts w:ascii="Times New Roman" w:eastAsia="Times New Roman" w:hAnsi="Times New Roman" w:cs="Times New Roman"/>
          <w:sz w:val="24"/>
          <w:szCs w:val="24"/>
        </w:rPr>
        <w:t xml:space="preserve"> </w:t>
      </w:r>
      <w:r w:rsidRPr="00CF1C43">
        <w:rPr>
          <w:rFonts w:ascii="Times New Roman" w:eastAsia="Arial CYR" w:hAnsi="Times New Roman" w:cs="Times New Roman"/>
          <w:sz w:val="24"/>
          <w:szCs w:val="24"/>
        </w:rPr>
        <w:tab/>
        <w:t xml:space="preserve"> Анализируя количество разводов, следует отметить, что в 1 полугодии 2018 года количество зарегистрированных расторжений брака по сравнению с прошлым годом снизилось, а именно на 4 акта, а по сравнению с 2016 годом  снизилось на 11 актов. Причем, основное количество расторжений брака на протяжении  трех  лет остается по решению суда.</w:t>
      </w:r>
    </w:p>
    <w:p w:rsidR="007122BE" w:rsidRPr="00CF1C43" w:rsidRDefault="007122BE" w:rsidP="00FC2F9C">
      <w:pPr>
        <w:spacing w:after="0" w:line="240" w:lineRule="auto"/>
        <w:ind w:firstLine="709"/>
        <w:jc w:val="both"/>
        <w:rPr>
          <w:rFonts w:ascii="Times New Roman" w:hAnsi="Times New Roman" w:cs="Times New Roman"/>
          <w:sz w:val="24"/>
          <w:szCs w:val="24"/>
          <w:shd w:val="clear" w:color="auto" w:fill="FFFF00"/>
        </w:rPr>
      </w:pPr>
      <w:r w:rsidRPr="00CF1C43">
        <w:rPr>
          <w:rFonts w:ascii="Times New Roman" w:eastAsia="Arial CYR" w:hAnsi="Times New Roman" w:cs="Times New Roman"/>
          <w:sz w:val="24"/>
          <w:szCs w:val="24"/>
          <w:lang w:eastAsia="fa-IR" w:bidi="fa-IR"/>
        </w:rPr>
        <w:t>Таким образом, по итогам регистраций актов гражданского состояния отделом ЗАГС  рождений, смертей, браков и разводов за 1 полугодие  2018 года  следует, что   демографические показатели существенно не ухудшились, а именно - количество зарегистрированных смертей уменьшилось, количество зарегистрированных рождений увеличилось, количество зарегистрированных расторжений – уменьшилось. Наблюдается снижение количества зарегистрированных браков.</w:t>
      </w:r>
    </w:p>
    <w:p w:rsidR="007122BE" w:rsidRPr="00CF1C43" w:rsidRDefault="007122BE" w:rsidP="00FC2F9C">
      <w:pPr>
        <w:pStyle w:val="Standard"/>
        <w:jc w:val="both"/>
        <w:rPr>
          <w:rFonts w:ascii="Times New Roman" w:hAnsi="Times New Roman" w:cs="Times New Roman"/>
          <w:sz w:val="24"/>
          <w:shd w:val="clear" w:color="auto" w:fill="FFFF00"/>
        </w:rPr>
      </w:pPr>
    </w:p>
    <w:p w:rsidR="007122BE" w:rsidRPr="00845431" w:rsidRDefault="007122BE" w:rsidP="00845431">
      <w:pPr>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2.5. Занятость и трудоустройство</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lastRenderedPageBreak/>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 xml:space="preserve">Перед службой занятости поставлены следующие задачи: </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учет свободных мест и граждан, нуждающихся в трудоустройстве;</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информирование о возможностях трудоустройства;</w:t>
      </w:r>
    </w:p>
    <w:p w:rsidR="00845431" w:rsidRPr="00845431" w:rsidRDefault="00845431" w:rsidP="00845431">
      <w:pPr>
        <w:pStyle w:val="ae"/>
        <w:numPr>
          <w:ilvl w:val="0"/>
          <w:numId w:val="16"/>
        </w:numPr>
        <w:suppressAutoHyphens w:val="0"/>
        <w:jc w:val="both"/>
        <w:rPr>
          <w:rFonts w:ascii="Times New Roman" w:hAnsi="Times New Roman"/>
          <w:sz w:val="24"/>
          <w:szCs w:val="24"/>
        </w:rPr>
      </w:pPr>
      <w:proofErr w:type="gramStart"/>
      <w:r w:rsidRPr="00845431">
        <w:rPr>
          <w:rFonts w:ascii="Times New Roman" w:hAnsi="Times New Roman"/>
          <w:sz w:val="24"/>
          <w:szCs w:val="24"/>
        </w:rPr>
        <w:t>содействие гражданам в выборе подходящей работы и работодателям в подборе необходимых работников;</w:t>
      </w:r>
      <w:proofErr w:type="gramEnd"/>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сохранение и организация новых рабочих мест путем прямого инвестирования и кредитования;</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организация общественных работ;</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организация профессионального обучения и профессионального консультирования незанятых граждан;</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оплата обучения, включая содержание (аренду) помещений и выплату стипендий;</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регистрация безработных;</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выплата пособий по безработице и других видов материальной помощи;</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оформление досрочного выхода на пенсию;</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разработка программ занятости;</w:t>
      </w:r>
    </w:p>
    <w:p w:rsidR="00845431" w:rsidRPr="00845431" w:rsidRDefault="00845431" w:rsidP="00845431">
      <w:pPr>
        <w:pStyle w:val="ae"/>
        <w:numPr>
          <w:ilvl w:val="0"/>
          <w:numId w:val="16"/>
        </w:numPr>
        <w:suppressAutoHyphens w:val="0"/>
        <w:jc w:val="both"/>
        <w:rPr>
          <w:rFonts w:ascii="Times New Roman" w:hAnsi="Times New Roman"/>
          <w:sz w:val="24"/>
          <w:szCs w:val="24"/>
        </w:rPr>
      </w:pPr>
      <w:r w:rsidRPr="00845431">
        <w:rPr>
          <w:rFonts w:ascii="Times New Roman" w:hAnsi="Times New Roman"/>
          <w:sz w:val="24"/>
          <w:szCs w:val="24"/>
        </w:rPr>
        <w:t>мероприятия по социальной защите различных групп населения.</w:t>
      </w:r>
    </w:p>
    <w:p w:rsidR="00845431" w:rsidRPr="00845431" w:rsidRDefault="00845431" w:rsidP="00845431">
      <w:pPr>
        <w:pStyle w:val="ae"/>
        <w:ind w:firstLine="709"/>
        <w:jc w:val="both"/>
        <w:rPr>
          <w:rFonts w:ascii="Times New Roman" w:hAnsi="Times New Roman"/>
          <w:sz w:val="24"/>
          <w:szCs w:val="24"/>
        </w:rPr>
      </w:pP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Государственная система службы занятости имеет три уровня подчиненности:</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I уровень — федеральная служба занятости;</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II уровень — региональные организации службы занятости;</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III уровень — местные организации службы занятости, в том числе городские, районные организации, их филиалы, бюро, центры и т. д.</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Общими функциями служб занятости всех уровней являются:</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анализ и прогнозирование спроса и предложения на рабочую силу;</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оказание помощи в выборе работы;</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 xml:space="preserve">организация подготовки и переподготовки кадров. </w:t>
      </w:r>
    </w:p>
    <w:p w:rsidR="00845431" w:rsidRPr="00845431" w:rsidRDefault="00845431" w:rsidP="00845431">
      <w:pPr>
        <w:pStyle w:val="ae"/>
        <w:suppressAutoHyphens w:val="0"/>
        <w:ind w:left="709"/>
        <w:jc w:val="both"/>
        <w:rPr>
          <w:rFonts w:ascii="Times New Roman" w:hAnsi="Times New Roman"/>
          <w:sz w:val="24"/>
          <w:szCs w:val="24"/>
        </w:rPr>
      </w:pPr>
      <w:r w:rsidRPr="00845431">
        <w:rPr>
          <w:rFonts w:ascii="Times New Roman" w:hAnsi="Times New Roman"/>
          <w:sz w:val="24"/>
          <w:szCs w:val="24"/>
        </w:rPr>
        <w:t>Для федеральной службы частными являются функции:</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разработка целевых программ занятости, в том числе межрегиональных и региональных;</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поиск и разработка механизма финансирования этих программ;</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определение основных направлений профессионального обучения;</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создание правовой и нормативной базы функционирования;</w:t>
      </w:r>
    </w:p>
    <w:p w:rsidR="00845431" w:rsidRPr="00845431" w:rsidRDefault="00845431" w:rsidP="00845431">
      <w:pPr>
        <w:pStyle w:val="ae"/>
        <w:numPr>
          <w:ilvl w:val="0"/>
          <w:numId w:val="17"/>
        </w:numPr>
        <w:suppressAutoHyphens w:val="0"/>
        <w:jc w:val="both"/>
        <w:rPr>
          <w:rFonts w:ascii="Times New Roman" w:hAnsi="Times New Roman"/>
          <w:sz w:val="24"/>
          <w:szCs w:val="24"/>
        </w:rPr>
      </w:pPr>
      <w:r w:rsidRPr="00845431">
        <w:rPr>
          <w:rFonts w:ascii="Times New Roman" w:hAnsi="Times New Roman"/>
          <w:sz w:val="24"/>
          <w:szCs w:val="24"/>
        </w:rPr>
        <w:t>координация работы региональных и местных служб занятости.</w:t>
      </w:r>
    </w:p>
    <w:p w:rsidR="00845431" w:rsidRPr="00845431" w:rsidRDefault="00845431" w:rsidP="00845431">
      <w:pPr>
        <w:pStyle w:val="ae"/>
        <w:ind w:firstLine="709"/>
        <w:jc w:val="both"/>
        <w:rPr>
          <w:rFonts w:ascii="Times New Roman" w:hAnsi="Times New Roman"/>
          <w:sz w:val="24"/>
          <w:szCs w:val="24"/>
        </w:rPr>
      </w:pP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w:t>
      </w:r>
      <w:proofErr w:type="gramStart"/>
      <w:r w:rsidRPr="00845431">
        <w:rPr>
          <w:rFonts w:ascii="Times New Roman" w:hAnsi="Times New Roman"/>
          <w:sz w:val="24"/>
          <w:szCs w:val="24"/>
        </w:rPr>
        <w:t xml:space="preserve">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w:t>
      </w:r>
      <w:r w:rsidRPr="00845431">
        <w:rPr>
          <w:rFonts w:ascii="Times New Roman" w:hAnsi="Times New Roman"/>
          <w:sz w:val="24"/>
          <w:szCs w:val="24"/>
        </w:rPr>
        <w:lastRenderedPageBreak/>
        <w:t xml:space="preserve">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roofErr w:type="gramEnd"/>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w:t>
      </w:r>
      <w:proofErr w:type="gramStart"/>
      <w:r w:rsidRPr="00845431">
        <w:rPr>
          <w:rFonts w:ascii="Times New Roman" w:hAnsi="Times New Roman"/>
          <w:sz w:val="24"/>
          <w:szCs w:val="24"/>
        </w:rPr>
        <w:t>и</w:t>
      </w:r>
      <w:proofErr w:type="gramEnd"/>
      <w:r w:rsidRPr="00845431">
        <w:rPr>
          <w:rFonts w:ascii="Times New Roman" w:hAnsi="Times New Roman"/>
          <w:sz w:val="24"/>
          <w:szCs w:val="24"/>
        </w:rPr>
        <w:t xml:space="preserve"> года. </w:t>
      </w:r>
    </w:p>
    <w:p w:rsidR="00845431" w:rsidRPr="00845431" w:rsidRDefault="00845431" w:rsidP="00845431">
      <w:pPr>
        <w:pStyle w:val="ae"/>
        <w:ind w:firstLine="709"/>
        <w:jc w:val="both"/>
        <w:rPr>
          <w:rFonts w:ascii="Times New Roman" w:hAnsi="Times New Roman"/>
          <w:sz w:val="24"/>
          <w:szCs w:val="24"/>
        </w:rPr>
      </w:pPr>
      <w:r w:rsidRPr="00845431">
        <w:rPr>
          <w:rFonts w:ascii="Times New Roman" w:hAnsi="Times New Roman"/>
          <w:sz w:val="24"/>
          <w:szCs w:val="24"/>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rsidR="00845431" w:rsidRPr="00845431" w:rsidRDefault="00845431" w:rsidP="00845431">
      <w:pPr>
        <w:spacing w:after="0" w:line="240" w:lineRule="auto"/>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sz w:val="24"/>
          <w:szCs w:val="24"/>
        </w:rPr>
      </w:pPr>
      <w:r w:rsidRPr="00845431">
        <w:rPr>
          <w:rFonts w:ascii="Times New Roman" w:hAnsi="Times New Roman" w:cs="Times New Roman"/>
          <w:b/>
          <w:sz w:val="24"/>
          <w:szCs w:val="24"/>
        </w:rPr>
        <w:t xml:space="preserve">Численность, действующих на территории </w:t>
      </w:r>
      <w:r w:rsidRPr="00845431">
        <w:rPr>
          <w:rFonts w:ascii="Times New Roman" w:hAnsi="Times New Roman" w:cs="Times New Roman"/>
          <w:b/>
          <w:sz w:val="24"/>
          <w:szCs w:val="24"/>
        </w:rPr>
        <w:br/>
        <w:t xml:space="preserve">          МО  «Цильнинский район», организаций</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На территории района по данным органов государственной статистики зарегистрировано 256 юридических лиц и 528 индивидуальных предпринимателя. </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ab/>
        <w:t xml:space="preserve">Промышленность района представлена следующими  предприятиями:  </w:t>
      </w:r>
      <w:proofErr w:type="gramStart"/>
      <w:r w:rsidRPr="00845431">
        <w:rPr>
          <w:rFonts w:ascii="Times New Roman" w:hAnsi="Times New Roman" w:cs="Times New Roman"/>
          <w:bCs/>
          <w:sz w:val="24"/>
          <w:szCs w:val="24"/>
        </w:rPr>
        <w:t>АО “Ульяновский сахарный завод”, ОАО “Цильнинский элеватор”, ООО «Нагаткинский перерабатывающий комбинат», МУП бытового обслуживания, ООО “Крона”, ООО «</w:t>
      </w:r>
      <w:proofErr w:type="spellStart"/>
      <w:r w:rsidRPr="00845431">
        <w:rPr>
          <w:rFonts w:ascii="Times New Roman" w:hAnsi="Times New Roman" w:cs="Times New Roman"/>
          <w:bCs/>
          <w:sz w:val="24"/>
          <w:szCs w:val="24"/>
        </w:rPr>
        <w:t>Еврохимсервис</w:t>
      </w:r>
      <w:proofErr w:type="spellEnd"/>
      <w:r w:rsidRPr="00845431">
        <w:rPr>
          <w:rFonts w:ascii="Times New Roman" w:hAnsi="Times New Roman" w:cs="Times New Roman"/>
          <w:bCs/>
          <w:sz w:val="24"/>
          <w:szCs w:val="24"/>
        </w:rPr>
        <w:t>»</w:t>
      </w:r>
      <w:r w:rsidRPr="00845431">
        <w:rPr>
          <w:rFonts w:ascii="Times New Roman" w:hAnsi="Times New Roman" w:cs="Times New Roman"/>
          <w:sz w:val="24"/>
          <w:szCs w:val="24"/>
        </w:rPr>
        <w:t>.</w:t>
      </w:r>
      <w:proofErr w:type="gramEnd"/>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Предприятия ЖКХ: МУП «УК ЖКХ», ООО «УЮТ», ООО «Тепловод», ООО «Цильнинская домоуправляющая компания»</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Организации сферы здравоохранения:</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 xml:space="preserve">Центральная районная больница, Цильнинская и </w:t>
      </w:r>
      <w:proofErr w:type="spellStart"/>
      <w:r w:rsidRPr="00845431">
        <w:rPr>
          <w:rFonts w:ascii="Times New Roman" w:hAnsi="Times New Roman" w:cs="Times New Roman"/>
          <w:sz w:val="24"/>
          <w:szCs w:val="24"/>
        </w:rPr>
        <w:t>Тимерсянская</w:t>
      </w:r>
      <w:proofErr w:type="spellEnd"/>
      <w:r w:rsidRPr="00845431">
        <w:rPr>
          <w:rFonts w:ascii="Times New Roman" w:hAnsi="Times New Roman" w:cs="Times New Roman"/>
          <w:sz w:val="24"/>
          <w:szCs w:val="24"/>
        </w:rPr>
        <w:t xml:space="preserve"> участковые больницы, 3 врачебные амбулатории, 29 </w:t>
      </w:r>
      <w:proofErr w:type="gramStart"/>
      <w:r w:rsidRPr="00845431">
        <w:rPr>
          <w:rFonts w:ascii="Times New Roman" w:hAnsi="Times New Roman" w:cs="Times New Roman"/>
          <w:sz w:val="24"/>
          <w:szCs w:val="24"/>
        </w:rPr>
        <w:t>фельд</w:t>
      </w:r>
      <w:r>
        <w:rPr>
          <w:rFonts w:ascii="Times New Roman" w:hAnsi="Times New Roman" w:cs="Times New Roman"/>
          <w:sz w:val="24"/>
          <w:szCs w:val="24"/>
        </w:rPr>
        <w:t>ш</w:t>
      </w:r>
      <w:r w:rsidRPr="00845431">
        <w:rPr>
          <w:rFonts w:ascii="Times New Roman" w:hAnsi="Times New Roman" w:cs="Times New Roman"/>
          <w:sz w:val="24"/>
          <w:szCs w:val="24"/>
        </w:rPr>
        <w:t>ерско-акушерских</w:t>
      </w:r>
      <w:proofErr w:type="gramEnd"/>
      <w:r w:rsidRPr="00845431">
        <w:rPr>
          <w:rFonts w:ascii="Times New Roman" w:hAnsi="Times New Roman" w:cs="Times New Roman"/>
          <w:sz w:val="24"/>
          <w:szCs w:val="24"/>
        </w:rPr>
        <w:t xml:space="preserve"> пункта. Всего занято 427 человек. </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Организации в сфере образования: 28 общеобразовательных школ (в том числе 18 средних, 4 основных, 6 начальных), 17 дошкольных образовательных учреждений, 1 ДЮСШ, 1 техникум. Занято в школах – 440 человек, в дошкольных учреждениях – 128 человек.</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b/>
          <w:sz w:val="24"/>
          <w:szCs w:val="24"/>
        </w:rPr>
        <w:t>Основным</w:t>
      </w:r>
      <w:r w:rsidRPr="00845431">
        <w:rPr>
          <w:rFonts w:ascii="Times New Roman" w:hAnsi="Times New Roman" w:cs="Times New Roman"/>
          <w:sz w:val="24"/>
          <w:szCs w:val="24"/>
        </w:rPr>
        <w:t xml:space="preserve"> сектором реальной экономики района является агропромышленный комплекс. </w:t>
      </w:r>
      <w:proofErr w:type="gramStart"/>
      <w:r w:rsidRPr="00845431">
        <w:rPr>
          <w:rFonts w:ascii="Times New Roman" w:hAnsi="Times New Roman" w:cs="Times New Roman"/>
          <w:sz w:val="24"/>
          <w:szCs w:val="24"/>
        </w:rPr>
        <w:t>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w:t>
      </w:r>
      <w:proofErr w:type="gramEnd"/>
      <w:r w:rsidRPr="00845431">
        <w:rPr>
          <w:rFonts w:ascii="Times New Roman" w:hAnsi="Times New Roman" w:cs="Times New Roman"/>
          <w:sz w:val="24"/>
          <w:szCs w:val="24"/>
        </w:rPr>
        <w:t xml:space="preserve"> В настоящее время на территории района работают 19 крупных и более 146 </w:t>
      </w:r>
      <w:proofErr w:type="spellStart"/>
      <w:proofErr w:type="gramStart"/>
      <w:r w:rsidRPr="00845431">
        <w:rPr>
          <w:rFonts w:ascii="Times New Roman" w:hAnsi="Times New Roman" w:cs="Times New Roman"/>
          <w:sz w:val="24"/>
          <w:szCs w:val="24"/>
        </w:rPr>
        <w:t>крестьянских-фермерских</w:t>
      </w:r>
      <w:proofErr w:type="spellEnd"/>
      <w:proofErr w:type="gramEnd"/>
      <w:r w:rsidRPr="00845431">
        <w:rPr>
          <w:rFonts w:ascii="Times New Roman" w:hAnsi="Times New Roman" w:cs="Times New Roman"/>
          <w:sz w:val="24"/>
          <w:szCs w:val="24"/>
        </w:rPr>
        <w:t xml:space="preserve"> хозяйств, в которых заняты 4,1 тыс. чел.</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За последний год значительного движения работников между отраслями не имелось.</w:t>
      </w:r>
    </w:p>
    <w:p w:rsidR="00845431" w:rsidRPr="00845431" w:rsidRDefault="00845431" w:rsidP="00845431">
      <w:pPr>
        <w:spacing w:after="0" w:line="240" w:lineRule="auto"/>
        <w:ind w:firstLine="705"/>
        <w:jc w:val="center"/>
        <w:rPr>
          <w:rFonts w:ascii="Times New Roman" w:hAnsi="Times New Roman" w:cs="Times New Roman"/>
          <w:b/>
          <w:sz w:val="24"/>
          <w:szCs w:val="24"/>
        </w:rPr>
      </w:pPr>
    </w:p>
    <w:p w:rsidR="00845431" w:rsidRPr="00845431" w:rsidRDefault="00845431" w:rsidP="00845431">
      <w:pPr>
        <w:spacing w:after="0" w:line="240" w:lineRule="auto"/>
        <w:ind w:firstLine="705"/>
        <w:jc w:val="center"/>
        <w:rPr>
          <w:rFonts w:ascii="Times New Roman" w:hAnsi="Times New Roman" w:cs="Times New Roman"/>
          <w:b/>
          <w:sz w:val="24"/>
          <w:szCs w:val="24"/>
        </w:rPr>
      </w:pPr>
      <w:r w:rsidRPr="00845431">
        <w:rPr>
          <w:rFonts w:ascii="Times New Roman" w:hAnsi="Times New Roman" w:cs="Times New Roman"/>
          <w:b/>
          <w:sz w:val="24"/>
          <w:szCs w:val="24"/>
        </w:rPr>
        <w:t>Распределение организаций и предприятий по отраслям</w:t>
      </w:r>
    </w:p>
    <w:p w:rsidR="00845431" w:rsidRPr="00845431" w:rsidRDefault="00845431" w:rsidP="00845431">
      <w:pPr>
        <w:spacing w:after="0" w:line="240" w:lineRule="auto"/>
        <w:ind w:firstLine="705"/>
        <w:jc w:val="center"/>
        <w:rPr>
          <w:rFonts w:ascii="Times New Roman" w:hAnsi="Times New Roman" w:cs="Times New Roman"/>
          <w:b/>
          <w:sz w:val="24"/>
          <w:szCs w:val="24"/>
        </w:rPr>
      </w:pPr>
    </w:p>
    <w:tbl>
      <w:tblPr>
        <w:tblW w:w="0" w:type="auto"/>
        <w:tblInd w:w="108" w:type="dxa"/>
        <w:tblLayout w:type="fixed"/>
        <w:tblLook w:val="0000"/>
      </w:tblPr>
      <w:tblGrid>
        <w:gridCol w:w="7088"/>
        <w:gridCol w:w="2455"/>
      </w:tblGrid>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Всего предприятий и организаций</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256</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Сельское хозяйство</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lang w:val="en-US"/>
              </w:rPr>
            </w:pPr>
            <w:r w:rsidRPr="00845431">
              <w:rPr>
                <w:rFonts w:ascii="Times New Roman" w:hAnsi="Times New Roman"/>
                <w:sz w:val="24"/>
                <w:szCs w:val="24"/>
              </w:rPr>
              <w:t>61</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Обрабатывающие производства</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13</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Торговля и ремонт</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24</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Транспорт и связь</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4</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Коммунальное хозяйство, соц</w:t>
            </w:r>
            <w:r>
              <w:rPr>
                <w:rFonts w:ascii="Times New Roman" w:hAnsi="Times New Roman"/>
                <w:sz w:val="24"/>
                <w:szCs w:val="24"/>
              </w:rPr>
              <w:t>.</w:t>
            </w:r>
            <w:r w:rsidRPr="00845431">
              <w:rPr>
                <w:rFonts w:ascii="Times New Roman" w:hAnsi="Times New Roman"/>
                <w:sz w:val="24"/>
                <w:szCs w:val="24"/>
              </w:rPr>
              <w:t xml:space="preserve"> и перс услуги</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3</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lastRenderedPageBreak/>
              <w:t xml:space="preserve">   Здравоохранение</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40</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Прочие</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71</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 xml:space="preserve">   Образование</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40</w:t>
            </w:r>
          </w:p>
        </w:tc>
      </w:tr>
      <w:tr w:rsidR="00845431" w:rsidRPr="00845431" w:rsidTr="001B577B">
        <w:tc>
          <w:tcPr>
            <w:tcW w:w="7088" w:type="dxa"/>
            <w:tcBorders>
              <w:top w:val="single" w:sz="4" w:space="0" w:color="000000"/>
              <w:left w:val="single" w:sz="4" w:space="0" w:color="000000"/>
              <w:bottom w:val="single" w:sz="4" w:space="0" w:color="000000"/>
            </w:tcBorders>
          </w:tcPr>
          <w:p w:rsidR="00845431" w:rsidRPr="00845431" w:rsidRDefault="00845431" w:rsidP="00845431">
            <w:pPr>
              <w:pStyle w:val="ae"/>
              <w:snapToGrid w:val="0"/>
              <w:rPr>
                <w:rFonts w:ascii="Times New Roman" w:hAnsi="Times New Roman"/>
                <w:sz w:val="24"/>
                <w:szCs w:val="24"/>
              </w:rPr>
            </w:pPr>
            <w:r w:rsidRPr="00845431">
              <w:rPr>
                <w:rFonts w:ascii="Times New Roman" w:hAnsi="Times New Roman"/>
                <w:sz w:val="24"/>
                <w:szCs w:val="24"/>
              </w:rPr>
              <w:t>Индивидуальные предприниматели</w:t>
            </w:r>
          </w:p>
        </w:tc>
        <w:tc>
          <w:tcPr>
            <w:tcW w:w="2455"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pStyle w:val="ae"/>
              <w:snapToGrid w:val="0"/>
              <w:jc w:val="center"/>
              <w:rPr>
                <w:rFonts w:ascii="Times New Roman" w:hAnsi="Times New Roman"/>
                <w:sz w:val="24"/>
                <w:szCs w:val="24"/>
              </w:rPr>
            </w:pPr>
            <w:r w:rsidRPr="00845431">
              <w:rPr>
                <w:rFonts w:ascii="Times New Roman" w:hAnsi="Times New Roman"/>
                <w:sz w:val="24"/>
                <w:szCs w:val="24"/>
              </w:rPr>
              <w:t>528</w:t>
            </w:r>
          </w:p>
        </w:tc>
      </w:tr>
    </w:tbl>
    <w:p w:rsidR="00845431" w:rsidRPr="00845431" w:rsidRDefault="00845431" w:rsidP="00845431">
      <w:pPr>
        <w:pStyle w:val="af2"/>
        <w:spacing w:after="0" w:line="240" w:lineRule="auto"/>
        <w:rPr>
          <w:rFonts w:ascii="Times New Roman" w:hAnsi="Times New Roman"/>
          <w:sz w:val="24"/>
          <w:szCs w:val="24"/>
        </w:rPr>
      </w:pPr>
    </w:p>
    <w:p w:rsidR="00845431" w:rsidRPr="00845431" w:rsidRDefault="00845431" w:rsidP="00845431">
      <w:pPr>
        <w:pStyle w:val="af2"/>
        <w:spacing w:after="0" w:line="240" w:lineRule="auto"/>
        <w:rPr>
          <w:rFonts w:ascii="Times New Roman" w:hAnsi="Times New Roman"/>
          <w:sz w:val="24"/>
          <w:szCs w:val="24"/>
        </w:rPr>
      </w:pPr>
      <w:r w:rsidRPr="00845431">
        <w:rPr>
          <w:rFonts w:ascii="Times New Roman" w:hAnsi="Times New Roman"/>
          <w:sz w:val="24"/>
          <w:szCs w:val="24"/>
        </w:rPr>
        <w:t>Наиболее крупные из них, с разбивкой по отраслям:</w:t>
      </w:r>
    </w:p>
    <w:p w:rsidR="00845431" w:rsidRPr="00845431" w:rsidRDefault="00845431" w:rsidP="00845431">
      <w:pPr>
        <w:pStyle w:val="af2"/>
        <w:spacing w:after="0" w:line="240" w:lineRule="auto"/>
        <w:rPr>
          <w:rFonts w:ascii="Times New Roman" w:hAnsi="Times New Roman"/>
          <w:sz w:val="24"/>
          <w:szCs w:val="24"/>
        </w:rPr>
      </w:pPr>
    </w:p>
    <w:p w:rsidR="00845431" w:rsidRPr="00845431" w:rsidRDefault="00845431" w:rsidP="00845431">
      <w:pPr>
        <w:pStyle w:val="af2"/>
        <w:spacing w:after="0" w:line="240" w:lineRule="auto"/>
        <w:rPr>
          <w:rFonts w:ascii="Times New Roman" w:hAnsi="Times New Roman"/>
          <w:sz w:val="24"/>
          <w:szCs w:val="24"/>
        </w:rPr>
      </w:pP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Сельское хозяйство</w:t>
      </w:r>
    </w:p>
    <w:tbl>
      <w:tblPr>
        <w:tblW w:w="9864" w:type="dxa"/>
        <w:tblInd w:w="-5" w:type="dxa"/>
        <w:tblLayout w:type="fixed"/>
        <w:tblLook w:val="0000"/>
      </w:tblPr>
      <w:tblGrid>
        <w:gridCol w:w="579"/>
        <w:gridCol w:w="2405"/>
        <w:gridCol w:w="2472"/>
        <w:gridCol w:w="2056"/>
        <w:gridCol w:w="2352"/>
      </w:tblGrid>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w:t>
            </w:r>
            <w:proofErr w:type="spellStart"/>
            <w:proofErr w:type="gramStart"/>
            <w:r w:rsidRPr="00845431">
              <w:rPr>
                <w:rFonts w:ascii="Times New Roman" w:hAnsi="Times New Roman" w:cs="Times New Roman"/>
                <w:b/>
                <w:sz w:val="24"/>
                <w:szCs w:val="24"/>
              </w:rPr>
              <w:t>п</w:t>
            </w:r>
            <w:proofErr w:type="spellEnd"/>
            <w:proofErr w:type="gramEnd"/>
            <w:r w:rsidRPr="00845431">
              <w:rPr>
                <w:rFonts w:ascii="Times New Roman" w:hAnsi="Times New Roman" w:cs="Times New Roman"/>
                <w:b/>
                <w:sz w:val="24"/>
                <w:szCs w:val="24"/>
              </w:rPr>
              <w:t>/</w:t>
            </w:r>
            <w:proofErr w:type="spellStart"/>
            <w:r w:rsidRPr="00845431">
              <w:rPr>
                <w:rFonts w:ascii="Times New Roman" w:hAnsi="Times New Roman" w:cs="Times New Roman"/>
                <w:b/>
                <w:sz w:val="24"/>
                <w:szCs w:val="24"/>
              </w:rPr>
              <w:t>п</w:t>
            </w:r>
            <w:proofErr w:type="spellEnd"/>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поселения</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организации</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Вид экономической деятельности</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Среднесписочная численность работающих (чел.)</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Елховоозернское</w:t>
            </w:r>
            <w:proofErr w:type="spellEnd"/>
            <w:r w:rsidRPr="00845431">
              <w:rPr>
                <w:rFonts w:ascii="Times New Roman" w:hAnsi="Times New Roman" w:cs="Times New Roman"/>
                <w:sz w:val="24"/>
                <w:szCs w:val="24"/>
              </w:rPr>
              <w:t xml:space="preserve"> </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ООО «Волга»</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62</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2</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Тимерсянское</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СПК «Родники»</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60</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3</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Большенагаткинское</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СПК «Новотимерсянский»</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48</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4</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Новоникулинское</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ФГУП «Новоникулинское»</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39</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5</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ООО «Новая жизнь»</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34</w:t>
            </w:r>
          </w:p>
        </w:tc>
      </w:tr>
      <w:tr w:rsidR="00845431" w:rsidRPr="00845431" w:rsidTr="001B577B">
        <w:tc>
          <w:tcPr>
            <w:tcW w:w="57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6</w:t>
            </w:r>
          </w:p>
        </w:tc>
        <w:tc>
          <w:tcPr>
            <w:tcW w:w="240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СХПК «Победа»</w:t>
            </w:r>
          </w:p>
        </w:tc>
        <w:tc>
          <w:tcPr>
            <w:tcW w:w="205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26</w:t>
            </w:r>
          </w:p>
        </w:tc>
      </w:tr>
    </w:tbl>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Промышленность</w:t>
      </w:r>
    </w:p>
    <w:tbl>
      <w:tblPr>
        <w:tblW w:w="9864" w:type="dxa"/>
        <w:tblInd w:w="-5" w:type="dxa"/>
        <w:tblLayout w:type="fixed"/>
        <w:tblLook w:val="0000"/>
      </w:tblPr>
      <w:tblGrid>
        <w:gridCol w:w="595"/>
        <w:gridCol w:w="1967"/>
        <w:gridCol w:w="2633"/>
        <w:gridCol w:w="2118"/>
        <w:gridCol w:w="2551"/>
      </w:tblGrid>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w:t>
            </w:r>
            <w:proofErr w:type="spellStart"/>
            <w:proofErr w:type="gramStart"/>
            <w:r w:rsidRPr="00845431">
              <w:rPr>
                <w:rFonts w:ascii="Times New Roman" w:hAnsi="Times New Roman" w:cs="Times New Roman"/>
                <w:b/>
                <w:sz w:val="24"/>
                <w:szCs w:val="24"/>
              </w:rPr>
              <w:t>п</w:t>
            </w:r>
            <w:proofErr w:type="spellEnd"/>
            <w:proofErr w:type="gramEnd"/>
            <w:r w:rsidRPr="00845431">
              <w:rPr>
                <w:rFonts w:ascii="Times New Roman" w:hAnsi="Times New Roman" w:cs="Times New Roman"/>
                <w:b/>
                <w:sz w:val="24"/>
                <w:szCs w:val="24"/>
              </w:rPr>
              <w:t>/</w:t>
            </w:r>
            <w:proofErr w:type="spellStart"/>
            <w:r w:rsidRPr="00845431">
              <w:rPr>
                <w:rFonts w:ascii="Times New Roman" w:hAnsi="Times New Roman" w:cs="Times New Roman"/>
                <w:b/>
                <w:sz w:val="24"/>
                <w:szCs w:val="24"/>
              </w:rPr>
              <w:t>п</w:t>
            </w:r>
            <w:proofErr w:type="spellEnd"/>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поселения</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организации</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Вид экономической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Среднесписочная численность работающих (чел.)</w:t>
            </w:r>
          </w:p>
        </w:tc>
      </w:tr>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w:t>
            </w:r>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АО «Ульяновский сахарный завод»</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Переработка сахара</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554</w:t>
            </w:r>
          </w:p>
        </w:tc>
      </w:tr>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2</w:t>
            </w:r>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845431">
              <w:rPr>
                <w:rFonts w:ascii="Times New Roman" w:hAnsi="Times New Roman" w:cs="Times New Roman"/>
                <w:sz w:val="24"/>
                <w:szCs w:val="24"/>
              </w:rPr>
              <w:t>АО «Цильнинский элеватор»</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Хранение и складирование зерна</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54</w:t>
            </w:r>
          </w:p>
        </w:tc>
      </w:tr>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3</w:t>
            </w:r>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ООО «Крона»</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Переработка нефтепродуктов</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39</w:t>
            </w:r>
          </w:p>
        </w:tc>
      </w:tr>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4</w:t>
            </w:r>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Большен</w:t>
            </w:r>
            <w:r w:rsidRPr="00845431">
              <w:rPr>
                <w:rFonts w:ascii="Times New Roman" w:hAnsi="Times New Roman" w:cs="Times New Roman"/>
                <w:sz w:val="24"/>
                <w:szCs w:val="24"/>
              </w:rPr>
              <w:t>агаткинское</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Производство пищевых продуктов</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38</w:t>
            </w:r>
          </w:p>
        </w:tc>
      </w:tr>
      <w:tr w:rsidR="00845431" w:rsidRPr="00845431" w:rsidTr="001B577B">
        <w:tc>
          <w:tcPr>
            <w:tcW w:w="59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5</w:t>
            </w:r>
          </w:p>
        </w:tc>
        <w:tc>
          <w:tcPr>
            <w:tcW w:w="196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ООО «</w:t>
            </w:r>
            <w:proofErr w:type="spellStart"/>
            <w:r w:rsidRPr="00845431">
              <w:rPr>
                <w:rFonts w:ascii="Times New Roman" w:hAnsi="Times New Roman" w:cs="Times New Roman"/>
                <w:sz w:val="24"/>
                <w:szCs w:val="24"/>
              </w:rPr>
              <w:t>Рэмис</w:t>
            </w:r>
            <w:proofErr w:type="spellEnd"/>
            <w:r w:rsidRPr="00845431">
              <w:rPr>
                <w:rFonts w:ascii="Times New Roman" w:hAnsi="Times New Roman" w:cs="Times New Roman"/>
                <w:sz w:val="24"/>
                <w:szCs w:val="24"/>
              </w:rPr>
              <w:t>»</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Производство асфальта</w:t>
            </w:r>
          </w:p>
        </w:tc>
        <w:tc>
          <w:tcPr>
            <w:tcW w:w="255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30</w:t>
            </w:r>
          </w:p>
        </w:tc>
      </w:tr>
    </w:tbl>
    <w:p w:rsidR="00845431" w:rsidRPr="00845431" w:rsidRDefault="00845431" w:rsidP="00845431">
      <w:pPr>
        <w:spacing w:after="0" w:line="240" w:lineRule="auto"/>
        <w:ind w:firstLine="709"/>
        <w:jc w:val="both"/>
        <w:rPr>
          <w:rFonts w:ascii="Times New Roman" w:hAnsi="Times New Roman" w:cs="Times New Roman"/>
          <w:b/>
          <w:i/>
          <w:sz w:val="24"/>
          <w:szCs w:val="24"/>
          <w:u w:val="single"/>
        </w:rPr>
      </w:pP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Жилищно-коммунальное хозяйство</w:t>
      </w:r>
    </w:p>
    <w:tbl>
      <w:tblPr>
        <w:tblW w:w="0" w:type="auto"/>
        <w:tblInd w:w="-5" w:type="dxa"/>
        <w:tblLayout w:type="fixed"/>
        <w:tblLook w:val="0000"/>
      </w:tblPr>
      <w:tblGrid>
        <w:gridCol w:w="588"/>
        <w:gridCol w:w="2363"/>
        <w:gridCol w:w="2118"/>
        <w:gridCol w:w="2329"/>
        <w:gridCol w:w="2466"/>
      </w:tblGrid>
      <w:tr w:rsidR="00845431" w:rsidRPr="00845431" w:rsidTr="001B577B">
        <w:tc>
          <w:tcPr>
            <w:tcW w:w="58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w:t>
            </w:r>
            <w:proofErr w:type="spellStart"/>
            <w:proofErr w:type="gramStart"/>
            <w:r w:rsidRPr="00845431">
              <w:rPr>
                <w:rFonts w:ascii="Times New Roman" w:hAnsi="Times New Roman" w:cs="Times New Roman"/>
                <w:b/>
                <w:sz w:val="24"/>
                <w:szCs w:val="24"/>
              </w:rPr>
              <w:t>п</w:t>
            </w:r>
            <w:proofErr w:type="spellEnd"/>
            <w:proofErr w:type="gramEnd"/>
            <w:r w:rsidRPr="00845431">
              <w:rPr>
                <w:rFonts w:ascii="Times New Roman" w:hAnsi="Times New Roman" w:cs="Times New Roman"/>
                <w:b/>
                <w:sz w:val="24"/>
                <w:szCs w:val="24"/>
              </w:rPr>
              <w:t>/</w:t>
            </w:r>
            <w:proofErr w:type="spellStart"/>
            <w:r w:rsidRPr="00845431">
              <w:rPr>
                <w:rFonts w:ascii="Times New Roman" w:hAnsi="Times New Roman" w:cs="Times New Roman"/>
                <w:b/>
                <w:sz w:val="24"/>
                <w:szCs w:val="24"/>
              </w:rPr>
              <w:t>п</w:t>
            </w:r>
            <w:proofErr w:type="spellEnd"/>
          </w:p>
        </w:tc>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поселения</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организации</w:t>
            </w:r>
          </w:p>
        </w:tc>
        <w:tc>
          <w:tcPr>
            <w:tcW w:w="232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Вид экономической деятельности</w:t>
            </w:r>
          </w:p>
        </w:tc>
        <w:tc>
          <w:tcPr>
            <w:tcW w:w="2466"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Среднесписочная численность работающих (чел.)</w:t>
            </w:r>
          </w:p>
        </w:tc>
      </w:tr>
      <w:tr w:rsidR="00845431" w:rsidRPr="00845431" w:rsidTr="001B577B">
        <w:tc>
          <w:tcPr>
            <w:tcW w:w="58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w:t>
            </w:r>
          </w:p>
        </w:tc>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Большенагаткинское</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МУП «Управляющая компания ЖКХ»</w:t>
            </w:r>
          </w:p>
        </w:tc>
        <w:tc>
          <w:tcPr>
            <w:tcW w:w="232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Управление эксплуатацией жилищного фонда</w:t>
            </w:r>
          </w:p>
        </w:tc>
        <w:tc>
          <w:tcPr>
            <w:tcW w:w="2466"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96</w:t>
            </w:r>
          </w:p>
        </w:tc>
      </w:tr>
      <w:tr w:rsidR="00845431" w:rsidRPr="00845431" w:rsidTr="001B577B">
        <w:tc>
          <w:tcPr>
            <w:tcW w:w="58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2</w:t>
            </w:r>
          </w:p>
        </w:tc>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211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ООО «Тепловод»</w:t>
            </w:r>
          </w:p>
        </w:tc>
        <w:tc>
          <w:tcPr>
            <w:tcW w:w="232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 xml:space="preserve">Производство, передача и </w:t>
            </w:r>
            <w:proofErr w:type="spellStart"/>
            <w:proofErr w:type="gramStart"/>
            <w:r w:rsidRPr="00845431">
              <w:rPr>
                <w:rFonts w:ascii="Times New Roman" w:hAnsi="Times New Roman" w:cs="Times New Roman"/>
                <w:sz w:val="24"/>
                <w:szCs w:val="24"/>
              </w:rPr>
              <w:t>распре-деление</w:t>
            </w:r>
            <w:proofErr w:type="spellEnd"/>
            <w:proofErr w:type="gramEnd"/>
            <w:r w:rsidRPr="00845431">
              <w:rPr>
                <w:rFonts w:ascii="Times New Roman" w:hAnsi="Times New Roman" w:cs="Times New Roman"/>
                <w:sz w:val="24"/>
                <w:szCs w:val="24"/>
              </w:rPr>
              <w:t xml:space="preserve"> пара и горячей воды</w:t>
            </w:r>
          </w:p>
        </w:tc>
        <w:tc>
          <w:tcPr>
            <w:tcW w:w="2466"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49</w:t>
            </w:r>
          </w:p>
        </w:tc>
      </w:tr>
    </w:tbl>
    <w:p w:rsidR="00845431" w:rsidRPr="00845431" w:rsidRDefault="00845431" w:rsidP="00845431">
      <w:pPr>
        <w:spacing w:after="0" w:line="240" w:lineRule="auto"/>
        <w:ind w:firstLine="709"/>
        <w:jc w:val="both"/>
        <w:rPr>
          <w:rFonts w:ascii="Times New Roman" w:hAnsi="Times New Roman" w:cs="Times New Roman"/>
          <w:color w:val="0000FF"/>
          <w:sz w:val="24"/>
          <w:szCs w:val="24"/>
        </w:rPr>
      </w:pPr>
    </w:p>
    <w:p w:rsidR="00845431" w:rsidRPr="00845431" w:rsidRDefault="00845431" w:rsidP="00845431">
      <w:pPr>
        <w:pStyle w:val="af2"/>
        <w:spacing w:after="0" w:line="240" w:lineRule="auto"/>
        <w:rPr>
          <w:rFonts w:ascii="Times New Roman" w:hAnsi="Times New Roman"/>
          <w:b/>
          <w:i/>
          <w:sz w:val="24"/>
          <w:szCs w:val="24"/>
        </w:rPr>
      </w:pPr>
      <w:r w:rsidRPr="00845431">
        <w:rPr>
          <w:rFonts w:ascii="Times New Roman" w:hAnsi="Times New Roman"/>
          <w:b/>
          <w:i/>
          <w:sz w:val="24"/>
          <w:szCs w:val="24"/>
        </w:rPr>
        <w:t>Связь</w:t>
      </w:r>
    </w:p>
    <w:tbl>
      <w:tblPr>
        <w:tblW w:w="0" w:type="auto"/>
        <w:tblInd w:w="-5" w:type="dxa"/>
        <w:tblLayout w:type="fixed"/>
        <w:tblLook w:val="0000"/>
      </w:tblPr>
      <w:tblGrid>
        <w:gridCol w:w="575"/>
        <w:gridCol w:w="2397"/>
        <w:gridCol w:w="2561"/>
        <w:gridCol w:w="2021"/>
        <w:gridCol w:w="2310"/>
      </w:tblGrid>
      <w:tr w:rsidR="00845431" w:rsidRPr="00845431" w:rsidTr="001B577B">
        <w:tc>
          <w:tcPr>
            <w:tcW w:w="57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w:t>
            </w:r>
            <w:proofErr w:type="spellStart"/>
            <w:proofErr w:type="gramStart"/>
            <w:r w:rsidRPr="00845431">
              <w:rPr>
                <w:rFonts w:ascii="Times New Roman" w:hAnsi="Times New Roman" w:cs="Times New Roman"/>
                <w:b/>
                <w:sz w:val="24"/>
                <w:szCs w:val="24"/>
              </w:rPr>
              <w:lastRenderedPageBreak/>
              <w:t>п</w:t>
            </w:r>
            <w:proofErr w:type="spellEnd"/>
            <w:proofErr w:type="gramEnd"/>
            <w:r w:rsidRPr="00845431">
              <w:rPr>
                <w:rFonts w:ascii="Times New Roman" w:hAnsi="Times New Roman" w:cs="Times New Roman"/>
                <w:b/>
                <w:sz w:val="24"/>
                <w:szCs w:val="24"/>
              </w:rPr>
              <w:t>/</w:t>
            </w:r>
            <w:proofErr w:type="spellStart"/>
            <w:r w:rsidRPr="00845431">
              <w:rPr>
                <w:rFonts w:ascii="Times New Roman" w:hAnsi="Times New Roman" w:cs="Times New Roman"/>
                <w:b/>
                <w:sz w:val="24"/>
                <w:szCs w:val="24"/>
              </w:rPr>
              <w:t>п</w:t>
            </w:r>
            <w:proofErr w:type="spellEnd"/>
          </w:p>
        </w:tc>
        <w:tc>
          <w:tcPr>
            <w:tcW w:w="239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lastRenderedPageBreak/>
              <w:t xml:space="preserve">Наименование  </w:t>
            </w:r>
            <w:r w:rsidRPr="00845431">
              <w:rPr>
                <w:rFonts w:ascii="Times New Roman" w:hAnsi="Times New Roman" w:cs="Times New Roman"/>
                <w:b/>
                <w:sz w:val="24"/>
                <w:szCs w:val="24"/>
              </w:rPr>
              <w:lastRenderedPageBreak/>
              <w:t>поселения</w:t>
            </w:r>
          </w:p>
        </w:tc>
        <w:tc>
          <w:tcPr>
            <w:tcW w:w="2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lastRenderedPageBreak/>
              <w:t xml:space="preserve">Наименование </w:t>
            </w:r>
            <w:r w:rsidRPr="00845431">
              <w:rPr>
                <w:rFonts w:ascii="Times New Roman" w:hAnsi="Times New Roman" w:cs="Times New Roman"/>
                <w:b/>
                <w:sz w:val="24"/>
                <w:szCs w:val="24"/>
              </w:rPr>
              <w:lastRenderedPageBreak/>
              <w:t>организации</w:t>
            </w:r>
          </w:p>
        </w:tc>
        <w:tc>
          <w:tcPr>
            <w:tcW w:w="202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lastRenderedPageBreak/>
              <w:t xml:space="preserve">Вид </w:t>
            </w:r>
            <w:r w:rsidRPr="00845431">
              <w:rPr>
                <w:rFonts w:ascii="Times New Roman" w:hAnsi="Times New Roman" w:cs="Times New Roman"/>
                <w:b/>
                <w:sz w:val="24"/>
                <w:szCs w:val="24"/>
              </w:rPr>
              <w:lastRenderedPageBreak/>
              <w:t>экономической деятельности</w:t>
            </w:r>
          </w:p>
        </w:tc>
        <w:tc>
          <w:tcPr>
            <w:tcW w:w="2310"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lastRenderedPageBreak/>
              <w:t xml:space="preserve">Среднесписочная </w:t>
            </w:r>
            <w:r w:rsidRPr="00845431">
              <w:rPr>
                <w:rFonts w:ascii="Times New Roman" w:hAnsi="Times New Roman" w:cs="Times New Roman"/>
                <w:b/>
                <w:sz w:val="24"/>
                <w:szCs w:val="24"/>
              </w:rPr>
              <w:lastRenderedPageBreak/>
              <w:t>численность работающих (чел.)</w:t>
            </w:r>
          </w:p>
        </w:tc>
      </w:tr>
      <w:tr w:rsidR="00845431" w:rsidRPr="00845431" w:rsidTr="001B577B">
        <w:tc>
          <w:tcPr>
            <w:tcW w:w="57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lastRenderedPageBreak/>
              <w:t>1</w:t>
            </w:r>
          </w:p>
        </w:tc>
        <w:tc>
          <w:tcPr>
            <w:tcW w:w="239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 xml:space="preserve">Большенагаткинский </w:t>
            </w:r>
            <w:proofErr w:type="spellStart"/>
            <w:r w:rsidRPr="00845431">
              <w:rPr>
                <w:rFonts w:ascii="Times New Roman" w:hAnsi="Times New Roman" w:cs="Times New Roman"/>
                <w:sz w:val="24"/>
                <w:szCs w:val="24"/>
              </w:rPr>
              <w:t>почтампт</w:t>
            </w:r>
            <w:proofErr w:type="spellEnd"/>
            <w:r w:rsidRPr="00845431">
              <w:rPr>
                <w:rFonts w:ascii="Times New Roman" w:hAnsi="Times New Roman" w:cs="Times New Roman"/>
                <w:sz w:val="24"/>
                <w:szCs w:val="24"/>
              </w:rPr>
              <w:t xml:space="preserve"> ФГУП «Почта России»</w:t>
            </w:r>
          </w:p>
        </w:tc>
        <w:tc>
          <w:tcPr>
            <w:tcW w:w="202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Деятельность национальной почты</w:t>
            </w:r>
          </w:p>
        </w:tc>
        <w:tc>
          <w:tcPr>
            <w:tcW w:w="2310"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300</w:t>
            </w:r>
          </w:p>
        </w:tc>
      </w:tr>
      <w:tr w:rsidR="00845431" w:rsidRPr="00845431" w:rsidTr="001B577B">
        <w:tc>
          <w:tcPr>
            <w:tcW w:w="57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2</w:t>
            </w:r>
          </w:p>
        </w:tc>
        <w:tc>
          <w:tcPr>
            <w:tcW w:w="239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Большенагаткинский ЛТЦ ОАО «</w:t>
            </w:r>
            <w:proofErr w:type="spellStart"/>
            <w:r w:rsidRPr="00845431">
              <w:rPr>
                <w:rFonts w:ascii="Times New Roman" w:hAnsi="Times New Roman" w:cs="Times New Roman"/>
                <w:sz w:val="24"/>
                <w:szCs w:val="24"/>
              </w:rPr>
              <w:t>Ростелеком</w:t>
            </w:r>
            <w:proofErr w:type="spellEnd"/>
            <w:r w:rsidRPr="00845431">
              <w:rPr>
                <w:rFonts w:ascii="Times New Roman" w:hAnsi="Times New Roman" w:cs="Times New Roman"/>
                <w:sz w:val="24"/>
                <w:szCs w:val="24"/>
              </w:rPr>
              <w:t>»</w:t>
            </w:r>
          </w:p>
        </w:tc>
        <w:tc>
          <w:tcPr>
            <w:tcW w:w="202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Телефонная и документальная электросвязь</w:t>
            </w:r>
          </w:p>
        </w:tc>
        <w:tc>
          <w:tcPr>
            <w:tcW w:w="2310"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21</w:t>
            </w:r>
          </w:p>
        </w:tc>
      </w:tr>
    </w:tbl>
    <w:p w:rsidR="00845431" w:rsidRPr="00845431" w:rsidRDefault="00845431" w:rsidP="00845431">
      <w:pPr>
        <w:spacing w:after="0" w:line="240" w:lineRule="auto"/>
        <w:ind w:firstLine="709"/>
        <w:jc w:val="both"/>
        <w:rPr>
          <w:rFonts w:ascii="Times New Roman" w:hAnsi="Times New Roman" w:cs="Times New Roman"/>
          <w:color w:val="0000FF"/>
          <w:sz w:val="24"/>
          <w:szCs w:val="24"/>
        </w:rPr>
      </w:pPr>
    </w:p>
    <w:p w:rsidR="00845431" w:rsidRPr="00845431" w:rsidRDefault="00845431" w:rsidP="00845431">
      <w:pPr>
        <w:spacing w:after="0" w:line="240" w:lineRule="auto"/>
        <w:ind w:firstLine="709"/>
        <w:jc w:val="both"/>
        <w:rPr>
          <w:rFonts w:ascii="Times New Roman" w:hAnsi="Times New Roman" w:cs="Times New Roman"/>
          <w:b/>
          <w:i/>
          <w:sz w:val="24"/>
          <w:szCs w:val="24"/>
          <w:lang w:val="en-US"/>
        </w:rPr>
      </w:pP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Образование</w:t>
      </w:r>
    </w:p>
    <w:tbl>
      <w:tblPr>
        <w:tblW w:w="0" w:type="auto"/>
        <w:tblInd w:w="-5" w:type="dxa"/>
        <w:tblLayout w:type="fixed"/>
        <w:tblLook w:val="0000"/>
      </w:tblPr>
      <w:tblGrid>
        <w:gridCol w:w="561"/>
        <w:gridCol w:w="1957"/>
        <w:gridCol w:w="3036"/>
        <w:gridCol w:w="2158"/>
        <w:gridCol w:w="2152"/>
      </w:tblGrid>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w:t>
            </w:r>
            <w:proofErr w:type="spellStart"/>
            <w:proofErr w:type="gramStart"/>
            <w:r w:rsidRPr="00845431">
              <w:rPr>
                <w:rFonts w:ascii="Times New Roman" w:hAnsi="Times New Roman" w:cs="Times New Roman"/>
                <w:b/>
                <w:sz w:val="24"/>
                <w:szCs w:val="24"/>
              </w:rPr>
              <w:t>п</w:t>
            </w:r>
            <w:proofErr w:type="spellEnd"/>
            <w:proofErr w:type="gramEnd"/>
            <w:r w:rsidRPr="00845431">
              <w:rPr>
                <w:rFonts w:ascii="Times New Roman" w:hAnsi="Times New Roman" w:cs="Times New Roman"/>
                <w:b/>
                <w:sz w:val="24"/>
                <w:szCs w:val="24"/>
              </w:rPr>
              <w:t>/</w:t>
            </w:r>
            <w:proofErr w:type="spellStart"/>
            <w:r w:rsidRPr="00845431">
              <w:rPr>
                <w:rFonts w:ascii="Times New Roman" w:hAnsi="Times New Roman" w:cs="Times New Roman"/>
                <w:b/>
                <w:sz w:val="24"/>
                <w:szCs w:val="24"/>
              </w:rPr>
              <w:t>п</w:t>
            </w:r>
            <w:proofErr w:type="spellEnd"/>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поселения</w:t>
            </w:r>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Наименование организации</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Вид экономической деятельности</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Среднесписочная численность работающих (чел.)</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Большенагат-кинское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«Большенагаткинская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r w:rsidRPr="00845431">
              <w:rPr>
                <w:rFonts w:ascii="Times New Roman" w:hAnsi="Times New Roman" w:cs="Times New Roman"/>
                <w:sz w:val="24"/>
                <w:szCs w:val="24"/>
                <w:lang w:val="en-US"/>
              </w:rPr>
              <w:t>9</w:t>
            </w:r>
            <w:r w:rsidRPr="00845431">
              <w:rPr>
                <w:rFonts w:ascii="Times New Roman" w:hAnsi="Times New Roman" w:cs="Times New Roman"/>
                <w:sz w:val="24"/>
                <w:szCs w:val="24"/>
              </w:rPr>
              <w:t>4</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2</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Большенагат-кинское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ОГБПОУ «Большенагаткинский техникум технологии и сервиса»</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Обучение в ОУ среднего профессионального образования</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69</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3</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Цильниснкое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«Цильнинская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lang w:val="en-US"/>
              </w:rPr>
              <w:t>104</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4</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Цильнинское</w:t>
            </w:r>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МДОУ Детский сад «Терем-Теремок»</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53</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5</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Алгашниское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w:t>
            </w:r>
            <w:proofErr w:type="spellStart"/>
            <w:r w:rsidRPr="00845431">
              <w:rPr>
                <w:rFonts w:ascii="Times New Roman" w:hAnsi="Times New Roman" w:cs="Times New Roman"/>
                <w:sz w:val="24"/>
                <w:szCs w:val="24"/>
              </w:rPr>
              <w:t>Староалгашинская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42</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6</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Елховоозернс-кое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w:t>
            </w:r>
            <w:proofErr w:type="spellStart"/>
            <w:r w:rsidRPr="00845431">
              <w:rPr>
                <w:rFonts w:ascii="Times New Roman" w:hAnsi="Times New Roman" w:cs="Times New Roman"/>
                <w:sz w:val="24"/>
                <w:szCs w:val="24"/>
              </w:rPr>
              <w:t>Елховоозернская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42</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7</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w:t>
            </w:r>
            <w:proofErr w:type="spellStart"/>
            <w:r w:rsidRPr="00845431">
              <w:rPr>
                <w:rFonts w:ascii="Times New Roman" w:hAnsi="Times New Roman" w:cs="Times New Roman"/>
                <w:sz w:val="24"/>
                <w:szCs w:val="24"/>
              </w:rPr>
              <w:t>Новоалгашинская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41</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8</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Большенагат-кинское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МОУ </w:t>
            </w:r>
            <w:proofErr w:type="spellStart"/>
            <w:r w:rsidRPr="00845431">
              <w:rPr>
                <w:rFonts w:ascii="Times New Roman" w:hAnsi="Times New Roman" w:cs="Times New Roman"/>
                <w:sz w:val="24"/>
                <w:szCs w:val="24"/>
              </w:rPr>
              <w:t>Малонагаткинская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40</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9</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Тимерсянское</w:t>
            </w:r>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ind w:right="-108"/>
              <w:rPr>
                <w:rFonts w:ascii="Times New Roman" w:hAnsi="Times New Roman" w:cs="Times New Roman"/>
                <w:sz w:val="24"/>
                <w:szCs w:val="24"/>
              </w:rPr>
            </w:pPr>
            <w:r w:rsidRPr="00845431">
              <w:rPr>
                <w:rFonts w:ascii="Times New Roman" w:hAnsi="Times New Roman" w:cs="Times New Roman"/>
                <w:sz w:val="24"/>
                <w:szCs w:val="24"/>
              </w:rPr>
              <w:t>МОУ «</w:t>
            </w:r>
            <w:proofErr w:type="spellStart"/>
            <w:r w:rsidRPr="00845431">
              <w:rPr>
                <w:rFonts w:ascii="Times New Roman" w:hAnsi="Times New Roman" w:cs="Times New Roman"/>
                <w:sz w:val="24"/>
                <w:szCs w:val="24"/>
              </w:rPr>
              <w:t>Верхнетимерсянская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39</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10</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МОУ «</w:t>
            </w:r>
            <w:proofErr w:type="spellStart"/>
            <w:r w:rsidRPr="00845431">
              <w:rPr>
                <w:rFonts w:ascii="Times New Roman" w:hAnsi="Times New Roman" w:cs="Times New Roman"/>
                <w:sz w:val="24"/>
                <w:szCs w:val="24"/>
              </w:rPr>
              <w:t>Богдашкинская</w:t>
            </w:r>
            <w:proofErr w:type="spellEnd"/>
            <w:r w:rsidRPr="00845431">
              <w:rPr>
                <w:rFonts w:ascii="Times New Roman" w:hAnsi="Times New Roman" w:cs="Times New Roman"/>
                <w:sz w:val="24"/>
                <w:szCs w:val="24"/>
              </w:rPr>
              <w:t xml:space="preserve"> СОШ»</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38</w:t>
            </w:r>
          </w:p>
        </w:tc>
      </w:tr>
      <w:tr w:rsidR="00845431" w:rsidRPr="00845431" w:rsidTr="001B577B">
        <w:tc>
          <w:tcPr>
            <w:tcW w:w="56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11</w:t>
            </w:r>
          </w:p>
        </w:tc>
        <w:tc>
          <w:tcPr>
            <w:tcW w:w="1957"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proofErr w:type="spellStart"/>
            <w:r w:rsidRPr="00845431">
              <w:rPr>
                <w:rFonts w:ascii="Times New Roman" w:hAnsi="Times New Roman" w:cs="Times New Roman"/>
                <w:sz w:val="24"/>
                <w:szCs w:val="24"/>
              </w:rPr>
              <w:t>Большенагат-кинское</w:t>
            </w:r>
            <w:proofErr w:type="spellEnd"/>
          </w:p>
        </w:tc>
        <w:tc>
          <w:tcPr>
            <w:tcW w:w="303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МДОУ Детский сад «Сказка»</w:t>
            </w:r>
          </w:p>
        </w:tc>
        <w:tc>
          <w:tcPr>
            <w:tcW w:w="2158"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35</w:t>
            </w:r>
          </w:p>
        </w:tc>
      </w:tr>
    </w:tbl>
    <w:p w:rsidR="00845431" w:rsidRPr="00845431" w:rsidRDefault="00845431" w:rsidP="00845431">
      <w:pPr>
        <w:spacing w:after="0" w:line="240" w:lineRule="auto"/>
        <w:ind w:firstLine="705"/>
        <w:jc w:val="both"/>
        <w:rPr>
          <w:rFonts w:ascii="Times New Roman" w:hAnsi="Times New Roman" w:cs="Times New Roman"/>
          <w:sz w:val="24"/>
          <w:szCs w:val="24"/>
        </w:rPr>
      </w:pP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Организаций с численностью работающих более 100 человек на территории района зарегистрировано 5:</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ab/>
      </w:r>
      <w:r w:rsidRPr="00845431">
        <w:rPr>
          <w:rFonts w:ascii="Times New Roman" w:hAnsi="Times New Roman" w:cs="Times New Roman"/>
          <w:sz w:val="24"/>
          <w:szCs w:val="24"/>
        </w:rPr>
        <w:tab/>
        <w:t xml:space="preserve">АО «Ульяновский сахарный завод» </w:t>
      </w:r>
      <w:r w:rsidRPr="00845431">
        <w:rPr>
          <w:rFonts w:ascii="Times New Roman" w:hAnsi="Times New Roman" w:cs="Times New Roman"/>
          <w:sz w:val="24"/>
          <w:szCs w:val="24"/>
        </w:rPr>
        <w:tab/>
        <w:t>- 540</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ab/>
      </w:r>
      <w:r w:rsidRPr="00845431">
        <w:rPr>
          <w:rFonts w:ascii="Times New Roman" w:hAnsi="Times New Roman" w:cs="Times New Roman"/>
          <w:sz w:val="24"/>
          <w:szCs w:val="24"/>
        </w:rPr>
        <w:tab/>
        <w:t xml:space="preserve">ГУЗ «Большенагаткинская РБ» </w:t>
      </w:r>
      <w:r w:rsidRPr="00845431">
        <w:rPr>
          <w:rFonts w:ascii="Times New Roman" w:hAnsi="Times New Roman" w:cs="Times New Roman"/>
          <w:sz w:val="24"/>
          <w:szCs w:val="24"/>
        </w:rPr>
        <w:tab/>
      </w:r>
      <w:r w:rsidRPr="00845431">
        <w:rPr>
          <w:rFonts w:ascii="Times New Roman" w:hAnsi="Times New Roman" w:cs="Times New Roman"/>
          <w:sz w:val="24"/>
          <w:szCs w:val="24"/>
        </w:rPr>
        <w:tab/>
        <w:t>- 411</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ab/>
      </w:r>
      <w:r w:rsidRPr="00845431">
        <w:rPr>
          <w:rFonts w:ascii="Times New Roman" w:hAnsi="Times New Roman" w:cs="Times New Roman"/>
          <w:sz w:val="24"/>
          <w:szCs w:val="24"/>
        </w:rPr>
        <w:tab/>
        <w:t xml:space="preserve">МОУ Большенагаткинская СОШ </w:t>
      </w:r>
      <w:r w:rsidRPr="00845431">
        <w:rPr>
          <w:rFonts w:ascii="Times New Roman" w:hAnsi="Times New Roman" w:cs="Times New Roman"/>
          <w:sz w:val="24"/>
          <w:szCs w:val="24"/>
        </w:rPr>
        <w:tab/>
      </w:r>
      <w:r w:rsidRPr="00845431">
        <w:rPr>
          <w:rFonts w:ascii="Times New Roman" w:hAnsi="Times New Roman" w:cs="Times New Roman"/>
          <w:sz w:val="24"/>
          <w:szCs w:val="24"/>
        </w:rPr>
        <w:tab/>
        <w:t>- 194</w:t>
      </w: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ab/>
      </w:r>
      <w:r w:rsidRPr="00845431">
        <w:rPr>
          <w:rFonts w:ascii="Times New Roman" w:hAnsi="Times New Roman" w:cs="Times New Roman"/>
          <w:sz w:val="24"/>
          <w:szCs w:val="24"/>
        </w:rPr>
        <w:tab/>
        <w:t>ООО «</w:t>
      </w:r>
      <w:proofErr w:type="spellStart"/>
      <w:r w:rsidRPr="00845431">
        <w:rPr>
          <w:rFonts w:ascii="Times New Roman" w:hAnsi="Times New Roman" w:cs="Times New Roman"/>
          <w:sz w:val="24"/>
          <w:szCs w:val="24"/>
        </w:rPr>
        <w:t>Эко-Нефть</w:t>
      </w:r>
      <w:proofErr w:type="spellEnd"/>
      <w:r w:rsidRPr="00845431">
        <w:rPr>
          <w:rFonts w:ascii="Times New Roman" w:hAnsi="Times New Roman" w:cs="Times New Roman"/>
          <w:sz w:val="24"/>
          <w:szCs w:val="24"/>
        </w:rPr>
        <w:t xml:space="preserve">» </w:t>
      </w: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t>- 273</w:t>
      </w:r>
    </w:p>
    <w:p w:rsidR="00845431" w:rsidRPr="00845431" w:rsidRDefault="00845431" w:rsidP="00845431">
      <w:pPr>
        <w:spacing w:after="0" w:line="240" w:lineRule="auto"/>
        <w:ind w:firstLine="705"/>
        <w:rPr>
          <w:rFonts w:ascii="Times New Roman" w:hAnsi="Times New Roman" w:cs="Times New Roman"/>
          <w:sz w:val="24"/>
          <w:szCs w:val="24"/>
        </w:rPr>
      </w:pPr>
      <w:r w:rsidRPr="00845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431">
        <w:rPr>
          <w:rFonts w:ascii="Times New Roman" w:hAnsi="Times New Roman" w:cs="Times New Roman"/>
          <w:sz w:val="24"/>
          <w:szCs w:val="24"/>
        </w:rPr>
        <w:t xml:space="preserve"> МОУ «Цильнинская СОШ»                       - 103</w:t>
      </w:r>
    </w:p>
    <w:p w:rsidR="00845431" w:rsidRPr="00845431" w:rsidRDefault="00845431" w:rsidP="00845431">
      <w:pPr>
        <w:spacing w:after="0" w:line="240" w:lineRule="auto"/>
        <w:ind w:firstLine="709"/>
        <w:jc w:val="both"/>
        <w:rPr>
          <w:rFonts w:ascii="Times New Roman" w:hAnsi="Times New Roman" w:cs="Times New Roman"/>
          <w:b/>
          <w:color w:val="0000FF"/>
          <w:sz w:val="24"/>
          <w:szCs w:val="24"/>
          <w:u w:val="single"/>
        </w:rPr>
      </w:pPr>
    </w:p>
    <w:p w:rsidR="00845431" w:rsidRPr="00845431" w:rsidRDefault="00845431" w:rsidP="00845431">
      <w:pPr>
        <w:spacing w:after="0" w:line="240" w:lineRule="auto"/>
        <w:ind w:firstLine="705"/>
        <w:jc w:val="both"/>
        <w:rPr>
          <w:rFonts w:ascii="Times New Roman" w:hAnsi="Times New Roman" w:cs="Times New Roman"/>
          <w:sz w:val="24"/>
          <w:szCs w:val="24"/>
        </w:rPr>
      </w:pPr>
      <w:r w:rsidRPr="00845431">
        <w:rPr>
          <w:rFonts w:ascii="Times New Roman" w:hAnsi="Times New Roman" w:cs="Times New Roman"/>
          <w:sz w:val="24"/>
          <w:szCs w:val="24"/>
        </w:rPr>
        <w:t xml:space="preserve">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ПАО «Цильнинский элеватор» </w:t>
      </w:r>
      <w:proofErr w:type="gramStart"/>
      <w:r w:rsidRPr="00845431">
        <w:rPr>
          <w:rFonts w:ascii="Times New Roman" w:hAnsi="Times New Roman" w:cs="Times New Roman"/>
          <w:sz w:val="24"/>
          <w:szCs w:val="24"/>
        </w:rPr>
        <w:t>и ООО</w:t>
      </w:r>
      <w:proofErr w:type="gramEnd"/>
      <w:r w:rsidRPr="00845431">
        <w:rPr>
          <w:rFonts w:ascii="Times New Roman" w:hAnsi="Times New Roman" w:cs="Times New Roman"/>
          <w:sz w:val="24"/>
          <w:szCs w:val="24"/>
        </w:rPr>
        <w:t xml:space="preserve"> «Нагаткинский перерабатывающий комбинат». </w:t>
      </w:r>
      <w:r w:rsidRPr="00845431">
        <w:rPr>
          <w:rFonts w:ascii="Times New Roman" w:hAnsi="Times New Roman" w:cs="Times New Roman"/>
          <w:sz w:val="24"/>
          <w:szCs w:val="24"/>
        </w:rPr>
        <w:lastRenderedPageBreak/>
        <w:t>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rsidR="00845431" w:rsidRPr="00845431" w:rsidRDefault="00845431" w:rsidP="00845431">
      <w:pPr>
        <w:spacing w:after="0" w:line="240" w:lineRule="auto"/>
        <w:jc w:val="center"/>
        <w:rPr>
          <w:rFonts w:ascii="Times New Roman" w:hAnsi="Times New Roman" w:cs="Times New Roman"/>
          <w:b/>
          <w:sz w:val="24"/>
          <w:szCs w:val="24"/>
        </w:rPr>
      </w:pPr>
    </w:p>
    <w:p w:rsidR="00845431" w:rsidRPr="00845431" w:rsidRDefault="00845431" w:rsidP="00845431">
      <w:pPr>
        <w:overflowPunct w:val="0"/>
        <w:autoSpaceDE w:val="0"/>
        <w:spacing w:after="0" w:line="240" w:lineRule="auto"/>
        <w:jc w:val="center"/>
        <w:textAlignment w:val="baseline"/>
        <w:rPr>
          <w:rFonts w:ascii="Times New Roman" w:hAnsi="Times New Roman" w:cs="Times New Roman"/>
          <w:b/>
          <w:sz w:val="24"/>
          <w:szCs w:val="24"/>
        </w:rPr>
      </w:pPr>
      <w:proofErr w:type="gramStart"/>
      <w:r w:rsidRPr="00845431">
        <w:rPr>
          <w:rFonts w:ascii="Times New Roman" w:hAnsi="Times New Roman" w:cs="Times New Roman"/>
          <w:b/>
          <w:sz w:val="24"/>
          <w:szCs w:val="24"/>
        </w:rPr>
        <w:t>Обратившиеся в службу занятости населения за содействием в поиске подходящей работы</w:t>
      </w:r>
      <w:proofErr w:type="gramEnd"/>
    </w:p>
    <w:p w:rsidR="00845431" w:rsidRPr="00845431" w:rsidRDefault="00845431" w:rsidP="00845431">
      <w:pPr>
        <w:overflowPunct w:val="0"/>
        <w:autoSpaceDE w:val="0"/>
        <w:spacing w:after="0" w:line="240" w:lineRule="auto"/>
        <w:ind w:firstLine="708"/>
        <w:textAlignment w:val="baseline"/>
        <w:rPr>
          <w:rFonts w:ascii="Times New Roman" w:hAnsi="Times New Roman" w:cs="Times New Roman"/>
          <w:sz w:val="24"/>
          <w:szCs w:val="24"/>
        </w:rPr>
      </w:pPr>
    </w:p>
    <w:p w:rsidR="00845431" w:rsidRPr="00845431" w:rsidRDefault="00845431" w:rsidP="00845431">
      <w:pPr>
        <w:overflowPunct w:val="0"/>
        <w:autoSpaceDE w:val="0"/>
        <w:spacing w:after="0" w:line="240" w:lineRule="auto"/>
        <w:ind w:firstLine="708"/>
        <w:textAlignment w:val="baseline"/>
        <w:rPr>
          <w:rFonts w:ascii="Times New Roman" w:hAnsi="Times New Roman" w:cs="Times New Roman"/>
          <w:sz w:val="24"/>
          <w:szCs w:val="24"/>
        </w:rPr>
      </w:pPr>
      <w:r w:rsidRPr="00845431">
        <w:rPr>
          <w:rFonts w:ascii="Times New Roman" w:hAnsi="Times New Roman" w:cs="Times New Roman"/>
          <w:sz w:val="24"/>
          <w:szCs w:val="24"/>
        </w:rPr>
        <w:t>За отчетный период в  центр занятости населения обратилось 150 человек, что на 44 человека  меньше, чем за данный период прошлого года.</w:t>
      </w:r>
    </w:p>
    <w:p w:rsidR="00845431" w:rsidRPr="00845431" w:rsidRDefault="00845431" w:rsidP="00845431">
      <w:pPr>
        <w:overflowPunct w:val="0"/>
        <w:autoSpaceDE w:val="0"/>
        <w:spacing w:after="0" w:line="240" w:lineRule="auto"/>
        <w:ind w:left="708" w:firstLine="708"/>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Из них:                   </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p>
    <w:tbl>
      <w:tblPr>
        <w:tblW w:w="10008" w:type="dxa"/>
        <w:tblInd w:w="70" w:type="dxa"/>
        <w:tblLayout w:type="fixed"/>
        <w:tblCellMar>
          <w:left w:w="70" w:type="dxa"/>
          <w:right w:w="70" w:type="dxa"/>
        </w:tblCellMar>
        <w:tblLook w:val="0000"/>
      </w:tblPr>
      <w:tblGrid>
        <w:gridCol w:w="993"/>
        <w:gridCol w:w="5834"/>
        <w:gridCol w:w="1583"/>
        <w:gridCol w:w="1598"/>
      </w:tblGrid>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ind w:left="426" w:hanging="426"/>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w:t>
            </w:r>
          </w:p>
          <w:p w:rsidR="00845431" w:rsidRPr="00845431" w:rsidRDefault="00845431" w:rsidP="00845431">
            <w:pPr>
              <w:overflowPunct w:val="0"/>
              <w:autoSpaceDE w:val="0"/>
              <w:spacing w:after="0" w:line="240" w:lineRule="auto"/>
              <w:ind w:left="426" w:hanging="426"/>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п.п.</w:t>
            </w:r>
          </w:p>
        </w:tc>
        <w:tc>
          <w:tcPr>
            <w:tcW w:w="583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Категории граждан</w:t>
            </w:r>
          </w:p>
        </w:tc>
        <w:tc>
          <w:tcPr>
            <w:tcW w:w="158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pacing w:after="0" w:line="240" w:lineRule="auto"/>
              <w:jc w:val="center"/>
              <w:textAlignment w:val="baseline"/>
              <w:rPr>
                <w:rFonts w:ascii="Times New Roman" w:hAnsi="Times New Roman" w:cs="Times New Roman"/>
                <w:b/>
                <w:sz w:val="24"/>
                <w:szCs w:val="24"/>
              </w:rPr>
            </w:pPr>
            <w:r w:rsidRPr="00845431">
              <w:rPr>
                <w:rFonts w:ascii="Times New Roman" w:hAnsi="Times New Roman" w:cs="Times New Roman"/>
                <w:b/>
                <w:sz w:val="24"/>
                <w:szCs w:val="24"/>
              </w:rPr>
              <w:t>2 квартал</w:t>
            </w:r>
          </w:p>
          <w:p w:rsidR="00845431" w:rsidRPr="00845431" w:rsidRDefault="00845431" w:rsidP="00845431">
            <w:pPr>
              <w:overflowPunct w:val="0"/>
              <w:autoSpaceDE w:val="0"/>
              <w:spacing w:after="0" w:line="240" w:lineRule="auto"/>
              <w:jc w:val="center"/>
              <w:textAlignment w:val="baseline"/>
              <w:rPr>
                <w:rFonts w:ascii="Times New Roman" w:hAnsi="Times New Roman" w:cs="Times New Roman"/>
                <w:b/>
                <w:sz w:val="24"/>
                <w:szCs w:val="24"/>
              </w:rPr>
            </w:pPr>
            <w:r w:rsidRPr="00845431">
              <w:rPr>
                <w:rFonts w:ascii="Times New Roman" w:hAnsi="Times New Roman" w:cs="Times New Roman"/>
                <w:b/>
                <w:sz w:val="24"/>
                <w:szCs w:val="24"/>
              </w:rPr>
              <w:t>2017 года</w:t>
            </w:r>
          </w:p>
        </w:tc>
        <w:tc>
          <w:tcPr>
            <w:tcW w:w="159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pacing w:after="0" w:line="240" w:lineRule="auto"/>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2 квартал</w:t>
            </w:r>
          </w:p>
          <w:p w:rsidR="00845431" w:rsidRPr="00845431" w:rsidRDefault="00845431" w:rsidP="00845431">
            <w:pPr>
              <w:overflowPunct w:val="0"/>
              <w:autoSpaceDE w:val="0"/>
              <w:spacing w:after="0" w:line="240" w:lineRule="auto"/>
              <w:textAlignment w:val="baseline"/>
              <w:rPr>
                <w:rFonts w:ascii="Times New Roman" w:hAnsi="Times New Roman" w:cs="Times New Roman"/>
                <w:b/>
                <w:sz w:val="24"/>
                <w:szCs w:val="24"/>
                <w:lang w:val="en-US"/>
              </w:rPr>
            </w:pPr>
            <w:r w:rsidRPr="00845431">
              <w:rPr>
                <w:rFonts w:ascii="Times New Roman" w:hAnsi="Times New Roman" w:cs="Times New Roman"/>
                <w:b/>
                <w:sz w:val="24"/>
                <w:szCs w:val="24"/>
              </w:rPr>
              <w:t xml:space="preserve">   2018 года</w:t>
            </w:r>
          </w:p>
          <w:p w:rsidR="00845431" w:rsidRPr="00845431" w:rsidRDefault="00845431" w:rsidP="00845431">
            <w:pPr>
              <w:overflowPunct w:val="0"/>
              <w:autoSpaceDE w:val="0"/>
              <w:spacing w:after="0" w:line="240" w:lineRule="auto"/>
              <w:textAlignment w:val="baseline"/>
              <w:rPr>
                <w:rFonts w:ascii="Times New Roman" w:hAnsi="Times New Roman" w:cs="Times New Roman"/>
                <w:b/>
                <w:sz w:val="24"/>
                <w:szCs w:val="24"/>
                <w:lang w:val="en-US"/>
              </w:rPr>
            </w:pP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w:t>
            </w:r>
          </w:p>
        </w:tc>
        <w:tc>
          <w:tcPr>
            <w:tcW w:w="583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Обратилось   ВСЕГО</w:t>
            </w:r>
          </w:p>
        </w:tc>
        <w:tc>
          <w:tcPr>
            <w:tcW w:w="158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811</w:t>
            </w:r>
          </w:p>
        </w:tc>
        <w:tc>
          <w:tcPr>
            <w:tcW w:w="159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645</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c>
          <w:tcPr>
            <w:tcW w:w="583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В поисках работы впервые обратились</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из них:  -  незанятые граждане</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  занятые граждане</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  учащиеся</w:t>
            </w:r>
          </w:p>
        </w:tc>
        <w:tc>
          <w:tcPr>
            <w:tcW w:w="158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194</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119</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4</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71</w:t>
            </w:r>
          </w:p>
        </w:tc>
        <w:tc>
          <w:tcPr>
            <w:tcW w:w="159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150</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87</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3</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60</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3.</w:t>
            </w:r>
          </w:p>
        </w:tc>
        <w:tc>
          <w:tcPr>
            <w:tcW w:w="583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За консультацией</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Из них: получили </w:t>
            </w:r>
            <w:proofErr w:type="spellStart"/>
            <w:r w:rsidRPr="00845431">
              <w:rPr>
                <w:rFonts w:ascii="Times New Roman" w:hAnsi="Times New Roman" w:cs="Times New Roman"/>
                <w:sz w:val="24"/>
                <w:szCs w:val="24"/>
              </w:rPr>
              <w:t>гос</w:t>
            </w:r>
            <w:proofErr w:type="spellEnd"/>
            <w:r w:rsidRPr="00845431">
              <w:rPr>
                <w:rFonts w:ascii="Times New Roman" w:hAnsi="Times New Roman" w:cs="Times New Roman"/>
                <w:sz w:val="24"/>
                <w:szCs w:val="24"/>
              </w:rPr>
              <w:t xml:space="preserve">. услуги по   </w:t>
            </w:r>
            <w:proofErr w:type="spellStart"/>
            <w:r w:rsidRPr="00845431">
              <w:rPr>
                <w:rFonts w:ascii="Times New Roman" w:hAnsi="Times New Roman" w:cs="Times New Roman"/>
                <w:sz w:val="24"/>
                <w:szCs w:val="24"/>
              </w:rPr>
              <w:t>профоориентации</w:t>
            </w:r>
            <w:proofErr w:type="spellEnd"/>
            <w:r w:rsidRPr="00845431">
              <w:rPr>
                <w:rFonts w:ascii="Times New Roman" w:hAnsi="Times New Roman" w:cs="Times New Roman"/>
                <w:sz w:val="24"/>
                <w:szCs w:val="24"/>
              </w:rPr>
              <w:t xml:space="preserve">  </w:t>
            </w:r>
          </w:p>
        </w:tc>
        <w:tc>
          <w:tcPr>
            <w:tcW w:w="158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617</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297        </w:t>
            </w:r>
          </w:p>
        </w:tc>
        <w:tc>
          <w:tcPr>
            <w:tcW w:w="159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495</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157</w:t>
            </w:r>
          </w:p>
        </w:tc>
      </w:tr>
    </w:tbl>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Из общей численности впервые </w:t>
      </w:r>
      <w:proofErr w:type="gramStart"/>
      <w:r w:rsidRPr="00845431">
        <w:rPr>
          <w:rFonts w:ascii="Times New Roman" w:hAnsi="Times New Roman" w:cs="Times New Roman"/>
          <w:sz w:val="24"/>
          <w:szCs w:val="24"/>
        </w:rPr>
        <w:t>обратившихся</w:t>
      </w:r>
      <w:proofErr w:type="gramEnd"/>
      <w:r w:rsidRPr="00845431">
        <w:rPr>
          <w:rFonts w:ascii="Times New Roman" w:hAnsi="Times New Roman" w:cs="Times New Roman"/>
          <w:sz w:val="24"/>
          <w:szCs w:val="24"/>
        </w:rPr>
        <w:t>, составили:</w:t>
      </w:r>
    </w:p>
    <w:tbl>
      <w:tblPr>
        <w:tblW w:w="9998" w:type="dxa"/>
        <w:tblInd w:w="70" w:type="dxa"/>
        <w:tblLayout w:type="fixed"/>
        <w:tblCellMar>
          <w:left w:w="70" w:type="dxa"/>
          <w:right w:w="70" w:type="dxa"/>
        </w:tblCellMar>
        <w:tblLook w:val="0000"/>
      </w:tblPr>
      <w:tblGrid>
        <w:gridCol w:w="993"/>
        <w:gridCol w:w="5804"/>
        <w:gridCol w:w="1593"/>
        <w:gridCol w:w="1608"/>
      </w:tblGrid>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п.п.</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Категории безработных</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Граждан</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pacing w:after="0" w:line="240" w:lineRule="auto"/>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2 квартал</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b/>
                <w:sz w:val="24"/>
                <w:szCs w:val="24"/>
              </w:rPr>
              <w:t xml:space="preserve">   2017 года</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b/>
                <w:sz w:val="24"/>
                <w:szCs w:val="24"/>
              </w:rPr>
            </w:pPr>
            <w:r w:rsidRPr="00845431">
              <w:rPr>
                <w:rFonts w:ascii="Times New Roman" w:hAnsi="Times New Roman" w:cs="Times New Roman"/>
                <w:b/>
                <w:sz w:val="24"/>
                <w:szCs w:val="24"/>
              </w:rPr>
              <w:t xml:space="preserve">  2 квартал </w:t>
            </w:r>
          </w:p>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b/>
                <w:sz w:val="24"/>
                <w:szCs w:val="24"/>
              </w:rPr>
              <w:t xml:space="preserve">  2018 года</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Обратилось    ВСЕГО </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194</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150</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Из них:    женщин </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100</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81</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3.</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Представители рабочих профессий</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81</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71</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4.</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Специалисты и служащие</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38</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16</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5.</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Выпускники школ, СПТУ, </w:t>
            </w:r>
            <w:proofErr w:type="spellStart"/>
            <w:r w:rsidRPr="00845431">
              <w:rPr>
                <w:rFonts w:ascii="Times New Roman" w:hAnsi="Times New Roman" w:cs="Times New Roman"/>
                <w:sz w:val="24"/>
                <w:szCs w:val="24"/>
              </w:rPr>
              <w:t>ССУЗ-в</w:t>
            </w:r>
            <w:proofErr w:type="spellEnd"/>
            <w:r w:rsidRPr="00845431">
              <w:rPr>
                <w:rFonts w:ascii="Times New Roman" w:hAnsi="Times New Roman" w:cs="Times New Roman"/>
                <w:sz w:val="24"/>
                <w:szCs w:val="24"/>
              </w:rPr>
              <w:t xml:space="preserve">, </w:t>
            </w:r>
            <w:proofErr w:type="spellStart"/>
            <w:r w:rsidRPr="00845431">
              <w:rPr>
                <w:rFonts w:ascii="Times New Roman" w:hAnsi="Times New Roman" w:cs="Times New Roman"/>
                <w:sz w:val="24"/>
                <w:szCs w:val="24"/>
              </w:rPr>
              <w:t>ВУЗ-в</w:t>
            </w:r>
            <w:proofErr w:type="spellEnd"/>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r>
      <w:tr w:rsidR="00845431" w:rsidRPr="00845431" w:rsidTr="001B577B">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Учащиеся, работавшие в летние каникулы</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71</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60</w:t>
            </w:r>
          </w:p>
        </w:tc>
      </w:tr>
      <w:tr w:rsidR="00845431" w:rsidRPr="00845431" w:rsidTr="001B577B">
        <w:trPr>
          <w:trHeight w:val="378"/>
        </w:trPr>
        <w:tc>
          <w:tcPr>
            <w:tcW w:w="9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7.</w:t>
            </w:r>
          </w:p>
        </w:tc>
        <w:tc>
          <w:tcPr>
            <w:tcW w:w="5804"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Прочие категории населения</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1</w:t>
            </w:r>
          </w:p>
        </w:tc>
      </w:tr>
    </w:tbl>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p>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По составу,  </w:t>
      </w:r>
      <w:proofErr w:type="gramStart"/>
      <w:r w:rsidRPr="00845431">
        <w:rPr>
          <w:rFonts w:ascii="Times New Roman" w:hAnsi="Times New Roman" w:cs="Times New Roman"/>
          <w:sz w:val="24"/>
          <w:szCs w:val="24"/>
        </w:rPr>
        <w:t>обратившиеся</w:t>
      </w:r>
      <w:proofErr w:type="gramEnd"/>
      <w:r w:rsidRPr="00845431">
        <w:rPr>
          <w:rFonts w:ascii="Times New Roman" w:hAnsi="Times New Roman" w:cs="Times New Roman"/>
          <w:sz w:val="24"/>
          <w:szCs w:val="24"/>
        </w:rPr>
        <w:t xml:space="preserve">  составили:    </w:t>
      </w:r>
    </w:p>
    <w:tbl>
      <w:tblPr>
        <w:tblW w:w="9998" w:type="dxa"/>
        <w:tblInd w:w="70" w:type="dxa"/>
        <w:tblLayout w:type="fixed"/>
        <w:tblCellMar>
          <w:left w:w="70" w:type="dxa"/>
          <w:right w:w="70" w:type="dxa"/>
        </w:tblCellMar>
        <w:tblLook w:val="0000"/>
      </w:tblPr>
      <w:tblGrid>
        <w:gridCol w:w="986"/>
        <w:gridCol w:w="5811"/>
        <w:gridCol w:w="1593"/>
        <w:gridCol w:w="1608"/>
      </w:tblGrid>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Высвобожденные, сокращенные</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22</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4</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Выпускники учебных заведений</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2</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2</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3.</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Освобожденные из мест лишения свободы</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0</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1</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4.</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Не </w:t>
            </w:r>
            <w:proofErr w:type="gramStart"/>
            <w:r w:rsidRPr="00845431">
              <w:rPr>
                <w:rFonts w:ascii="Times New Roman" w:hAnsi="Times New Roman" w:cs="Times New Roman"/>
                <w:sz w:val="24"/>
                <w:szCs w:val="24"/>
              </w:rPr>
              <w:t>работающие</w:t>
            </w:r>
            <w:proofErr w:type="gramEnd"/>
            <w:r w:rsidRPr="00845431">
              <w:rPr>
                <w:rFonts w:ascii="Times New Roman" w:hAnsi="Times New Roman" w:cs="Times New Roman"/>
                <w:sz w:val="24"/>
                <w:szCs w:val="24"/>
              </w:rPr>
              <w:t xml:space="preserve"> более года</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33</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19</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5.</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Инвалиды</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9</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4</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proofErr w:type="gramStart"/>
            <w:r w:rsidRPr="00845431">
              <w:rPr>
                <w:rFonts w:ascii="Times New Roman" w:hAnsi="Times New Roman" w:cs="Times New Roman"/>
                <w:sz w:val="24"/>
                <w:szCs w:val="24"/>
              </w:rPr>
              <w:t>Уволенные</w:t>
            </w:r>
            <w:proofErr w:type="gramEnd"/>
            <w:r w:rsidRPr="00845431">
              <w:rPr>
                <w:rFonts w:ascii="Times New Roman" w:hAnsi="Times New Roman" w:cs="Times New Roman"/>
                <w:sz w:val="24"/>
                <w:szCs w:val="24"/>
              </w:rPr>
              <w:t xml:space="preserve"> из Вооруженных Сил, МВД</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w:t>
            </w:r>
            <w:r w:rsidRPr="00845431">
              <w:rPr>
                <w:rFonts w:ascii="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7.</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Беженцы, переселенцы</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 xml:space="preserve"> </w:t>
            </w:r>
            <w:r w:rsidRPr="00845431">
              <w:rPr>
                <w:rFonts w:ascii="Times New Roman" w:hAnsi="Times New Roman" w:cs="Times New Roman"/>
                <w:sz w:val="24"/>
                <w:szCs w:val="24"/>
              </w:rPr>
              <w:t>-</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8.</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Сироты </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 xml:space="preserve"> </w:t>
            </w:r>
            <w:r w:rsidRPr="00845431">
              <w:rPr>
                <w:rFonts w:ascii="Times New Roman" w:hAnsi="Times New Roman" w:cs="Times New Roman"/>
                <w:sz w:val="24"/>
                <w:szCs w:val="24"/>
              </w:rPr>
              <w:t>-</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lang w:val="en-US"/>
              </w:rPr>
            </w:pPr>
            <w:r w:rsidRPr="00845431">
              <w:rPr>
                <w:rFonts w:ascii="Times New Roman" w:hAnsi="Times New Roman" w:cs="Times New Roman"/>
                <w:sz w:val="24"/>
                <w:szCs w:val="24"/>
              </w:rPr>
              <w:t xml:space="preserve">         2</w:t>
            </w:r>
          </w:p>
        </w:tc>
      </w:tr>
      <w:tr w:rsidR="00845431" w:rsidRPr="00845431" w:rsidTr="001B577B">
        <w:tc>
          <w:tcPr>
            <w:tcW w:w="986"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9.</w:t>
            </w:r>
          </w:p>
        </w:tc>
        <w:tc>
          <w:tcPr>
            <w:tcW w:w="5811"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Учащиеся  в летние каникулы</w:t>
            </w:r>
          </w:p>
        </w:tc>
        <w:tc>
          <w:tcPr>
            <w:tcW w:w="1593" w:type="dxa"/>
            <w:tcBorders>
              <w:top w:val="single" w:sz="4" w:space="0" w:color="000000"/>
              <w:left w:val="single" w:sz="4" w:space="0" w:color="000000"/>
              <w:bottom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r w:rsidRPr="00845431">
              <w:rPr>
                <w:rFonts w:ascii="Times New Roman" w:hAnsi="Times New Roman" w:cs="Times New Roman"/>
                <w:sz w:val="24"/>
                <w:szCs w:val="24"/>
                <w:lang w:val="en-US"/>
              </w:rPr>
              <w:t xml:space="preserve"> </w:t>
            </w:r>
            <w:r w:rsidRPr="00845431">
              <w:rPr>
                <w:rFonts w:ascii="Times New Roman" w:hAnsi="Times New Roman" w:cs="Times New Roman"/>
                <w:sz w:val="24"/>
                <w:szCs w:val="24"/>
              </w:rPr>
              <w:t xml:space="preserve"> 71</w:t>
            </w:r>
          </w:p>
        </w:tc>
        <w:tc>
          <w:tcPr>
            <w:tcW w:w="1608"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overflowPunct w:val="0"/>
              <w:autoSpaceDE w:val="0"/>
              <w:snapToGrid w:val="0"/>
              <w:spacing w:after="0" w:line="240" w:lineRule="auto"/>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60</w:t>
            </w:r>
          </w:p>
        </w:tc>
      </w:tr>
    </w:tbl>
    <w:p w:rsidR="00845431" w:rsidRPr="00845431" w:rsidRDefault="00845431" w:rsidP="00845431">
      <w:pPr>
        <w:overflowPunct w:val="0"/>
        <w:autoSpaceDE w:val="0"/>
        <w:spacing w:after="0" w:line="240" w:lineRule="auto"/>
        <w:textAlignment w:val="baseline"/>
        <w:rPr>
          <w:rFonts w:ascii="Times New Roman" w:hAnsi="Times New Roman" w:cs="Times New Roman"/>
          <w:sz w:val="24"/>
          <w:szCs w:val="24"/>
        </w:rPr>
      </w:pPr>
    </w:p>
    <w:p w:rsidR="00845431" w:rsidRPr="00845431" w:rsidRDefault="00845431" w:rsidP="00845431">
      <w:pPr>
        <w:overflowPunct w:val="0"/>
        <w:autoSpaceDE w:val="0"/>
        <w:spacing w:after="0" w:line="240" w:lineRule="auto"/>
        <w:jc w:val="both"/>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w:t>
      </w:r>
      <w:proofErr w:type="gramStart"/>
      <w:r w:rsidRPr="00845431">
        <w:rPr>
          <w:rFonts w:ascii="Times New Roman" w:hAnsi="Times New Roman" w:cs="Times New Roman"/>
          <w:sz w:val="24"/>
          <w:szCs w:val="24"/>
        </w:rPr>
        <w:t>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01.07.2018 г. составила 49 человек,  уровень безработицы 0,40% на 0,18 понизился по сравнению с данным периодом прошлого года.</w:t>
      </w:r>
      <w:proofErr w:type="gramEnd"/>
      <w:r w:rsidRPr="00845431">
        <w:rPr>
          <w:rFonts w:ascii="Times New Roman" w:hAnsi="Times New Roman" w:cs="Times New Roman"/>
          <w:sz w:val="24"/>
          <w:szCs w:val="24"/>
        </w:rPr>
        <w:t xml:space="preserve"> В числе оставшихся без работы работники  АО «Ульяновский сахарный завод», МУП «Управляющая компания </w:t>
      </w:r>
      <w:proofErr w:type="spellStart"/>
      <w:r w:rsidRPr="00845431">
        <w:rPr>
          <w:rFonts w:ascii="Times New Roman" w:hAnsi="Times New Roman" w:cs="Times New Roman"/>
          <w:sz w:val="24"/>
          <w:szCs w:val="24"/>
        </w:rPr>
        <w:t>жилищно</w:t>
      </w:r>
      <w:proofErr w:type="spellEnd"/>
      <w:r w:rsidRPr="00845431">
        <w:rPr>
          <w:rFonts w:ascii="Times New Roman" w:hAnsi="Times New Roman" w:cs="Times New Roman"/>
          <w:sz w:val="24"/>
          <w:szCs w:val="24"/>
        </w:rPr>
        <w:t>–</w:t>
      </w:r>
      <w:proofErr w:type="spellStart"/>
      <w:r w:rsidRPr="00845431">
        <w:rPr>
          <w:rFonts w:ascii="Times New Roman" w:hAnsi="Times New Roman" w:cs="Times New Roman"/>
          <w:sz w:val="24"/>
          <w:szCs w:val="24"/>
        </w:rPr>
        <w:t>коммуннальное</w:t>
      </w:r>
      <w:proofErr w:type="spellEnd"/>
      <w:r w:rsidRPr="00845431">
        <w:rPr>
          <w:rFonts w:ascii="Times New Roman" w:hAnsi="Times New Roman" w:cs="Times New Roman"/>
          <w:sz w:val="24"/>
          <w:szCs w:val="24"/>
        </w:rPr>
        <w:t xml:space="preserve"> хозяйство» и предприятий Ульяновской области и граждане работавший вахтовым методом. </w:t>
      </w:r>
    </w:p>
    <w:p w:rsidR="00845431" w:rsidRPr="00845431" w:rsidRDefault="00845431" w:rsidP="00845431">
      <w:pPr>
        <w:overflowPunct w:val="0"/>
        <w:autoSpaceDE w:val="0"/>
        <w:spacing w:after="0" w:line="240" w:lineRule="auto"/>
        <w:jc w:val="center"/>
        <w:textAlignment w:val="baseline"/>
        <w:rPr>
          <w:rFonts w:ascii="Times New Roman" w:hAnsi="Times New Roman" w:cs="Times New Roman"/>
          <w:b/>
          <w:sz w:val="24"/>
          <w:szCs w:val="24"/>
        </w:rPr>
      </w:pPr>
      <w:r w:rsidRPr="00845431">
        <w:rPr>
          <w:rFonts w:ascii="Times New Roman" w:hAnsi="Times New Roman" w:cs="Times New Roman"/>
          <w:b/>
          <w:sz w:val="24"/>
          <w:szCs w:val="24"/>
        </w:rPr>
        <w:lastRenderedPageBreak/>
        <w:t>Трудоустройство</w:t>
      </w:r>
    </w:p>
    <w:p w:rsidR="00845431" w:rsidRPr="00845431" w:rsidRDefault="00845431" w:rsidP="00845431">
      <w:pPr>
        <w:overflowPunct w:val="0"/>
        <w:autoSpaceDE w:val="0"/>
        <w:spacing w:after="0" w:line="240" w:lineRule="auto"/>
        <w:jc w:val="center"/>
        <w:textAlignment w:val="baseline"/>
        <w:rPr>
          <w:rFonts w:ascii="Times New Roman" w:hAnsi="Times New Roman" w:cs="Times New Roman"/>
          <w:b/>
          <w:sz w:val="24"/>
          <w:szCs w:val="24"/>
        </w:rPr>
      </w:pPr>
    </w:p>
    <w:p w:rsidR="00845431" w:rsidRPr="00845431" w:rsidRDefault="00845431" w:rsidP="00845431">
      <w:pPr>
        <w:overflowPunct w:val="0"/>
        <w:autoSpaceDE w:val="0"/>
        <w:spacing w:after="0" w:line="240" w:lineRule="auto"/>
        <w:jc w:val="both"/>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Из числа обратившихся в службу занятости за отчетный период текущего года трудоустроено  112 граждан  (74,6 %  от числа обратившихся 150),  из их числа женщины составили  64 человека </w:t>
      </w:r>
      <w:proofErr w:type="gramStart"/>
      <w:r w:rsidRPr="00845431">
        <w:rPr>
          <w:rFonts w:ascii="Times New Roman" w:hAnsi="Times New Roman" w:cs="Times New Roman"/>
          <w:sz w:val="24"/>
          <w:szCs w:val="24"/>
        </w:rPr>
        <w:t>от</w:t>
      </w:r>
      <w:proofErr w:type="gramEnd"/>
      <w:r w:rsidRPr="00845431">
        <w:rPr>
          <w:rFonts w:ascii="Times New Roman" w:hAnsi="Times New Roman" w:cs="Times New Roman"/>
          <w:sz w:val="24"/>
          <w:szCs w:val="24"/>
        </w:rPr>
        <w:t xml:space="preserve"> обратившихся 81  (79,0%). </w:t>
      </w:r>
    </w:p>
    <w:p w:rsidR="00845431" w:rsidRPr="00845431" w:rsidRDefault="00845431" w:rsidP="00845431">
      <w:pPr>
        <w:overflowPunct w:val="0"/>
        <w:autoSpaceDE w:val="0"/>
        <w:spacing w:after="0" w:line="240" w:lineRule="auto"/>
        <w:ind w:firstLine="708"/>
        <w:jc w:val="both"/>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Из них: незанятых безработных граждан  52 человека (59,7 %  </w:t>
      </w:r>
      <w:proofErr w:type="gramStart"/>
      <w:r w:rsidRPr="00845431">
        <w:rPr>
          <w:rFonts w:ascii="Times New Roman" w:hAnsi="Times New Roman" w:cs="Times New Roman"/>
          <w:sz w:val="24"/>
          <w:szCs w:val="24"/>
        </w:rPr>
        <w:t>от</w:t>
      </w:r>
      <w:proofErr w:type="gramEnd"/>
      <w:r w:rsidRPr="00845431">
        <w:rPr>
          <w:rFonts w:ascii="Times New Roman" w:hAnsi="Times New Roman" w:cs="Times New Roman"/>
          <w:sz w:val="24"/>
          <w:szCs w:val="24"/>
        </w:rPr>
        <w:t xml:space="preserve"> обратившихся 87). В течени</w:t>
      </w:r>
      <w:proofErr w:type="gramStart"/>
      <w:r w:rsidRPr="00845431">
        <w:rPr>
          <w:rFonts w:ascii="Times New Roman" w:hAnsi="Times New Roman" w:cs="Times New Roman"/>
          <w:sz w:val="24"/>
          <w:szCs w:val="24"/>
        </w:rPr>
        <w:t>и</w:t>
      </w:r>
      <w:proofErr w:type="gramEnd"/>
      <w:r w:rsidRPr="00845431">
        <w:rPr>
          <w:rFonts w:ascii="Times New Roman" w:hAnsi="Times New Roman" w:cs="Times New Roman"/>
          <w:sz w:val="24"/>
          <w:szCs w:val="24"/>
        </w:rPr>
        <w:t xml:space="preserve"> первых 10 дней после обращения в службу занятости были трудоустроены – 14 человек (16,1 % от трудоустроенных)</w:t>
      </w:r>
    </w:p>
    <w:p w:rsidR="00845431" w:rsidRPr="00845431" w:rsidRDefault="00845431" w:rsidP="00845431">
      <w:pPr>
        <w:overflowPunct w:val="0"/>
        <w:autoSpaceDE w:val="0"/>
        <w:spacing w:after="0" w:line="240" w:lineRule="auto"/>
        <w:jc w:val="both"/>
        <w:textAlignment w:val="baseline"/>
        <w:rPr>
          <w:rFonts w:ascii="Times New Roman" w:hAnsi="Times New Roman" w:cs="Times New Roman"/>
          <w:sz w:val="24"/>
          <w:szCs w:val="24"/>
        </w:rPr>
      </w:pPr>
      <w:r w:rsidRPr="00845431">
        <w:rPr>
          <w:rFonts w:ascii="Times New Roman" w:hAnsi="Times New Roman" w:cs="Times New Roman"/>
          <w:sz w:val="24"/>
          <w:szCs w:val="24"/>
        </w:rPr>
        <w:t xml:space="preserve">        За данный период прошлого года трудоустроено 142 граждан от 194 обратившихся, что составило  (73,2 %), женщин  75 человек  </w:t>
      </w:r>
      <w:proofErr w:type="gramStart"/>
      <w:r w:rsidRPr="00845431">
        <w:rPr>
          <w:rFonts w:ascii="Times New Roman" w:hAnsi="Times New Roman" w:cs="Times New Roman"/>
          <w:sz w:val="24"/>
          <w:szCs w:val="24"/>
        </w:rPr>
        <w:t>от</w:t>
      </w:r>
      <w:proofErr w:type="gramEnd"/>
      <w:r w:rsidRPr="00845431">
        <w:rPr>
          <w:rFonts w:ascii="Times New Roman" w:hAnsi="Times New Roman" w:cs="Times New Roman"/>
          <w:sz w:val="24"/>
          <w:szCs w:val="24"/>
        </w:rPr>
        <w:t xml:space="preserve"> обратившихся 100 (75,0 %). </w:t>
      </w:r>
    </w:p>
    <w:p w:rsidR="00845431" w:rsidRPr="00845431" w:rsidRDefault="00845431" w:rsidP="00845431">
      <w:pPr>
        <w:overflowPunct w:val="0"/>
        <w:autoSpaceDE w:val="0"/>
        <w:spacing w:after="0" w:line="240" w:lineRule="auto"/>
        <w:ind w:firstLine="708"/>
        <w:jc w:val="both"/>
        <w:textAlignment w:val="baseline"/>
        <w:rPr>
          <w:rFonts w:ascii="Times New Roman" w:hAnsi="Times New Roman" w:cs="Times New Roman"/>
          <w:sz w:val="24"/>
          <w:szCs w:val="24"/>
        </w:rPr>
      </w:pPr>
      <w:r w:rsidRPr="00845431">
        <w:rPr>
          <w:rFonts w:ascii="Times New Roman" w:hAnsi="Times New Roman" w:cs="Times New Roman"/>
          <w:sz w:val="24"/>
          <w:szCs w:val="24"/>
        </w:rPr>
        <w:t>Из них незанятых безработных граждан  71 человек  от обратившихся 119 (59,7%</w:t>
      </w:r>
      <w:proofErr w:type="gramStart"/>
      <w:r w:rsidRPr="00845431">
        <w:rPr>
          <w:rFonts w:ascii="Times New Roman" w:hAnsi="Times New Roman" w:cs="Times New Roman"/>
          <w:sz w:val="24"/>
          <w:szCs w:val="24"/>
        </w:rPr>
        <w:t xml:space="preserve"> )</w:t>
      </w:r>
      <w:proofErr w:type="gramEnd"/>
      <w:r w:rsidRPr="00845431">
        <w:rPr>
          <w:rFonts w:ascii="Times New Roman" w:hAnsi="Times New Roman" w:cs="Times New Roman"/>
          <w:sz w:val="24"/>
          <w:szCs w:val="24"/>
        </w:rPr>
        <w:t xml:space="preserve">.  Женщины   из числа незанятых трудоустроено 33 человека от 58 обратившихся, что составило – 56,9%.  В течение первых 10 дней после обращения в службу занятости были трудоустроены – 23 человека (16,2 % </w:t>
      </w:r>
      <w:proofErr w:type="gramStart"/>
      <w:r w:rsidRPr="00845431">
        <w:rPr>
          <w:rFonts w:ascii="Times New Roman" w:hAnsi="Times New Roman" w:cs="Times New Roman"/>
          <w:sz w:val="24"/>
          <w:szCs w:val="24"/>
        </w:rPr>
        <w:t>от</w:t>
      </w:r>
      <w:proofErr w:type="gramEnd"/>
      <w:r w:rsidRPr="00845431">
        <w:rPr>
          <w:rFonts w:ascii="Times New Roman" w:hAnsi="Times New Roman" w:cs="Times New Roman"/>
          <w:sz w:val="24"/>
          <w:szCs w:val="24"/>
        </w:rPr>
        <w:t xml:space="preserve"> трудоустроенных).</w:t>
      </w:r>
    </w:p>
    <w:p w:rsidR="00845431" w:rsidRPr="00845431" w:rsidRDefault="00845431" w:rsidP="00845431">
      <w:pPr>
        <w:overflowPunct w:val="0"/>
        <w:autoSpaceDE w:val="0"/>
        <w:spacing w:after="0" w:line="240" w:lineRule="auto"/>
        <w:ind w:firstLine="708"/>
        <w:jc w:val="both"/>
        <w:textAlignment w:val="baseline"/>
        <w:rPr>
          <w:rFonts w:ascii="Times New Roman" w:hAnsi="Times New Roman" w:cs="Times New Roman"/>
          <w:sz w:val="24"/>
          <w:szCs w:val="24"/>
        </w:rPr>
      </w:pPr>
      <w:r w:rsidRPr="00845431">
        <w:rPr>
          <w:rFonts w:ascii="Times New Roman" w:hAnsi="Times New Roman" w:cs="Times New Roman"/>
          <w:sz w:val="24"/>
          <w:szCs w:val="24"/>
        </w:rPr>
        <w:t>Наблюдается повышение уровня общего трудоустройства обратившихся граждан на 1,4% и снижение уровня трудоустройства обратившихся граждан в течени</w:t>
      </w:r>
      <w:proofErr w:type="gramStart"/>
      <w:r w:rsidRPr="00845431">
        <w:rPr>
          <w:rFonts w:ascii="Times New Roman" w:hAnsi="Times New Roman" w:cs="Times New Roman"/>
          <w:sz w:val="24"/>
          <w:szCs w:val="24"/>
        </w:rPr>
        <w:t>и</w:t>
      </w:r>
      <w:proofErr w:type="gramEnd"/>
      <w:r w:rsidRPr="00845431">
        <w:rPr>
          <w:rFonts w:ascii="Times New Roman" w:hAnsi="Times New Roman" w:cs="Times New Roman"/>
          <w:sz w:val="24"/>
          <w:szCs w:val="24"/>
        </w:rPr>
        <w:t xml:space="preserve"> первых 10 дней – на 0,1% по сравнению с данным периодом прошлым годом.</w:t>
      </w:r>
    </w:p>
    <w:p w:rsidR="00845431" w:rsidRPr="00845431" w:rsidRDefault="00845431" w:rsidP="00845431">
      <w:pPr>
        <w:overflowPunct w:val="0"/>
        <w:autoSpaceDE w:val="0"/>
        <w:spacing w:after="0" w:line="240" w:lineRule="auto"/>
        <w:jc w:val="both"/>
        <w:textAlignment w:val="baseline"/>
        <w:rPr>
          <w:rFonts w:ascii="Times New Roman" w:hAnsi="Times New Roman" w:cs="Times New Roman"/>
          <w:sz w:val="24"/>
          <w:szCs w:val="24"/>
        </w:rPr>
      </w:pPr>
    </w:p>
    <w:p w:rsidR="00845431" w:rsidRPr="00845431" w:rsidRDefault="00845431" w:rsidP="00845431">
      <w:pPr>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 xml:space="preserve">       Уровень регистрируемой безработицы</w:t>
      </w: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и численность безработных граждан</w:t>
      </w:r>
    </w:p>
    <w:p w:rsidR="00845431" w:rsidRPr="00845431" w:rsidRDefault="00845431" w:rsidP="00845431">
      <w:pPr>
        <w:spacing w:after="0" w:line="240" w:lineRule="auto"/>
        <w:ind w:firstLine="709"/>
        <w:jc w:val="center"/>
        <w:rPr>
          <w:rFonts w:ascii="Times New Roman" w:hAnsi="Times New Roman" w:cs="Times New Roman"/>
          <w:b/>
          <w:sz w:val="24"/>
          <w:szCs w:val="24"/>
        </w:rPr>
      </w:pPr>
    </w:p>
    <w:tbl>
      <w:tblPr>
        <w:tblW w:w="9864" w:type="dxa"/>
        <w:tblInd w:w="-5" w:type="dxa"/>
        <w:tblLayout w:type="fixed"/>
        <w:tblLook w:val="0000"/>
      </w:tblPr>
      <w:tblGrid>
        <w:gridCol w:w="2363"/>
        <w:gridCol w:w="1676"/>
        <w:gridCol w:w="2072"/>
        <w:gridCol w:w="1676"/>
        <w:gridCol w:w="2077"/>
      </w:tblGrid>
      <w:tr w:rsidR="00845431" w:rsidRPr="00845431" w:rsidTr="001B577B">
        <w:trPr>
          <w:cantSplit/>
          <w:trHeight w:hRule="exact" w:val="286"/>
        </w:trPr>
        <w:tc>
          <w:tcPr>
            <w:tcW w:w="2363" w:type="dxa"/>
            <w:vMerge w:val="restart"/>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На начало года</w:t>
            </w:r>
          </w:p>
        </w:tc>
        <w:tc>
          <w:tcPr>
            <w:tcW w:w="3753" w:type="dxa"/>
            <w:gridSpan w:val="2"/>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На отчётную дату</w:t>
            </w:r>
          </w:p>
        </w:tc>
      </w:tr>
      <w:tr w:rsidR="00845431" w:rsidRPr="00845431" w:rsidTr="001B577B">
        <w:trPr>
          <w:cantSplit/>
        </w:trPr>
        <w:tc>
          <w:tcPr>
            <w:tcW w:w="2363" w:type="dxa"/>
            <w:vMerge/>
            <w:tcBorders>
              <w:top w:val="single" w:sz="4" w:space="0" w:color="000000"/>
              <w:left w:val="single" w:sz="4" w:space="0" w:color="000000"/>
              <w:bottom w:val="single" w:sz="4" w:space="0" w:color="000000"/>
            </w:tcBorders>
          </w:tcPr>
          <w:p w:rsidR="00845431" w:rsidRPr="00845431" w:rsidRDefault="00845431" w:rsidP="00845431">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Уровень регистрируемой безработицы</w:t>
            </w:r>
            <w:proofErr w:type="gramStart"/>
            <w:r w:rsidRPr="00845431">
              <w:rPr>
                <w:rFonts w:ascii="Times New Roman" w:hAnsi="Times New Roman" w:cs="Times New Roman"/>
                <w:sz w:val="24"/>
                <w:szCs w:val="24"/>
              </w:rPr>
              <w:t xml:space="preserve"> (%)</w:t>
            </w:r>
            <w:proofErr w:type="gramEnd"/>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 xml:space="preserve">Количество безработных граждан (чел.) </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Уровень регистрируемой безработицы</w:t>
            </w:r>
            <w:proofErr w:type="gramStart"/>
            <w:r w:rsidRPr="00845431">
              <w:rPr>
                <w:rFonts w:ascii="Times New Roman" w:hAnsi="Times New Roman" w:cs="Times New Roman"/>
                <w:sz w:val="24"/>
                <w:szCs w:val="24"/>
              </w:rPr>
              <w:t xml:space="preserve"> (%)</w:t>
            </w:r>
            <w:proofErr w:type="gramEnd"/>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b/>
                <w:sz w:val="24"/>
                <w:szCs w:val="24"/>
              </w:rPr>
            </w:pPr>
            <w:r w:rsidRPr="00845431">
              <w:rPr>
                <w:rFonts w:ascii="Times New Roman" w:hAnsi="Times New Roman" w:cs="Times New Roman"/>
                <w:b/>
                <w:sz w:val="24"/>
                <w:szCs w:val="24"/>
              </w:rPr>
              <w:t>ИТОГО:</w:t>
            </w:r>
          </w:p>
          <w:p w:rsidR="00845431" w:rsidRPr="00845431" w:rsidRDefault="00845431" w:rsidP="00845431">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48</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0,38</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49</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0,</w:t>
            </w:r>
            <w:r w:rsidRPr="00845431">
              <w:rPr>
                <w:rFonts w:ascii="Times New Roman" w:hAnsi="Times New Roman" w:cs="Times New Roman"/>
                <w:b/>
                <w:sz w:val="24"/>
                <w:szCs w:val="24"/>
                <w:lang w:val="en-US"/>
              </w:rPr>
              <w:t>4</w:t>
            </w:r>
            <w:r w:rsidRPr="00845431">
              <w:rPr>
                <w:rFonts w:ascii="Times New Roman" w:hAnsi="Times New Roman" w:cs="Times New Roman"/>
                <w:b/>
                <w:sz w:val="24"/>
                <w:szCs w:val="24"/>
              </w:rPr>
              <w:t>0</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Большенагаткинское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21</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0,55</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14</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0,38</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Цильнинское  городское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0,38</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0,39</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proofErr w:type="spellStart"/>
            <w:r w:rsidRPr="00845431">
              <w:rPr>
                <w:rFonts w:ascii="Times New Roman" w:hAnsi="Times New Roman" w:cs="Times New Roman"/>
                <w:sz w:val="24"/>
                <w:szCs w:val="24"/>
              </w:rPr>
              <w:t>Елхоозернское</w:t>
            </w:r>
            <w:proofErr w:type="spellEnd"/>
            <w:r w:rsidRPr="00845431">
              <w:rPr>
                <w:rFonts w:ascii="Times New Roman" w:hAnsi="Times New Roman" w:cs="Times New Roman"/>
                <w:sz w:val="24"/>
                <w:szCs w:val="24"/>
              </w:rPr>
              <w:t xml:space="preserve">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0,32</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1</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0,17</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Мокробугурнинское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0,18</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4</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0,38</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Анненковское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0,79</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7</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lang w:val="en-US"/>
              </w:rPr>
              <w:t>1</w:t>
            </w:r>
            <w:r w:rsidRPr="00845431">
              <w:rPr>
                <w:rFonts w:ascii="Times New Roman" w:hAnsi="Times New Roman" w:cs="Times New Roman"/>
                <w:sz w:val="24"/>
                <w:szCs w:val="24"/>
              </w:rPr>
              <w:t>,46</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Новоникулинское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0,37</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lang w:val="en-US"/>
              </w:rPr>
              <w:t>3</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0,</w:t>
            </w:r>
            <w:r w:rsidRPr="00845431">
              <w:rPr>
                <w:rFonts w:ascii="Times New Roman" w:hAnsi="Times New Roman" w:cs="Times New Roman"/>
                <w:sz w:val="24"/>
                <w:szCs w:val="24"/>
                <w:lang w:val="en-US"/>
              </w:rPr>
              <w:t>29</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Тимерсянское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0,95</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8</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lang w:val="en-US"/>
              </w:rPr>
            </w:pPr>
            <w:r w:rsidRPr="00845431">
              <w:rPr>
                <w:rFonts w:ascii="Times New Roman" w:hAnsi="Times New Roman" w:cs="Times New Roman"/>
                <w:sz w:val="24"/>
                <w:szCs w:val="24"/>
              </w:rPr>
              <w:t>0,</w:t>
            </w:r>
            <w:r w:rsidRPr="00845431">
              <w:rPr>
                <w:rFonts w:ascii="Times New Roman" w:hAnsi="Times New Roman" w:cs="Times New Roman"/>
                <w:sz w:val="24"/>
                <w:szCs w:val="24"/>
                <w:lang w:val="en-US"/>
              </w:rPr>
              <w:t>95</w:t>
            </w:r>
          </w:p>
        </w:tc>
      </w:tr>
      <w:tr w:rsidR="00845431" w:rsidRPr="00845431" w:rsidTr="001B577B">
        <w:tc>
          <w:tcPr>
            <w:tcW w:w="2363"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Алгашинское сельское поселение</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7</w:t>
            </w:r>
          </w:p>
        </w:tc>
        <w:tc>
          <w:tcPr>
            <w:tcW w:w="2072"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0,38</w:t>
            </w:r>
          </w:p>
        </w:tc>
        <w:tc>
          <w:tcPr>
            <w:tcW w:w="1676"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lang w:val="en-US"/>
              </w:rPr>
              <w:t>3</w:t>
            </w:r>
          </w:p>
        </w:tc>
        <w:tc>
          <w:tcPr>
            <w:tcW w:w="2077"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r w:rsidRPr="00845431">
              <w:rPr>
                <w:rFonts w:ascii="Times New Roman" w:hAnsi="Times New Roman" w:cs="Times New Roman"/>
                <w:sz w:val="24"/>
                <w:szCs w:val="24"/>
                <w:lang w:val="en-US"/>
              </w:rPr>
              <w:t>17</w:t>
            </w:r>
          </w:p>
        </w:tc>
      </w:tr>
    </w:tbl>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Уровень регистрируемой безработицы в МО «Цильнинский район» по состоянию на 01.07.2018 года составляет 0,40% (49 человек). На 01.01.2018 года уровень регистрируемой безработицы составляет 0,38% (48 человек). Для сравнения на 01.07.2017 года уровень регистрируемой безработицы составлял 0,42% (54 человека). </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областном рейтинге МО «Цильнинский район» по числу официально зарегистрированных безработных на 01.07.2018 года занимает 13-14 место, на 01.07.2017 года - 16 место.</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lastRenderedPageBreak/>
        <w:t xml:space="preserve">Рост уровня безработицы в середине года носит сезонный характер, и наблюдается ежегодно. Начиная с сентября </w:t>
      </w:r>
      <w:proofErr w:type="gramStart"/>
      <w:r w:rsidRPr="00845431">
        <w:rPr>
          <w:rFonts w:ascii="Times New Roman" w:hAnsi="Times New Roman" w:cs="Times New Roman"/>
          <w:sz w:val="24"/>
          <w:szCs w:val="24"/>
        </w:rPr>
        <w:t>месяца</w:t>
      </w:r>
      <w:proofErr w:type="gramEnd"/>
      <w:r w:rsidRPr="00845431">
        <w:rPr>
          <w:rFonts w:ascii="Times New Roman" w:hAnsi="Times New Roman" w:cs="Times New Roman"/>
          <w:sz w:val="24"/>
          <w:szCs w:val="24"/>
        </w:rPr>
        <w:t xml:space="preserve"> наблюдается снижение уровня регистрируемой безработицы и к концу 2018 года прогнозируется уровень – 0,5%</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На 01.07.2018 года в филиале ОГКУ Кадровом центре Ульяновской области в Цильнинском районе зарегистрировано в качестве безработных 65 человек, в том числе 31 женщина. Из числа признанных 8 человек составляет молодежь в возрасте 16-29 лет, 10 человек  граждане предпенсионного возраста. </w:t>
      </w:r>
      <w:proofErr w:type="gramStart"/>
      <w:r w:rsidRPr="00845431">
        <w:rPr>
          <w:rFonts w:ascii="Times New Roman" w:hAnsi="Times New Roman" w:cs="Times New Roman"/>
          <w:sz w:val="24"/>
          <w:szCs w:val="24"/>
        </w:rPr>
        <w:t xml:space="preserve">Из числа признанных, 13 человек имеющие высшее образование, 35 человек </w:t>
      </w:r>
      <w:proofErr w:type="spellStart"/>
      <w:r w:rsidRPr="00845431">
        <w:rPr>
          <w:rFonts w:ascii="Times New Roman" w:hAnsi="Times New Roman" w:cs="Times New Roman"/>
          <w:sz w:val="24"/>
          <w:szCs w:val="24"/>
        </w:rPr>
        <w:t>средне-специальное</w:t>
      </w:r>
      <w:proofErr w:type="spellEnd"/>
      <w:r w:rsidRPr="00845431">
        <w:rPr>
          <w:rFonts w:ascii="Times New Roman" w:hAnsi="Times New Roman" w:cs="Times New Roman"/>
          <w:sz w:val="24"/>
          <w:szCs w:val="24"/>
        </w:rPr>
        <w:t>, 12 человек имеющие среднее общее образование, основное общее образование 5 человек.</w:t>
      </w:r>
      <w:proofErr w:type="gramEnd"/>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Снято с учета в связи с трудоустройством 38 человек, назначена досрочная пенсия 2 человекам, 9 человек приступили к </w:t>
      </w:r>
      <w:proofErr w:type="spellStart"/>
      <w:r w:rsidRPr="00845431">
        <w:rPr>
          <w:rFonts w:ascii="Times New Roman" w:hAnsi="Times New Roman" w:cs="Times New Roman"/>
          <w:sz w:val="24"/>
          <w:szCs w:val="24"/>
        </w:rPr>
        <w:t>профобучению</w:t>
      </w:r>
      <w:proofErr w:type="spellEnd"/>
      <w:r w:rsidRPr="00845431">
        <w:rPr>
          <w:rFonts w:ascii="Times New Roman" w:hAnsi="Times New Roman" w:cs="Times New Roman"/>
          <w:sz w:val="24"/>
          <w:szCs w:val="24"/>
        </w:rPr>
        <w:t>, сняты по другим причинам 15 человек.</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На 01.07.2017 года было зарегистрировано 74 человека, в том числе 37 женщин. Из числа признанных 9  человек составляет молодежь в возрасте 16-29 лет, 13 человек граждане предпенсионного возраста.</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Вакансии</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2 квартал 2018 года 30 работодателями было заявлено 352 вакансии. На 01.07.2018 года в банке данных филиала ОГКУ КЦ Ульяновской области в Цильнинском районе  заявлено 74 вакансии, в т.ч. на рабочие специальности 60, служащие 14. Коэффициент напряженности составляет </w:t>
      </w:r>
      <w:r w:rsidRPr="00845431">
        <w:rPr>
          <w:rFonts w:ascii="Times New Roman" w:hAnsi="Times New Roman" w:cs="Times New Roman"/>
          <w:sz w:val="24"/>
          <w:szCs w:val="24"/>
          <w:lang w:val="en-US"/>
        </w:rPr>
        <w:t>0</w:t>
      </w:r>
      <w:r w:rsidRPr="00845431">
        <w:rPr>
          <w:rFonts w:ascii="Times New Roman" w:hAnsi="Times New Roman" w:cs="Times New Roman"/>
          <w:sz w:val="24"/>
          <w:szCs w:val="24"/>
        </w:rPr>
        <w:t xml:space="preserve">,66. </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bCs/>
          <w:sz w:val="24"/>
          <w:szCs w:val="24"/>
        </w:rPr>
      </w:pPr>
      <w:r w:rsidRPr="00845431">
        <w:rPr>
          <w:rFonts w:ascii="Times New Roman" w:hAnsi="Times New Roman" w:cs="Times New Roman"/>
          <w:b/>
          <w:sz w:val="24"/>
          <w:szCs w:val="24"/>
        </w:rPr>
        <w:t>Р</w:t>
      </w:r>
      <w:r w:rsidRPr="00845431">
        <w:rPr>
          <w:rFonts w:ascii="Times New Roman" w:hAnsi="Times New Roman" w:cs="Times New Roman"/>
          <w:b/>
          <w:bCs/>
          <w:sz w:val="24"/>
          <w:szCs w:val="24"/>
        </w:rPr>
        <w:t>ейтинг профессий рабочих</w:t>
      </w:r>
    </w:p>
    <w:tbl>
      <w:tblPr>
        <w:tblW w:w="9864" w:type="dxa"/>
        <w:jc w:val="center"/>
        <w:tblLayout w:type="fixed"/>
        <w:tblLook w:val="0000"/>
      </w:tblPr>
      <w:tblGrid>
        <w:gridCol w:w="614"/>
        <w:gridCol w:w="4456"/>
        <w:gridCol w:w="2916"/>
        <w:gridCol w:w="1878"/>
      </w:tblGrid>
      <w:tr w:rsidR="00845431" w:rsidRPr="00845431" w:rsidTr="001B577B">
        <w:trPr>
          <w:trHeight w:val="920"/>
          <w:jc w:val="center"/>
        </w:trPr>
        <w:tc>
          <w:tcPr>
            <w:tcW w:w="614" w:type="dxa"/>
            <w:tcBorders>
              <w:top w:val="single" w:sz="4" w:space="0" w:color="000000"/>
              <w:left w:val="single" w:sz="4" w:space="0" w:color="000000"/>
              <w:bottom w:val="single" w:sz="4" w:space="0" w:color="000000"/>
            </w:tcBorders>
            <w:vAlign w:val="center"/>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 xml:space="preserve">№ </w:t>
            </w:r>
            <w:proofErr w:type="spellStart"/>
            <w:proofErr w:type="gramStart"/>
            <w:r w:rsidRPr="00845431">
              <w:rPr>
                <w:rFonts w:ascii="Times New Roman" w:hAnsi="Times New Roman" w:cs="Times New Roman"/>
                <w:color w:val="000000"/>
                <w:sz w:val="24"/>
                <w:szCs w:val="24"/>
              </w:rPr>
              <w:t>п</w:t>
            </w:r>
            <w:proofErr w:type="spellEnd"/>
            <w:proofErr w:type="gramEnd"/>
            <w:r w:rsidRPr="00845431">
              <w:rPr>
                <w:rFonts w:ascii="Times New Roman" w:hAnsi="Times New Roman" w:cs="Times New Roman"/>
                <w:color w:val="000000"/>
                <w:sz w:val="24"/>
                <w:szCs w:val="24"/>
              </w:rPr>
              <w:t>/</w:t>
            </w:r>
            <w:proofErr w:type="spellStart"/>
            <w:r w:rsidRPr="00845431">
              <w:rPr>
                <w:rFonts w:ascii="Times New Roman" w:hAnsi="Times New Roman" w:cs="Times New Roman"/>
                <w:color w:val="000000"/>
                <w:sz w:val="24"/>
                <w:szCs w:val="24"/>
              </w:rPr>
              <w:t>п</w:t>
            </w:r>
            <w:proofErr w:type="spellEnd"/>
          </w:p>
        </w:tc>
        <w:tc>
          <w:tcPr>
            <w:tcW w:w="4456" w:type="dxa"/>
            <w:tcBorders>
              <w:top w:val="single" w:sz="4" w:space="0" w:color="000000"/>
              <w:left w:val="single" w:sz="4" w:space="0" w:color="000000"/>
              <w:bottom w:val="single" w:sz="4" w:space="0" w:color="000000"/>
            </w:tcBorders>
            <w:vAlign w:val="center"/>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Профессия (должность)</w:t>
            </w:r>
          </w:p>
        </w:tc>
        <w:tc>
          <w:tcPr>
            <w:tcW w:w="2916" w:type="dxa"/>
            <w:tcBorders>
              <w:top w:val="single" w:sz="4" w:space="0" w:color="000000"/>
              <w:left w:val="single" w:sz="4" w:space="0" w:color="000000"/>
              <w:bottom w:val="single" w:sz="4" w:space="0" w:color="000000"/>
            </w:tcBorders>
            <w:vAlign w:val="center"/>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Потребность в работниках для замещения свободных рабочих мест (вакантных должностей), единиц</w:t>
            </w:r>
          </w:p>
        </w:tc>
        <w:tc>
          <w:tcPr>
            <w:tcW w:w="1878" w:type="dxa"/>
            <w:tcBorders>
              <w:top w:val="single" w:sz="4" w:space="0" w:color="000000"/>
              <w:left w:val="single" w:sz="4" w:space="0" w:color="000000"/>
              <w:bottom w:val="single" w:sz="4" w:space="0" w:color="000000"/>
              <w:right w:val="single" w:sz="4" w:space="0" w:color="000000"/>
            </w:tcBorders>
            <w:vAlign w:val="center"/>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Средняя заработная плата, руб.</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Подсобный рабочий</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22</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11163</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Овощевод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8</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13000-25000</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3</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Укладчик-упаковщик</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4</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10000-13000</w:t>
            </w:r>
          </w:p>
        </w:tc>
      </w:tr>
      <w:tr w:rsidR="00845431" w:rsidRPr="00845431" w:rsidTr="001B577B">
        <w:trPr>
          <w:trHeight w:val="226"/>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4</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Оператор линии в производстве пищевой продукции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13000</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5</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proofErr w:type="spellStart"/>
            <w:r w:rsidRPr="00845431">
              <w:rPr>
                <w:rFonts w:ascii="Times New Roman" w:hAnsi="Times New Roman" w:cs="Times New Roman"/>
                <w:sz w:val="24"/>
                <w:szCs w:val="24"/>
              </w:rPr>
              <w:t>Автоклавщик</w:t>
            </w:r>
            <w:proofErr w:type="spellEnd"/>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15000</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6</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Водитель автомобиля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6</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15000-18000</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7</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Технолог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15000</w:t>
            </w:r>
          </w:p>
        </w:tc>
      </w:tr>
      <w:tr w:rsidR="00845431" w:rsidRPr="00845431" w:rsidTr="001B577B">
        <w:trPr>
          <w:trHeight w:val="315"/>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8</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Кассир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9850</w:t>
            </w:r>
          </w:p>
        </w:tc>
      </w:tr>
      <w:tr w:rsidR="00845431" w:rsidRPr="00845431" w:rsidTr="001B577B">
        <w:trPr>
          <w:trHeight w:val="283"/>
          <w:jc w:val="center"/>
        </w:trPr>
        <w:tc>
          <w:tcPr>
            <w:tcW w:w="614" w:type="dxa"/>
            <w:tcBorders>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9</w:t>
            </w:r>
          </w:p>
        </w:tc>
        <w:tc>
          <w:tcPr>
            <w:tcW w:w="445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Машинист бульдозера </w:t>
            </w:r>
          </w:p>
        </w:tc>
        <w:tc>
          <w:tcPr>
            <w:tcW w:w="2916" w:type="dxa"/>
            <w:tcBorders>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18000</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10</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Электрогазосварщик</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18000</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11</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Слесарь-ремонтник</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5</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15000-18000</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12</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Уборщик служебных помещений</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3</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8715</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13</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оператор котельной</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11163</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14</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Слесарь АВР</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11163</w:t>
            </w:r>
          </w:p>
        </w:tc>
      </w:tr>
      <w:tr w:rsidR="00845431" w:rsidRPr="00845431" w:rsidTr="001B577B">
        <w:trPr>
          <w:trHeight w:val="349"/>
          <w:jc w:val="center"/>
        </w:trPr>
        <w:tc>
          <w:tcPr>
            <w:tcW w:w="614"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15</w:t>
            </w:r>
          </w:p>
        </w:tc>
        <w:tc>
          <w:tcPr>
            <w:tcW w:w="445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Тракторист</w:t>
            </w:r>
          </w:p>
        </w:tc>
        <w:tc>
          <w:tcPr>
            <w:tcW w:w="291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18000</w:t>
            </w:r>
          </w:p>
        </w:tc>
      </w:tr>
    </w:tbl>
    <w:p w:rsidR="00845431" w:rsidRPr="00845431" w:rsidRDefault="00845431" w:rsidP="00845431">
      <w:pPr>
        <w:spacing w:after="0" w:line="240" w:lineRule="auto"/>
        <w:rPr>
          <w:rFonts w:ascii="Times New Roman" w:hAnsi="Times New Roman" w:cs="Times New Roman"/>
          <w:b/>
          <w:bCs/>
          <w:sz w:val="24"/>
          <w:szCs w:val="24"/>
        </w:rPr>
      </w:pPr>
    </w:p>
    <w:p w:rsidR="00845431" w:rsidRPr="00845431" w:rsidRDefault="00845431" w:rsidP="00845431">
      <w:pPr>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Рейтинг профессий служащих</w:t>
      </w:r>
    </w:p>
    <w:tbl>
      <w:tblPr>
        <w:tblW w:w="9713" w:type="dxa"/>
        <w:tblInd w:w="-7" w:type="dxa"/>
        <w:tblLayout w:type="fixed"/>
        <w:tblCellMar>
          <w:left w:w="30" w:type="dxa"/>
          <w:right w:w="30" w:type="dxa"/>
        </w:tblCellMar>
        <w:tblLook w:val="0000"/>
      </w:tblPr>
      <w:tblGrid>
        <w:gridCol w:w="463"/>
        <w:gridCol w:w="4529"/>
        <w:gridCol w:w="2850"/>
        <w:gridCol w:w="1871"/>
      </w:tblGrid>
      <w:tr w:rsidR="00845431" w:rsidRPr="00845431" w:rsidTr="001B577B">
        <w:trPr>
          <w:trHeight w:val="959"/>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 xml:space="preserve">№ </w:t>
            </w:r>
            <w:proofErr w:type="spellStart"/>
            <w:proofErr w:type="gramStart"/>
            <w:r w:rsidRPr="00845431">
              <w:rPr>
                <w:rFonts w:ascii="Times New Roman" w:hAnsi="Times New Roman" w:cs="Times New Roman"/>
                <w:color w:val="000000"/>
                <w:sz w:val="24"/>
                <w:szCs w:val="24"/>
              </w:rPr>
              <w:t>п</w:t>
            </w:r>
            <w:proofErr w:type="spellEnd"/>
            <w:proofErr w:type="gramEnd"/>
            <w:r w:rsidRPr="00845431">
              <w:rPr>
                <w:rFonts w:ascii="Times New Roman" w:hAnsi="Times New Roman" w:cs="Times New Roman"/>
                <w:color w:val="000000"/>
                <w:sz w:val="24"/>
                <w:szCs w:val="24"/>
              </w:rPr>
              <w:t>/</w:t>
            </w:r>
            <w:proofErr w:type="spellStart"/>
            <w:r w:rsidRPr="00845431">
              <w:rPr>
                <w:rFonts w:ascii="Times New Roman" w:hAnsi="Times New Roman" w:cs="Times New Roman"/>
                <w:color w:val="000000"/>
                <w:sz w:val="24"/>
                <w:szCs w:val="24"/>
              </w:rPr>
              <w:t>п</w:t>
            </w:r>
            <w:proofErr w:type="spellEnd"/>
          </w:p>
        </w:tc>
        <w:tc>
          <w:tcPr>
            <w:tcW w:w="4529"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Профессия (должность)</w:t>
            </w:r>
          </w:p>
        </w:tc>
        <w:tc>
          <w:tcPr>
            <w:tcW w:w="2850"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 xml:space="preserve">Потребность в работниках для замещения свободных рабочих мест (вакантных </w:t>
            </w:r>
            <w:r w:rsidRPr="00845431">
              <w:rPr>
                <w:rFonts w:ascii="Times New Roman" w:hAnsi="Times New Roman" w:cs="Times New Roman"/>
                <w:color w:val="000000"/>
                <w:sz w:val="24"/>
                <w:szCs w:val="24"/>
              </w:rPr>
              <w:lastRenderedPageBreak/>
              <w:t>должностей), единиц</w:t>
            </w:r>
          </w:p>
        </w:tc>
        <w:tc>
          <w:tcPr>
            <w:tcW w:w="187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lastRenderedPageBreak/>
              <w:t>Средняя заработная плата, руб.</w:t>
            </w:r>
          </w:p>
        </w:tc>
      </w:tr>
      <w:tr w:rsidR="00845431" w:rsidRPr="00845431" w:rsidTr="001B577B">
        <w:trPr>
          <w:trHeight w:val="362"/>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lastRenderedPageBreak/>
              <w:t>1</w:t>
            </w:r>
          </w:p>
        </w:tc>
        <w:tc>
          <w:tcPr>
            <w:tcW w:w="4529"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rPr>
                <w:rFonts w:ascii="Times New Roman" w:hAnsi="Times New Roman" w:cs="Times New Roman"/>
                <w:color w:val="000000"/>
                <w:sz w:val="24"/>
                <w:szCs w:val="24"/>
              </w:rPr>
            </w:pPr>
            <w:r w:rsidRPr="00845431">
              <w:rPr>
                <w:rFonts w:ascii="Times New Roman" w:hAnsi="Times New Roman" w:cs="Times New Roman"/>
                <w:color w:val="000000"/>
                <w:sz w:val="24"/>
                <w:szCs w:val="24"/>
              </w:rPr>
              <w:t xml:space="preserve">Курьер </w:t>
            </w:r>
          </w:p>
        </w:tc>
        <w:tc>
          <w:tcPr>
            <w:tcW w:w="2850"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11163</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Менеджер по закупкам</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lang w:val="en-US"/>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20000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3</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Главный бухгалтер </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16000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rPr>
                <w:rFonts w:ascii="Times New Roman" w:hAnsi="Times New Roman" w:cs="Times New Roman"/>
                <w:color w:val="000000"/>
                <w:sz w:val="24"/>
                <w:szCs w:val="24"/>
              </w:rPr>
            </w:pPr>
            <w:r w:rsidRPr="00845431">
              <w:rPr>
                <w:rFonts w:ascii="Times New Roman" w:hAnsi="Times New Roman" w:cs="Times New Roman"/>
                <w:color w:val="000000"/>
                <w:sz w:val="24"/>
                <w:szCs w:val="24"/>
              </w:rPr>
              <w:t xml:space="preserve">  4</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Бухгалтер</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14000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5</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Специалист</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14000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6</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Учитель-логопед</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9489</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7</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Учитель математики </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12000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8</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Учитель русского языка и литературы</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9489</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9</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Специалист </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11200</w:t>
            </w:r>
          </w:p>
        </w:tc>
      </w:tr>
      <w:tr w:rsidR="00845431" w:rsidRPr="00845431" w:rsidTr="001B577B">
        <w:trPr>
          <w:trHeight w:val="228"/>
        </w:trPr>
        <w:tc>
          <w:tcPr>
            <w:tcW w:w="463" w:type="dxa"/>
            <w:tcBorders>
              <w:top w:val="single" w:sz="4" w:space="0" w:color="000000"/>
              <w:left w:val="single" w:sz="4" w:space="0" w:color="000000"/>
              <w:bottom w:val="single" w:sz="4" w:space="0" w:color="000000"/>
            </w:tcBorders>
          </w:tcPr>
          <w:p w:rsidR="00845431" w:rsidRPr="00845431" w:rsidRDefault="00845431" w:rsidP="00845431">
            <w:pPr>
              <w:autoSpaceDE w:val="0"/>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10</w:t>
            </w:r>
          </w:p>
        </w:tc>
        <w:tc>
          <w:tcPr>
            <w:tcW w:w="4529"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Специалист по охране труда </w:t>
            </w:r>
          </w:p>
        </w:tc>
        <w:tc>
          <w:tcPr>
            <w:tcW w:w="2850"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12000</w:t>
            </w:r>
          </w:p>
        </w:tc>
      </w:tr>
    </w:tbl>
    <w:p w:rsidR="00845431" w:rsidRPr="00845431" w:rsidRDefault="00845431" w:rsidP="00845431">
      <w:pPr>
        <w:spacing w:after="0" w:line="240" w:lineRule="auto"/>
        <w:ind w:firstLine="709"/>
        <w:jc w:val="both"/>
        <w:rPr>
          <w:rFonts w:ascii="Times New Roman" w:hAnsi="Times New Roman" w:cs="Times New Roman"/>
          <w:i/>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 В  ежедневном  режиме идёт информирование работодателей о портале «Работа в России». Все вакансии публикуются в газете «Цильнинские Новости».</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Содействия занятости населения</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1.Ярмарки вакансий и учебных рабочих мест.</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филиале ОГКУ КЦ Ульяновской области в Цильнинском районе ежемесячно проводится мини-ярмарки с предприятиями, организациями на которых имеются свободные рабочие места. За отчетный период проведено 6 мини-ярмарок. Посетило ярмарки 90 граждан  и представители от 9 различных организаций, предприятий. ФГУП «Почта России», Военный комиссариат Цильнинского и Ульяновского района, ООО «Тепловод». МОУ «Большенагаткинская  средняя школа», АО «</w:t>
      </w:r>
      <w:proofErr w:type="spellStart"/>
      <w:r w:rsidRPr="00845431">
        <w:rPr>
          <w:rFonts w:ascii="Times New Roman" w:hAnsi="Times New Roman" w:cs="Times New Roman"/>
          <w:sz w:val="24"/>
          <w:szCs w:val="24"/>
        </w:rPr>
        <w:t>Ульяновсксахар</w:t>
      </w:r>
      <w:proofErr w:type="spellEnd"/>
      <w:r w:rsidRPr="00845431">
        <w:rPr>
          <w:rFonts w:ascii="Times New Roman" w:hAnsi="Times New Roman" w:cs="Times New Roman"/>
          <w:sz w:val="24"/>
          <w:szCs w:val="24"/>
        </w:rPr>
        <w:t>», СХПК «Степной сад», ООО «Агрофирма Б.Нагаткино». Трудоустроено по результатам ярмарки 28 человек.</w:t>
      </w: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2.Организация общественных работ.</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Одной из задач в области занятости населения является организация общественных оплачиваемых работ. Основное предназначение общественных работ – сохранить мотивацию к труду длительно неработающих, оказать материальную поддержку безработным гражданам. Заключено 2 договора на 19 рабочих мест с МО «Цильнинское городское поселение»,  МО Администрация «Цильнинский район». За отчетный период в общественных работах приняли участие 14 человек при плане 11 человек, исполнение 127,3 %. Освоено средств из областного бюджета не было, из местного бюджета 215,4 тысяч рублей, средства работодателей 178,5 тыс. рублей.   </w:t>
      </w:r>
    </w:p>
    <w:p w:rsidR="00845431" w:rsidRPr="00845431" w:rsidRDefault="00845431" w:rsidP="00845431">
      <w:pPr>
        <w:spacing w:after="0" w:line="240" w:lineRule="auto"/>
        <w:ind w:firstLine="709"/>
        <w:jc w:val="both"/>
        <w:rPr>
          <w:rFonts w:ascii="Times New Roman" w:hAnsi="Times New Roman" w:cs="Times New Roman"/>
          <w:b/>
          <w:sz w:val="24"/>
          <w:szCs w:val="24"/>
        </w:rPr>
      </w:pPr>
      <w:r w:rsidRPr="00845431">
        <w:rPr>
          <w:rFonts w:ascii="Times New Roman" w:hAnsi="Times New Roman" w:cs="Times New Roman"/>
          <w:b/>
          <w:sz w:val="24"/>
          <w:szCs w:val="24"/>
        </w:rPr>
        <w:t>3. Обеспечение занятости граждан, испытывающих трудности в поиске работы:</w:t>
      </w: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а) временное трудоустройство несовершеннолетних граждан в возрасте от 14 до 18 лет в свободное от учёбы время</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2018  года по направлению филиала ОГКУ КЦ Ульяновской области в Цильнинском районе трудоустроено 60 несовершеннолетних граждан в возрасте 14-18 лет при плане 150, исполнение 40%. Заключено 2 договора на 65 рабочих мест. Отработано 520 </w:t>
      </w:r>
      <w:proofErr w:type="spellStart"/>
      <w:proofErr w:type="gramStart"/>
      <w:r w:rsidRPr="00845431">
        <w:rPr>
          <w:rFonts w:ascii="Times New Roman" w:hAnsi="Times New Roman" w:cs="Times New Roman"/>
          <w:sz w:val="24"/>
          <w:szCs w:val="24"/>
        </w:rPr>
        <w:t>человеко</w:t>
      </w:r>
      <w:proofErr w:type="spellEnd"/>
      <w:r w:rsidRPr="00845431">
        <w:rPr>
          <w:rFonts w:ascii="Times New Roman" w:hAnsi="Times New Roman" w:cs="Times New Roman"/>
          <w:sz w:val="24"/>
          <w:szCs w:val="24"/>
        </w:rPr>
        <w:t xml:space="preserve"> дней</w:t>
      </w:r>
      <w:proofErr w:type="gramEnd"/>
      <w:r w:rsidRPr="00845431">
        <w:rPr>
          <w:rFonts w:ascii="Times New Roman" w:hAnsi="Times New Roman" w:cs="Times New Roman"/>
          <w:sz w:val="24"/>
          <w:szCs w:val="24"/>
        </w:rPr>
        <w:t xml:space="preserve">, средний период участия 0,6 месяца. Несовершеннолетние граждане работают в среднем по 2 часа в день, 6 дней в неделю.   </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данный период прошлого года трудоустроено 71 человек при плане 107 человек, исполнение 66,4%. Заключено 4 договора на 83 рабочих мест с 4 школами района. Перечислено из областного бюджета 18,2 тысяч, из местного бюджета 108,4 тысяч рублей.</w:t>
      </w: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 xml:space="preserve"> б) Профессиональная реабилитация (</w:t>
      </w:r>
      <w:proofErr w:type="spellStart"/>
      <w:r w:rsidRPr="00845431">
        <w:rPr>
          <w:rFonts w:ascii="Times New Roman" w:hAnsi="Times New Roman" w:cs="Times New Roman"/>
          <w:b/>
          <w:i/>
          <w:sz w:val="24"/>
          <w:szCs w:val="24"/>
        </w:rPr>
        <w:t>абилитация</w:t>
      </w:r>
      <w:proofErr w:type="spellEnd"/>
      <w:r w:rsidRPr="00845431">
        <w:rPr>
          <w:rFonts w:ascii="Times New Roman" w:hAnsi="Times New Roman" w:cs="Times New Roman"/>
          <w:b/>
          <w:i/>
          <w:sz w:val="24"/>
          <w:szCs w:val="24"/>
        </w:rPr>
        <w:t xml:space="preserve">) инвалида и обеспечение занятости инвалидов  </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lastRenderedPageBreak/>
        <w:t xml:space="preserve">На территории МО «Цильнинский район» всего 2194 инвалида, в том числе трудоспособного возраста 708 человек. </w:t>
      </w:r>
      <w:proofErr w:type="gramStart"/>
      <w:r w:rsidRPr="00845431">
        <w:rPr>
          <w:rFonts w:ascii="Times New Roman" w:hAnsi="Times New Roman" w:cs="Times New Roman"/>
          <w:sz w:val="24"/>
          <w:szCs w:val="24"/>
        </w:rPr>
        <w:t>Из них являются занятыми 157 инвалида 3 группы в возрасте от 18 до 59 лет (трудоустроены в ГУЗ «Большенагаткинская РБ», учреждения образования и местного самоуправления района, ООО «Волга», АО «Ульяновский сахарный завод»,  сезонные работы у сельхозпроизводителей района, личные подсобные хозяйства.</w:t>
      </w:r>
      <w:proofErr w:type="gramEnd"/>
    </w:p>
    <w:p w:rsidR="00845431" w:rsidRPr="00845431" w:rsidRDefault="00845431" w:rsidP="00845431">
      <w:pPr>
        <w:spacing w:after="0" w:line="240" w:lineRule="auto"/>
        <w:ind w:firstLine="708"/>
        <w:jc w:val="both"/>
        <w:rPr>
          <w:rFonts w:ascii="Times New Roman" w:hAnsi="Times New Roman" w:cs="Times New Roman"/>
          <w:sz w:val="24"/>
          <w:szCs w:val="24"/>
        </w:rPr>
      </w:pPr>
      <w:proofErr w:type="gramStart"/>
      <w:r w:rsidRPr="00845431">
        <w:rPr>
          <w:rFonts w:ascii="Times New Roman" w:hAnsi="Times New Roman" w:cs="Times New Roman"/>
          <w:sz w:val="24"/>
          <w:szCs w:val="24"/>
        </w:rPr>
        <w:t>52 инвалида, трудоустроены в организации бюджетной сферы.</w:t>
      </w:r>
      <w:proofErr w:type="gramEnd"/>
    </w:p>
    <w:p w:rsidR="00845431" w:rsidRPr="00845431" w:rsidRDefault="00845431" w:rsidP="00845431">
      <w:pPr>
        <w:spacing w:after="0" w:line="240" w:lineRule="auto"/>
        <w:ind w:firstLine="708"/>
        <w:jc w:val="both"/>
        <w:rPr>
          <w:rFonts w:ascii="Times New Roman" w:hAnsi="Times New Roman" w:cs="Times New Roman"/>
          <w:sz w:val="24"/>
          <w:szCs w:val="24"/>
        </w:rPr>
      </w:pPr>
      <w:proofErr w:type="gramStart"/>
      <w:r w:rsidRPr="00845431">
        <w:rPr>
          <w:rFonts w:ascii="Times New Roman" w:hAnsi="Times New Roman" w:cs="Times New Roman"/>
          <w:sz w:val="24"/>
          <w:szCs w:val="24"/>
        </w:rPr>
        <w:t>За отчетный период 2018 года трудоустроенных инвалидов в органы муниципальной власти, а также в подведомственные организации  органов государственной и муниципальной власти не было.</w:t>
      </w:r>
      <w:proofErr w:type="gramEnd"/>
    </w:p>
    <w:p w:rsidR="00845431" w:rsidRPr="00845431" w:rsidRDefault="00845431" w:rsidP="00845431">
      <w:pPr>
        <w:spacing w:after="0" w:line="240" w:lineRule="auto"/>
        <w:ind w:firstLine="708"/>
        <w:rPr>
          <w:rFonts w:ascii="Times New Roman" w:hAnsi="Times New Roman" w:cs="Times New Roman"/>
          <w:sz w:val="24"/>
          <w:szCs w:val="24"/>
        </w:rPr>
      </w:pPr>
    </w:p>
    <w:p w:rsidR="00845431" w:rsidRPr="00845431" w:rsidRDefault="00845431" w:rsidP="00845431">
      <w:pPr>
        <w:spacing w:after="0" w:line="240" w:lineRule="auto"/>
        <w:ind w:firstLine="708"/>
        <w:rPr>
          <w:rFonts w:ascii="Times New Roman" w:hAnsi="Times New Roman" w:cs="Times New Roman"/>
          <w:i/>
          <w:sz w:val="24"/>
          <w:szCs w:val="24"/>
        </w:rPr>
      </w:pPr>
      <w:r w:rsidRPr="00845431">
        <w:rPr>
          <w:rFonts w:ascii="Times New Roman" w:hAnsi="Times New Roman" w:cs="Times New Roman"/>
          <w:i/>
          <w:sz w:val="24"/>
          <w:szCs w:val="24"/>
        </w:rPr>
        <w:t>«Квотирование рабочих мест для приема на работу инвалидов».</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МО «Цильнинский районе» в соответствии с законом Ульяновской области «О квотировании рабочих мест для инвалидов» 21 организаций  с численностью работающих от 35 до 100 человек, размер установленной квоты 22 места. Занятых рабочих ме</w:t>
      </w:r>
      <w:proofErr w:type="gramStart"/>
      <w:r w:rsidRPr="00845431">
        <w:rPr>
          <w:rFonts w:ascii="Times New Roman" w:hAnsi="Times New Roman" w:cs="Times New Roman"/>
          <w:sz w:val="24"/>
          <w:szCs w:val="24"/>
        </w:rPr>
        <w:t>ст в сч</w:t>
      </w:r>
      <w:proofErr w:type="gramEnd"/>
      <w:r w:rsidRPr="00845431">
        <w:rPr>
          <w:rFonts w:ascii="Times New Roman" w:hAnsi="Times New Roman" w:cs="Times New Roman"/>
          <w:sz w:val="24"/>
          <w:szCs w:val="24"/>
        </w:rPr>
        <w:t>ёт установленной квоты 18, 82 % процентов трудоустройства инвалидов, в том числе по направлению центра занятости  населения.</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4 организаций с численностью работающих более 100 человек, размер установленной квоты 35 мест. Занятых рабочих ме</w:t>
      </w:r>
      <w:proofErr w:type="gramStart"/>
      <w:r w:rsidRPr="00845431">
        <w:rPr>
          <w:rFonts w:ascii="Times New Roman" w:hAnsi="Times New Roman" w:cs="Times New Roman"/>
          <w:sz w:val="24"/>
          <w:szCs w:val="24"/>
        </w:rPr>
        <w:t>ст в сч</w:t>
      </w:r>
      <w:proofErr w:type="gramEnd"/>
      <w:r w:rsidRPr="00845431">
        <w:rPr>
          <w:rFonts w:ascii="Times New Roman" w:hAnsi="Times New Roman" w:cs="Times New Roman"/>
          <w:sz w:val="24"/>
          <w:szCs w:val="24"/>
        </w:rPr>
        <w:t>ет установленной квоты 33,  94,3% трудоустройства, в том числе по направлению центра занятости населения.</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 За отчетный период 2018 года в службу занятости обратилось 4 инвалида,  признанно 3,  трудоустроено не было</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Уровень трудоустройства инвалидов 0,0%. Оказано услуг по психологической поддержке безработным 1 человеку, оказано услуг по профессиональной ориентации 1 инвалиду.</w:t>
      </w:r>
    </w:p>
    <w:p w:rsidR="00845431" w:rsidRPr="00845431" w:rsidRDefault="00845431" w:rsidP="00845431">
      <w:pPr>
        <w:spacing w:after="0" w:line="240" w:lineRule="auto"/>
        <w:ind w:firstLine="709"/>
        <w:jc w:val="both"/>
        <w:rPr>
          <w:rFonts w:ascii="Times New Roman" w:hAnsi="Times New Roman" w:cs="Times New Roman"/>
          <w:i/>
          <w:sz w:val="24"/>
          <w:szCs w:val="24"/>
        </w:rPr>
      </w:pPr>
      <w:r w:rsidRPr="00845431">
        <w:rPr>
          <w:rFonts w:ascii="Times New Roman" w:hAnsi="Times New Roman" w:cs="Times New Roman"/>
          <w:i/>
          <w:sz w:val="24"/>
          <w:szCs w:val="24"/>
        </w:rPr>
        <w:t>«Реализация мероприятий по профессиональной реабилитации (</w:t>
      </w:r>
      <w:proofErr w:type="spellStart"/>
      <w:r w:rsidRPr="00845431">
        <w:rPr>
          <w:rFonts w:ascii="Times New Roman" w:hAnsi="Times New Roman" w:cs="Times New Roman"/>
          <w:i/>
          <w:sz w:val="24"/>
          <w:szCs w:val="24"/>
        </w:rPr>
        <w:t>абилитации</w:t>
      </w:r>
      <w:proofErr w:type="spellEnd"/>
      <w:r w:rsidRPr="00845431">
        <w:rPr>
          <w:rFonts w:ascii="Times New Roman" w:hAnsi="Times New Roman" w:cs="Times New Roman"/>
          <w:i/>
          <w:sz w:val="24"/>
          <w:szCs w:val="24"/>
        </w:rPr>
        <w:t>) инвалида, предусмотренных индивидуальной программой реабилитации (</w:t>
      </w:r>
      <w:proofErr w:type="spellStart"/>
      <w:r w:rsidRPr="00845431">
        <w:rPr>
          <w:rFonts w:ascii="Times New Roman" w:hAnsi="Times New Roman" w:cs="Times New Roman"/>
          <w:i/>
          <w:sz w:val="24"/>
          <w:szCs w:val="24"/>
        </w:rPr>
        <w:t>абилитации</w:t>
      </w:r>
      <w:proofErr w:type="spellEnd"/>
      <w:r w:rsidRPr="00845431">
        <w:rPr>
          <w:rFonts w:ascii="Times New Roman" w:hAnsi="Times New Roman" w:cs="Times New Roman"/>
          <w:i/>
          <w:sz w:val="24"/>
          <w:szCs w:val="24"/>
        </w:rPr>
        <w:t>) инвалид</w:t>
      </w:r>
      <w:proofErr w:type="gramStart"/>
      <w:r w:rsidRPr="00845431">
        <w:rPr>
          <w:rFonts w:ascii="Times New Roman" w:hAnsi="Times New Roman" w:cs="Times New Roman"/>
          <w:i/>
          <w:sz w:val="24"/>
          <w:szCs w:val="24"/>
        </w:rPr>
        <w:t>а(</w:t>
      </w:r>
      <w:proofErr w:type="gramEnd"/>
      <w:r w:rsidRPr="00845431">
        <w:rPr>
          <w:rFonts w:ascii="Times New Roman" w:hAnsi="Times New Roman" w:cs="Times New Roman"/>
          <w:i/>
          <w:sz w:val="24"/>
          <w:szCs w:val="24"/>
        </w:rPr>
        <w:t>далее –ИПРА инвалида)»</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2018 года каждый инвалид обязан обратиться в службу занятости для разработки ИПРА. С начала текущего года  поступило 40  выписок из ИПРА инвалида. 40 разработанных планов мероприятий профессиональной реабилитации (</w:t>
      </w:r>
      <w:proofErr w:type="spellStart"/>
      <w:r w:rsidRPr="00845431">
        <w:rPr>
          <w:rFonts w:ascii="Times New Roman" w:hAnsi="Times New Roman" w:cs="Times New Roman"/>
          <w:sz w:val="24"/>
          <w:szCs w:val="24"/>
        </w:rPr>
        <w:t>абилитации</w:t>
      </w:r>
      <w:proofErr w:type="spellEnd"/>
      <w:r w:rsidRPr="00845431">
        <w:rPr>
          <w:rFonts w:ascii="Times New Roman" w:hAnsi="Times New Roman" w:cs="Times New Roman"/>
          <w:sz w:val="24"/>
          <w:szCs w:val="24"/>
        </w:rPr>
        <w:t xml:space="preserve">) инвалидов, из них 2 работающих, остальные не работают. </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филиал ОГКУ  КЦ Ульяновской области в Цильнинском районе сформирован реестр инвалидов желающих, работать. Всего в реестр включен 40 инвалидов. Данный реестр сформирован в результате взаимодействия с отделением пенсионного фонда по Цильнинскому району и администрациями поселений.  В настоящее время ведется постоянный мониторинг данных граждан и подходящих им вакансий.</w:t>
      </w:r>
    </w:p>
    <w:p w:rsidR="00845431" w:rsidRPr="00845431" w:rsidRDefault="00845431" w:rsidP="00845431">
      <w:pPr>
        <w:spacing w:after="0" w:line="240" w:lineRule="auto"/>
        <w:ind w:firstLine="709"/>
        <w:jc w:val="both"/>
        <w:rPr>
          <w:rFonts w:ascii="Times New Roman" w:hAnsi="Times New Roman" w:cs="Times New Roman"/>
          <w:i/>
          <w:sz w:val="24"/>
          <w:szCs w:val="24"/>
        </w:rPr>
      </w:pPr>
    </w:p>
    <w:p w:rsidR="00845431" w:rsidRPr="00845431" w:rsidRDefault="00845431" w:rsidP="00845431">
      <w:pPr>
        <w:spacing w:after="0" w:line="240" w:lineRule="auto"/>
        <w:ind w:firstLine="709"/>
        <w:jc w:val="both"/>
        <w:rPr>
          <w:rFonts w:ascii="Times New Roman" w:hAnsi="Times New Roman" w:cs="Times New Roman"/>
          <w:i/>
          <w:sz w:val="24"/>
          <w:szCs w:val="24"/>
        </w:rPr>
      </w:pPr>
    </w:p>
    <w:p w:rsidR="00845431" w:rsidRPr="00845431" w:rsidRDefault="00845431" w:rsidP="00845431">
      <w:pPr>
        <w:spacing w:after="0" w:line="240" w:lineRule="auto"/>
        <w:ind w:firstLine="709"/>
        <w:jc w:val="both"/>
        <w:rPr>
          <w:rFonts w:ascii="Times New Roman" w:hAnsi="Times New Roman" w:cs="Times New Roman"/>
          <w:i/>
          <w:sz w:val="24"/>
          <w:szCs w:val="24"/>
        </w:rPr>
      </w:pPr>
      <w:r w:rsidRPr="00845431">
        <w:rPr>
          <w:rFonts w:ascii="Times New Roman" w:hAnsi="Times New Roman" w:cs="Times New Roman"/>
          <w:i/>
          <w:sz w:val="24"/>
          <w:szCs w:val="24"/>
        </w:rPr>
        <w:t>Проведение «Дней равных возможностей»</w:t>
      </w:r>
    </w:p>
    <w:p w:rsidR="00845431" w:rsidRPr="00845431" w:rsidRDefault="00845431" w:rsidP="00845431">
      <w:pPr>
        <w:pStyle w:val="ae"/>
        <w:ind w:firstLine="708"/>
        <w:jc w:val="both"/>
        <w:rPr>
          <w:rFonts w:ascii="Times New Roman" w:hAnsi="Times New Roman"/>
          <w:sz w:val="24"/>
          <w:szCs w:val="24"/>
          <w:lang w:eastAsia="en-US"/>
        </w:rPr>
      </w:pPr>
      <w:r w:rsidRPr="00845431">
        <w:rPr>
          <w:rFonts w:ascii="Times New Roman" w:hAnsi="Times New Roman"/>
          <w:sz w:val="24"/>
          <w:szCs w:val="24"/>
        </w:rPr>
        <w:t xml:space="preserve">Ежемесячно  в филиале ОГКУ КЦ Ульяновской области в  Цильнинском районе  проводятся дни равных возможностей. Всего проведено 5 таких дней. В рамках мероприятия проводятся посещения работодателей подпадающих под действие закона о квотировании рабочих мест для инвалидов, в том числе </w:t>
      </w:r>
      <w:proofErr w:type="gramStart"/>
      <w:r w:rsidRPr="00845431">
        <w:rPr>
          <w:rFonts w:ascii="Times New Roman" w:hAnsi="Times New Roman"/>
          <w:sz w:val="24"/>
          <w:szCs w:val="24"/>
        </w:rPr>
        <w:t>работодатели</w:t>
      </w:r>
      <w:proofErr w:type="gramEnd"/>
      <w:r w:rsidRPr="00845431">
        <w:rPr>
          <w:rFonts w:ascii="Times New Roman" w:hAnsi="Times New Roman"/>
          <w:sz w:val="24"/>
          <w:szCs w:val="24"/>
        </w:rPr>
        <w:t xml:space="preserve"> не представившие сведения о вакансиях в счет квоты.</w:t>
      </w:r>
      <w:r w:rsidRPr="00845431">
        <w:rPr>
          <w:rFonts w:ascii="Times New Roman" w:hAnsi="Times New Roman"/>
          <w:sz w:val="24"/>
          <w:szCs w:val="24"/>
          <w:lang w:eastAsia="en-US"/>
        </w:rPr>
        <w:t xml:space="preserve"> Оказываются консультации гражданам и работодателям по вопросам трудоустройства инвалидов. Всего посещено 39 работодателей. Всем работодателя разъяснены требования законодательства в части </w:t>
      </w:r>
      <w:proofErr w:type="spellStart"/>
      <w:r w:rsidRPr="00845431">
        <w:rPr>
          <w:rFonts w:ascii="Times New Roman" w:hAnsi="Times New Roman"/>
          <w:sz w:val="24"/>
          <w:szCs w:val="24"/>
          <w:lang w:eastAsia="en-US"/>
        </w:rPr>
        <w:t>орагниазции</w:t>
      </w:r>
      <w:proofErr w:type="spellEnd"/>
      <w:r w:rsidRPr="00845431">
        <w:rPr>
          <w:rFonts w:ascii="Times New Roman" w:hAnsi="Times New Roman"/>
          <w:sz w:val="24"/>
          <w:szCs w:val="24"/>
          <w:lang w:eastAsia="en-US"/>
        </w:rPr>
        <w:t xml:space="preserve"> рабочих мест для инвалидов в счет квоты и специализированных рабочих мест для инвалидов, порядок </w:t>
      </w:r>
      <w:proofErr w:type="spellStart"/>
      <w:r w:rsidRPr="00845431">
        <w:rPr>
          <w:rFonts w:ascii="Times New Roman" w:hAnsi="Times New Roman"/>
          <w:sz w:val="24"/>
          <w:szCs w:val="24"/>
          <w:lang w:eastAsia="en-US"/>
        </w:rPr>
        <w:t>трудостройства</w:t>
      </w:r>
      <w:proofErr w:type="spellEnd"/>
      <w:r w:rsidRPr="00845431">
        <w:rPr>
          <w:rFonts w:ascii="Times New Roman" w:hAnsi="Times New Roman"/>
          <w:sz w:val="24"/>
          <w:szCs w:val="24"/>
          <w:lang w:eastAsia="en-US"/>
        </w:rPr>
        <w:t xml:space="preserve"> инвалидов. Так же разъяснена ответственность работодателей за нарушение требования законодательства. Консультации получили 6 граждан инвалидов.</w:t>
      </w:r>
    </w:p>
    <w:p w:rsidR="00845431" w:rsidRPr="00845431" w:rsidRDefault="00845431" w:rsidP="00845431">
      <w:pPr>
        <w:pStyle w:val="NoSpacing"/>
        <w:spacing w:line="240" w:lineRule="auto"/>
        <w:ind w:firstLine="708"/>
        <w:jc w:val="both"/>
        <w:rPr>
          <w:rFonts w:ascii="Times New Roman" w:eastAsia="Calibri" w:hAnsi="Times New Roman" w:cs="Times New Roman"/>
          <w:sz w:val="24"/>
          <w:szCs w:val="24"/>
          <w:lang w:eastAsia="en-US"/>
        </w:rPr>
      </w:pPr>
      <w:r w:rsidRPr="00845431">
        <w:rPr>
          <w:rFonts w:ascii="Times New Roman" w:hAnsi="Times New Roman" w:cs="Times New Roman"/>
          <w:sz w:val="24"/>
          <w:szCs w:val="24"/>
        </w:rPr>
        <w:lastRenderedPageBreak/>
        <w:t xml:space="preserve">По результатам проведения маркетинговых визитов заявлено 19 вакансий для граждан с ограниченными возможностями (учителя, инженер по охране труда, менеджер по закупкам и </w:t>
      </w:r>
      <w:proofErr w:type="spellStart"/>
      <w:r w:rsidRPr="00845431">
        <w:rPr>
          <w:rFonts w:ascii="Times New Roman" w:hAnsi="Times New Roman" w:cs="Times New Roman"/>
          <w:sz w:val="24"/>
          <w:szCs w:val="24"/>
        </w:rPr>
        <w:t>т.д</w:t>
      </w:r>
      <w:proofErr w:type="spellEnd"/>
      <w:r w:rsidRPr="00845431">
        <w:rPr>
          <w:rFonts w:ascii="Times New Roman" w:hAnsi="Times New Roman" w:cs="Times New Roman"/>
          <w:sz w:val="24"/>
          <w:szCs w:val="24"/>
        </w:rPr>
        <w:t>).</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  Налажено взаимодействие с Департаментом социальной защиты по Цильнинскому району по информированию граждан с ограниченными возможностями.</w:t>
      </w:r>
    </w:p>
    <w:p w:rsidR="00845431" w:rsidRPr="00845431" w:rsidRDefault="00845431" w:rsidP="00845431">
      <w:pPr>
        <w:spacing w:after="0" w:line="240" w:lineRule="auto"/>
        <w:ind w:firstLine="709"/>
        <w:jc w:val="both"/>
        <w:rPr>
          <w:rFonts w:ascii="Times New Roman" w:hAnsi="Times New Roman" w:cs="Times New Roman"/>
          <w:i/>
          <w:sz w:val="24"/>
          <w:szCs w:val="24"/>
        </w:rPr>
      </w:pPr>
    </w:p>
    <w:p w:rsidR="00845431" w:rsidRPr="00845431" w:rsidRDefault="00845431" w:rsidP="00845431">
      <w:pPr>
        <w:spacing w:after="0" w:line="240" w:lineRule="auto"/>
        <w:ind w:firstLine="709"/>
        <w:jc w:val="both"/>
        <w:rPr>
          <w:rFonts w:ascii="Times New Roman" w:hAnsi="Times New Roman" w:cs="Times New Roman"/>
          <w:i/>
          <w:sz w:val="24"/>
          <w:szCs w:val="24"/>
        </w:rPr>
      </w:pPr>
      <w:r w:rsidRPr="00845431">
        <w:rPr>
          <w:rFonts w:ascii="Times New Roman" w:hAnsi="Times New Roman" w:cs="Times New Roman"/>
          <w:i/>
          <w:sz w:val="24"/>
          <w:szCs w:val="24"/>
        </w:rPr>
        <w:t>«Трудоустройство инвалидов на оборудованные (оснащённые) рабочие места».</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2017 году  трудоустроено на оборудованные (оснащённые) рабочие места инвалидов не было. Все инвалиды продолжают работать на оборудованных (оснащённых) рабочих местах в 2018 году.</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b/>
          <w:i/>
          <w:sz w:val="24"/>
          <w:szCs w:val="24"/>
        </w:rPr>
      </w:pPr>
      <w:r w:rsidRPr="00845431">
        <w:rPr>
          <w:rFonts w:ascii="Times New Roman" w:hAnsi="Times New Roman" w:cs="Times New Roman"/>
          <w:b/>
          <w:i/>
          <w:sz w:val="24"/>
          <w:szCs w:val="24"/>
        </w:rPr>
        <w:t>в</w:t>
      </w:r>
      <w:proofErr w:type="gramStart"/>
      <w:r w:rsidRPr="00845431">
        <w:rPr>
          <w:rFonts w:ascii="Times New Roman" w:hAnsi="Times New Roman" w:cs="Times New Roman"/>
          <w:b/>
          <w:i/>
          <w:sz w:val="24"/>
          <w:szCs w:val="24"/>
        </w:rPr>
        <w:t xml:space="preserve"> )</w:t>
      </w:r>
      <w:proofErr w:type="gramEnd"/>
      <w:r w:rsidRPr="00845431">
        <w:rPr>
          <w:rFonts w:ascii="Times New Roman" w:hAnsi="Times New Roman" w:cs="Times New Roman"/>
          <w:b/>
          <w:i/>
          <w:sz w:val="24"/>
          <w:szCs w:val="24"/>
        </w:rPr>
        <w:t xml:space="preserve"> Обеспечение занятости граждан уволенных с военной службы и членов их семей.</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2018 года граждан уволенных с военной службы в филиал ОГКУ КЦ Ульяновской области в Цильнинском районе  не обращалось.</w:t>
      </w:r>
    </w:p>
    <w:p w:rsidR="00845431" w:rsidRPr="00845431" w:rsidRDefault="00845431" w:rsidP="00845431">
      <w:pPr>
        <w:spacing w:after="0" w:line="240" w:lineRule="auto"/>
        <w:ind w:firstLine="709"/>
        <w:jc w:val="both"/>
        <w:rPr>
          <w:rFonts w:ascii="Times New Roman" w:hAnsi="Times New Roman" w:cs="Times New Roman"/>
          <w:b/>
          <w:i/>
          <w:sz w:val="24"/>
          <w:szCs w:val="24"/>
        </w:rPr>
      </w:pPr>
    </w:p>
    <w:p w:rsidR="00845431" w:rsidRPr="00845431" w:rsidRDefault="00845431" w:rsidP="00845431">
      <w:pPr>
        <w:spacing w:after="0" w:line="240" w:lineRule="auto"/>
        <w:ind w:firstLine="709"/>
        <w:jc w:val="both"/>
        <w:rPr>
          <w:rFonts w:ascii="Times New Roman" w:hAnsi="Times New Roman" w:cs="Times New Roman"/>
          <w:b/>
          <w:i/>
          <w:sz w:val="24"/>
          <w:szCs w:val="24"/>
        </w:rPr>
      </w:pPr>
    </w:p>
    <w:p w:rsidR="00845431" w:rsidRPr="00845431" w:rsidRDefault="00845431" w:rsidP="00845431">
      <w:pPr>
        <w:spacing w:after="0" w:line="240" w:lineRule="auto"/>
        <w:ind w:firstLine="709"/>
        <w:jc w:val="both"/>
        <w:rPr>
          <w:rFonts w:ascii="Times New Roman" w:hAnsi="Times New Roman" w:cs="Times New Roman"/>
          <w:b/>
          <w:i/>
          <w:sz w:val="24"/>
          <w:szCs w:val="24"/>
        </w:rPr>
      </w:pPr>
      <w:r w:rsidRPr="00845431">
        <w:rPr>
          <w:rFonts w:ascii="Times New Roman" w:hAnsi="Times New Roman" w:cs="Times New Roman"/>
          <w:b/>
          <w:i/>
          <w:sz w:val="24"/>
          <w:szCs w:val="24"/>
        </w:rPr>
        <w:t>г) Обеспечение занятости; лиц, освобожденных из учреждений, исполняющих наказания в виде лишения свободы; лиц, отбывающих наказания не связанное с лишением свободы.</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2018 года в ОГКУ ЦЗН граждан, освобожденных из учреждений, исполняющих наказания в виде лишения свободы обратился 1 человек,  был признан, оказано услуга по профессиональной ориентации, оказана услуга по социальной адаптации. </w:t>
      </w:r>
    </w:p>
    <w:p w:rsidR="00845431" w:rsidRPr="00845431" w:rsidRDefault="00845431" w:rsidP="00845431">
      <w:pPr>
        <w:spacing w:after="0" w:line="240" w:lineRule="auto"/>
        <w:ind w:firstLine="709"/>
        <w:rPr>
          <w:rFonts w:ascii="Times New Roman" w:hAnsi="Times New Roman" w:cs="Times New Roman"/>
          <w:b/>
          <w:i/>
          <w:sz w:val="24"/>
          <w:szCs w:val="24"/>
        </w:rPr>
      </w:pPr>
      <w:proofErr w:type="spellStart"/>
      <w:r w:rsidRPr="00845431">
        <w:rPr>
          <w:rFonts w:ascii="Times New Roman" w:hAnsi="Times New Roman" w:cs="Times New Roman"/>
          <w:b/>
          <w:i/>
          <w:sz w:val="24"/>
          <w:szCs w:val="24"/>
        </w:rPr>
        <w:t>д</w:t>
      </w:r>
      <w:proofErr w:type="spellEnd"/>
      <w:r w:rsidRPr="00845431">
        <w:rPr>
          <w:rFonts w:ascii="Times New Roman" w:hAnsi="Times New Roman" w:cs="Times New Roman"/>
          <w:b/>
          <w:i/>
          <w:sz w:val="24"/>
          <w:szCs w:val="24"/>
        </w:rPr>
        <w:t>) Работа с гражданами предпенсионного возраста.</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В МО «Цильнинский район» на 01 июля 2018г проживающих граждан пенсионного возраста 8322 человек. Продолжающих трудовую деятельность 1389 граждан пенсионного возраста. За отчетный период в филиал ОГКУ КЦ Ульяновской области в </w:t>
      </w:r>
      <w:proofErr w:type="spellStart"/>
      <w:r w:rsidRPr="00845431">
        <w:rPr>
          <w:rFonts w:ascii="Times New Roman" w:hAnsi="Times New Roman" w:cs="Times New Roman"/>
          <w:sz w:val="24"/>
          <w:szCs w:val="24"/>
        </w:rPr>
        <w:t>Цильнинско</w:t>
      </w:r>
      <w:proofErr w:type="spellEnd"/>
      <w:r w:rsidRPr="00845431">
        <w:rPr>
          <w:rFonts w:ascii="Times New Roman" w:hAnsi="Times New Roman" w:cs="Times New Roman"/>
          <w:sz w:val="24"/>
          <w:szCs w:val="24"/>
        </w:rPr>
        <w:t xml:space="preserve"> район обратилось 12 граждан предпенсионного возраста, 10 человек признаны безработными, из них трудоустроено 2 человека. Трактористом ООО Агрофирма «</w:t>
      </w:r>
      <w:proofErr w:type="spellStart"/>
      <w:r w:rsidRPr="00845431">
        <w:rPr>
          <w:rFonts w:ascii="Times New Roman" w:hAnsi="Times New Roman" w:cs="Times New Roman"/>
          <w:sz w:val="24"/>
          <w:szCs w:val="24"/>
        </w:rPr>
        <w:t>Абушаев</w:t>
      </w:r>
      <w:proofErr w:type="spellEnd"/>
      <w:r w:rsidRPr="00845431">
        <w:rPr>
          <w:rFonts w:ascii="Times New Roman" w:hAnsi="Times New Roman" w:cs="Times New Roman"/>
          <w:sz w:val="24"/>
          <w:szCs w:val="24"/>
        </w:rPr>
        <w:t>», Группа компаний «Независимость».</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граждан пенсионного возраста обратилось 3 человека.</w:t>
      </w:r>
    </w:p>
    <w:p w:rsidR="00845431" w:rsidRPr="00845431" w:rsidRDefault="00845431" w:rsidP="00845431">
      <w:pPr>
        <w:spacing w:after="0" w:line="240" w:lineRule="auto"/>
        <w:ind w:firstLine="709"/>
        <w:jc w:val="both"/>
        <w:rPr>
          <w:rFonts w:ascii="Times New Roman" w:hAnsi="Times New Roman" w:cs="Times New Roman"/>
          <w:sz w:val="24"/>
          <w:szCs w:val="24"/>
        </w:rPr>
      </w:pPr>
      <w:proofErr w:type="gramStart"/>
      <w:r w:rsidRPr="00845431">
        <w:rPr>
          <w:rFonts w:ascii="Times New Roman" w:hAnsi="Times New Roman" w:cs="Times New Roman"/>
          <w:sz w:val="24"/>
          <w:szCs w:val="24"/>
        </w:rPr>
        <w:t>В филиале ОГКУ КЦ Ульяновской области в Цильнинском районе, сформирована база «Старшее поколение» в базе имеется 15 человек. 4 пенсионера трудоустроены.</w:t>
      </w:r>
      <w:proofErr w:type="gramEnd"/>
    </w:p>
    <w:p w:rsidR="00845431" w:rsidRPr="00845431" w:rsidRDefault="00845431" w:rsidP="00845431">
      <w:pPr>
        <w:spacing w:after="0" w:line="240" w:lineRule="auto"/>
        <w:ind w:firstLine="709"/>
        <w:rPr>
          <w:rFonts w:ascii="Times New Roman" w:hAnsi="Times New Roman" w:cs="Times New Roman"/>
          <w:b/>
          <w:i/>
          <w:sz w:val="24"/>
          <w:szCs w:val="24"/>
        </w:rPr>
      </w:pPr>
    </w:p>
    <w:p w:rsidR="00845431" w:rsidRPr="00845431" w:rsidRDefault="00845431" w:rsidP="00845431">
      <w:pPr>
        <w:spacing w:after="0" w:line="240" w:lineRule="auto"/>
        <w:ind w:firstLine="709"/>
        <w:rPr>
          <w:rFonts w:ascii="Times New Roman" w:hAnsi="Times New Roman" w:cs="Times New Roman"/>
          <w:i/>
          <w:sz w:val="24"/>
          <w:szCs w:val="24"/>
        </w:rPr>
      </w:pPr>
      <w:r w:rsidRPr="00845431">
        <w:rPr>
          <w:rFonts w:ascii="Times New Roman" w:hAnsi="Times New Roman" w:cs="Times New Roman"/>
          <w:b/>
          <w:i/>
          <w:sz w:val="24"/>
          <w:szCs w:val="24"/>
        </w:rPr>
        <w:t>е) Трудоустройство граждан, испытывающих трудности в поиске работы, на вакансии с гибкими формами занятости</w:t>
      </w:r>
      <w:r w:rsidRPr="00845431">
        <w:rPr>
          <w:rFonts w:ascii="Times New Roman" w:hAnsi="Times New Roman" w:cs="Times New Roman"/>
          <w:i/>
          <w:sz w:val="24"/>
          <w:szCs w:val="24"/>
        </w:rPr>
        <w:t>.</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заявлено  вакансий  с гибкими формами занятости не было. Трудоустроенных граждан по гибким формам занятости  не было.</w:t>
      </w:r>
    </w:p>
    <w:p w:rsidR="00845431" w:rsidRPr="00845431" w:rsidRDefault="00845431" w:rsidP="00845431">
      <w:pPr>
        <w:spacing w:after="0" w:line="240" w:lineRule="auto"/>
        <w:ind w:firstLine="709"/>
        <w:jc w:val="both"/>
        <w:rPr>
          <w:rFonts w:ascii="Times New Roman" w:hAnsi="Times New Roman" w:cs="Times New Roman"/>
          <w:b/>
          <w:sz w:val="24"/>
          <w:szCs w:val="24"/>
        </w:rPr>
      </w:pPr>
      <w:r w:rsidRPr="00845431">
        <w:rPr>
          <w:rFonts w:ascii="Times New Roman" w:hAnsi="Times New Roman" w:cs="Times New Roman"/>
          <w:sz w:val="24"/>
          <w:szCs w:val="24"/>
        </w:rPr>
        <w:t xml:space="preserve"> </w:t>
      </w:r>
    </w:p>
    <w:p w:rsidR="00845431" w:rsidRPr="00845431" w:rsidRDefault="00845431" w:rsidP="00845431">
      <w:pPr>
        <w:spacing w:after="0" w:line="240" w:lineRule="auto"/>
        <w:ind w:firstLine="708"/>
        <w:rPr>
          <w:rFonts w:ascii="Times New Roman" w:hAnsi="Times New Roman" w:cs="Times New Roman"/>
          <w:b/>
          <w:sz w:val="24"/>
          <w:szCs w:val="24"/>
        </w:rPr>
      </w:pPr>
      <w:r w:rsidRPr="00845431">
        <w:rPr>
          <w:rFonts w:ascii="Times New Roman" w:hAnsi="Times New Roman" w:cs="Times New Roman"/>
          <w:b/>
          <w:sz w:val="24"/>
          <w:szCs w:val="24"/>
        </w:rPr>
        <w:t>4. Трудоустройство выпускников</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На территории муниципального образование находится одно учебное заведение Областное государственное бюджетное образовательное учреждение среднего профессионального образования техникум технологии и  сервиса в селе Большое Нагаткино.</w:t>
      </w:r>
    </w:p>
    <w:p w:rsidR="00F95582" w:rsidRDefault="00845431" w:rsidP="00F95582">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В 2017 году пройдет выпуск следующих групп:</w:t>
      </w:r>
    </w:p>
    <w:p w:rsidR="00F95582" w:rsidRDefault="00845431" w:rsidP="00F95582">
      <w:pPr>
        <w:spacing w:after="0" w:line="240" w:lineRule="auto"/>
        <w:ind w:firstLine="708"/>
        <w:jc w:val="both"/>
        <w:rPr>
          <w:rFonts w:ascii="Times New Roman" w:hAnsi="Times New Roman" w:cs="Times New Roman"/>
          <w:sz w:val="24"/>
          <w:szCs w:val="24"/>
        </w:rPr>
      </w:pPr>
      <w:r w:rsidRPr="00F95582">
        <w:rPr>
          <w:rFonts w:ascii="Times New Roman" w:hAnsi="Times New Roman" w:cs="Times New Roman"/>
          <w:sz w:val="24"/>
          <w:szCs w:val="24"/>
          <w:u w:val="single"/>
        </w:rPr>
        <w:t>- Товароведы – 14 человек</w:t>
      </w:r>
      <w:r w:rsidRPr="00845431">
        <w:rPr>
          <w:rFonts w:ascii="Times New Roman" w:hAnsi="Times New Roman" w:cs="Times New Roman"/>
          <w:sz w:val="24"/>
          <w:szCs w:val="24"/>
        </w:rPr>
        <w:t>, в т.ч.:</w:t>
      </w:r>
    </w:p>
    <w:p w:rsidR="00F95582" w:rsidRDefault="00845431" w:rsidP="00F95582">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- 4 будут призваны в армию;</w:t>
      </w:r>
    </w:p>
    <w:p w:rsidR="00F95582" w:rsidRDefault="00845431" w:rsidP="00F95582">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- 5 продолжат обучение в ВУЗе</w:t>
      </w:r>
    </w:p>
    <w:p w:rsidR="00845431" w:rsidRPr="00845431" w:rsidRDefault="00845431" w:rsidP="00F95582">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- 5 будут трудоустроены  в магазин</w:t>
      </w:r>
      <w:proofErr w:type="gramStart"/>
      <w:r w:rsidRPr="00845431">
        <w:rPr>
          <w:rFonts w:ascii="Times New Roman" w:hAnsi="Times New Roman" w:cs="Times New Roman"/>
          <w:sz w:val="24"/>
          <w:szCs w:val="24"/>
        </w:rPr>
        <w:t>ы ООО</w:t>
      </w:r>
      <w:proofErr w:type="gramEnd"/>
      <w:r w:rsidRPr="00845431">
        <w:rPr>
          <w:rFonts w:ascii="Times New Roman" w:hAnsi="Times New Roman" w:cs="Times New Roman"/>
          <w:sz w:val="24"/>
          <w:szCs w:val="24"/>
        </w:rPr>
        <w:t xml:space="preserve"> «Магнит», «</w:t>
      </w:r>
      <w:proofErr w:type="spellStart"/>
      <w:r w:rsidRPr="00845431">
        <w:rPr>
          <w:rFonts w:ascii="Times New Roman" w:hAnsi="Times New Roman" w:cs="Times New Roman"/>
          <w:sz w:val="24"/>
          <w:szCs w:val="24"/>
        </w:rPr>
        <w:t>Агроторг</w:t>
      </w:r>
      <w:proofErr w:type="spellEnd"/>
      <w:r w:rsidRPr="00845431">
        <w:rPr>
          <w:rFonts w:ascii="Times New Roman" w:hAnsi="Times New Roman" w:cs="Times New Roman"/>
          <w:sz w:val="24"/>
          <w:szCs w:val="24"/>
        </w:rPr>
        <w:t xml:space="preserve"> Пятерочка +» к индивидуальным предпринимателям Фролову, Петрову, </w:t>
      </w:r>
      <w:proofErr w:type="spellStart"/>
      <w:r w:rsidRPr="00845431">
        <w:rPr>
          <w:rFonts w:ascii="Times New Roman" w:hAnsi="Times New Roman" w:cs="Times New Roman"/>
          <w:sz w:val="24"/>
          <w:szCs w:val="24"/>
        </w:rPr>
        <w:t>Дубанову</w:t>
      </w:r>
      <w:proofErr w:type="spellEnd"/>
      <w:r w:rsidRPr="00845431">
        <w:rPr>
          <w:rFonts w:ascii="Times New Roman" w:hAnsi="Times New Roman" w:cs="Times New Roman"/>
          <w:sz w:val="24"/>
          <w:szCs w:val="24"/>
        </w:rPr>
        <w:t>.</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F95582">
        <w:rPr>
          <w:rFonts w:ascii="Times New Roman" w:hAnsi="Times New Roman" w:cs="Times New Roman"/>
          <w:sz w:val="24"/>
          <w:szCs w:val="24"/>
          <w:u w:val="single"/>
        </w:rPr>
        <w:t>- Механизаторы – 23 человека</w:t>
      </w:r>
      <w:r w:rsidRPr="00845431">
        <w:rPr>
          <w:rFonts w:ascii="Times New Roman" w:hAnsi="Times New Roman" w:cs="Times New Roman"/>
          <w:sz w:val="24"/>
          <w:szCs w:val="24"/>
        </w:rPr>
        <w:t>, в т.ч.:</w:t>
      </w:r>
    </w:p>
    <w:p w:rsidR="00F95582" w:rsidRDefault="00845431" w:rsidP="00F95582">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lastRenderedPageBreak/>
        <w:t>- 14 будут призваны в армию;</w:t>
      </w:r>
    </w:p>
    <w:p w:rsidR="00845431" w:rsidRPr="00845431" w:rsidRDefault="00F95582" w:rsidP="00F955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5431" w:rsidRPr="00845431">
        <w:rPr>
          <w:rFonts w:ascii="Times New Roman" w:hAnsi="Times New Roman" w:cs="Times New Roman"/>
          <w:sz w:val="24"/>
          <w:szCs w:val="24"/>
        </w:rPr>
        <w:t xml:space="preserve">- 2 </w:t>
      </w:r>
      <w:proofErr w:type="gramStart"/>
      <w:r w:rsidR="00845431" w:rsidRPr="00845431">
        <w:rPr>
          <w:rFonts w:ascii="Times New Roman" w:hAnsi="Times New Roman" w:cs="Times New Roman"/>
          <w:sz w:val="24"/>
          <w:szCs w:val="24"/>
        </w:rPr>
        <w:t>трудоустроены</w:t>
      </w:r>
      <w:proofErr w:type="gramEnd"/>
      <w:r w:rsidR="00845431" w:rsidRPr="00845431">
        <w:rPr>
          <w:rFonts w:ascii="Times New Roman" w:hAnsi="Times New Roman" w:cs="Times New Roman"/>
          <w:sz w:val="24"/>
          <w:szCs w:val="24"/>
        </w:rPr>
        <w:t xml:space="preserve"> на ОА «Ульяновский сахарный завод», выезд на вахту;</w:t>
      </w:r>
    </w:p>
    <w:p w:rsidR="00F95582"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- 4 продолжат обучение в УГСХА;</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 - 3 находятся в академическом отпуске.</w:t>
      </w:r>
    </w:p>
    <w:p w:rsidR="00845431" w:rsidRPr="00845431" w:rsidRDefault="00845431" w:rsidP="00845431">
      <w:pPr>
        <w:spacing w:after="0" w:line="240" w:lineRule="auto"/>
        <w:ind w:firstLine="708"/>
        <w:rPr>
          <w:rFonts w:ascii="Times New Roman" w:hAnsi="Times New Roman" w:cs="Times New Roman"/>
          <w:sz w:val="24"/>
          <w:szCs w:val="24"/>
        </w:rPr>
      </w:pPr>
      <w:r w:rsidRPr="00F95582">
        <w:rPr>
          <w:rFonts w:ascii="Times New Roman" w:hAnsi="Times New Roman" w:cs="Times New Roman"/>
          <w:sz w:val="24"/>
          <w:szCs w:val="24"/>
          <w:u w:val="single"/>
        </w:rPr>
        <w:t>- Менеджеры – 18 человек</w:t>
      </w:r>
      <w:r w:rsidRPr="00845431">
        <w:rPr>
          <w:rFonts w:ascii="Times New Roman" w:hAnsi="Times New Roman" w:cs="Times New Roman"/>
          <w:sz w:val="24"/>
          <w:szCs w:val="24"/>
        </w:rPr>
        <w:t>, в т.ч.:</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xml:space="preserve">- 1будет  </w:t>
      </w:r>
      <w:proofErr w:type="gramStart"/>
      <w:r w:rsidRPr="00845431">
        <w:rPr>
          <w:rFonts w:ascii="Times New Roman" w:hAnsi="Times New Roman" w:cs="Times New Roman"/>
          <w:sz w:val="24"/>
          <w:szCs w:val="24"/>
        </w:rPr>
        <w:t>призван</w:t>
      </w:r>
      <w:proofErr w:type="gramEnd"/>
      <w:r w:rsidRPr="00845431">
        <w:rPr>
          <w:rFonts w:ascii="Times New Roman" w:hAnsi="Times New Roman" w:cs="Times New Roman"/>
          <w:sz w:val="24"/>
          <w:szCs w:val="24"/>
        </w:rPr>
        <w:t xml:space="preserve"> в армию;</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- 2 отпуск по уходу за ребенком;</w:t>
      </w:r>
    </w:p>
    <w:p w:rsidR="00F95582" w:rsidRDefault="00845431" w:rsidP="00F95582">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xml:space="preserve">-13 трудоустроен </w:t>
      </w:r>
      <w:proofErr w:type="gramStart"/>
      <w:r w:rsidRPr="00845431">
        <w:rPr>
          <w:rFonts w:ascii="Times New Roman" w:hAnsi="Times New Roman" w:cs="Times New Roman"/>
          <w:sz w:val="24"/>
          <w:szCs w:val="24"/>
        </w:rPr>
        <w:t xml:space="preserve">( </w:t>
      </w:r>
      <w:proofErr w:type="gramEnd"/>
      <w:r w:rsidRPr="00845431">
        <w:rPr>
          <w:rFonts w:ascii="Times New Roman" w:hAnsi="Times New Roman" w:cs="Times New Roman"/>
          <w:sz w:val="24"/>
          <w:szCs w:val="24"/>
        </w:rPr>
        <w:t xml:space="preserve">«гостинца «Венец»,  </w:t>
      </w:r>
      <w:r w:rsidR="00F95582">
        <w:rPr>
          <w:rFonts w:ascii="Times New Roman" w:hAnsi="Times New Roman" w:cs="Times New Roman"/>
          <w:sz w:val="24"/>
          <w:szCs w:val="24"/>
        </w:rPr>
        <w:t xml:space="preserve">кафе </w:t>
      </w:r>
      <w:r w:rsidRPr="00845431">
        <w:rPr>
          <w:rFonts w:ascii="Times New Roman" w:hAnsi="Times New Roman" w:cs="Times New Roman"/>
          <w:sz w:val="24"/>
          <w:szCs w:val="24"/>
        </w:rPr>
        <w:t>«</w:t>
      </w:r>
      <w:proofErr w:type="spellStart"/>
      <w:r w:rsidRPr="00845431">
        <w:rPr>
          <w:rFonts w:ascii="Times New Roman" w:hAnsi="Times New Roman" w:cs="Times New Roman"/>
          <w:sz w:val="24"/>
          <w:szCs w:val="24"/>
        </w:rPr>
        <w:t>Микс</w:t>
      </w:r>
      <w:proofErr w:type="spellEnd"/>
      <w:r w:rsidRPr="00845431">
        <w:rPr>
          <w:rFonts w:ascii="Times New Roman" w:hAnsi="Times New Roman" w:cs="Times New Roman"/>
          <w:sz w:val="24"/>
          <w:szCs w:val="24"/>
        </w:rPr>
        <w:t>», «Компас, «Семейное»);</w:t>
      </w:r>
    </w:p>
    <w:p w:rsidR="00F95582" w:rsidRDefault="00845431" w:rsidP="00F95582">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 находится в академическом отпуске;</w:t>
      </w:r>
    </w:p>
    <w:p w:rsidR="00845431" w:rsidRPr="00845431" w:rsidRDefault="00845431" w:rsidP="00F95582">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 человек не определился.</w:t>
      </w:r>
    </w:p>
    <w:p w:rsidR="00845431" w:rsidRPr="00845431" w:rsidRDefault="00845431" w:rsidP="00845431">
      <w:pPr>
        <w:spacing w:after="0" w:line="240" w:lineRule="auto"/>
        <w:ind w:firstLine="708"/>
        <w:rPr>
          <w:rFonts w:ascii="Times New Roman" w:hAnsi="Times New Roman" w:cs="Times New Roman"/>
          <w:sz w:val="24"/>
          <w:szCs w:val="24"/>
        </w:rPr>
      </w:pPr>
      <w:r w:rsidRPr="00306462">
        <w:rPr>
          <w:rFonts w:ascii="Times New Roman" w:hAnsi="Times New Roman" w:cs="Times New Roman"/>
          <w:sz w:val="24"/>
          <w:szCs w:val="24"/>
          <w:u w:val="single"/>
        </w:rPr>
        <w:t>- Юристы – 25 человек</w:t>
      </w:r>
      <w:r w:rsidRPr="00845431">
        <w:rPr>
          <w:rFonts w:ascii="Times New Roman" w:hAnsi="Times New Roman" w:cs="Times New Roman"/>
          <w:sz w:val="24"/>
          <w:szCs w:val="24"/>
        </w:rPr>
        <w:t>, в т.ч.:</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- 15 будут призваны в армию;</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 продолжит обучение;</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- 3 будут трудоустроены (ОМВД России по  Цильнинскому району»)</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- 3 обратятся в центр занятости;</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 будет отчислен;</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- 2 находятся в декретном отпуске.</w:t>
      </w:r>
    </w:p>
    <w:p w:rsidR="00845431" w:rsidRPr="00845431" w:rsidRDefault="00845431" w:rsidP="00845431">
      <w:pPr>
        <w:spacing w:after="0" w:line="240" w:lineRule="auto"/>
        <w:ind w:firstLine="708"/>
        <w:rPr>
          <w:rFonts w:ascii="Times New Roman" w:hAnsi="Times New Roman" w:cs="Times New Roman"/>
          <w:sz w:val="24"/>
          <w:szCs w:val="24"/>
        </w:rPr>
      </w:pPr>
      <w:r w:rsidRPr="00306462">
        <w:rPr>
          <w:rFonts w:ascii="Times New Roman" w:hAnsi="Times New Roman" w:cs="Times New Roman"/>
          <w:sz w:val="24"/>
          <w:szCs w:val="24"/>
          <w:u w:val="single"/>
        </w:rPr>
        <w:t>- Техники – 21 человек</w:t>
      </w:r>
      <w:r w:rsidRPr="00845431">
        <w:rPr>
          <w:rFonts w:ascii="Times New Roman" w:hAnsi="Times New Roman" w:cs="Times New Roman"/>
          <w:sz w:val="24"/>
          <w:szCs w:val="24"/>
        </w:rPr>
        <w:t>, в т.ч.:</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- 7 будут призваны в армию;</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xml:space="preserve">- 12 трудоустроены на АО «Ульяновский сахарный </w:t>
      </w:r>
      <w:r w:rsidR="00306462">
        <w:rPr>
          <w:rFonts w:ascii="Times New Roman" w:hAnsi="Times New Roman" w:cs="Times New Roman"/>
          <w:sz w:val="24"/>
          <w:szCs w:val="24"/>
        </w:rPr>
        <w:t>з</w:t>
      </w:r>
      <w:r w:rsidRPr="00845431">
        <w:rPr>
          <w:rFonts w:ascii="Times New Roman" w:hAnsi="Times New Roman" w:cs="Times New Roman"/>
          <w:sz w:val="24"/>
          <w:szCs w:val="24"/>
        </w:rPr>
        <w:t xml:space="preserve">авод», ООО </w:t>
      </w:r>
      <w:r w:rsidR="00306462">
        <w:rPr>
          <w:rFonts w:ascii="Times New Roman" w:hAnsi="Times New Roman" w:cs="Times New Roman"/>
          <w:sz w:val="24"/>
          <w:szCs w:val="24"/>
        </w:rPr>
        <w:t>«</w:t>
      </w:r>
      <w:proofErr w:type="spellStart"/>
      <w:r w:rsidRPr="00845431">
        <w:rPr>
          <w:rFonts w:ascii="Times New Roman" w:hAnsi="Times New Roman" w:cs="Times New Roman"/>
          <w:sz w:val="24"/>
          <w:szCs w:val="24"/>
        </w:rPr>
        <w:t>Терск</w:t>
      </w:r>
      <w:proofErr w:type="spellEnd"/>
      <w:r w:rsidRPr="00845431">
        <w:rPr>
          <w:rFonts w:ascii="Times New Roman" w:hAnsi="Times New Roman" w:cs="Times New Roman"/>
          <w:sz w:val="24"/>
          <w:szCs w:val="24"/>
        </w:rPr>
        <w:t>», ООО «</w:t>
      </w:r>
      <w:proofErr w:type="spellStart"/>
      <w:r w:rsidRPr="00845431">
        <w:rPr>
          <w:rFonts w:ascii="Times New Roman" w:hAnsi="Times New Roman" w:cs="Times New Roman"/>
          <w:sz w:val="24"/>
          <w:szCs w:val="24"/>
        </w:rPr>
        <w:t>Авторай</w:t>
      </w:r>
      <w:proofErr w:type="spellEnd"/>
      <w:r w:rsidRPr="00845431">
        <w:rPr>
          <w:rFonts w:ascii="Times New Roman" w:hAnsi="Times New Roman" w:cs="Times New Roman"/>
          <w:sz w:val="24"/>
          <w:szCs w:val="24"/>
        </w:rPr>
        <w:t>», МЧС России г</w:t>
      </w:r>
      <w:proofErr w:type="gramStart"/>
      <w:r w:rsidRPr="00845431">
        <w:rPr>
          <w:rFonts w:ascii="Times New Roman" w:hAnsi="Times New Roman" w:cs="Times New Roman"/>
          <w:sz w:val="24"/>
          <w:szCs w:val="24"/>
        </w:rPr>
        <w:t>.У</w:t>
      </w:r>
      <w:proofErr w:type="gramEnd"/>
      <w:r w:rsidRPr="00845431">
        <w:rPr>
          <w:rFonts w:ascii="Times New Roman" w:hAnsi="Times New Roman" w:cs="Times New Roman"/>
          <w:sz w:val="24"/>
          <w:szCs w:val="24"/>
        </w:rPr>
        <w:t>льяновска.</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-1 продолжит обучение;</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- 1 не опред</w:t>
      </w:r>
      <w:r w:rsidR="00306462">
        <w:rPr>
          <w:rFonts w:ascii="Times New Roman" w:hAnsi="Times New Roman" w:cs="Times New Roman"/>
          <w:sz w:val="24"/>
          <w:szCs w:val="24"/>
        </w:rPr>
        <w:t>е</w:t>
      </w:r>
      <w:r w:rsidRPr="00845431">
        <w:rPr>
          <w:rFonts w:ascii="Times New Roman" w:hAnsi="Times New Roman" w:cs="Times New Roman"/>
          <w:sz w:val="24"/>
          <w:szCs w:val="24"/>
        </w:rPr>
        <w:t xml:space="preserve">лился.  </w:t>
      </w:r>
    </w:p>
    <w:p w:rsidR="00845431" w:rsidRPr="00845431" w:rsidRDefault="00845431" w:rsidP="00845431">
      <w:pPr>
        <w:spacing w:after="0" w:line="240" w:lineRule="auto"/>
        <w:ind w:firstLine="708"/>
        <w:rPr>
          <w:rFonts w:ascii="Times New Roman" w:hAnsi="Times New Roman" w:cs="Times New Roman"/>
          <w:sz w:val="24"/>
          <w:szCs w:val="24"/>
        </w:rPr>
      </w:pP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r>
      <w:r w:rsidRPr="00845431">
        <w:rPr>
          <w:rFonts w:ascii="Times New Roman" w:hAnsi="Times New Roman" w:cs="Times New Roman"/>
          <w:sz w:val="24"/>
          <w:szCs w:val="24"/>
        </w:rPr>
        <w:tab/>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Для выпускников техникума по специальностям механизаторы заключено соглашение с фермерскими хозяйствами и сельхозкооперативами района. По которому студенты проходят практику во время обучения с предоставлением рабочего места после окончания обучения или завершения службы в армии.</w:t>
      </w: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ab/>
        <w:t>Совместно с администрацией учебного заведения ведется мониторинг выпускников.</w:t>
      </w: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 xml:space="preserve">          За отчетный период в центр занятости обратился 1выпускник по профессии техник, техническое обслуживание и ремонт автомобильного транспорта. </w:t>
      </w:r>
    </w:p>
    <w:p w:rsidR="00845431" w:rsidRPr="00845431" w:rsidRDefault="00845431" w:rsidP="00845431">
      <w:pPr>
        <w:spacing w:after="0" w:line="240" w:lineRule="auto"/>
        <w:jc w:val="center"/>
        <w:rPr>
          <w:rFonts w:ascii="Times New Roman" w:hAnsi="Times New Roman" w:cs="Times New Roman"/>
          <w:b/>
          <w:sz w:val="24"/>
          <w:szCs w:val="24"/>
        </w:rPr>
      </w:pPr>
    </w:p>
    <w:p w:rsidR="00845431" w:rsidRPr="00845431" w:rsidRDefault="00845431" w:rsidP="00845431">
      <w:pPr>
        <w:spacing w:after="0" w:line="240" w:lineRule="auto"/>
        <w:jc w:val="center"/>
        <w:rPr>
          <w:rFonts w:ascii="Times New Roman" w:hAnsi="Times New Roman" w:cs="Times New Roman"/>
          <w:b/>
          <w:sz w:val="24"/>
          <w:szCs w:val="24"/>
        </w:rPr>
      </w:pPr>
    </w:p>
    <w:p w:rsidR="00845431" w:rsidRPr="00845431" w:rsidRDefault="00845431" w:rsidP="00845431">
      <w:pPr>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5. Профессиональное обучение и дополнительное профессиональное образование безработных граждан.</w:t>
      </w:r>
    </w:p>
    <w:p w:rsidR="00845431" w:rsidRPr="00845431" w:rsidRDefault="00845431" w:rsidP="00845431">
      <w:pPr>
        <w:spacing w:after="0" w:line="240" w:lineRule="auto"/>
        <w:jc w:val="both"/>
        <w:rPr>
          <w:rFonts w:ascii="Times New Roman" w:hAnsi="Times New Roman" w:cs="Times New Roman"/>
          <w:sz w:val="24"/>
          <w:szCs w:val="24"/>
        </w:rPr>
      </w:pP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 xml:space="preserve">         За отчетный период на профессиональное обучение направлено 9 человек по следующим специальностям охранник, оператор котельной, бухгалтер с включением учебного модуля «1С: Бухгалтерия предприятия», оператор ЭВМ с включением учебного модуля «Делопроизводство», оператор ЭВМ с включением учебного модуля «1С: Бухгалтерия предприятия». План на 2018 год 16 человек, выполнение составляет 56,2%. Повторно вставших на учет не было. Трудоустроено 1 человек, после обучения в текущем году. </w:t>
      </w:r>
    </w:p>
    <w:p w:rsidR="00845431" w:rsidRPr="00845431" w:rsidRDefault="00845431" w:rsidP="00845431">
      <w:pPr>
        <w:spacing w:after="0" w:line="240" w:lineRule="auto"/>
        <w:ind w:firstLine="709"/>
        <w:rPr>
          <w:rFonts w:ascii="Times New Roman" w:hAnsi="Times New Roman" w:cs="Times New Roman"/>
          <w:b/>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6. Профессиональное обучение и дополнительное профессиональное образование женщин, находящихся в отпуске по уходу за ребёнком до достижения им возраста трёх лет</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В 2018году  планируется обучить 3 женщин находящихся в отпуске по уходу за ребенком до достижения им возраста 3-х лет, по направлению филиала ОГКУ Кадрового центра Ульяновской области в Цильнинско</w:t>
      </w:r>
      <w:r w:rsidR="00306462">
        <w:rPr>
          <w:rFonts w:ascii="Times New Roman" w:hAnsi="Times New Roman" w:cs="Times New Roman"/>
          <w:sz w:val="24"/>
          <w:szCs w:val="24"/>
        </w:rPr>
        <w:t>м</w:t>
      </w:r>
      <w:r w:rsidRPr="00845431">
        <w:rPr>
          <w:rFonts w:ascii="Times New Roman" w:hAnsi="Times New Roman" w:cs="Times New Roman"/>
          <w:sz w:val="24"/>
          <w:szCs w:val="24"/>
        </w:rPr>
        <w:t xml:space="preserve"> районе. За отчетный период приступило на обучение 3 мамочки по профессии оператор </w:t>
      </w:r>
      <w:proofErr w:type="spellStart"/>
      <w:r w:rsidRPr="00845431">
        <w:rPr>
          <w:rFonts w:ascii="Times New Roman" w:hAnsi="Times New Roman" w:cs="Times New Roman"/>
          <w:sz w:val="24"/>
          <w:szCs w:val="24"/>
        </w:rPr>
        <w:t>электронно</w:t>
      </w:r>
      <w:proofErr w:type="spellEnd"/>
      <w:r w:rsidRPr="00845431">
        <w:rPr>
          <w:rFonts w:ascii="Times New Roman" w:hAnsi="Times New Roman" w:cs="Times New Roman"/>
          <w:sz w:val="24"/>
          <w:szCs w:val="24"/>
        </w:rPr>
        <w:t xml:space="preserve"> – вычислительных машин с </w:t>
      </w:r>
      <w:r w:rsidRPr="00845431">
        <w:rPr>
          <w:rFonts w:ascii="Times New Roman" w:hAnsi="Times New Roman" w:cs="Times New Roman"/>
          <w:sz w:val="24"/>
          <w:szCs w:val="24"/>
        </w:rPr>
        <w:lastRenderedPageBreak/>
        <w:t>включением модуля «1С</w:t>
      </w:r>
      <w:proofErr w:type="gramStart"/>
      <w:r w:rsidRPr="00845431">
        <w:rPr>
          <w:rFonts w:ascii="Times New Roman" w:hAnsi="Times New Roman" w:cs="Times New Roman"/>
          <w:sz w:val="24"/>
          <w:szCs w:val="24"/>
        </w:rPr>
        <w:t>:Б</w:t>
      </w:r>
      <w:proofErr w:type="gramEnd"/>
      <w:r w:rsidRPr="00845431">
        <w:rPr>
          <w:rFonts w:ascii="Times New Roman" w:hAnsi="Times New Roman" w:cs="Times New Roman"/>
          <w:sz w:val="24"/>
          <w:szCs w:val="24"/>
        </w:rPr>
        <w:t xml:space="preserve">ухгалтерия Предприятие», «Делопроизводство», маникюрша с включением учебного модуля «моделирование ногтей по </w:t>
      </w:r>
      <w:proofErr w:type="spellStart"/>
      <w:r w:rsidRPr="00845431">
        <w:rPr>
          <w:rFonts w:ascii="Times New Roman" w:hAnsi="Times New Roman" w:cs="Times New Roman"/>
          <w:sz w:val="24"/>
          <w:szCs w:val="24"/>
        </w:rPr>
        <w:t>гелевой</w:t>
      </w:r>
      <w:proofErr w:type="spellEnd"/>
      <w:r w:rsidRPr="00845431">
        <w:rPr>
          <w:rFonts w:ascii="Times New Roman" w:hAnsi="Times New Roman" w:cs="Times New Roman"/>
          <w:sz w:val="24"/>
          <w:szCs w:val="24"/>
        </w:rPr>
        <w:t xml:space="preserve"> технологии». План на 2018 год 3 человека, выполнение составляет 100%. Налажено взаимодействие с органами </w:t>
      </w:r>
      <w:proofErr w:type="spellStart"/>
      <w:r w:rsidRPr="00845431">
        <w:rPr>
          <w:rFonts w:ascii="Times New Roman" w:hAnsi="Times New Roman" w:cs="Times New Roman"/>
          <w:sz w:val="24"/>
          <w:szCs w:val="24"/>
        </w:rPr>
        <w:t>ЗАГСа</w:t>
      </w:r>
      <w:proofErr w:type="spellEnd"/>
      <w:r w:rsidRPr="00845431">
        <w:rPr>
          <w:rFonts w:ascii="Times New Roman" w:hAnsi="Times New Roman" w:cs="Times New Roman"/>
          <w:sz w:val="24"/>
          <w:szCs w:val="24"/>
        </w:rPr>
        <w:t xml:space="preserve"> – размещены раздаточные  материалы, проводятся совместные мероприятия. </w:t>
      </w:r>
    </w:p>
    <w:p w:rsidR="00845431" w:rsidRPr="00845431" w:rsidRDefault="00845431" w:rsidP="00845431">
      <w:pPr>
        <w:spacing w:after="0" w:line="240" w:lineRule="auto"/>
        <w:ind w:firstLine="709"/>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7. Профессиональное обучение и дополнительное профессиональное образование незанятых граждан, которым  в соответствии с законодательством РФ назначена страховая пенсия по старости и которые стремятся возобновить трудовую деятельность.</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пенсионеров к профессиональному обучению и дополнительному профессиональному образованию приступило 3 человека, по профессии оператор котельной, оператор ЭВМ с включением учебного модуля «делопроизводство». План на 2018 год 3 человека, выполнение составляет 100%. </w:t>
      </w:r>
    </w:p>
    <w:p w:rsidR="00845431" w:rsidRPr="00845431" w:rsidRDefault="00845431" w:rsidP="00845431">
      <w:pPr>
        <w:spacing w:after="0" w:line="240" w:lineRule="auto"/>
        <w:ind w:firstLine="709"/>
        <w:jc w:val="center"/>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8. Предоставление государственной услуги по организации профессиональной ориентации.</w:t>
      </w:r>
    </w:p>
    <w:p w:rsidR="00845431" w:rsidRPr="00C41D4C" w:rsidRDefault="00845431" w:rsidP="00845431">
      <w:pPr>
        <w:spacing w:after="0" w:line="240" w:lineRule="auto"/>
        <w:ind w:firstLine="709"/>
        <w:jc w:val="both"/>
        <w:rPr>
          <w:rFonts w:ascii="Times New Roman" w:hAnsi="Times New Roman" w:cs="Times New Roman"/>
          <w:color w:val="FF0000"/>
          <w:sz w:val="24"/>
          <w:szCs w:val="24"/>
        </w:rPr>
      </w:pPr>
      <w:r w:rsidRPr="00C41D4C">
        <w:rPr>
          <w:rFonts w:ascii="Times New Roman" w:hAnsi="Times New Roman" w:cs="Times New Roman"/>
          <w:color w:val="FF0000"/>
          <w:sz w:val="24"/>
          <w:szCs w:val="24"/>
        </w:rPr>
        <w:t>За отчетный период получили государственную услугу 157 человек, при плане 300, выполнение 52,3%. Из них 1 инвалид</w:t>
      </w:r>
      <w:proofErr w:type="gramStart"/>
      <w:r w:rsidRPr="00C41D4C">
        <w:rPr>
          <w:rFonts w:ascii="Times New Roman" w:hAnsi="Times New Roman" w:cs="Times New Roman"/>
          <w:color w:val="FF0000"/>
          <w:sz w:val="24"/>
          <w:szCs w:val="24"/>
        </w:rPr>
        <w:t xml:space="preserve"> ,</w:t>
      </w:r>
      <w:proofErr w:type="gramEnd"/>
      <w:r w:rsidRPr="00C41D4C">
        <w:rPr>
          <w:rFonts w:ascii="Times New Roman" w:hAnsi="Times New Roman" w:cs="Times New Roman"/>
          <w:color w:val="FF0000"/>
          <w:sz w:val="24"/>
          <w:szCs w:val="24"/>
        </w:rPr>
        <w:t xml:space="preserve"> стремящиеся  возобновить трудовую деятельность после длительного (более года) перерыва  20 человек, 13 человек уволенные по сокращению штатов, граждане в возрасте 14-29 лет 59 человек, из них в возрасте 14-17 лет 42 человека. Профессиональная ориентация с высвобождаемыми гражданами в центре занятости проводиться с выездом на места. </w:t>
      </w:r>
    </w:p>
    <w:p w:rsidR="00845431" w:rsidRPr="00845431" w:rsidRDefault="00306462" w:rsidP="00845431">
      <w:pPr>
        <w:spacing w:after="0" w:line="240" w:lineRule="auto"/>
        <w:jc w:val="both"/>
        <w:textAlignment w:val="baseline"/>
        <w:rPr>
          <w:rFonts w:ascii="Times New Roman" w:hAnsi="Times New Roman" w:cs="Times New Roman"/>
          <w:sz w:val="24"/>
          <w:szCs w:val="24"/>
        </w:rPr>
      </w:pPr>
      <w:r w:rsidRPr="00C41D4C">
        <w:rPr>
          <w:rFonts w:ascii="Times New Roman" w:hAnsi="Times New Roman" w:cs="Times New Roman"/>
          <w:color w:val="FF0000"/>
          <w:sz w:val="24"/>
          <w:szCs w:val="24"/>
        </w:rPr>
        <w:tab/>
      </w:r>
      <w:r w:rsidR="00845431" w:rsidRPr="00C41D4C">
        <w:rPr>
          <w:rFonts w:ascii="Times New Roman" w:hAnsi="Times New Roman" w:cs="Times New Roman"/>
          <w:color w:val="FF0000"/>
          <w:sz w:val="24"/>
          <w:szCs w:val="24"/>
        </w:rPr>
        <w:t>За отчетный период</w:t>
      </w:r>
      <w:r w:rsidR="00845431" w:rsidRPr="00845431">
        <w:rPr>
          <w:rFonts w:ascii="Times New Roman" w:hAnsi="Times New Roman" w:cs="Times New Roman"/>
          <w:sz w:val="24"/>
          <w:szCs w:val="24"/>
        </w:rPr>
        <w:t xml:space="preserve"> в  11 образовательных организациях  приняли участие в </w:t>
      </w:r>
      <w:proofErr w:type="spellStart"/>
      <w:r w:rsidR="00845431" w:rsidRPr="00845431">
        <w:rPr>
          <w:rFonts w:ascii="Times New Roman" w:hAnsi="Times New Roman" w:cs="Times New Roman"/>
          <w:sz w:val="24"/>
          <w:szCs w:val="24"/>
        </w:rPr>
        <w:t>профориентационных</w:t>
      </w:r>
      <w:proofErr w:type="spellEnd"/>
      <w:r w:rsidR="00845431" w:rsidRPr="00845431">
        <w:rPr>
          <w:rFonts w:ascii="Times New Roman" w:hAnsi="Times New Roman" w:cs="Times New Roman"/>
          <w:sz w:val="24"/>
          <w:szCs w:val="24"/>
        </w:rPr>
        <w:t xml:space="preserve"> мероприятиях,</w:t>
      </w:r>
      <w:r w:rsidR="00845431" w:rsidRPr="00845431">
        <w:rPr>
          <w:rFonts w:ascii="Times New Roman" w:hAnsi="Times New Roman" w:cs="Times New Roman"/>
          <w:bCs/>
          <w:kern w:val="1"/>
          <w:sz w:val="24"/>
          <w:szCs w:val="24"/>
        </w:rPr>
        <w:t xml:space="preserve"> с участием старших классов на темы: "Востребованная профессия-гарантия обеспеченного будущего", "Как выбирать профессию", "Рынок труда. Проводится психологическое тестирование, направленное на диагностику интересов и склонностей в профессиональной сфере. Были </w:t>
      </w:r>
      <w:proofErr w:type="spellStart"/>
      <w:r w:rsidR="00845431" w:rsidRPr="00845431">
        <w:rPr>
          <w:rFonts w:ascii="Times New Roman" w:hAnsi="Times New Roman" w:cs="Times New Roman"/>
          <w:bCs/>
          <w:kern w:val="1"/>
          <w:sz w:val="24"/>
          <w:szCs w:val="24"/>
        </w:rPr>
        <w:t>использованны</w:t>
      </w:r>
      <w:proofErr w:type="spellEnd"/>
      <w:r w:rsidR="00845431" w:rsidRPr="00845431">
        <w:rPr>
          <w:rFonts w:ascii="Times New Roman" w:hAnsi="Times New Roman" w:cs="Times New Roman"/>
          <w:bCs/>
          <w:kern w:val="1"/>
          <w:sz w:val="24"/>
          <w:szCs w:val="24"/>
        </w:rPr>
        <w:t xml:space="preserve"> методики «Профиль» (методика карты интересов </w:t>
      </w:r>
      <w:proofErr w:type="spellStart"/>
      <w:r w:rsidR="00845431" w:rsidRPr="00845431">
        <w:rPr>
          <w:rFonts w:ascii="Times New Roman" w:hAnsi="Times New Roman" w:cs="Times New Roman"/>
          <w:bCs/>
          <w:kern w:val="1"/>
          <w:sz w:val="24"/>
          <w:szCs w:val="24"/>
        </w:rPr>
        <w:t>А.Голомштока</w:t>
      </w:r>
      <w:proofErr w:type="spellEnd"/>
      <w:r w:rsidR="00845431" w:rsidRPr="00845431">
        <w:rPr>
          <w:rFonts w:ascii="Times New Roman" w:hAnsi="Times New Roman" w:cs="Times New Roman"/>
          <w:bCs/>
          <w:kern w:val="1"/>
          <w:sz w:val="24"/>
          <w:szCs w:val="24"/>
        </w:rPr>
        <w:t xml:space="preserve"> в модификации </w:t>
      </w:r>
      <w:proofErr w:type="spellStart"/>
      <w:r w:rsidR="00845431" w:rsidRPr="00845431">
        <w:rPr>
          <w:rFonts w:ascii="Times New Roman" w:hAnsi="Times New Roman" w:cs="Times New Roman"/>
          <w:bCs/>
          <w:kern w:val="1"/>
          <w:sz w:val="24"/>
          <w:szCs w:val="24"/>
        </w:rPr>
        <w:t>Г.Резапкиной</w:t>
      </w:r>
      <w:proofErr w:type="spellEnd"/>
      <w:r w:rsidR="00845431" w:rsidRPr="00845431">
        <w:rPr>
          <w:rFonts w:ascii="Times New Roman" w:hAnsi="Times New Roman" w:cs="Times New Roman"/>
          <w:bCs/>
          <w:kern w:val="1"/>
          <w:sz w:val="24"/>
          <w:szCs w:val="24"/>
        </w:rPr>
        <w:t xml:space="preserve">) и «Тип мышления» (методика в модификации </w:t>
      </w:r>
      <w:proofErr w:type="spellStart"/>
      <w:r w:rsidR="00845431" w:rsidRPr="00845431">
        <w:rPr>
          <w:rFonts w:ascii="Times New Roman" w:hAnsi="Times New Roman" w:cs="Times New Roman"/>
          <w:bCs/>
          <w:kern w:val="1"/>
          <w:sz w:val="24"/>
          <w:szCs w:val="24"/>
        </w:rPr>
        <w:t>Г.Резапкиной</w:t>
      </w:r>
      <w:proofErr w:type="spellEnd"/>
      <w:r w:rsidR="00845431" w:rsidRPr="00845431">
        <w:rPr>
          <w:rFonts w:ascii="Times New Roman" w:hAnsi="Times New Roman" w:cs="Times New Roman"/>
          <w:bCs/>
          <w:kern w:val="1"/>
          <w:sz w:val="24"/>
          <w:szCs w:val="24"/>
        </w:rPr>
        <w:t xml:space="preserve">). «Рейтинг профессий в Ульяновской области". Показ видеофильма "Займись делом", </w:t>
      </w:r>
      <w:proofErr w:type="spellStart"/>
      <w:r w:rsidR="00845431" w:rsidRPr="00845431">
        <w:rPr>
          <w:rFonts w:ascii="Times New Roman" w:hAnsi="Times New Roman" w:cs="Times New Roman"/>
          <w:bCs/>
          <w:kern w:val="1"/>
          <w:sz w:val="24"/>
          <w:szCs w:val="24"/>
        </w:rPr>
        <w:t>видеопрофессиограммы</w:t>
      </w:r>
      <w:proofErr w:type="spellEnd"/>
      <w:r w:rsidR="00845431" w:rsidRPr="00845431">
        <w:rPr>
          <w:rFonts w:ascii="Times New Roman" w:hAnsi="Times New Roman" w:cs="Times New Roman"/>
          <w:bCs/>
          <w:kern w:val="1"/>
          <w:sz w:val="24"/>
          <w:szCs w:val="24"/>
        </w:rPr>
        <w:t xml:space="preserve"> профессий и специальностей"</w:t>
      </w:r>
      <w:proofErr w:type="gramStart"/>
      <w:r w:rsidR="00845431" w:rsidRPr="00845431">
        <w:rPr>
          <w:rFonts w:ascii="Times New Roman" w:hAnsi="Times New Roman" w:cs="Times New Roman"/>
          <w:bCs/>
          <w:kern w:val="1"/>
          <w:sz w:val="24"/>
          <w:szCs w:val="24"/>
        </w:rPr>
        <w:t>.О</w:t>
      </w:r>
      <w:proofErr w:type="gramEnd"/>
      <w:r w:rsidR="00845431" w:rsidRPr="00845431">
        <w:rPr>
          <w:rFonts w:ascii="Times New Roman" w:hAnsi="Times New Roman" w:cs="Times New Roman"/>
          <w:sz w:val="24"/>
          <w:szCs w:val="24"/>
        </w:rPr>
        <w:t>казано услуг по профессиональной ориентации 263 учащимся образовательных организаций (без фиксации в ПК «Катарсис»), 43 учащимся оказано услуг в ПК «Катарсисе».</w:t>
      </w:r>
    </w:p>
    <w:p w:rsidR="00845431" w:rsidRPr="00845431" w:rsidRDefault="00845431" w:rsidP="00845431">
      <w:pPr>
        <w:spacing w:after="0" w:line="240" w:lineRule="auto"/>
        <w:jc w:val="both"/>
        <w:textAlignment w:val="baseline"/>
        <w:rPr>
          <w:rFonts w:ascii="Times New Roman" w:hAnsi="Times New Roman" w:cs="Times New Roman"/>
          <w:bCs/>
          <w:kern w:val="1"/>
          <w:sz w:val="24"/>
          <w:szCs w:val="24"/>
        </w:rPr>
      </w:pPr>
      <w:r w:rsidRPr="00845431">
        <w:rPr>
          <w:rFonts w:ascii="Times New Roman" w:hAnsi="Times New Roman" w:cs="Times New Roman"/>
          <w:bCs/>
          <w:kern w:val="1"/>
          <w:sz w:val="24"/>
          <w:szCs w:val="24"/>
        </w:rPr>
        <w:t xml:space="preserve">Для участников младших классов провели </w:t>
      </w:r>
      <w:proofErr w:type="spellStart"/>
      <w:r w:rsidRPr="00845431">
        <w:rPr>
          <w:rFonts w:ascii="Times New Roman" w:hAnsi="Times New Roman" w:cs="Times New Roman"/>
          <w:bCs/>
          <w:kern w:val="1"/>
          <w:sz w:val="24"/>
          <w:szCs w:val="24"/>
        </w:rPr>
        <w:t>профориентационные</w:t>
      </w:r>
      <w:proofErr w:type="spellEnd"/>
      <w:r w:rsidRPr="00845431">
        <w:rPr>
          <w:rFonts w:ascii="Times New Roman" w:hAnsi="Times New Roman" w:cs="Times New Roman"/>
          <w:bCs/>
          <w:kern w:val="1"/>
          <w:sz w:val="24"/>
          <w:szCs w:val="24"/>
        </w:rPr>
        <w:t xml:space="preserve"> игры "</w:t>
      </w:r>
      <w:proofErr w:type="spellStart"/>
      <w:r w:rsidRPr="00845431">
        <w:rPr>
          <w:rFonts w:ascii="Times New Roman" w:hAnsi="Times New Roman" w:cs="Times New Roman"/>
          <w:bCs/>
          <w:kern w:val="1"/>
          <w:sz w:val="24"/>
          <w:szCs w:val="24"/>
        </w:rPr>
        <w:t>Колейдоскоп</w:t>
      </w:r>
      <w:proofErr w:type="spellEnd"/>
      <w:r w:rsidRPr="00845431">
        <w:rPr>
          <w:rFonts w:ascii="Times New Roman" w:hAnsi="Times New Roman" w:cs="Times New Roman"/>
          <w:bCs/>
          <w:kern w:val="1"/>
          <w:sz w:val="24"/>
          <w:szCs w:val="24"/>
        </w:rPr>
        <w:t xml:space="preserve"> профессий", просмотр мультипликационных фильмов "</w:t>
      </w:r>
      <w:proofErr w:type="spellStart"/>
      <w:r w:rsidRPr="00845431">
        <w:rPr>
          <w:rFonts w:ascii="Times New Roman" w:hAnsi="Times New Roman" w:cs="Times New Roman"/>
          <w:bCs/>
          <w:kern w:val="1"/>
          <w:sz w:val="24"/>
          <w:szCs w:val="24"/>
        </w:rPr>
        <w:t>Колейдоскоп</w:t>
      </w:r>
      <w:proofErr w:type="spellEnd"/>
      <w:r w:rsidRPr="00845431">
        <w:rPr>
          <w:rFonts w:ascii="Times New Roman" w:hAnsi="Times New Roman" w:cs="Times New Roman"/>
          <w:bCs/>
          <w:kern w:val="1"/>
          <w:sz w:val="24"/>
          <w:szCs w:val="24"/>
        </w:rPr>
        <w:t xml:space="preserve"> профессий</w:t>
      </w:r>
      <w:proofErr w:type="gramStart"/>
      <w:r w:rsidRPr="00845431">
        <w:rPr>
          <w:rFonts w:ascii="Times New Roman" w:hAnsi="Times New Roman" w:cs="Times New Roman"/>
          <w:bCs/>
          <w:kern w:val="1"/>
          <w:sz w:val="24"/>
          <w:szCs w:val="24"/>
        </w:rPr>
        <w:t>"-</w:t>
      </w:r>
      <w:proofErr w:type="gramEnd"/>
      <w:r w:rsidRPr="00845431">
        <w:rPr>
          <w:rFonts w:ascii="Times New Roman" w:hAnsi="Times New Roman" w:cs="Times New Roman"/>
          <w:bCs/>
          <w:kern w:val="1"/>
          <w:sz w:val="24"/>
          <w:szCs w:val="24"/>
        </w:rPr>
        <w:t>"Кем я хочу стать". Для чего нужен центр занятости" и т.д.</w:t>
      </w:r>
    </w:p>
    <w:p w:rsidR="00845431" w:rsidRPr="00845431" w:rsidRDefault="00845431" w:rsidP="00845431">
      <w:pPr>
        <w:pStyle w:val="Standard"/>
        <w:jc w:val="both"/>
        <w:rPr>
          <w:rFonts w:ascii="Times New Roman" w:hAnsi="Times New Roman" w:cs="Times New Roman"/>
          <w:bCs/>
          <w:kern w:val="3"/>
          <w:sz w:val="24"/>
          <w:lang w:eastAsia="ru-RU"/>
        </w:rPr>
      </w:pPr>
      <w:r w:rsidRPr="00845431">
        <w:rPr>
          <w:rFonts w:ascii="Times New Roman" w:hAnsi="Times New Roman" w:cs="Times New Roman"/>
          <w:sz w:val="24"/>
        </w:rPr>
        <w:t xml:space="preserve">         </w:t>
      </w:r>
      <w:r w:rsidRPr="00845431">
        <w:rPr>
          <w:rFonts w:ascii="Times New Roman" w:hAnsi="Times New Roman" w:cs="Times New Roman"/>
          <w:bCs/>
          <w:kern w:val="3"/>
          <w:sz w:val="24"/>
          <w:lang w:eastAsia="ru-RU"/>
        </w:rPr>
        <w:t xml:space="preserve">В муниципальном образовании заключено 33 соглашения о шефском взаимодействии между организациями и образовательными учреждениями района с целью создания и эффективной реализации деятельности системы </w:t>
      </w:r>
      <w:proofErr w:type="spellStart"/>
      <w:r w:rsidRPr="00845431">
        <w:rPr>
          <w:rFonts w:ascii="Times New Roman" w:hAnsi="Times New Roman" w:cs="Times New Roman"/>
          <w:bCs/>
          <w:kern w:val="3"/>
          <w:sz w:val="24"/>
          <w:lang w:eastAsia="ru-RU"/>
        </w:rPr>
        <w:t>профориентационной</w:t>
      </w:r>
      <w:proofErr w:type="spellEnd"/>
      <w:r w:rsidRPr="00845431">
        <w:rPr>
          <w:rFonts w:ascii="Times New Roman" w:hAnsi="Times New Roman" w:cs="Times New Roman"/>
          <w:bCs/>
          <w:kern w:val="3"/>
          <w:sz w:val="24"/>
          <w:lang w:eastAsia="ru-RU"/>
        </w:rPr>
        <w:t xml:space="preserve"> работы с учащимися.</w:t>
      </w:r>
    </w:p>
    <w:p w:rsidR="00845431" w:rsidRPr="00845431" w:rsidRDefault="00845431" w:rsidP="00845431">
      <w:pPr>
        <w:pStyle w:val="Standard"/>
        <w:jc w:val="both"/>
        <w:rPr>
          <w:rFonts w:ascii="Times New Roman" w:hAnsi="Times New Roman" w:cs="Times New Roman"/>
          <w:bCs/>
          <w:kern w:val="3"/>
          <w:sz w:val="24"/>
          <w:lang w:eastAsia="ru-RU"/>
        </w:rPr>
      </w:pPr>
    </w:p>
    <w:p w:rsidR="00845431" w:rsidRPr="00845431" w:rsidRDefault="00845431" w:rsidP="00845431">
      <w:pPr>
        <w:widowControl w:val="0"/>
        <w:spacing w:after="0" w:line="240" w:lineRule="auto"/>
        <w:jc w:val="both"/>
        <w:rPr>
          <w:rFonts w:ascii="Times New Roman" w:eastAsia="Arial Unicode MS" w:hAnsi="Times New Roman" w:cs="Times New Roman"/>
          <w:kern w:val="1"/>
          <w:sz w:val="24"/>
          <w:szCs w:val="24"/>
          <w:lang/>
        </w:rPr>
      </w:pPr>
      <w:r w:rsidRPr="00845431">
        <w:rPr>
          <w:rFonts w:ascii="Times New Roman" w:eastAsia="Arial Unicode MS" w:hAnsi="Times New Roman" w:cs="Times New Roman"/>
          <w:kern w:val="1"/>
          <w:sz w:val="24"/>
          <w:szCs w:val="24"/>
          <w:lang/>
        </w:rPr>
        <w:t xml:space="preserve">   Проводится психологического тестирования, с использованием  компьютерной программы "Маэстро PSY-тест», в целях профориентации. Тестирование предполагает:</w:t>
      </w:r>
    </w:p>
    <w:p w:rsidR="00845431" w:rsidRPr="00845431" w:rsidRDefault="00845431" w:rsidP="00845431">
      <w:pPr>
        <w:widowControl w:val="0"/>
        <w:spacing w:after="0" w:line="240" w:lineRule="auto"/>
        <w:ind w:firstLine="708"/>
        <w:jc w:val="both"/>
        <w:rPr>
          <w:rFonts w:ascii="Times New Roman" w:eastAsia="Arial Unicode MS" w:hAnsi="Times New Roman" w:cs="Times New Roman"/>
          <w:kern w:val="1"/>
          <w:sz w:val="24"/>
          <w:szCs w:val="24"/>
          <w:lang/>
        </w:rPr>
      </w:pPr>
      <w:r w:rsidRPr="00845431">
        <w:rPr>
          <w:rFonts w:ascii="Times New Roman" w:eastAsia="Arial Unicode MS" w:hAnsi="Times New Roman" w:cs="Times New Roman"/>
          <w:kern w:val="1"/>
          <w:sz w:val="24"/>
          <w:szCs w:val="24"/>
          <w:lang/>
        </w:rPr>
        <w:t>-диагностику профессиональных интересов, мотиваций и склонностей,</w:t>
      </w:r>
    </w:p>
    <w:p w:rsidR="00845431" w:rsidRPr="00845431" w:rsidRDefault="00845431" w:rsidP="00845431">
      <w:pPr>
        <w:widowControl w:val="0"/>
        <w:spacing w:after="0" w:line="240" w:lineRule="auto"/>
        <w:ind w:firstLine="708"/>
        <w:jc w:val="both"/>
        <w:rPr>
          <w:rFonts w:ascii="Times New Roman" w:eastAsia="Arial Unicode MS" w:hAnsi="Times New Roman" w:cs="Times New Roman"/>
          <w:kern w:val="1"/>
          <w:sz w:val="24"/>
          <w:szCs w:val="24"/>
          <w:lang/>
        </w:rPr>
      </w:pPr>
      <w:r w:rsidRPr="00845431">
        <w:rPr>
          <w:rFonts w:ascii="Times New Roman" w:eastAsia="Arial Unicode MS" w:hAnsi="Times New Roman" w:cs="Times New Roman"/>
          <w:kern w:val="1"/>
          <w:sz w:val="24"/>
          <w:szCs w:val="24"/>
          <w:lang/>
        </w:rPr>
        <w:t>-выявление уровня развития интеллектуальных и специальных способностей,</w:t>
      </w:r>
    </w:p>
    <w:p w:rsidR="00845431" w:rsidRPr="00845431" w:rsidRDefault="00845431" w:rsidP="00845431">
      <w:pPr>
        <w:widowControl w:val="0"/>
        <w:spacing w:after="0" w:line="240" w:lineRule="auto"/>
        <w:ind w:firstLine="708"/>
        <w:jc w:val="both"/>
        <w:rPr>
          <w:rFonts w:ascii="Times New Roman" w:eastAsia="Arial Unicode MS" w:hAnsi="Times New Roman" w:cs="Times New Roman"/>
          <w:kern w:val="1"/>
          <w:sz w:val="24"/>
          <w:szCs w:val="24"/>
          <w:lang/>
        </w:rPr>
      </w:pPr>
      <w:r w:rsidRPr="00845431">
        <w:rPr>
          <w:rFonts w:ascii="Times New Roman" w:eastAsia="Arial Unicode MS" w:hAnsi="Times New Roman" w:cs="Times New Roman"/>
          <w:kern w:val="1"/>
          <w:sz w:val="24"/>
          <w:szCs w:val="24"/>
          <w:lang/>
        </w:rPr>
        <w:t>-определение свойств личности, темперамента,</w:t>
      </w:r>
    </w:p>
    <w:p w:rsidR="00845431" w:rsidRPr="00845431" w:rsidRDefault="00845431" w:rsidP="00845431">
      <w:pPr>
        <w:widowControl w:val="0"/>
        <w:spacing w:after="0" w:line="240" w:lineRule="auto"/>
        <w:ind w:firstLine="708"/>
        <w:jc w:val="both"/>
        <w:rPr>
          <w:rFonts w:ascii="Times New Roman" w:eastAsia="Arial Unicode MS" w:hAnsi="Times New Roman" w:cs="Times New Roman"/>
          <w:kern w:val="1"/>
          <w:sz w:val="24"/>
          <w:szCs w:val="24"/>
          <w:lang/>
        </w:rPr>
      </w:pPr>
      <w:r w:rsidRPr="00845431">
        <w:rPr>
          <w:rFonts w:ascii="Times New Roman" w:eastAsia="Arial Unicode MS" w:hAnsi="Times New Roman" w:cs="Times New Roman"/>
          <w:kern w:val="1"/>
          <w:sz w:val="24"/>
          <w:szCs w:val="24"/>
          <w:lang/>
        </w:rPr>
        <w:t>-диагностику особенностей развития памяти, внимания, мышления.</w:t>
      </w:r>
    </w:p>
    <w:p w:rsidR="00845431" w:rsidRPr="00845431" w:rsidRDefault="00845431" w:rsidP="00845431">
      <w:pPr>
        <w:spacing w:after="0" w:line="240" w:lineRule="auto"/>
        <w:ind w:firstLine="709"/>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9. Предоставление государственной услуги по психологической поддержке безработных граждан</w:t>
      </w:r>
    </w:p>
    <w:p w:rsidR="00845431" w:rsidRPr="00845431" w:rsidRDefault="00845431" w:rsidP="00845431">
      <w:pPr>
        <w:spacing w:after="0" w:line="240" w:lineRule="auto"/>
        <w:ind w:firstLine="709"/>
        <w:rPr>
          <w:rFonts w:ascii="Times New Roman" w:hAnsi="Times New Roman" w:cs="Times New Roman"/>
          <w:sz w:val="24"/>
          <w:szCs w:val="24"/>
        </w:rPr>
      </w:pPr>
      <w:r w:rsidRPr="00845431">
        <w:rPr>
          <w:rFonts w:ascii="Times New Roman" w:hAnsi="Times New Roman" w:cs="Times New Roman"/>
          <w:sz w:val="24"/>
          <w:szCs w:val="24"/>
        </w:rPr>
        <w:lastRenderedPageBreak/>
        <w:t>Психологическая поддержка безработным гражданам оказана 8 гражданам.  Из них трудоустроенных  2 человека.</w:t>
      </w:r>
    </w:p>
    <w:p w:rsidR="00845431" w:rsidRPr="00845431" w:rsidRDefault="00845431" w:rsidP="00845431">
      <w:pPr>
        <w:spacing w:after="0" w:line="240" w:lineRule="auto"/>
        <w:ind w:firstLine="709"/>
        <w:rPr>
          <w:rFonts w:ascii="Times New Roman" w:hAnsi="Times New Roman" w:cs="Times New Roman"/>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10. Предоставление государственной услуги по социальной адаптации безработных граждан на рынке труда</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в «Клубе ищущих работу» и курсов по программе «Новый старт», куда вошли безработные граждане, стремящиеся возобновить трудовую деятельность после длительного (более года) перерыва, получили услуги по социальной адаптации 8 человек. Все граждане получили услуги по предложению органов службы занятости. </w:t>
      </w:r>
      <w:proofErr w:type="gramStart"/>
      <w:r w:rsidRPr="00845431">
        <w:rPr>
          <w:rFonts w:ascii="Times New Roman" w:hAnsi="Times New Roman" w:cs="Times New Roman"/>
          <w:sz w:val="24"/>
          <w:szCs w:val="24"/>
        </w:rPr>
        <w:t>Трудоустроенных</w:t>
      </w:r>
      <w:proofErr w:type="gramEnd"/>
      <w:r w:rsidRPr="00845431">
        <w:rPr>
          <w:rFonts w:ascii="Times New Roman" w:hAnsi="Times New Roman" w:cs="Times New Roman"/>
          <w:sz w:val="24"/>
          <w:szCs w:val="24"/>
        </w:rPr>
        <w:t xml:space="preserve"> после предоставлению услуги не было.</w:t>
      </w:r>
    </w:p>
    <w:p w:rsidR="00845431" w:rsidRPr="00845431" w:rsidRDefault="00845431" w:rsidP="00845431">
      <w:pPr>
        <w:spacing w:after="0" w:line="240" w:lineRule="auto"/>
        <w:ind w:firstLine="709"/>
        <w:rPr>
          <w:rFonts w:ascii="Times New Roman" w:hAnsi="Times New Roman" w:cs="Times New Roman"/>
          <w:b/>
          <w:sz w:val="24"/>
          <w:szCs w:val="24"/>
        </w:rPr>
      </w:pPr>
    </w:p>
    <w:p w:rsidR="00845431" w:rsidRPr="00845431" w:rsidRDefault="00845431" w:rsidP="00845431">
      <w:pPr>
        <w:spacing w:after="0" w:line="240" w:lineRule="auto"/>
        <w:ind w:firstLine="709"/>
        <w:jc w:val="both"/>
        <w:rPr>
          <w:rFonts w:ascii="Times New Roman" w:hAnsi="Times New Roman" w:cs="Times New Roman"/>
          <w:b/>
          <w:sz w:val="24"/>
          <w:szCs w:val="24"/>
        </w:rPr>
      </w:pPr>
    </w:p>
    <w:p w:rsidR="00845431" w:rsidRPr="00845431" w:rsidRDefault="00845431" w:rsidP="00845431">
      <w:pPr>
        <w:spacing w:after="0" w:line="240" w:lineRule="auto"/>
        <w:ind w:firstLine="709"/>
        <w:jc w:val="both"/>
        <w:rPr>
          <w:rFonts w:ascii="Times New Roman" w:hAnsi="Times New Roman" w:cs="Times New Roman"/>
          <w:b/>
          <w:sz w:val="24"/>
          <w:szCs w:val="24"/>
        </w:rPr>
      </w:pPr>
      <w:r w:rsidRPr="00845431">
        <w:rPr>
          <w:rFonts w:ascii="Times New Roman" w:hAnsi="Times New Roman" w:cs="Times New Roman"/>
          <w:b/>
          <w:sz w:val="24"/>
          <w:szCs w:val="24"/>
        </w:rPr>
        <w:t xml:space="preserve">11. Содействие </w:t>
      </w:r>
      <w:proofErr w:type="spellStart"/>
      <w:r w:rsidRPr="00845431">
        <w:rPr>
          <w:rFonts w:ascii="Times New Roman" w:hAnsi="Times New Roman" w:cs="Times New Roman"/>
          <w:b/>
          <w:sz w:val="24"/>
          <w:szCs w:val="24"/>
        </w:rPr>
        <w:t>самозанятости</w:t>
      </w:r>
      <w:proofErr w:type="spellEnd"/>
      <w:r w:rsidRPr="00845431">
        <w:rPr>
          <w:rFonts w:ascii="Times New Roman" w:hAnsi="Times New Roman" w:cs="Times New Roman"/>
          <w:b/>
          <w:sz w:val="24"/>
          <w:szCs w:val="24"/>
        </w:rPr>
        <w:t xml:space="preserve"> безработных граждан</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по подпрограмме «Содействие занятости населения, улучшение условий и охраны труда» Государственной программы Ульяновской области «Социальная поддержка и защита населения Ульяновской области» на 2018 год, граждан направленных на </w:t>
      </w:r>
      <w:proofErr w:type="spellStart"/>
      <w:r w:rsidRPr="00845431">
        <w:rPr>
          <w:rFonts w:ascii="Times New Roman" w:hAnsi="Times New Roman" w:cs="Times New Roman"/>
          <w:sz w:val="24"/>
          <w:szCs w:val="24"/>
        </w:rPr>
        <w:t>самозанятость</w:t>
      </w:r>
      <w:proofErr w:type="spellEnd"/>
      <w:r w:rsidRPr="00845431">
        <w:rPr>
          <w:rFonts w:ascii="Times New Roman" w:hAnsi="Times New Roman" w:cs="Times New Roman"/>
          <w:sz w:val="24"/>
          <w:szCs w:val="24"/>
        </w:rPr>
        <w:t xml:space="preserve"> не было, сре</w:t>
      </w:r>
      <w:proofErr w:type="gramStart"/>
      <w:r w:rsidRPr="00845431">
        <w:rPr>
          <w:rFonts w:ascii="Times New Roman" w:hAnsi="Times New Roman" w:cs="Times New Roman"/>
          <w:sz w:val="24"/>
          <w:szCs w:val="24"/>
        </w:rPr>
        <w:t>дств пр</w:t>
      </w:r>
      <w:proofErr w:type="gramEnd"/>
      <w:r w:rsidRPr="00845431">
        <w:rPr>
          <w:rFonts w:ascii="Times New Roman" w:hAnsi="Times New Roman" w:cs="Times New Roman"/>
          <w:sz w:val="24"/>
          <w:szCs w:val="24"/>
        </w:rPr>
        <w:t>едусмотренных по данному направлению  запланировано на 1 человека.</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p>
    <w:p w:rsidR="00845431" w:rsidRPr="00845431" w:rsidRDefault="00845431" w:rsidP="00845431">
      <w:pPr>
        <w:spacing w:after="0" w:line="240" w:lineRule="auto"/>
        <w:ind w:firstLine="709"/>
        <w:rPr>
          <w:rFonts w:ascii="Times New Roman" w:hAnsi="Times New Roman" w:cs="Times New Roman"/>
          <w:b/>
          <w:sz w:val="24"/>
          <w:szCs w:val="24"/>
        </w:rPr>
      </w:pPr>
      <w:r w:rsidRPr="00845431">
        <w:rPr>
          <w:rFonts w:ascii="Times New Roman" w:hAnsi="Times New Roman" w:cs="Times New Roman"/>
          <w:b/>
          <w:sz w:val="24"/>
          <w:szCs w:val="24"/>
        </w:rPr>
        <w:t>12. Создание новых рабочих мест</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Всего за отчетный период текущего года в районе создано  рабочих мест 181 при плане – 329 рабочих мест, план выполнен на 55,0%.  Высококвалифицированных рабочих мест 67, при плане 99, выполнение 67,7%.</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Для сравнения за 2 квартал 2017 года в районе создано 284  рабочих мест при плане – 567 рабочих мест, план выполнен на  50,4%.</w:t>
      </w:r>
    </w:p>
    <w:p w:rsidR="00845431" w:rsidRPr="00845431" w:rsidRDefault="00845431" w:rsidP="00845431">
      <w:pPr>
        <w:spacing w:after="0" w:line="240" w:lineRule="auto"/>
        <w:ind w:firstLine="708"/>
        <w:jc w:val="both"/>
        <w:rPr>
          <w:rFonts w:ascii="Times New Roman" w:hAnsi="Times New Roman" w:cs="Times New Roman"/>
          <w:b/>
          <w:sz w:val="24"/>
          <w:szCs w:val="24"/>
        </w:rPr>
      </w:pPr>
    </w:p>
    <w:p w:rsidR="00845431" w:rsidRPr="00845431" w:rsidRDefault="00845431" w:rsidP="00845431">
      <w:pPr>
        <w:spacing w:after="0" w:line="240" w:lineRule="auto"/>
        <w:ind w:firstLine="708"/>
        <w:jc w:val="both"/>
        <w:rPr>
          <w:rFonts w:ascii="Times New Roman" w:hAnsi="Times New Roman" w:cs="Times New Roman"/>
          <w:b/>
          <w:sz w:val="24"/>
          <w:szCs w:val="24"/>
        </w:rPr>
      </w:pPr>
    </w:p>
    <w:p w:rsidR="00845431" w:rsidRPr="00845431" w:rsidRDefault="00845431" w:rsidP="00845431">
      <w:pPr>
        <w:spacing w:after="0" w:line="240" w:lineRule="auto"/>
        <w:ind w:firstLine="708"/>
        <w:jc w:val="both"/>
        <w:rPr>
          <w:rFonts w:ascii="Times New Roman" w:hAnsi="Times New Roman" w:cs="Times New Roman"/>
          <w:b/>
          <w:sz w:val="24"/>
          <w:szCs w:val="24"/>
        </w:rPr>
      </w:pPr>
    </w:p>
    <w:p w:rsidR="00845431" w:rsidRPr="00845431" w:rsidRDefault="00845431" w:rsidP="00845431">
      <w:pPr>
        <w:spacing w:after="0" w:line="240" w:lineRule="auto"/>
        <w:ind w:firstLine="708"/>
        <w:jc w:val="both"/>
        <w:rPr>
          <w:rFonts w:ascii="Times New Roman" w:hAnsi="Times New Roman" w:cs="Times New Roman"/>
          <w:b/>
          <w:sz w:val="24"/>
          <w:szCs w:val="24"/>
        </w:rPr>
      </w:pPr>
      <w:r w:rsidRPr="00845431">
        <w:rPr>
          <w:rFonts w:ascii="Times New Roman" w:hAnsi="Times New Roman" w:cs="Times New Roman"/>
          <w:b/>
          <w:sz w:val="24"/>
          <w:szCs w:val="24"/>
        </w:rPr>
        <w:t>Создание рабочих мест (в разрезе поселений)</w:t>
      </w:r>
    </w:p>
    <w:tbl>
      <w:tblPr>
        <w:tblW w:w="0" w:type="auto"/>
        <w:tblInd w:w="88" w:type="dxa"/>
        <w:tblLayout w:type="fixed"/>
        <w:tblLook w:val="0000"/>
      </w:tblPr>
      <w:tblGrid>
        <w:gridCol w:w="7386"/>
        <w:gridCol w:w="993"/>
        <w:gridCol w:w="1144"/>
      </w:tblGrid>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
                <w:bCs/>
                <w:color w:val="000000"/>
                <w:sz w:val="24"/>
                <w:szCs w:val="24"/>
              </w:rPr>
            </w:pPr>
            <w:r w:rsidRPr="00845431">
              <w:rPr>
                <w:rFonts w:ascii="Times New Roman" w:hAnsi="Times New Roman" w:cs="Times New Roman"/>
                <w:b/>
                <w:bCs/>
                <w:color w:val="000000"/>
                <w:sz w:val="24"/>
                <w:szCs w:val="24"/>
              </w:rPr>
              <w:t>Наименование поселения</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b/>
                <w:color w:val="000000"/>
                <w:sz w:val="24"/>
                <w:szCs w:val="24"/>
              </w:rPr>
            </w:pPr>
            <w:r w:rsidRPr="00845431">
              <w:rPr>
                <w:rFonts w:ascii="Times New Roman" w:hAnsi="Times New Roman" w:cs="Times New Roman"/>
                <w:b/>
                <w:color w:val="000000"/>
                <w:sz w:val="24"/>
                <w:szCs w:val="24"/>
              </w:rPr>
              <w:t>План</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b/>
                <w:color w:val="000000"/>
                <w:sz w:val="24"/>
                <w:szCs w:val="24"/>
              </w:rPr>
            </w:pPr>
            <w:r w:rsidRPr="00845431">
              <w:rPr>
                <w:rFonts w:ascii="Times New Roman" w:hAnsi="Times New Roman" w:cs="Times New Roman"/>
                <w:b/>
                <w:color w:val="000000"/>
                <w:sz w:val="24"/>
                <w:szCs w:val="24"/>
              </w:rPr>
              <w:t>Факт</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«Алгашинское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36</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p>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r w:rsidRPr="00845431">
              <w:rPr>
                <w:rFonts w:ascii="Times New Roman" w:hAnsi="Times New Roman" w:cs="Times New Roman"/>
                <w:color w:val="000000"/>
                <w:sz w:val="24"/>
                <w:szCs w:val="24"/>
                <w:lang w:val="en-US"/>
              </w:rPr>
              <w:t>25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«Анненковское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25</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15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«Большенагаткинское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87</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53</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«Елховоозерское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15</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10</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«Мокробугурнинское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3</w:t>
            </w:r>
            <w:r w:rsidRPr="00845431">
              <w:rPr>
                <w:rFonts w:ascii="Times New Roman" w:hAnsi="Times New Roman" w:cs="Times New Roman"/>
                <w:color w:val="000000"/>
                <w:sz w:val="24"/>
                <w:szCs w:val="24"/>
                <w:lang w:val="en-US"/>
              </w:rPr>
              <w:t>4</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24</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«Новоникулинское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3</w:t>
            </w:r>
            <w:r w:rsidRPr="00845431">
              <w:rPr>
                <w:rFonts w:ascii="Times New Roman" w:hAnsi="Times New Roman" w:cs="Times New Roman"/>
                <w:color w:val="000000"/>
                <w:sz w:val="24"/>
                <w:szCs w:val="24"/>
                <w:lang w:val="en-US"/>
              </w:rPr>
              <w:t>5</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24</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«Тимерсянское сельское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w:t>
            </w:r>
            <w:r w:rsidRPr="00845431">
              <w:rPr>
                <w:rFonts w:ascii="Times New Roman" w:hAnsi="Times New Roman" w:cs="Times New Roman"/>
                <w:color w:val="000000"/>
                <w:sz w:val="24"/>
                <w:szCs w:val="24"/>
                <w:lang w:val="en-US"/>
              </w:rPr>
              <w:t>1</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15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МО «Цильнинское городское поселение»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76</w:t>
            </w:r>
          </w:p>
        </w:tc>
        <w:tc>
          <w:tcPr>
            <w:tcW w:w="1144" w:type="dxa"/>
            <w:tcBorders>
              <w:top w:val="single" w:sz="4" w:space="0" w:color="000000"/>
              <w:left w:val="single" w:sz="4" w:space="0" w:color="000000"/>
              <w:bottom w:val="single" w:sz="4" w:space="0" w:color="000000"/>
              <w:right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r w:rsidRPr="00845431">
              <w:rPr>
                <w:rFonts w:ascii="Times New Roman" w:hAnsi="Times New Roman" w:cs="Times New Roman"/>
                <w:color w:val="000000"/>
                <w:sz w:val="24"/>
                <w:szCs w:val="24"/>
                <w:lang w:val="en-US"/>
              </w:rPr>
              <w:t>15</w:t>
            </w:r>
          </w:p>
        </w:tc>
      </w:tr>
    </w:tbl>
    <w:p w:rsidR="00845431" w:rsidRPr="00845431" w:rsidRDefault="00845431" w:rsidP="00845431">
      <w:pPr>
        <w:spacing w:after="0" w:line="240" w:lineRule="auto"/>
        <w:ind w:firstLine="708"/>
        <w:jc w:val="both"/>
        <w:rPr>
          <w:rFonts w:ascii="Times New Roman" w:hAnsi="Times New Roman" w:cs="Times New Roman"/>
          <w:sz w:val="24"/>
          <w:szCs w:val="24"/>
          <w:lang w:val="en-US"/>
        </w:rPr>
      </w:pPr>
    </w:p>
    <w:p w:rsidR="00845431" w:rsidRPr="00845431" w:rsidRDefault="00845431" w:rsidP="00845431">
      <w:pPr>
        <w:spacing w:after="0" w:line="240" w:lineRule="auto"/>
        <w:ind w:firstLine="708"/>
        <w:jc w:val="both"/>
        <w:rPr>
          <w:rFonts w:ascii="Times New Roman" w:hAnsi="Times New Roman" w:cs="Times New Roman"/>
          <w:b/>
          <w:sz w:val="24"/>
          <w:szCs w:val="24"/>
        </w:rPr>
      </w:pPr>
      <w:r w:rsidRPr="00845431">
        <w:rPr>
          <w:rFonts w:ascii="Times New Roman" w:hAnsi="Times New Roman" w:cs="Times New Roman"/>
          <w:b/>
          <w:sz w:val="24"/>
          <w:szCs w:val="24"/>
        </w:rPr>
        <w:t>Создание рабочих мест по отраслям</w:t>
      </w:r>
    </w:p>
    <w:tbl>
      <w:tblPr>
        <w:tblW w:w="0" w:type="auto"/>
        <w:tblInd w:w="88" w:type="dxa"/>
        <w:tblLayout w:type="fixed"/>
        <w:tblLook w:val="0000"/>
      </w:tblPr>
      <w:tblGrid>
        <w:gridCol w:w="7386"/>
        <w:gridCol w:w="993"/>
        <w:gridCol w:w="1144"/>
      </w:tblGrid>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
                <w:bCs/>
                <w:color w:val="000000"/>
                <w:sz w:val="24"/>
                <w:szCs w:val="24"/>
              </w:rPr>
            </w:pPr>
            <w:r w:rsidRPr="00845431">
              <w:rPr>
                <w:rFonts w:ascii="Times New Roman" w:hAnsi="Times New Roman" w:cs="Times New Roman"/>
                <w:b/>
                <w:bCs/>
                <w:color w:val="000000"/>
                <w:sz w:val="24"/>
                <w:szCs w:val="24"/>
              </w:rPr>
              <w:t>Наименование отрасли</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right"/>
              <w:rPr>
                <w:rFonts w:ascii="Times New Roman" w:hAnsi="Times New Roman" w:cs="Times New Roman"/>
                <w:b/>
                <w:color w:val="000000"/>
                <w:sz w:val="24"/>
                <w:szCs w:val="24"/>
              </w:rPr>
            </w:pPr>
            <w:r w:rsidRPr="00845431">
              <w:rPr>
                <w:rFonts w:ascii="Times New Roman" w:hAnsi="Times New Roman" w:cs="Times New Roman"/>
                <w:b/>
                <w:color w:val="000000"/>
                <w:sz w:val="24"/>
                <w:szCs w:val="24"/>
              </w:rPr>
              <w:t xml:space="preserve">План </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right"/>
              <w:rPr>
                <w:rFonts w:ascii="Times New Roman" w:hAnsi="Times New Roman" w:cs="Times New Roman"/>
                <w:b/>
                <w:color w:val="000000"/>
                <w:sz w:val="24"/>
                <w:szCs w:val="24"/>
              </w:rPr>
            </w:pPr>
            <w:r w:rsidRPr="00845431">
              <w:rPr>
                <w:rFonts w:ascii="Times New Roman" w:hAnsi="Times New Roman" w:cs="Times New Roman"/>
                <w:b/>
                <w:color w:val="000000"/>
                <w:sz w:val="24"/>
                <w:szCs w:val="24"/>
              </w:rPr>
              <w:t>Факт</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ЖКХ и бытовое обслуживание</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6</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p>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Транспорт, дорожное хозяйство</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5</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r w:rsidRPr="00845431">
              <w:rPr>
                <w:rFonts w:ascii="Times New Roman" w:hAnsi="Times New Roman" w:cs="Times New Roman"/>
                <w:color w:val="000000"/>
                <w:sz w:val="24"/>
                <w:szCs w:val="24"/>
                <w:lang w:val="en-US"/>
              </w:rPr>
              <w:t>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Общественное питание, торговля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20</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15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Промышленность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65</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r w:rsidRPr="00845431">
              <w:rPr>
                <w:rFonts w:ascii="Times New Roman" w:hAnsi="Times New Roman" w:cs="Times New Roman"/>
                <w:color w:val="000000"/>
                <w:sz w:val="24"/>
                <w:szCs w:val="24"/>
                <w:lang w:val="en-US"/>
              </w:rPr>
              <w:t>45</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 xml:space="preserve">Сельское хозяйство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158</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lang w:val="en-US"/>
              </w:rPr>
            </w:pPr>
            <w:r w:rsidRPr="00845431">
              <w:rPr>
                <w:rFonts w:ascii="Times New Roman" w:hAnsi="Times New Roman" w:cs="Times New Roman"/>
                <w:color w:val="000000"/>
                <w:sz w:val="24"/>
                <w:szCs w:val="24"/>
                <w:lang w:val="en-US"/>
              </w:rPr>
              <w:t>77</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Образование</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8</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0</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lastRenderedPageBreak/>
              <w:t xml:space="preserve">Связь </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23</w:t>
            </w:r>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rPr>
              <w:t>21</w:t>
            </w:r>
          </w:p>
        </w:tc>
      </w:tr>
      <w:tr w:rsidR="00845431" w:rsidRPr="00845431" w:rsidTr="001B577B">
        <w:trPr>
          <w:trHeight w:val="300"/>
        </w:trPr>
        <w:tc>
          <w:tcPr>
            <w:tcW w:w="7386"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rPr>
                <w:rFonts w:ascii="Times New Roman" w:hAnsi="Times New Roman" w:cs="Times New Roman"/>
                <w:bCs/>
                <w:color w:val="000000"/>
                <w:sz w:val="24"/>
                <w:szCs w:val="24"/>
              </w:rPr>
            </w:pPr>
            <w:r w:rsidRPr="00845431">
              <w:rPr>
                <w:rFonts w:ascii="Times New Roman" w:hAnsi="Times New Roman" w:cs="Times New Roman"/>
                <w:bCs/>
                <w:color w:val="000000"/>
                <w:sz w:val="24"/>
                <w:szCs w:val="24"/>
              </w:rPr>
              <w:t>Предоставление государственных и муниципальных услуг</w:t>
            </w:r>
          </w:p>
        </w:tc>
        <w:tc>
          <w:tcPr>
            <w:tcW w:w="993" w:type="dxa"/>
            <w:tcBorders>
              <w:top w:val="single" w:sz="4" w:space="0" w:color="000000"/>
              <w:left w:val="single" w:sz="4" w:space="0" w:color="000000"/>
              <w:bottom w:val="single" w:sz="4" w:space="0" w:color="000000"/>
            </w:tcBorders>
            <w:vAlign w:val="bottom"/>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4</w:t>
            </w:r>
            <w:proofErr w:type="spellStart"/>
            <w:r w:rsidRPr="00845431">
              <w:rPr>
                <w:rFonts w:ascii="Times New Roman" w:hAnsi="Times New Roman" w:cs="Times New Roman"/>
                <w:color w:val="000000"/>
                <w:sz w:val="24"/>
                <w:szCs w:val="24"/>
              </w:rPr>
              <w:t>4</w:t>
            </w:r>
            <w:proofErr w:type="spellEnd"/>
          </w:p>
        </w:tc>
        <w:tc>
          <w:tcPr>
            <w:tcW w:w="1144"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color w:val="000000"/>
                <w:sz w:val="24"/>
                <w:szCs w:val="24"/>
              </w:rPr>
            </w:pPr>
            <w:r w:rsidRPr="00845431">
              <w:rPr>
                <w:rFonts w:ascii="Times New Roman" w:hAnsi="Times New Roman" w:cs="Times New Roman"/>
                <w:color w:val="000000"/>
                <w:sz w:val="24"/>
                <w:szCs w:val="24"/>
                <w:lang w:val="en-US"/>
              </w:rPr>
              <w:t>13</w:t>
            </w:r>
          </w:p>
        </w:tc>
      </w:tr>
    </w:tbl>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 xml:space="preserve"> Реализация инвестиционных проектов</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Продолжается реализация инвестиционных проектов в муниципальном образовании «Цильнинский район». На сегодняшний день в реестре инвестиционных проектов, реализуемых на территории района 31 проект. </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Наиболее крупные из них: </w:t>
      </w:r>
    </w:p>
    <w:p w:rsidR="00845431" w:rsidRPr="00845431" w:rsidRDefault="00845431" w:rsidP="00845431">
      <w:pPr>
        <w:spacing w:after="0" w:line="240" w:lineRule="auto"/>
        <w:ind w:left="708" w:firstLine="708"/>
        <w:jc w:val="both"/>
        <w:rPr>
          <w:rFonts w:ascii="Times New Roman" w:hAnsi="Times New Roman" w:cs="Times New Roman"/>
          <w:sz w:val="24"/>
          <w:szCs w:val="24"/>
        </w:rPr>
      </w:pPr>
      <w:r w:rsidRPr="00845431">
        <w:rPr>
          <w:rFonts w:ascii="Times New Roman" w:hAnsi="Times New Roman" w:cs="Times New Roman"/>
          <w:sz w:val="24"/>
          <w:szCs w:val="24"/>
        </w:rPr>
        <w:t>- ООО «</w:t>
      </w:r>
      <w:proofErr w:type="spellStart"/>
      <w:r w:rsidRPr="00845431">
        <w:rPr>
          <w:rFonts w:ascii="Times New Roman" w:hAnsi="Times New Roman" w:cs="Times New Roman"/>
          <w:sz w:val="24"/>
          <w:szCs w:val="24"/>
        </w:rPr>
        <w:t>АлмазДент</w:t>
      </w:r>
      <w:proofErr w:type="spellEnd"/>
      <w:r w:rsidRPr="00845431">
        <w:rPr>
          <w:rFonts w:ascii="Times New Roman" w:hAnsi="Times New Roman" w:cs="Times New Roman"/>
          <w:sz w:val="24"/>
          <w:szCs w:val="24"/>
        </w:rPr>
        <w:t>» - оказание платных медицинских услуг населению;</w:t>
      </w:r>
    </w:p>
    <w:p w:rsidR="00845431" w:rsidRPr="00845431" w:rsidRDefault="00845431" w:rsidP="00845431">
      <w:pPr>
        <w:spacing w:after="0" w:line="240" w:lineRule="auto"/>
        <w:ind w:left="708" w:firstLine="708"/>
        <w:jc w:val="both"/>
        <w:rPr>
          <w:rFonts w:ascii="Times New Roman" w:hAnsi="Times New Roman" w:cs="Times New Roman"/>
          <w:sz w:val="24"/>
          <w:szCs w:val="24"/>
        </w:rPr>
      </w:pPr>
      <w:r w:rsidRPr="00845431">
        <w:rPr>
          <w:rFonts w:ascii="Times New Roman" w:hAnsi="Times New Roman" w:cs="Times New Roman"/>
          <w:sz w:val="24"/>
          <w:szCs w:val="24"/>
        </w:rPr>
        <w:t>- ООО «Нагаткинский перерабатывающий комбинат» - производство сахара-рафинада, консервированных овощей, фасовка сухофруктов и орехов. Является поставщиком ООО «</w:t>
      </w:r>
      <w:proofErr w:type="spellStart"/>
      <w:r w:rsidRPr="00845431">
        <w:rPr>
          <w:rFonts w:ascii="Times New Roman" w:hAnsi="Times New Roman" w:cs="Times New Roman"/>
          <w:sz w:val="24"/>
          <w:szCs w:val="24"/>
        </w:rPr>
        <w:t>Гуливер</w:t>
      </w:r>
      <w:proofErr w:type="spellEnd"/>
      <w:r w:rsidRPr="00845431">
        <w:rPr>
          <w:rFonts w:ascii="Times New Roman" w:hAnsi="Times New Roman" w:cs="Times New Roman"/>
          <w:sz w:val="24"/>
          <w:szCs w:val="24"/>
        </w:rPr>
        <w:t>»</w:t>
      </w:r>
    </w:p>
    <w:p w:rsidR="00845431" w:rsidRPr="00845431" w:rsidRDefault="00845431" w:rsidP="00845431">
      <w:pPr>
        <w:spacing w:after="0" w:line="240" w:lineRule="auto"/>
        <w:ind w:left="708" w:firstLine="708"/>
        <w:jc w:val="both"/>
        <w:rPr>
          <w:rFonts w:ascii="Times New Roman" w:hAnsi="Times New Roman" w:cs="Times New Roman"/>
          <w:sz w:val="24"/>
          <w:szCs w:val="24"/>
        </w:rPr>
      </w:pPr>
      <w:r w:rsidRPr="00845431">
        <w:rPr>
          <w:rFonts w:ascii="Times New Roman" w:hAnsi="Times New Roman" w:cs="Times New Roman"/>
          <w:sz w:val="24"/>
          <w:szCs w:val="24"/>
        </w:rPr>
        <w:t>-  ИП Дмитриева О.В. – производство и розлив соков.</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Цильнинский район - сельскохозяйственный. В настоящее время сельхозпроизводители </w:t>
      </w:r>
      <w:proofErr w:type="gramStart"/>
      <w:r w:rsidRPr="00845431">
        <w:rPr>
          <w:rFonts w:ascii="Times New Roman" w:hAnsi="Times New Roman" w:cs="Times New Roman"/>
          <w:sz w:val="24"/>
          <w:szCs w:val="24"/>
        </w:rPr>
        <w:t>испытывают проблемы</w:t>
      </w:r>
      <w:proofErr w:type="gramEnd"/>
      <w:r w:rsidRPr="00845431">
        <w:rPr>
          <w:rFonts w:ascii="Times New Roman" w:hAnsi="Times New Roman" w:cs="Times New Roman"/>
          <w:sz w:val="24"/>
          <w:szCs w:val="24"/>
        </w:rPr>
        <w:t xml:space="preserve"> в подборе квалифицированных рабочих кадров (механизаторы, операторы котельных и т.д.).</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На заседаниях комиссий по развитию инвестиционного потенциала муниципального образования (с участием службы занятости) данный вопрос регулярно рассматривается с привлечением технологического техникума в селе Б.Нагаткино и сельхозпроизводителей района. По результатам данной работы заключено 14 соглашений между сельхозпроизводителем и техникумом о подготовке механизаторов, по которым студентам гарантируется рабочее место на современном тракторном парке предприятия, а предприятие оказывает содействие в учебном процессе и прохождении практики.</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tbl>
      <w:tblPr>
        <w:tblW w:w="9793" w:type="dxa"/>
        <w:tblInd w:w="-5" w:type="dxa"/>
        <w:tblLayout w:type="fixed"/>
        <w:tblCellMar>
          <w:top w:w="72" w:type="dxa"/>
          <w:left w:w="144" w:type="dxa"/>
          <w:bottom w:w="72" w:type="dxa"/>
          <w:right w:w="144" w:type="dxa"/>
        </w:tblCellMar>
        <w:tblLook w:val="0000"/>
      </w:tblPr>
      <w:tblGrid>
        <w:gridCol w:w="570"/>
        <w:gridCol w:w="2551"/>
        <w:gridCol w:w="6672"/>
      </w:tblGrid>
      <w:tr w:rsidR="00845431" w:rsidRPr="00845431" w:rsidTr="001B577B">
        <w:trPr>
          <w:trHeight w:val="664"/>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b/>
                <w:sz w:val="24"/>
                <w:szCs w:val="24"/>
              </w:rPr>
            </w:pPr>
            <w:r w:rsidRPr="00845431">
              <w:rPr>
                <w:rFonts w:ascii="Times New Roman" w:hAnsi="Times New Roman" w:cs="Times New Roman"/>
                <w:b/>
                <w:sz w:val="24"/>
                <w:szCs w:val="24"/>
              </w:rPr>
              <w:t>№</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b/>
                <w:sz w:val="24"/>
                <w:szCs w:val="24"/>
              </w:rPr>
            </w:pPr>
            <w:r w:rsidRPr="00845431">
              <w:rPr>
                <w:rFonts w:ascii="Times New Roman" w:hAnsi="Times New Roman" w:cs="Times New Roman"/>
                <w:b/>
                <w:sz w:val="24"/>
                <w:szCs w:val="24"/>
              </w:rPr>
              <w:t>Направление</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b/>
                <w:sz w:val="24"/>
                <w:szCs w:val="24"/>
              </w:rPr>
            </w:pPr>
            <w:r w:rsidRPr="00845431">
              <w:rPr>
                <w:rFonts w:ascii="Times New Roman" w:hAnsi="Times New Roman" w:cs="Times New Roman"/>
                <w:b/>
                <w:sz w:val="24"/>
                <w:szCs w:val="24"/>
              </w:rPr>
              <w:t>Предприятие</w:t>
            </w:r>
          </w:p>
        </w:tc>
      </w:tr>
      <w:tr w:rsidR="00845431" w:rsidRPr="00845431" w:rsidTr="001B577B">
        <w:trPr>
          <w:trHeight w:val="1147"/>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Производственная деятельность</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ООО «Нагаткинский перерабатывающий комбинат», ООО «</w:t>
            </w:r>
            <w:proofErr w:type="spellStart"/>
            <w:r w:rsidRPr="00845431">
              <w:rPr>
                <w:rFonts w:ascii="Times New Roman" w:hAnsi="Times New Roman" w:cs="Times New Roman"/>
                <w:sz w:val="24"/>
                <w:szCs w:val="24"/>
              </w:rPr>
              <w:t>Аквабиом</w:t>
            </w:r>
            <w:proofErr w:type="spellEnd"/>
            <w:r w:rsidRPr="00845431">
              <w:rPr>
                <w:rFonts w:ascii="Times New Roman" w:hAnsi="Times New Roman" w:cs="Times New Roman"/>
                <w:sz w:val="24"/>
                <w:szCs w:val="24"/>
              </w:rPr>
              <w:t xml:space="preserve">», ООО «МК </w:t>
            </w:r>
            <w:proofErr w:type="spellStart"/>
            <w:r w:rsidRPr="00845431">
              <w:rPr>
                <w:rFonts w:ascii="Times New Roman" w:hAnsi="Times New Roman" w:cs="Times New Roman"/>
                <w:sz w:val="24"/>
                <w:szCs w:val="24"/>
              </w:rPr>
              <w:t>Арбузовскиц</w:t>
            </w:r>
            <w:proofErr w:type="spellEnd"/>
            <w:r w:rsidRPr="00845431">
              <w:rPr>
                <w:rFonts w:ascii="Times New Roman" w:hAnsi="Times New Roman" w:cs="Times New Roman"/>
                <w:sz w:val="24"/>
                <w:szCs w:val="24"/>
              </w:rPr>
              <w:t>»</w:t>
            </w:r>
            <w:proofErr w:type="gramStart"/>
            <w:r w:rsidRPr="00845431">
              <w:rPr>
                <w:rFonts w:ascii="Times New Roman" w:hAnsi="Times New Roman" w:cs="Times New Roman"/>
                <w:sz w:val="24"/>
                <w:szCs w:val="24"/>
              </w:rPr>
              <w:t xml:space="preserve"> ,</w:t>
            </w:r>
            <w:proofErr w:type="gramEnd"/>
            <w:r w:rsidRPr="00845431">
              <w:rPr>
                <w:rFonts w:ascii="Times New Roman" w:hAnsi="Times New Roman" w:cs="Times New Roman"/>
                <w:sz w:val="24"/>
                <w:szCs w:val="24"/>
              </w:rPr>
              <w:t xml:space="preserve"> ИП Дмитриева О.В., ИП Серебрякова Е.В., ИП </w:t>
            </w:r>
            <w:proofErr w:type="spellStart"/>
            <w:r w:rsidRPr="00845431">
              <w:rPr>
                <w:rFonts w:ascii="Times New Roman" w:hAnsi="Times New Roman" w:cs="Times New Roman"/>
                <w:sz w:val="24"/>
                <w:szCs w:val="24"/>
              </w:rPr>
              <w:t>Хайруллов</w:t>
            </w:r>
            <w:proofErr w:type="spellEnd"/>
            <w:r w:rsidRPr="00845431">
              <w:rPr>
                <w:rFonts w:ascii="Times New Roman" w:hAnsi="Times New Roman" w:cs="Times New Roman"/>
                <w:sz w:val="24"/>
                <w:szCs w:val="24"/>
              </w:rPr>
              <w:t xml:space="preserve"> Р.К., ИП </w:t>
            </w:r>
            <w:proofErr w:type="spellStart"/>
            <w:r w:rsidRPr="00845431">
              <w:rPr>
                <w:rFonts w:ascii="Times New Roman" w:hAnsi="Times New Roman" w:cs="Times New Roman"/>
                <w:sz w:val="24"/>
                <w:szCs w:val="24"/>
              </w:rPr>
              <w:t>Кутинов</w:t>
            </w:r>
            <w:proofErr w:type="spellEnd"/>
            <w:r w:rsidRPr="00845431">
              <w:rPr>
                <w:rFonts w:ascii="Times New Roman" w:hAnsi="Times New Roman" w:cs="Times New Roman"/>
                <w:sz w:val="24"/>
                <w:szCs w:val="24"/>
              </w:rPr>
              <w:t xml:space="preserve"> Е.Н.</w:t>
            </w:r>
          </w:p>
        </w:tc>
      </w:tr>
      <w:tr w:rsidR="00845431" w:rsidRPr="00845431" w:rsidTr="001B577B">
        <w:trPr>
          <w:trHeight w:val="1638"/>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2</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Сельское хозяйство и оказание услуг отрасли сельского хозяйства </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ИП Белозеров П.М., ИП Малышев В.И., ИП Ледюков В.З., ИП </w:t>
            </w:r>
            <w:proofErr w:type="spellStart"/>
            <w:r w:rsidRPr="00845431">
              <w:rPr>
                <w:rFonts w:ascii="Times New Roman" w:hAnsi="Times New Roman" w:cs="Times New Roman"/>
                <w:sz w:val="24"/>
                <w:szCs w:val="24"/>
              </w:rPr>
              <w:t>Мулянов</w:t>
            </w:r>
            <w:proofErr w:type="spellEnd"/>
            <w:r w:rsidRPr="00845431">
              <w:rPr>
                <w:rFonts w:ascii="Times New Roman" w:hAnsi="Times New Roman" w:cs="Times New Roman"/>
                <w:sz w:val="24"/>
                <w:szCs w:val="24"/>
              </w:rPr>
              <w:t xml:space="preserve"> А.Г., ИП Козлов Н.П., ИП </w:t>
            </w:r>
            <w:proofErr w:type="spellStart"/>
            <w:r w:rsidRPr="00845431">
              <w:rPr>
                <w:rFonts w:ascii="Times New Roman" w:hAnsi="Times New Roman" w:cs="Times New Roman"/>
                <w:sz w:val="24"/>
                <w:szCs w:val="24"/>
              </w:rPr>
              <w:t>Шахмуратов</w:t>
            </w:r>
            <w:proofErr w:type="spellEnd"/>
            <w:r w:rsidRPr="00845431">
              <w:rPr>
                <w:rFonts w:ascii="Times New Roman" w:hAnsi="Times New Roman" w:cs="Times New Roman"/>
                <w:sz w:val="24"/>
                <w:szCs w:val="24"/>
              </w:rPr>
              <w:t xml:space="preserve"> Р.Р., ИП Белозеров М.Э.</w:t>
            </w:r>
          </w:p>
        </w:tc>
      </w:tr>
      <w:tr w:rsidR="00845431" w:rsidRPr="00845431" w:rsidTr="001B577B">
        <w:trPr>
          <w:trHeight w:val="664"/>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3</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Придорожный сервис</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ИП Ахметов В.Ю.</w:t>
            </w:r>
          </w:p>
        </w:tc>
      </w:tr>
      <w:tr w:rsidR="00845431" w:rsidRPr="00845431" w:rsidTr="001B577B">
        <w:trPr>
          <w:trHeight w:val="664"/>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4</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Торговля, оказание услуг населению</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proofErr w:type="gramStart"/>
            <w:r w:rsidRPr="00845431">
              <w:rPr>
                <w:rFonts w:ascii="Times New Roman" w:hAnsi="Times New Roman" w:cs="Times New Roman"/>
                <w:sz w:val="24"/>
                <w:szCs w:val="24"/>
              </w:rPr>
              <w:t xml:space="preserve">ИП </w:t>
            </w:r>
            <w:proofErr w:type="spellStart"/>
            <w:r w:rsidRPr="00845431">
              <w:rPr>
                <w:rFonts w:ascii="Times New Roman" w:hAnsi="Times New Roman" w:cs="Times New Roman"/>
                <w:sz w:val="24"/>
                <w:szCs w:val="24"/>
              </w:rPr>
              <w:t>Чукариков</w:t>
            </w:r>
            <w:proofErr w:type="spellEnd"/>
            <w:r w:rsidRPr="00845431">
              <w:rPr>
                <w:rFonts w:ascii="Times New Roman" w:hAnsi="Times New Roman" w:cs="Times New Roman"/>
                <w:sz w:val="24"/>
                <w:szCs w:val="24"/>
              </w:rPr>
              <w:t xml:space="preserve"> Д.С., ИП </w:t>
            </w:r>
            <w:proofErr w:type="spellStart"/>
            <w:r w:rsidRPr="00845431">
              <w:rPr>
                <w:rFonts w:ascii="Times New Roman" w:hAnsi="Times New Roman" w:cs="Times New Roman"/>
                <w:sz w:val="24"/>
                <w:szCs w:val="24"/>
              </w:rPr>
              <w:t>Михайлец</w:t>
            </w:r>
            <w:proofErr w:type="spellEnd"/>
            <w:r w:rsidRPr="00845431">
              <w:rPr>
                <w:rFonts w:ascii="Times New Roman" w:hAnsi="Times New Roman" w:cs="Times New Roman"/>
                <w:sz w:val="24"/>
                <w:szCs w:val="24"/>
              </w:rPr>
              <w:t xml:space="preserve"> Е.Ф., ИП Мишин Н.Н., ИП </w:t>
            </w:r>
            <w:proofErr w:type="spellStart"/>
            <w:r w:rsidRPr="00845431">
              <w:rPr>
                <w:rFonts w:ascii="Times New Roman" w:hAnsi="Times New Roman" w:cs="Times New Roman"/>
                <w:sz w:val="24"/>
                <w:szCs w:val="24"/>
              </w:rPr>
              <w:t>Бруслина</w:t>
            </w:r>
            <w:proofErr w:type="spellEnd"/>
            <w:r w:rsidRPr="00845431">
              <w:rPr>
                <w:rFonts w:ascii="Times New Roman" w:hAnsi="Times New Roman" w:cs="Times New Roman"/>
                <w:sz w:val="24"/>
                <w:szCs w:val="24"/>
              </w:rPr>
              <w:t xml:space="preserve"> Р.Г., ИП </w:t>
            </w:r>
            <w:proofErr w:type="spellStart"/>
            <w:r w:rsidRPr="00845431">
              <w:rPr>
                <w:rFonts w:ascii="Times New Roman" w:hAnsi="Times New Roman" w:cs="Times New Roman"/>
                <w:sz w:val="24"/>
                <w:szCs w:val="24"/>
              </w:rPr>
              <w:t>Боляева</w:t>
            </w:r>
            <w:proofErr w:type="spellEnd"/>
            <w:r w:rsidRPr="00845431">
              <w:rPr>
                <w:rFonts w:ascii="Times New Roman" w:hAnsi="Times New Roman" w:cs="Times New Roman"/>
                <w:sz w:val="24"/>
                <w:szCs w:val="24"/>
              </w:rPr>
              <w:t xml:space="preserve"> Л.И., ИП Шалыгина О.А., ИП </w:t>
            </w:r>
            <w:proofErr w:type="spellStart"/>
            <w:r w:rsidRPr="00845431">
              <w:rPr>
                <w:rFonts w:ascii="Times New Roman" w:hAnsi="Times New Roman" w:cs="Times New Roman"/>
                <w:sz w:val="24"/>
                <w:szCs w:val="24"/>
              </w:rPr>
              <w:t>Афансаьев</w:t>
            </w:r>
            <w:proofErr w:type="spellEnd"/>
            <w:r w:rsidRPr="00845431">
              <w:rPr>
                <w:rFonts w:ascii="Times New Roman" w:hAnsi="Times New Roman" w:cs="Times New Roman"/>
                <w:sz w:val="24"/>
                <w:szCs w:val="24"/>
              </w:rPr>
              <w:t xml:space="preserve"> Н.В., ИП Овечкин В.П., ИП </w:t>
            </w:r>
            <w:proofErr w:type="spellStart"/>
            <w:r w:rsidRPr="00845431">
              <w:rPr>
                <w:rFonts w:ascii="Times New Roman" w:hAnsi="Times New Roman" w:cs="Times New Roman"/>
                <w:sz w:val="24"/>
                <w:szCs w:val="24"/>
              </w:rPr>
              <w:t>Галиев</w:t>
            </w:r>
            <w:proofErr w:type="spellEnd"/>
            <w:r w:rsidRPr="00845431">
              <w:rPr>
                <w:rFonts w:ascii="Times New Roman" w:hAnsi="Times New Roman" w:cs="Times New Roman"/>
                <w:sz w:val="24"/>
                <w:szCs w:val="24"/>
              </w:rPr>
              <w:t xml:space="preserve"> Ф.Ю., ИП </w:t>
            </w:r>
            <w:r w:rsidRPr="00845431">
              <w:rPr>
                <w:rFonts w:ascii="Times New Roman" w:hAnsi="Times New Roman" w:cs="Times New Roman"/>
                <w:sz w:val="24"/>
                <w:szCs w:val="24"/>
              </w:rPr>
              <w:lastRenderedPageBreak/>
              <w:t xml:space="preserve">Калашникова М.В., ИП </w:t>
            </w:r>
            <w:proofErr w:type="spellStart"/>
            <w:r w:rsidRPr="00845431">
              <w:rPr>
                <w:rFonts w:ascii="Times New Roman" w:hAnsi="Times New Roman" w:cs="Times New Roman"/>
                <w:sz w:val="24"/>
                <w:szCs w:val="24"/>
              </w:rPr>
              <w:t>Ярускин</w:t>
            </w:r>
            <w:proofErr w:type="spellEnd"/>
            <w:r w:rsidRPr="00845431">
              <w:rPr>
                <w:rFonts w:ascii="Times New Roman" w:hAnsi="Times New Roman" w:cs="Times New Roman"/>
                <w:sz w:val="24"/>
                <w:szCs w:val="24"/>
              </w:rPr>
              <w:t xml:space="preserve"> Е.Ю., ООО «</w:t>
            </w:r>
            <w:proofErr w:type="spellStart"/>
            <w:r w:rsidRPr="00845431">
              <w:rPr>
                <w:rFonts w:ascii="Times New Roman" w:hAnsi="Times New Roman" w:cs="Times New Roman"/>
                <w:sz w:val="24"/>
                <w:szCs w:val="24"/>
              </w:rPr>
              <w:t>Алмаз-Дент</w:t>
            </w:r>
            <w:proofErr w:type="spellEnd"/>
            <w:r w:rsidRPr="00845431">
              <w:rPr>
                <w:rFonts w:ascii="Times New Roman" w:hAnsi="Times New Roman" w:cs="Times New Roman"/>
                <w:sz w:val="24"/>
                <w:szCs w:val="24"/>
              </w:rPr>
              <w:t xml:space="preserve">», ИП </w:t>
            </w:r>
            <w:proofErr w:type="spellStart"/>
            <w:r w:rsidRPr="00845431">
              <w:rPr>
                <w:rFonts w:ascii="Times New Roman" w:hAnsi="Times New Roman" w:cs="Times New Roman"/>
                <w:sz w:val="24"/>
                <w:szCs w:val="24"/>
              </w:rPr>
              <w:t>Расщепаев</w:t>
            </w:r>
            <w:proofErr w:type="spellEnd"/>
            <w:r w:rsidRPr="00845431">
              <w:rPr>
                <w:rFonts w:ascii="Times New Roman" w:hAnsi="Times New Roman" w:cs="Times New Roman"/>
                <w:sz w:val="24"/>
                <w:szCs w:val="24"/>
              </w:rPr>
              <w:t xml:space="preserve"> Е.В., ИП </w:t>
            </w:r>
            <w:proofErr w:type="spellStart"/>
            <w:r w:rsidRPr="00845431">
              <w:rPr>
                <w:rFonts w:ascii="Times New Roman" w:hAnsi="Times New Roman" w:cs="Times New Roman"/>
                <w:sz w:val="24"/>
                <w:szCs w:val="24"/>
              </w:rPr>
              <w:t>Сультеев</w:t>
            </w:r>
            <w:proofErr w:type="spellEnd"/>
            <w:r w:rsidRPr="00845431">
              <w:rPr>
                <w:rFonts w:ascii="Times New Roman" w:hAnsi="Times New Roman" w:cs="Times New Roman"/>
                <w:sz w:val="24"/>
                <w:szCs w:val="24"/>
              </w:rPr>
              <w:t xml:space="preserve"> Н.Ю.</w:t>
            </w:r>
            <w:proofErr w:type="gramEnd"/>
          </w:p>
        </w:tc>
      </w:tr>
      <w:tr w:rsidR="00845431" w:rsidRPr="00845431" w:rsidTr="001B577B">
        <w:trPr>
          <w:trHeight w:val="664"/>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lastRenderedPageBreak/>
              <w:t>5</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Общественное питание</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ИП Сулейманова Х.Ш., ИП </w:t>
            </w:r>
            <w:proofErr w:type="spellStart"/>
            <w:r w:rsidRPr="00845431">
              <w:rPr>
                <w:rFonts w:ascii="Times New Roman" w:hAnsi="Times New Roman" w:cs="Times New Roman"/>
                <w:sz w:val="24"/>
                <w:szCs w:val="24"/>
              </w:rPr>
              <w:t>Шуреков</w:t>
            </w:r>
            <w:proofErr w:type="spellEnd"/>
            <w:r w:rsidRPr="00845431">
              <w:rPr>
                <w:rFonts w:ascii="Times New Roman" w:hAnsi="Times New Roman" w:cs="Times New Roman"/>
                <w:sz w:val="24"/>
                <w:szCs w:val="24"/>
              </w:rPr>
              <w:t xml:space="preserve"> В.М., ИП </w:t>
            </w:r>
            <w:proofErr w:type="spellStart"/>
            <w:r w:rsidRPr="00845431">
              <w:rPr>
                <w:rFonts w:ascii="Times New Roman" w:hAnsi="Times New Roman" w:cs="Times New Roman"/>
                <w:sz w:val="24"/>
                <w:szCs w:val="24"/>
              </w:rPr>
              <w:t>Статенина</w:t>
            </w:r>
            <w:proofErr w:type="spellEnd"/>
            <w:r w:rsidRPr="00845431">
              <w:rPr>
                <w:rFonts w:ascii="Times New Roman" w:hAnsi="Times New Roman" w:cs="Times New Roman"/>
                <w:sz w:val="24"/>
                <w:szCs w:val="24"/>
              </w:rPr>
              <w:t xml:space="preserve"> О.А., ИП </w:t>
            </w:r>
            <w:proofErr w:type="spellStart"/>
            <w:r w:rsidRPr="00845431">
              <w:rPr>
                <w:rFonts w:ascii="Times New Roman" w:hAnsi="Times New Roman" w:cs="Times New Roman"/>
                <w:sz w:val="24"/>
                <w:szCs w:val="24"/>
              </w:rPr>
              <w:t>Руссков</w:t>
            </w:r>
            <w:proofErr w:type="spellEnd"/>
            <w:r w:rsidRPr="00845431">
              <w:rPr>
                <w:rFonts w:ascii="Times New Roman" w:hAnsi="Times New Roman" w:cs="Times New Roman"/>
                <w:sz w:val="24"/>
                <w:szCs w:val="24"/>
              </w:rPr>
              <w:t xml:space="preserve"> Д.М., ИП </w:t>
            </w:r>
            <w:proofErr w:type="spellStart"/>
            <w:r w:rsidRPr="00845431">
              <w:rPr>
                <w:rFonts w:ascii="Times New Roman" w:hAnsi="Times New Roman" w:cs="Times New Roman"/>
                <w:sz w:val="24"/>
                <w:szCs w:val="24"/>
              </w:rPr>
              <w:t>Бурнашова</w:t>
            </w:r>
            <w:proofErr w:type="spellEnd"/>
            <w:r w:rsidRPr="00845431">
              <w:rPr>
                <w:rFonts w:ascii="Times New Roman" w:hAnsi="Times New Roman" w:cs="Times New Roman"/>
                <w:sz w:val="24"/>
                <w:szCs w:val="24"/>
              </w:rPr>
              <w:t xml:space="preserve"> А.Г.</w:t>
            </w:r>
          </w:p>
        </w:tc>
      </w:tr>
      <w:tr w:rsidR="00845431" w:rsidRPr="00845431" w:rsidTr="001B577B">
        <w:trPr>
          <w:trHeight w:val="664"/>
        </w:trPr>
        <w:tc>
          <w:tcPr>
            <w:tcW w:w="570"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Строительство</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5431" w:rsidRPr="00845431" w:rsidRDefault="00845431" w:rsidP="00845431">
            <w:pPr>
              <w:snapToGrid w:val="0"/>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ООО «</w:t>
            </w:r>
            <w:proofErr w:type="spellStart"/>
            <w:r w:rsidRPr="00845431">
              <w:rPr>
                <w:rFonts w:ascii="Times New Roman" w:hAnsi="Times New Roman" w:cs="Times New Roman"/>
                <w:sz w:val="24"/>
                <w:szCs w:val="24"/>
              </w:rPr>
              <w:t>Комфорт-Инвест</w:t>
            </w:r>
            <w:proofErr w:type="spellEnd"/>
            <w:r w:rsidRPr="00845431">
              <w:rPr>
                <w:rFonts w:ascii="Times New Roman" w:hAnsi="Times New Roman" w:cs="Times New Roman"/>
                <w:sz w:val="24"/>
                <w:szCs w:val="24"/>
              </w:rPr>
              <w:t>», ООО «Абсолют»</w:t>
            </w:r>
          </w:p>
        </w:tc>
      </w:tr>
    </w:tbl>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С предприятиями, реализующими инвестиционные проекты и имеющими потребность в работниках на территории района, заключены соглашения об обеспечении кадрами.</w:t>
      </w:r>
    </w:p>
    <w:p w:rsidR="00845431" w:rsidRPr="00845431" w:rsidRDefault="00845431" w:rsidP="00845431">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1694"/>
        <w:gridCol w:w="2029"/>
        <w:gridCol w:w="2300"/>
      </w:tblGrid>
      <w:tr w:rsidR="00845431" w:rsidRPr="00845431" w:rsidTr="001B577B">
        <w:tc>
          <w:tcPr>
            <w:tcW w:w="3645"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 xml:space="preserve">Наименование </w:t>
            </w:r>
            <w:proofErr w:type="spellStart"/>
            <w:r w:rsidRPr="00845431">
              <w:rPr>
                <w:rFonts w:ascii="Times New Roman" w:hAnsi="Times New Roman" w:cs="Times New Roman"/>
                <w:sz w:val="24"/>
                <w:szCs w:val="24"/>
              </w:rPr>
              <w:t>инвестпроекта</w:t>
            </w:r>
            <w:proofErr w:type="spellEnd"/>
          </w:p>
        </w:tc>
        <w:tc>
          <w:tcPr>
            <w:tcW w:w="1708"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Кол-во вакансий по  соглашению</w:t>
            </w:r>
          </w:p>
        </w:tc>
        <w:tc>
          <w:tcPr>
            <w:tcW w:w="2074"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Кол-во заявленных вакансий</w:t>
            </w:r>
          </w:p>
        </w:tc>
        <w:tc>
          <w:tcPr>
            <w:tcW w:w="2320"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Кол-во трудоустроенных граждан через ЦЗН</w:t>
            </w:r>
          </w:p>
        </w:tc>
      </w:tr>
      <w:tr w:rsidR="00845431" w:rsidRPr="00845431" w:rsidTr="001B577B">
        <w:tc>
          <w:tcPr>
            <w:tcW w:w="3645" w:type="dxa"/>
            <w:shd w:val="clear" w:color="auto" w:fill="auto"/>
          </w:tcPr>
          <w:p w:rsidR="00845431" w:rsidRPr="00845431" w:rsidRDefault="00845431" w:rsidP="00845431">
            <w:pPr>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ООО «АкваБиоМ»</w:t>
            </w:r>
          </w:p>
        </w:tc>
        <w:tc>
          <w:tcPr>
            <w:tcW w:w="1708"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2074"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2</w:t>
            </w:r>
          </w:p>
        </w:tc>
        <w:tc>
          <w:tcPr>
            <w:tcW w:w="2320"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p>
        </w:tc>
      </w:tr>
      <w:tr w:rsidR="00845431" w:rsidRPr="00845431" w:rsidTr="001B577B">
        <w:tc>
          <w:tcPr>
            <w:tcW w:w="3645" w:type="dxa"/>
            <w:shd w:val="clear" w:color="auto" w:fill="auto"/>
          </w:tcPr>
          <w:p w:rsidR="00845431" w:rsidRPr="00845431" w:rsidRDefault="00845431" w:rsidP="00845431">
            <w:pPr>
              <w:spacing w:after="0" w:line="240" w:lineRule="auto"/>
              <w:rPr>
                <w:rFonts w:ascii="Times New Roman" w:hAnsi="Times New Roman" w:cs="Times New Roman"/>
                <w:sz w:val="24"/>
                <w:szCs w:val="24"/>
              </w:rPr>
            </w:pPr>
            <w:r w:rsidRPr="00845431">
              <w:rPr>
                <w:rFonts w:ascii="Times New Roman" w:hAnsi="Times New Roman" w:cs="Times New Roman"/>
                <w:sz w:val="24"/>
                <w:szCs w:val="24"/>
              </w:rPr>
              <w:t>ООО «Нагаткинский перерабатывающий комбинат»</w:t>
            </w:r>
          </w:p>
        </w:tc>
        <w:tc>
          <w:tcPr>
            <w:tcW w:w="1708"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14</w:t>
            </w:r>
          </w:p>
        </w:tc>
        <w:tc>
          <w:tcPr>
            <w:tcW w:w="2074"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14</w:t>
            </w:r>
          </w:p>
        </w:tc>
        <w:tc>
          <w:tcPr>
            <w:tcW w:w="2320"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p>
        </w:tc>
      </w:tr>
      <w:tr w:rsidR="00845431" w:rsidRPr="00845431" w:rsidTr="001B577B">
        <w:tc>
          <w:tcPr>
            <w:tcW w:w="3645" w:type="dxa"/>
            <w:shd w:val="clear" w:color="auto" w:fill="auto"/>
          </w:tcPr>
          <w:p w:rsidR="00845431" w:rsidRPr="00845431" w:rsidRDefault="00845431" w:rsidP="00845431">
            <w:pPr>
              <w:spacing w:after="0" w:line="240" w:lineRule="auto"/>
              <w:rPr>
                <w:rFonts w:ascii="Times New Roman" w:hAnsi="Times New Roman" w:cs="Times New Roman"/>
                <w:sz w:val="24"/>
                <w:szCs w:val="24"/>
              </w:rPr>
            </w:pPr>
            <w:r w:rsidRPr="00845431">
              <w:rPr>
                <w:rFonts w:ascii="Times New Roman" w:hAnsi="Times New Roman" w:cs="Times New Roman"/>
                <w:sz w:val="24"/>
                <w:szCs w:val="24"/>
              </w:rPr>
              <w:t xml:space="preserve">ООО «МК </w:t>
            </w:r>
            <w:proofErr w:type="spellStart"/>
            <w:r w:rsidRPr="00845431">
              <w:rPr>
                <w:rFonts w:ascii="Times New Roman" w:hAnsi="Times New Roman" w:cs="Times New Roman"/>
                <w:sz w:val="24"/>
                <w:szCs w:val="24"/>
              </w:rPr>
              <w:t>Арбузовский</w:t>
            </w:r>
            <w:proofErr w:type="spellEnd"/>
            <w:r w:rsidRPr="00845431">
              <w:rPr>
                <w:rFonts w:ascii="Times New Roman" w:hAnsi="Times New Roman" w:cs="Times New Roman"/>
                <w:sz w:val="24"/>
                <w:szCs w:val="24"/>
              </w:rPr>
              <w:t>»</w:t>
            </w:r>
          </w:p>
        </w:tc>
        <w:tc>
          <w:tcPr>
            <w:tcW w:w="1708"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p>
        </w:tc>
        <w:tc>
          <w:tcPr>
            <w:tcW w:w="2074"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p>
        </w:tc>
        <w:tc>
          <w:tcPr>
            <w:tcW w:w="2320" w:type="dxa"/>
            <w:shd w:val="clear" w:color="auto" w:fill="auto"/>
          </w:tcPr>
          <w:p w:rsidR="00845431" w:rsidRPr="00845431" w:rsidRDefault="00845431" w:rsidP="00845431">
            <w:pPr>
              <w:spacing w:after="0" w:line="240" w:lineRule="auto"/>
              <w:jc w:val="center"/>
              <w:rPr>
                <w:rFonts w:ascii="Times New Roman" w:hAnsi="Times New Roman" w:cs="Times New Roman"/>
                <w:sz w:val="24"/>
                <w:szCs w:val="24"/>
              </w:rPr>
            </w:pPr>
            <w:r w:rsidRPr="00845431">
              <w:rPr>
                <w:rFonts w:ascii="Times New Roman" w:hAnsi="Times New Roman" w:cs="Times New Roman"/>
                <w:sz w:val="24"/>
                <w:szCs w:val="24"/>
              </w:rPr>
              <w:t>0</w:t>
            </w:r>
          </w:p>
        </w:tc>
      </w:tr>
    </w:tbl>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Большинство проектов кадрами </w:t>
      </w:r>
      <w:proofErr w:type="gramStart"/>
      <w:r w:rsidRPr="00845431">
        <w:rPr>
          <w:rFonts w:ascii="Times New Roman" w:hAnsi="Times New Roman" w:cs="Times New Roman"/>
          <w:sz w:val="24"/>
          <w:szCs w:val="24"/>
        </w:rPr>
        <w:t>укомплектованы</w:t>
      </w:r>
      <w:proofErr w:type="gramEnd"/>
      <w:r w:rsidRPr="00845431">
        <w:rPr>
          <w:rFonts w:ascii="Times New Roman" w:hAnsi="Times New Roman" w:cs="Times New Roman"/>
          <w:sz w:val="24"/>
          <w:szCs w:val="24"/>
        </w:rPr>
        <w:t xml:space="preserve">. ООО «Нагаткинский перерабатывающий комбинат» необходим технолог консервного производства. Так же прогнозируется дефицит механизаторов. </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Высвобождение</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С начала текущего года списки о предстоящем высвобождении поступили от 5 предприятий на 28 человек, в том числе:</w:t>
      </w:r>
    </w:p>
    <w:p w:rsidR="00845431" w:rsidRPr="00845431" w:rsidRDefault="00845431" w:rsidP="00845431">
      <w:pPr>
        <w:spacing w:after="0" w:line="240" w:lineRule="auto"/>
        <w:rPr>
          <w:rFonts w:ascii="Times New Roman" w:hAnsi="Times New Roman" w:cs="Times New Roman"/>
          <w:i/>
          <w:iCs/>
          <w:sz w:val="24"/>
          <w:szCs w:val="24"/>
        </w:rPr>
      </w:pPr>
      <w:r w:rsidRPr="00845431">
        <w:rPr>
          <w:rFonts w:ascii="Times New Roman" w:hAnsi="Times New Roman" w:cs="Times New Roman"/>
          <w:sz w:val="24"/>
          <w:szCs w:val="24"/>
        </w:rPr>
        <w:tab/>
      </w:r>
      <w:r w:rsidRPr="00845431">
        <w:rPr>
          <w:rFonts w:ascii="Times New Roman" w:hAnsi="Times New Roman" w:cs="Times New Roman"/>
          <w:i/>
          <w:iCs/>
          <w:sz w:val="24"/>
          <w:szCs w:val="24"/>
        </w:rPr>
        <w:t>1. Предприятия МО «Цильнинский район»:</w:t>
      </w:r>
    </w:p>
    <w:p w:rsidR="00845431" w:rsidRPr="00845431" w:rsidRDefault="00845431" w:rsidP="00845431">
      <w:pPr>
        <w:spacing w:after="0" w:line="240" w:lineRule="auto"/>
        <w:rPr>
          <w:rFonts w:ascii="Times New Roman" w:hAnsi="Times New Roman" w:cs="Times New Roman"/>
          <w:iCs/>
          <w:sz w:val="24"/>
          <w:szCs w:val="24"/>
        </w:rPr>
      </w:pPr>
      <w:r w:rsidRPr="00845431">
        <w:rPr>
          <w:rFonts w:ascii="Times New Roman" w:hAnsi="Times New Roman" w:cs="Times New Roman"/>
          <w:i/>
          <w:iCs/>
          <w:sz w:val="24"/>
          <w:szCs w:val="24"/>
        </w:rPr>
        <w:t xml:space="preserve">        </w:t>
      </w:r>
      <w:r w:rsidRPr="00845431">
        <w:rPr>
          <w:rFonts w:ascii="Times New Roman" w:hAnsi="Times New Roman" w:cs="Times New Roman"/>
          <w:iCs/>
          <w:sz w:val="24"/>
          <w:szCs w:val="24"/>
        </w:rPr>
        <w:t xml:space="preserve">- ОГБПОУ «Большенагаткинский техникум технологии и сервиса» -1 </w:t>
      </w:r>
      <w:proofErr w:type="gramStart"/>
      <w:r w:rsidRPr="00845431">
        <w:rPr>
          <w:rFonts w:ascii="Times New Roman" w:hAnsi="Times New Roman" w:cs="Times New Roman"/>
          <w:iCs/>
          <w:sz w:val="24"/>
          <w:szCs w:val="24"/>
        </w:rPr>
        <w:t>с</w:t>
      </w:r>
      <w:proofErr w:type="gramEnd"/>
      <w:r w:rsidRPr="00845431">
        <w:rPr>
          <w:rFonts w:ascii="Times New Roman" w:hAnsi="Times New Roman" w:cs="Times New Roman"/>
          <w:iCs/>
          <w:sz w:val="24"/>
          <w:szCs w:val="24"/>
        </w:rPr>
        <w:t xml:space="preserve">  </w:t>
      </w:r>
    </w:p>
    <w:p w:rsidR="00845431" w:rsidRPr="00845431" w:rsidRDefault="00845431" w:rsidP="00845431">
      <w:pPr>
        <w:spacing w:after="0" w:line="240" w:lineRule="auto"/>
        <w:rPr>
          <w:rFonts w:ascii="Times New Roman" w:hAnsi="Times New Roman" w:cs="Times New Roman"/>
          <w:iCs/>
          <w:sz w:val="24"/>
          <w:szCs w:val="24"/>
        </w:rPr>
      </w:pPr>
      <w:r w:rsidRPr="00845431">
        <w:rPr>
          <w:rFonts w:ascii="Times New Roman" w:hAnsi="Times New Roman" w:cs="Times New Roman"/>
          <w:iCs/>
          <w:sz w:val="24"/>
          <w:szCs w:val="24"/>
        </w:rPr>
        <w:t xml:space="preserve">          01.08.2018 г;</w:t>
      </w:r>
    </w:p>
    <w:p w:rsidR="00845431" w:rsidRPr="00845431" w:rsidRDefault="00845431" w:rsidP="00845431">
      <w:pPr>
        <w:spacing w:after="0" w:line="240" w:lineRule="auto"/>
        <w:rPr>
          <w:rFonts w:ascii="Times New Roman" w:hAnsi="Times New Roman" w:cs="Times New Roman"/>
          <w:iCs/>
          <w:sz w:val="24"/>
          <w:szCs w:val="24"/>
        </w:rPr>
      </w:pPr>
      <w:r w:rsidRPr="00845431">
        <w:rPr>
          <w:rFonts w:ascii="Times New Roman" w:hAnsi="Times New Roman" w:cs="Times New Roman"/>
          <w:iCs/>
          <w:sz w:val="24"/>
          <w:szCs w:val="24"/>
        </w:rPr>
        <w:t xml:space="preserve">        - ГУЗ «Большенагаткинская районная больница» - 12 с 01.08.2018 г,</w:t>
      </w:r>
    </w:p>
    <w:p w:rsidR="00845431" w:rsidRPr="00845431" w:rsidRDefault="00845431" w:rsidP="00845431">
      <w:pPr>
        <w:spacing w:after="0" w:line="240" w:lineRule="auto"/>
        <w:rPr>
          <w:rFonts w:ascii="Times New Roman" w:hAnsi="Times New Roman" w:cs="Times New Roman"/>
          <w:iCs/>
          <w:sz w:val="24"/>
          <w:szCs w:val="24"/>
        </w:rPr>
      </w:pPr>
      <w:r w:rsidRPr="00845431">
        <w:rPr>
          <w:rFonts w:ascii="Times New Roman" w:hAnsi="Times New Roman" w:cs="Times New Roman"/>
          <w:iCs/>
          <w:sz w:val="24"/>
          <w:szCs w:val="24"/>
        </w:rPr>
        <w:t xml:space="preserve">         6 –   05.08.2018 г.</w:t>
      </w:r>
    </w:p>
    <w:p w:rsidR="00845431" w:rsidRPr="00845431" w:rsidRDefault="00845431" w:rsidP="00845431">
      <w:pPr>
        <w:spacing w:after="0" w:line="240" w:lineRule="auto"/>
        <w:rPr>
          <w:rFonts w:ascii="Times New Roman" w:hAnsi="Times New Roman" w:cs="Times New Roman"/>
          <w:i/>
          <w:iCs/>
          <w:sz w:val="24"/>
          <w:szCs w:val="24"/>
        </w:rPr>
      </w:pPr>
      <w:r w:rsidRPr="00845431">
        <w:rPr>
          <w:rFonts w:ascii="Times New Roman" w:hAnsi="Times New Roman" w:cs="Times New Roman"/>
          <w:i/>
          <w:iCs/>
          <w:sz w:val="24"/>
          <w:szCs w:val="24"/>
        </w:rPr>
        <w:t xml:space="preserve">         2. Предприятия и организации г. Ульяновска.</w:t>
      </w:r>
    </w:p>
    <w:p w:rsidR="00845431" w:rsidRPr="00845431" w:rsidRDefault="00845431" w:rsidP="00845431">
      <w:pPr>
        <w:widowControl w:val="0"/>
        <w:numPr>
          <w:ilvl w:val="2"/>
          <w:numId w:val="3"/>
        </w:numPr>
        <w:tabs>
          <w:tab w:val="clear" w:pos="1440"/>
          <w:tab w:val="left" w:pos="568"/>
        </w:tabs>
        <w:suppressAutoHyphens/>
        <w:spacing w:after="0" w:line="240" w:lineRule="auto"/>
        <w:ind w:left="568" w:firstLine="0"/>
        <w:rPr>
          <w:rFonts w:ascii="Times New Roman" w:hAnsi="Times New Roman" w:cs="Times New Roman"/>
          <w:sz w:val="24"/>
          <w:szCs w:val="24"/>
        </w:rPr>
      </w:pPr>
      <w:r w:rsidRPr="00845431">
        <w:rPr>
          <w:rFonts w:ascii="Times New Roman" w:hAnsi="Times New Roman" w:cs="Times New Roman"/>
          <w:sz w:val="24"/>
          <w:szCs w:val="24"/>
        </w:rPr>
        <w:t xml:space="preserve"> АО «</w:t>
      </w:r>
      <w:proofErr w:type="spellStart"/>
      <w:r w:rsidRPr="00845431">
        <w:rPr>
          <w:rFonts w:ascii="Times New Roman" w:hAnsi="Times New Roman" w:cs="Times New Roman"/>
          <w:sz w:val="24"/>
          <w:szCs w:val="24"/>
        </w:rPr>
        <w:t>Агропромпарк</w:t>
      </w:r>
      <w:proofErr w:type="spellEnd"/>
      <w:r w:rsidRPr="00845431">
        <w:rPr>
          <w:rFonts w:ascii="Times New Roman" w:hAnsi="Times New Roman" w:cs="Times New Roman"/>
          <w:sz w:val="24"/>
          <w:szCs w:val="24"/>
        </w:rPr>
        <w:t xml:space="preserve">»» </w:t>
      </w:r>
      <w:r w:rsidRPr="00845431">
        <w:rPr>
          <w:rFonts w:ascii="Times New Roman" w:hAnsi="Times New Roman" w:cs="Times New Roman"/>
          <w:b/>
          <w:sz w:val="24"/>
          <w:szCs w:val="24"/>
        </w:rPr>
        <w:t>-1</w:t>
      </w:r>
      <w:r w:rsidRPr="00845431">
        <w:rPr>
          <w:rFonts w:ascii="Times New Roman" w:hAnsi="Times New Roman" w:cs="Times New Roman"/>
          <w:sz w:val="24"/>
          <w:szCs w:val="24"/>
        </w:rPr>
        <w:t xml:space="preserve"> с 28.02.2018 г.</w:t>
      </w:r>
    </w:p>
    <w:p w:rsidR="00845431" w:rsidRPr="00845431" w:rsidRDefault="00845431" w:rsidP="00845431">
      <w:pPr>
        <w:widowControl w:val="0"/>
        <w:numPr>
          <w:ilvl w:val="2"/>
          <w:numId w:val="3"/>
        </w:numPr>
        <w:tabs>
          <w:tab w:val="clear" w:pos="1440"/>
          <w:tab w:val="left" w:pos="568"/>
        </w:tabs>
        <w:suppressAutoHyphens/>
        <w:spacing w:after="0" w:line="240" w:lineRule="auto"/>
        <w:ind w:left="568" w:firstLine="0"/>
        <w:rPr>
          <w:rFonts w:ascii="Times New Roman" w:hAnsi="Times New Roman" w:cs="Times New Roman"/>
          <w:sz w:val="24"/>
          <w:szCs w:val="24"/>
        </w:rPr>
      </w:pPr>
      <w:proofErr w:type="gramStart"/>
      <w:r w:rsidRPr="00845431">
        <w:rPr>
          <w:rFonts w:ascii="Times New Roman" w:hAnsi="Times New Roman" w:cs="Times New Roman"/>
          <w:sz w:val="24"/>
          <w:szCs w:val="24"/>
        </w:rPr>
        <w:t>ГУЗ «Центральная клиническая медико-санитарная часть имени заслуженного врача России В.А. Егорова» -</w:t>
      </w:r>
      <w:r w:rsidRPr="00845431">
        <w:rPr>
          <w:rFonts w:ascii="Times New Roman" w:hAnsi="Times New Roman" w:cs="Times New Roman"/>
          <w:b/>
          <w:sz w:val="24"/>
          <w:szCs w:val="24"/>
        </w:rPr>
        <w:t xml:space="preserve"> 7</w:t>
      </w:r>
      <w:r w:rsidRPr="00845431">
        <w:rPr>
          <w:rFonts w:ascii="Times New Roman" w:hAnsi="Times New Roman" w:cs="Times New Roman"/>
          <w:sz w:val="24"/>
          <w:szCs w:val="24"/>
        </w:rPr>
        <w:t xml:space="preserve"> с 02.04.2018 г.)</w:t>
      </w:r>
      <w:proofErr w:type="gramEnd"/>
    </w:p>
    <w:p w:rsidR="00845431" w:rsidRPr="00845431" w:rsidRDefault="00845431" w:rsidP="00845431">
      <w:pPr>
        <w:pStyle w:val="af2"/>
        <w:spacing w:after="0" w:line="240" w:lineRule="auto"/>
        <w:rPr>
          <w:rFonts w:ascii="Times New Roman" w:hAnsi="Times New Roman"/>
          <w:sz w:val="24"/>
          <w:szCs w:val="24"/>
        </w:rPr>
      </w:pPr>
      <w:r w:rsidRPr="00845431">
        <w:rPr>
          <w:rFonts w:ascii="Times New Roman" w:hAnsi="Times New Roman"/>
          <w:sz w:val="24"/>
          <w:szCs w:val="24"/>
        </w:rPr>
        <w:t xml:space="preserve">- ПАО «Мобильные </w:t>
      </w:r>
      <w:proofErr w:type="spellStart"/>
      <w:r w:rsidRPr="00845431">
        <w:rPr>
          <w:rFonts w:ascii="Times New Roman" w:hAnsi="Times New Roman"/>
          <w:sz w:val="24"/>
          <w:szCs w:val="24"/>
        </w:rPr>
        <w:t>ТелеСистемы</w:t>
      </w:r>
      <w:proofErr w:type="spellEnd"/>
      <w:r w:rsidRPr="00845431">
        <w:rPr>
          <w:rFonts w:ascii="Times New Roman" w:hAnsi="Times New Roman"/>
          <w:sz w:val="24"/>
          <w:szCs w:val="24"/>
        </w:rPr>
        <w:t>» г</w:t>
      </w:r>
      <w:proofErr w:type="gramStart"/>
      <w:r w:rsidRPr="00845431">
        <w:rPr>
          <w:rFonts w:ascii="Times New Roman" w:hAnsi="Times New Roman"/>
          <w:sz w:val="24"/>
          <w:szCs w:val="24"/>
        </w:rPr>
        <w:t>.У</w:t>
      </w:r>
      <w:proofErr w:type="gramEnd"/>
      <w:r w:rsidRPr="00845431">
        <w:rPr>
          <w:rFonts w:ascii="Times New Roman" w:hAnsi="Times New Roman"/>
          <w:sz w:val="24"/>
          <w:szCs w:val="24"/>
        </w:rPr>
        <w:t>льяновск с-1 с 28.06.2018г</w:t>
      </w:r>
    </w:p>
    <w:p w:rsidR="00845431" w:rsidRPr="00845431" w:rsidRDefault="00845431" w:rsidP="00845431">
      <w:pPr>
        <w:pStyle w:val="af2"/>
        <w:spacing w:after="0" w:line="240" w:lineRule="auto"/>
        <w:rPr>
          <w:rFonts w:ascii="Times New Roman" w:hAnsi="Times New Roman"/>
          <w:sz w:val="24"/>
          <w:szCs w:val="24"/>
        </w:rPr>
      </w:pPr>
      <w:r w:rsidRPr="00845431">
        <w:rPr>
          <w:rFonts w:ascii="Times New Roman" w:hAnsi="Times New Roman"/>
          <w:sz w:val="24"/>
          <w:szCs w:val="24"/>
        </w:rPr>
        <w:t xml:space="preserve">Численность работников, уволенных с начала высвобождения составляет 9  человек. Численность работников, предполагаемых к увольнению составляет 19 человек. </w:t>
      </w: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ab/>
        <w:t>В результате мероприятий, проводимых службой занятости совместно с работодателями, прогнозируется трудоустройство на этом же предприятии - 1 человек, на других предприятиях — 8 человек.</w:t>
      </w:r>
    </w:p>
    <w:p w:rsidR="00845431" w:rsidRPr="00845431" w:rsidRDefault="00845431"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ab/>
        <w:t>Из числа уволенных работников обратилось в органы службы занятости 1 человек, из них признано 1 человек.</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 xml:space="preserve"> Режимы неполного рабочего времени</w:t>
      </w:r>
    </w:p>
    <w:p w:rsidR="00845431" w:rsidRPr="00845431" w:rsidRDefault="00845431" w:rsidP="00845431">
      <w:pPr>
        <w:spacing w:after="0" w:line="240" w:lineRule="auto"/>
        <w:jc w:val="center"/>
        <w:rPr>
          <w:rFonts w:ascii="Times New Roman" w:hAnsi="Times New Roman" w:cs="Times New Roman"/>
          <w:b/>
          <w:i/>
          <w:sz w:val="24"/>
          <w:szCs w:val="24"/>
        </w:rPr>
      </w:pPr>
    </w:p>
    <w:tbl>
      <w:tblPr>
        <w:tblW w:w="0" w:type="auto"/>
        <w:tblInd w:w="86" w:type="dxa"/>
        <w:tblLayout w:type="fixed"/>
        <w:tblLook w:val="0000"/>
      </w:tblPr>
      <w:tblGrid>
        <w:gridCol w:w="815"/>
        <w:gridCol w:w="3499"/>
        <w:gridCol w:w="1499"/>
        <w:gridCol w:w="1791"/>
        <w:gridCol w:w="2169"/>
      </w:tblGrid>
      <w:tr w:rsidR="00845431" w:rsidRPr="00845431" w:rsidTr="001B577B">
        <w:trPr>
          <w:trHeight w:val="435"/>
        </w:trPr>
        <w:tc>
          <w:tcPr>
            <w:tcW w:w="81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bookmarkStart w:id="2" w:name="OLE_LINK13"/>
            <w:bookmarkStart w:id="3" w:name="OLE_LINK14"/>
            <w:bookmarkStart w:id="4" w:name="_Hlk445048680"/>
            <w:bookmarkEnd w:id="2"/>
            <w:bookmarkEnd w:id="3"/>
            <w:bookmarkEnd w:id="4"/>
            <w:r w:rsidRPr="00845431">
              <w:rPr>
                <w:rFonts w:ascii="Times New Roman" w:hAnsi="Times New Roman" w:cs="Times New Roman"/>
                <w:b/>
                <w:bCs/>
                <w:sz w:val="24"/>
                <w:szCs w:val="24"/>
              </w:rPr>
              <w:lastRenderedPageBreak/>
              <w:t xml:space="preserve">№ </w:t>
            </w:r>
            <w:proofErr w:type="spellStart"/>
            <w:proofErr w:type="gramStart"/>
            <w:r w:rsidRPr="00845431">
              <w:rPr>
                <w:rFonts w:ascii="Times New Roman" w:hAnsi="Times New Roman" w:cs="Times New Roman"/>
                <w:b/>
                <w:bCs/>
                <w:sz w:val="24"/>
                <w:szCs w:val="24"/>
              </w:rPr>
              <w:t>п</w:t>
            </w:r>
            <w:proofErr w:type="spellEnd"/>
            <w:proofErr w:type="gramEnd"/>
            <w:r w:rsidRPr="00845431">
              <w:rPr>
                <w:rFonts w:ascii="Times New Roman" w:hAnsi="Times New Roman" w:cs="Times New Roman"/>
                <w:b/>
                <w:bCs/>
                <w:sz w:val="24"/>
                <w:szCs w:val="24"/>
              </w:rPr>
              <w:t>/</w:t>
            </w:r>
            <w:proofErr w:type="spellStart"/>
            <w:r w:rsidRPr="00845431">
              <w:rPr>
                <w:rFonts w:ascii="Times New Roman" w:hAnsi="Times New Roman" w:cs="Times New Roman"/>
                <w:b/>
                <w:bCs/>
                <w:sz w:val="24"/>
                <w:szCs w:val="24"/>
              </w:rPr>
              <w:t>п</w:t>
            </w:r>
            <w:proofErr w:type="spellEnd"/>
          </w:p>
        </w:tc>
        <w:tc>
          <w:tcPr>
            <w:tcW w:w="349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Наименование организации</w:t>
            </w:r>
          </w:p>
        </w:tc>
        <w:tc>
          <w:tcPr>
            <w:tcW w:w="149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Количество человек</w:t>
            </w:r>
          </w:p>
        </w:tc>
        <w:tc>
          <w:tcPr>
            <w:tcW w:w="179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Периоды режима</w:t>
            </w:r>
          </w:p>
        </w:tc>
        <w:tc>
          <w:tcPr>
            <w:tcW w:w="2169"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 xml:space="preserve">Причина введения режима неполной рабочей смены </w:t>
            </w:r>
          </w:p>
        </w:tc>
      </w:tr>
      <w:tr w:rsidR="00845431" w:rsidRPr="00845431" w:rsidTr="001B577B">
        <w:trPr>
          <w:trHeight w:val="435"/>
        </w:trPr>
        <w:tc>
          <w:tcPr>
            <w:tcW w:w="815"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p>
        </w:tc>
        <w:tc>
          <w:tcPr>
            <w:tcW w:w="349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w:t>
            </w:r>
          </w:p>
        </w:tc>
        <w:tc>
          <w:tcPr>
            <w:tcW w:w="1499"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w:t>
            </w:r>
          </w:p>
        </w:tc>
        <w:tc>
          <w:tcPr>
            <w:tcW w:w="1791" w:type="dxa"/>
            <w:tcBorders>
              <w:top w:val="single" w:sz="4" w:space="0" w:color="000000"/>
              <w:left w:val="single" w:sz="4" w:space="0" w:color="000000"/>
              <w:bottom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w:t>
            </w:r>
          </w:p>
        </w:tc>
        <w:tc>
          <w:tcPr>
            <w:tcW w:w="2169" w:type="dxa"/>
            <w:tcBorders>
              <w:top w:val="single" w:sz="4" w:space="0" w:color="000000"/>
              <w:left w:val="single" w:sz="4" w:space="0" w:color="000000"/>
              <w:bottom w:val="single" w:sz="4" w:space="0" w:color="000000"/>
              <w:right w:val="single" w:sz="4" w:space="0" w:color="000000"/>
            </w:tcBorders>
          </w:tcPr>
          <w:p w:rsidR="00845431" w:rsidRPr="00845431" w:rsidRDefault="00845431" w:rsidP="00845431">
            <w:pPr>
              <w:snapToGrid w:val="0"/>
              <w:spacing w:after="0" w:line="240" w:lineRule="auto"/>
              <w:jc w:val="center"/>
              <w:rPr>
                <w:rFonts w:ascii="Times New Roman" w:hAnsi="Times New Roman" w:cs="Times New Roman"/>
                <w:b/>
                <w:bCs/>
                <w:sz w:val="24"/>
                <w:szCs w:val="24"/>
              </w:rPr>
            </w:pPr>
            <w:r w:rsidRPr="00845431">
              <w:rPr>
                <w:rFonts w:ascii="Times New Roman" w:hAnsi="Times New Roman" w:cs="Times New Roman"/>
                <w:b/>
                <w:bCs/>
                <w:sz w:val="24"/>
                <w:szCs w:val="24"/>
              </w:rPr>
              <w:t>-</w:t>
            </w:r>
          </w:p>
        </w:tc>
      </w:tr>
    </w:tbl>
    <w:p w:rsidR="00845431" w:rsidRPr="00845431" w:rsidRDefault="00845431" w:rsidP="00845431">
      <w:pPr>
        <w:spacing w:after="0" w:line="240" w:lineRule="auto"/>
        <w:ind w:firstLine="709"/>
        <w:jc w:val="both"/>
        <w:rPr>
          <w:rFonts w:ascii="Times New Roman" w:hAnsi="Times New Roman" w:cs="Times New Roman"/>
          <w:color w:val="0000FF"/>
          <w:sz w:val="24"/>
          <w:szCs w:val="24"/>
        </w:rPr>
      </w:pPr>
    </w:p>
    <w:p w:rsidR="00845431" w:rsidRPr="00845431" w:rsidRDefault="00845431" w:rsidP="00845431">
      <w:pPr>
        <w:widowControl w:val="0"/>
        <w:tabs>
          <w:tab w:val="left" w:pos="1095"/>
        </w:tabs>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За отчетный период организаций находящихся в режиме неполного рабочего времени нет. </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Трудовая миграция в районе</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2018 года в МО «Цильнинский район» в результате проводимого мониторинга выявлено 942 гражданина работающих за пределами Ульяновской области. Распределение граждан по специальностям:</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Строители - 335;</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Охранники - 125;</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Продавцы - 218;</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 Водители — 112; </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Менеджеры — 132;</w:t>
      </w:r>
    </w:p>
    <w:p w:rsidR="00845431" w:rsidRPr="00845431" w:rsidRDefault="00845431" w:rsidP="00845431">
      <w:pPr>
        <w:spacing w:after="0" w:line="240" w:lineRule="auto"/>
        <w:ind w:left="707" w:firstLine="709"/>
        <w:jc w:val="both"/>
        <w:rPr>
          <w:rFonts w:ascii="Times New Roman" w:hAnsi="Times New Roman" w:cs="Times New Roman"/>
          <w:sz w:val="24"/>
          <w:szCs w:val="24"/>
        </w:rPr>
      </w:pPr>
      <w:r w:rsidRPr="00845431">
        <w:rPr>
          <w:rFonts w:ascii="Times New Roman" w:hAnsi="Times New Roman" w:cs="Times New Roman"/>
          <w:sz w:val="24"/>
          <w:szCs w:val="24"/>
        </w:rPr>
        <w:t>- Прочие — 20.</w:t>
      </w:r>
    </w:p>
    <w:p w:rsidR="00845431" w:rsidRPr="00845431" w:rsidRDefault="00845431" w:rsidP="00845431">
      <w:pPr>
        <w:spacing w:after="0" w:line="240" w:lineRule="auto"/>
        <w:ind w:left="707" w:firstLine="709"/>
        <w:jc w:val="both"/>
        <w:rPr>
          <w:rFonts w:ascii="Times New Roman" w:hAnsi="Times New Roman" w:cs="Times New Roman"/>
          <w:sz w:val="24"/>
          <w:szCs w:val="24"/>
        </w:rPr>
      </w:pPr>
      <w:proofErr w:type="gramStart"/>
      <w:r w:rsidRPr="00845431">
        <w:rPr>
          <w:rFonts w:ascii="Times New Roman" w:hAnsi="Times New Roman" w:cs="Times New Roman"/>
          <w:sz w:val="24"/>
          <w:szCs w:val="24"/>
        </w:rPr>
        <w:t>На предприятиях и в организациях г. Москва, Ст. Петербург, Татарстан, Чувашия, Самара, Ямало-ненецкий</w:t>
      </w:r>
      <w:proofErr w:type="gramEnd"/>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В </w:t>
      </w:r>
      <w:proofErr w:type="gramStart"/>
      <w:r w:rsidRPr="00845431">
        <w:rPr>
          <w:rFonts w:ascii="Times New Roman" w:hAnsi="Times New Roman" w:cs="Times New Roman"/>
          <w:sz w:val="24"/>
          <w:szCs w:val="24"/>
        </w:rPr>
        <w:t>тоже самое</w:t>
      </w:r>
      <w:proofErr w:type="gramEnd"/>
      <w:r w:rsidRPr="00845431">
        <w:rPr>
          <w:rFonts w:ascii="Times New Roman" w:hAnsi="Times New Roman" w:cs="Times New Roman"/>
          <w:sz w:val="24"/>
          <w:szCs w:val="24"/>
        </w:rPr>
        <w:t xml:space="preserve"> время вернулось 619 граждан, из них трудоустроено 347 человек (0,56%).</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За отчетный период количество граждан работающих за пределами муниципального образования остается стабильным.</w:t>
      </w: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 xml:space="preserve">Участниками Программы по оказанию содействия добровольному переселению в Ульяновскую область соотечественников, проживающих за рубежом в 2018 году по МО «Цильнинский район» не было. </w:t>
      </w:r>
    </w:p>
    <w:p w:rsidR="00845431" w:rsidRPr="00845431" w:rsidRDefault="00845431" w:rsidP="00845431">
      <w:pPr>
        <w:spacing w:after="0" w:line="240" w:lineRule="auto"/>
        <w:ind w:firstLine="709"/>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Новые формы работы</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В связи с постоянным развитием рынка труда муниципального образования и области, коммуникационных средств у населения необходимо внедрение новых форм работы:</w:t>
      </w:r>
    </w:p>
    <w:p w:rsidR="00845431" w:rsidRPr="00845431" w:rsidRDefault="00845431" w:rsidP="00845431">
      <w:pPr>
        <w:numPr>
          <w:ilvl w:val="0"/>
          <w:numId w:val="19"/>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 xml:space="preserve">Портал «Работа в России» - позволяет гражданам и работодателям муниципального образования в оперативном порядке искать </w:t>
      </w:r>
      <w:proofErr w:type="gramStart"/>
      <w:r w:rsidRPr="00845431">
        <w:rPr>
          <w:rFonts w:ascii="Times New Roman" w:hAnsi="Times New Roman" w:cs="Times New Roman"/>
          <w:sz w:val="24"/>
          <w:szCs w:val="24"/>
        </w:rPr>
        <w:t>подходящую</w:t>
      </w:r>
      <w:proofErr w:type="gramEnd"/>
      <w:r w:rsidRPr="00845431">
        <w:rPr>
          <w:rFonts w:ascii="Times New Roman" w:hAnsi="Times New Roman" w:cs="Times New Roman"/>
          <w:sz w:val="24"/>
          <w:szCs w:val="24"/>
        </w:rPr>
        <w:t xml:space="preserve"> работы или подбирать сотрудников без посещения ЦЗН.</w:t>
      </w:r>
    </w:p>
    <w:p w:rsidR="00845431" w:rsidRPr="00845431" w:rsidRDefault="00845431" w:rsidP="00845431">
      <w:pPr>
        <w:numPr>
          <w:ilvl w:val="0"/>
          <w:numId w:val="19"/>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Маркетинговые визиты к работодателям позволяют оперативно реагировать на изменение экономической ситуации на предприятии и как следствие кадрового обеспечения и возможного высвобождения работников.</w:t>
      </w:r>
    </w:p>
    <w:p w:rsidR="00845431" w:rsidRPr="00845431" w:rsidRDefault="00845431" w:rsidP="00845431">
      <w:pPr>
        <w:numPr>
          <w:ilvl w:val="0"/>
          <w:numId w:val="19"/>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Использование в работе банка вакансий г</w:t>
      </w:r>
      <w:proofErr w:type="gramStart"/>
      <w:r w:rsidRPr="00845431">
        <w:rPr>
          <w:rFonts w:ascii="Times New Roman" w:hAnsi="Times New Roman" w:cs="Times New Roman"/>
          <w:sz w:val="24"/>
          <w:szCs w:val="24"/>
        </w:rPr>
        <w:t>.У</w:t>
      </w:r>
      <w:proofErr w:type="gramEnd"/>
      <w:r w:rsidRPr="00845431">
        <w:rPr>
          <w:rFonts w:ascii="Times New Roman" w:hAnsi="Times New Roman" w:cs="Times New Roman"/>
          <w:sz w:val="24"/>
          <w:szCs w:val="24"/>
        </w:rPr>
        <w:t>льяновска и близлежащих районов – трудоустройство граждан, которых невозможно трудоустроить в муниципальном образовании.</w:t>
      </w:r>
    </w:p>
    <w:p w:rsidR="00845431" w:rsidRPr="00845431" w:rsidRDefault="00845431" w:rsidP="00845431">
      <w:pPr>
        <w:spacing w:after="0" w:line="240" w:lineRule="auto"/>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Работа штаба (рабочей группы) по вопросам рынка труда</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В районе создан и работает штаб по вопросам рынка труда, в рамках работы которого рассматриваются вопросы по легализации трудовых отношений, неформальной занятости, безработицы, повышения уровня заработной платы и т.д. Заседания проводятся еженедельно. </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Рассмотрены вопросы:</w:t>
      </w:r>
    </w:p>
    <w:p w:rsidR="00845431" w:rsidRPr="00845431" w:rsidRDefault="00845431" w:rsidP="00845431">
      <w:pPr>
        <w:spacing w:after="0" w:line="240" w:lineRule="auto"/>
        <w:ind w:left="708" w:firstLine="708"/>
        <w:jc w:val="both"/>
        <w:rPr>
          <w:rFonts w:ascii="Times New Roman" w:hAnsi="Times New Roman" w:cs="Times New Roman"/>
          <w:sz w:val="24"/>
          <w:szCs w:val="24"/>
        </w:rPr>
      </w:pPr>
      <w:r w:rsidRPr="00845431">
        <w:rPr>
          <w:rFonts w:ascii="Times New Roman" w:hAnsi="Times New Roman" w:cs="Times New Roman"/>
          <w:sz w:val="24"/>
          <w:szCs w:val="24"/>
        </w:rPr>
        <w:t>- О ситуации на рынке труда муниципального образования.</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Так же в муниципальном образовании работает межведомственная комиссия по увеличению поступления доходов в бюджет и штаб по увеличению налогового потенциала района и развитию инвестиционной деятельности.</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Вопросы рынка труда еженедельно рассматриваются на заседаниях координационного комитета.</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center"/>
        <w:rPr>
          <w:rFonts w:ascii="Times New Roman" w:hAnsi="Times New Roman" w:cs="Times New Roman"/>
          <w:b/>
          <w:sz w:val="24"/>
          <w:szCs w:val="24"/>
        </w:rPr>
      </w:pPr>
      <w:r w:rsidRPr="00845431">
        <w:rPr>
          <w:rFonts w:ascii="Times New Roman" w:hAnsi="Times New Roman" w:cs="Times New Roman"/>
          <w:b/>
          <w:sz w:val="24"/>
          <w:szCs w:val="24"/>
        </w:rPr>
        <w:t>Информационная деятельность</w:t>
      </w:r>
    </w:p>
    <w:p w:rsidR="00845431" w:rsidRPr="00845431" w:rsidRDefault="00845431" w:rsidP="00845431">
      <w:pPr>
        <w:spacing w:after="0" w:line="240" w:lineRule="auto"/>
        <w:ind w:firstLine="709"/>
        <w:jc w:val="center"/>
        <w:rPr>
          <w:rFonts w:ascii="Times New Roman" w:hAnsi="Times New Roman" w:cs="Times New Roman"/>
          <w:b/>
          <w:sz w:val="24"/>
          <w:szCs w:val="24"/>
        </w:rPr>
      </w:pPr>
    </w:p>
    <w:p w:rsidR="00845431" w:rsidRPr="00845431" w:rsidRDefault="00845431" w:rsidP="00845431">
      <w:pPr>
        <w:spacing w:after="0" w:line="240" w:lineRule="auto"/>
        <w:ind w:firstLine="709"/>
        <w:jc w:val="both"/>
        <w:rPr>
          <w:rFonts w:ascii="Times New Roman" w:hAnsi="Times New Roman" w:cs="Times New Roman"/>
          <w:sz w:val="24"/>
          <w:szCs w:val="24"/>
        </w:rPr>
      </w:pPr>
      <w:r w:rsidRPr="00845431">
        <w:rPr>
          <w:rFonts w:ascii="Times New Roman" w:hAnsi="Times New Roman" w:cs="Times New Roman"/>
          <w:sz w:val="24"/>
          <w:szCs w:val="24"/>
        </w:rPr>
        <w:t>Филиал ОГКУ КЦ Ульяновской области в Цильнинском районе проводит работу по информированию населения и работодателей. За 2 квартал 2018 г. проводились  следующие мероприятия:</w:t>
      </w:r>
    </w:p>
    <w:p w:rsidR="00845431" w:rsidRPr="00845431" w:rsidRDefault="00845431" w:rsidP="00845431">
      <w:pPr>
        <w:numPr>
          <w:ilvl w:val="0"/>
          <w:numId w:val="18"/>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Публикации в газете «Цильнинские новости» - 1</w:t>
      </w:r>
    </w:p>
    <w:p w:rsidR="00845431" w:rsidRPr="00845431" w:rsidRDefault="00845431" w:rsidP="00845431">
      <w:pPr>
        <w:numPr>
          <w:ilvl w:val="0"/>
          <w:numId w:val="18"/>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В газете «Трудоустройство» - не было</w:t>
      </w:r>
    </w:p>
    <w:p w:rsidR="00845431" w:rsidRPr="00845431" w:rsidRDefault="00845431" w:rsidP="00845431">
      <w:pPr>
        <w:numPr>
          <w:ilvl w:val="0"/>
          <w:numId w:val="18"/>
        </w:numPr>
        <w:suppressAutoHyphens/>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Выступления перед различными аудиториями - 6</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Изготовлено и распространенно 25 буклетов по вопросу профессионального обучения женщин, находящихся в отпуске по уходу за ребенком. Так же разработаны памятки по неформальной занятости, дискриминации и т.д.</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 xml:space="preserve">Еженедельно проводятся маркетинговые визиты к </w:t>
      </w:r>
      <w:proofErr w:type="gramStart"/>
      <w:r w:rsidRPr="00845431">
        <w:rPr>
          <w:rFonts w:ascii="Times New Roman" w:hAnsi="Times New Roman" w:cs="Times New Roman"/>
          <w:sz w:val="24"/>
          <w:szCs w:val="24"/>
        </w:rPr>
        <w:t>работодателям</w:t>
      </w:r>
      <w:proofErr w:type="gramEnd"/>
      <w:r w:rsidRPr="00845431">
        <w:rPr>
          <w:rFonts w:ascii="Times New Roman" w:hAnsi="Times New Roman" w:cs="Times New Roman"/>
          <w:sz w:val="24"/>
          <w:szCs w:val="24"/>
        </w:rPr>
        <w:t xml:space="preserve"> на которых работодатель получает информацию по вопросам в сфере занятости.</w:t>
      </w: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Информация об оказываемых  государственных слугах размещена на стендах в центре занятости и социальных партнеров.</w:t>
      </w: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p>
    <w:p w:rsidR="00845431" w:rsidRPr="00845431" w:rsidRDefault="00845431" w:rsidP="00845431">
      <w:pPr>
        <w:spacing w:after="0" w:line="240" w:lineRule="auto"/>
        <w:ind w:firstLine="708"/>
        <w:jc w:val="both"/>
        <w:rPr>
          <w:rFonts w:ascii="Times New Roman" w:hAnsi="Times New Roman" w:cs="Times New Roman"/>
          <w:b/>
          <w:sz w:val="24"/>
          <w:szCs w:val="24"/>
        </w:rPr>
      </w:pPr>
      <w:r w:rsidRPr="00845431">
        <w:rPr>
          <w:rFonts w:ascii="Times New Roman" w:hAnsi="Times New Roman" w:cs="Times New Roman"/>
          <w:b/>
          <w:sz w:val="24"/>
          <w:szCs w:val="24"/>
        </w:rPr>
        <w:t>Руководитель филиала  ОГКУ КЦ</w:t>
      </w:r>
    </w:p>
    <w:p w:rsidR="00845431" w:rsidRPr="00845431" w:rsidRDefault="00845431" w:rsidP="00845431">
      <w:pPr>
        <w:spacing w:after="0" w:line="240" w:lineRule="auto"/>
        <w:ind w:firstLine="708"/>
        <w:jc w:val="both"/>
        <w:rPr>
          <w:rFonts w:ascii="Times New Roman" w:hAnsi="Times New Roman" w:cs="Times New Roman"/>
          <w:b/>
          <w:sz w:val="24"/>
          <w:szCs w:val="24"/>
        </w:rPr>
      </w:pPr>
      <w:r w:rsidRPr="00845431">
        <w:rPr>
          <w:rFonts w:ascii="Times New Roman" w:hAnsi="Times New Roman" w:cs="Times New Roman"/>
          <w:b/>
          <w:sz w:val="24"/>
          <w:szCs w:val="24"/>
        </w:rPr>
        <w:t xml:space="preserve">Ульяновской области в Цильнинском районе                     А.В. </w:t>
      </w:r>
      <w:proofErr w:type="spellStart"/>
      <w:r w:rsidRPr="00845431">
        <w:rPr>
          <w:rFonts w:ascii="Times New Roman" w:hAnsi="Times New Roman" w:cs="Times New Roman"/>
          <w:b/>
          <w:sz w:val="24"/>
          <w:szCs w:val="24"/>
        </w:rPr>
        <w:t>Лашин</w:t>
      </w:r>
      <w:proofErr w:type="spellEnd"/>
    </w:p>
    <w:p w:rsidR="00845431" w:rsidRPr="00845431" w:rsidRDefault="00845431" w:rsidP="00845431">
      <w:pPr>
        <w:spacing w:after="0" w:line="240" w:lineRule="auto"/>
        <w:ind w:firstLine="708"/>
        <w:jc w:val="both"/>
        <w:rPr>
          <w:rFonts w:ascii="Times New Roman" w:hAnsi="Times New Roman" w:cs="Times New Roman"/>
          <w:b/>
          <w:sz w:val="24"/>
          <w:szCs w:val="24"/>
        </w:rPr>
      </w:pPr>
    </w:p>
    <w:p w:rsidR="00845431" w:rsidRPr="00845431" w:rsidRDefault="00845431" w:rsidP="00845431">
      <w:pPr>
        <w:spacing w:after="0" w:line="240" w:lineRule="auto"/>
        <w:ind w:firstLine="708"/>
        <w:jc w:val="both"/>
        <w:rPr>
          <w:rFonts w:ascii="Times New Roman" w:hAnsi="Times New Roman" w:cs="Times New Roman"/>
          <w:sz w:val="24"/>
          <w:szCs w:val="24"/>
        </w:rPr>
      </w:pPr>
      <w:r w:rsidRPr="00845431">
        <w:rPr>
          <w:rFonts w:ascii="Times New Roman" w:hAnsi="Times New Roman" w:cs="Times New Roman"/>
          <w:sz w:val="24"/>
          <w:szCs w:val="24"/>
        </w:rPr>
        <w:t>Исполнитель: Л.В. Фомина</w:t>
      </w:r>
    </w:p>
    <w:p w:rsidR="00845431" w:rsidRPr="00845431" w:rsidRDefault="00845431" w:rsidP="00845431">
      <w:pPr>
        <w:spacing w:after="0" w:line="240" w:lineRule="auto"/>
        <w:jc w:val="center"/>
        <w:rPr>
          <w:rFonts w:ascii="Times New Roman" w:hAnsi="Times New Roman" w:cs="Times New Roman"/>
          <w:b/>
          <w:sz w:val="24"/>
          <w:szCs w:val="24"/>
        </w:rPr>
      </w:pPr>
    </w:p>
    <w:p w:rsidR="00B0287A" w:rsidRPr="00845431" w:rsidRDefault="00B0287A"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ab/>
      </w:r>
    </w:p>
    <w:p w:rsidR="00B0287A" w:rsidRPr="00845431" w:rsidRDefault="00B0287A" w:rsidP="00845431">
      <w:pPr>
        <w:spacing w:after="0" w:line="240" w:lineRule="auto"/>
        <w:jc w:val="both"/>
        <w:rPr>
          <w:rFonts w:ascii="Times New Roman" w:hAnsi="Times New Roman" w:cs="Times New Roman"/>
          <w:sz w:val="24"/>
          <w:szCs w:val="24"/>
        </w:rPr>
      </w:pPr>
    </w:p>
    <w:p w:rsidR="00B0287A" w:rsidRPr="00845431" w:rsidRDefault="00B0287A" w:rsidP="00845431">
      <w:pPr>
        <w:spacing w:after="0" w:line="240" w:lineRule="auto"/>
        <w:jc w:val="both"/>
        <w:rPr>
          <w:rFonts w:ascii="Times New Roman" w:hAnsi="Times New Roman" w:cs="Times New Roman"/>
          <w:sz w:val="24"/>
          <w:szCs w:val="24"/>
        </w:rPr>
      </w:pPr>
      <w:r w:rsidRPr="00845431">
        <w:rPr>
          <w:rFonts w:ascii="Times New Roman" w:hAnsi="Times New Roman" w:cs="Times New Roman"/>
          <w:sz w:val="24"/>
          <w:szCs w:val="24"/>
        </w:rPr>
        <w:tab/>
      </w:r>
    </w:p>
    <w:p w:rsidR="007122BE" w:rsidRPr="00845431" w:rsidRDefault="007122BE" w:rsidP="00845431">
      <w:pPr>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3. Здравоохранение</w:t>
      </w:r>
    </w:p>
    <w:p w:rsidR="00940417" w:rsidRPr="00845431" w:rsidRDefault="00940417" w:rsidP="00845431">
      <w:pPr>
        <w:spacing w:after="0" w:line="240" w:lineRule="auto"/>
        <w:ind w:firstLine="3600"/>
        <w:jc w:val="both"/>
        <w:outlineLvl w:val="0"/>
        <w:rPr>
          <w:rFonts w:ascii="Times New Roman" w:hAnsi="Times New Roman" w:cs="Times New Roman"/>
          <w:b/>
          <w:sz w:val="24"/>
          <w:szCs w:val="24"/>
        </w:rPr>
      </w:pPr>
    </w:p>
    <w:p w:rsidR="007122BE" w:rsidRPr="00845431" w:rsidRDefault="007122BE" w:rsidP="00845431">
      <w:pPr>
        <w:spacing w:after="0" w:line="240" w:lineRule="auto"/>
        <w:jc w:val="center"/>
        <w:outlineLvl w:val="0"/>
        <w:rPr>
          <w:rFonts w:ascii="Times New Roman" w:hAnsi="Times New Roman" w:cs="Times New Roman"/>
          <w:b/>
          <w:sz w:val="24"/>
          <w:szCs w:val="24"/>
        </w:rPr>
      </w:pPr>
      <w:r w:rsidRPr="00845431">
        <w:rPr>
          <w:rFonts w:ascii="Times New Roman" w:hAnsi="Times New Roman" w:cs="Times New Roman"/>
          <w:b/>
          <w:sz w:val="24"/>
          <w:szCs w:val="24"/>
        </w:rPr>
        <w:t>Демографическая ситуация.</w:t>
      </w:r>
    </w:p>
    <w:p w:rsidR="007122BE" w:rsidRPr="00B0287A" w:rsidRDefault="007122BE" w:rsidP="00B0287A">
      <w:pPr>
        <w:spacing w:after="0" w:line="240" w:lineRule="auto"/>
        <w:ind w:firstLine="3600"/>
        <w:jc w:val="both"/>
        <w:rPr>
          <w:rFonts w:ascii="Times New Roman" w:hAnsi="Times New Roman" w:cs="Times New Roman"/>
          <w:b/>
          <w:sz w:val="24"/>
          <w:szCs w:val="24"/>
        </w:rPr>
      </w:pP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800"/>
        <w:gridCol w:w="1816"/>
      </w:tblGrid>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p>
        </w:tc>
        <w:tc>
          <w:tcPr>
            <w:tcW w:w="1800" w:type="dxa"/>
          </w:tcPr>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За 6  месяцев </w:t>
            </w:r>
            <w:r w:rsidRPr="00CF1C43">
              <w:rPr>
                <w:rFonts w:ascii="Times New Roman" w:hAnsi="Times New Roman" w:cs="Times New Roman"/>
                <w:b/>
                <w:sz w:val="24"/>
                <w:szCs w:val="24"/>
              </w:rPr>
              <w:lastRenderedPageBreak/>
              <w:t>2018года</w:t>
            </w:r>
          </w:p>
        </w:tc>
        <w:tc>
          <w:tcPr>
            <w:tcW w:w="1816" w:type="dxa"/>
          </w:tcPr>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lastRenderedPageBreak/>
              <w:t xml:space="preserve">За  6 месяцев </w:t>
            </w:r>
            <w:r w:rsidRPr="00CF1C43">
              <w:rPr>
                <w:rFonts w:ascii="Times New Roman" w:hAnsi="Times New Roman" w:cs="Times New Roman"/>
                <w:b/>
                <w:sz w:val="24"/>
                <w:szCs w:val="24"/>
              </w:rPr>
              <w:lastRenderedPageBreak/>
              <w:t>2017 года</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Население района</w:t>
            </w:r>
            <w:proofErr w:type="gramStart"/>
            <w:r w:rsidRPr="00CF1C43">
              <w:rPr>
                <w:rFonts w:ascii="Times New Roman" w:hAnsi="Times New Roman" w:cs="Times New Roman"/>
                <w:sz w:val="24"/>
                <w:szCs w:val="24"/>
              </w:rPr>
              <w:t xml:space="preserve">              В</w:t>
            </w:r>
            <w:proofErr w:type="gramEnd"/>
            <w:r w:rsidRPr="00CF1C43">
              <w:rPr>
                <w:rFonts w:ascii="Times New Roman" w:hAnsi="Times New Roman" w:cs="Times New Roman"/>
                <w:sz w:val="24"/>
                <w:szCs w:val="24"/>
              </w:rPr>
              <w:t>сего на 01.01.</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25432</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25867</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т</w:t>
            </w:r>
            <w:proofErr w:type="gramStart"/>
            <w:r w:rsidRPr="00CF1C43">
              <w:rPr>
                <w:rFonts w:ascii="Times New Roman" w:hAnsi="Times New Roman" w:cs="Times New Roman"/>
                <w:sz w:val="24"/>
                <w:szCs w:val="24"/>
              </w:rPr>
              <w:t>.ч</w:t>
            </w:r>
            <w:proofErr w:type="gramEnd"/>
            <w:r w:rsidRPr="00CF1C43">
              <w:rPr>
                <w:rFonts w:ascii="Times New Roman" w:hAnsi="Times New Roman" w:cs="Times New Roman"/>
                <w:sz w:val="24"/>
                <w:szCs w:val="24"/>
              </w:rPr>
              <w:t>исле: детей (до 18 лет)</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4878</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4971</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взрослых</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20554</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20896</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Рождаемость</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Общая смертность на 1000 населения</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Смертность населения трудоспособного возраста на 1000 населения</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4,01</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3,4</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proofErr w:type="gramStart"/>
            <w:r w:rsidRPr="00CF1C43">
              <w:rPr>
                <w:rFonts w:ascii="Times New Roman" w:hAnsi="Times New Roman" w:cs="Times New Roman"/>
                <w:sz w:val="24"/>
                <w:szCs w:val="24"/>
              </w:rPr>
              <w:t>Естественный</w:t>
            </w:r>
            <w:proofErr w:type="gramEnd"/>
            <w:r w:rsidRPr="00CF1C43">
              <w:rPr>
                <w:rFonts w:ascii="Times New Roman" w:hAnsi="Times New Roman" w:cs="Times New Roman"/>
                <w:sz w:val="24"/>
                <w:szCs w:val="24"/>
              </w:rPr>
              <w:t xml:space="preserve"> убыль населения</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-4,1</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-4,8</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Младенческая смертность </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Детская смертность</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0,2</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Перинатальная смертность</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Число </w:t>
            </w:r>
            <w:proofErr w:type="gramStart"/>
            <w:r w:rsidRPr="00CF1C43">
              <w:rPr>
                <w:rFonts w:ascii="Times New Roman" w:hAnsi="Times New Roman" w:cs="Times New Roman"/>
                <w:sz w:val="24"/>
                <w:szCs w:val="24"/>
              </w:rPr>
              <w:t>мертворожденных</w:t>
            </w:r>
            <w:proofErr w:type="gramEnd"/>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w:t>
            </w:r>
            <w:proofErr w:type="gramStart"/>
            <w:r w:rsidRPr="00CF1C43">
              <w:rPr>
                <w:rFonts w:ascii="Times New Roman" w:hAnsi="Times New Roman" w:cs="Times New Roman"/>
                <w:sz w:val="24"/>
                <w:szCs w:val="24"/>
              </w:rPr>
              <w:t>родившихся</w:t>
            </w:r>
            <w:proofErr w:type="gramEnd"/>
            <w:r w:rsidRPr="00CF1C43">
              <w:rPr>
                <w:rFonts w:ascii="Times New Roman" w:hAnsi="Times New Roman" w:cs="Times New Roman"/>
                <w:sz w:val="24"/>
                <w:szCs w:val="24"/>
              </w:rPr>
              <w:t xml:space="preserve"> живыми </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67</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т. числе в роддоме РБ</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w:t>
            </w:r>
            <w:proofErr w:type="gramStart"/>
            <w:r w:rsidRPr="00CF1C43">
              <w:rPr>
                <w:rFonts w:ascii="Times New Roman" w:hAnsi="Times New Roman" w:cs="Times New Roman"/>
                <w:sz w:val="24"/>
                <w:szCs w:val="24"/>
              </w:rPr>
              <w:t>умерших</w:t>
            </w:r>
            <w:proofErr w:type="gramEnd"/>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179</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том числе: до 1 года</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От 1 года до 18 лет</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833D51">
        <w:tc>
          <w:tcPr>
            <w:tcW w:w="54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w:t>
            </w:r>
            <w:proofErr w:type="gramStart"/>
            <w:r w:rsidRPr="00CF1C43">
              <w:rPr>
                <w:rFonts w:ascii="Times New Roman" w:hAnsi="Times New Roman" w:cs="Times New Roman"/>
                <w:sz w:val="24"/>
                <w:szCs w:val="24"/>
              </w:rPr>
              <w:t>умерших</w:t>
            </w:r>
            <w:proofErr w:type="gramEnd"/>
            <w:r w:rsidRPr="00CF1C43">
              <w:rPr>
                <w:rFonts w:ascii="Times New Roman" w:hAnsi="Times New Roman" w:cs="Times New Roman"/>
                <w:sz w:val="24"/>
                <w:szCs w:val="24"/>
              </w:rPr>
              <w:t xml:space="preserve"> в трудоспособном возрасте</w:t>
            </w:r>
          </w:p>
        </w:tc>
        <w:tc>
          <w:tcPr>
            <w:tcW w:w="1800"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52</w:t>
            </w:r>
          </w:p>
        </w:tc>
        <w:tc>
          <w:tcPr>
            <w:tcW w:w="1816" w:type="dxa"/>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46</w:t>
            </w:r>
          </w:p>
        </w:tc>
      </w:tr>
    </w:tbl>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b/>
          <w:sz w:val="24"/>
          <w:szCs w:val="24"/>
        </w:rPr>
        <w:t xml:space="preserve">Рождаемость </w:t>
      </w:r>
      <w:r w:rsidRPr="00CF1C43">
        <w:rPr>
          <w:rFonts w:ascii="Times New Roman" w:hAnsi="Times New Roman" w:cs="Times New Roman"/>
          <w:sz w:val="24"/>
          <w:szCs w:val="24"/>
        </w:rPr>
        <w:t>за 6 месяцев 2018 года 2,9  на 1000 населения, за  2017 год-2,5.</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В абсолютных цифрах родилось за отчетный период 2018 года  </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76  детей, за 6 месяцев. 2017-  67 детей. </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b/>
          <w:sz w:val="24"/>
          <w:szCs w:val="24"/>
        </w:rPr>
        <w:t>Общая</w:t>
      </w:r>
      <w:r w:rsidRPr="00CF1C43">
        <w:rPr>
          <w:rFonts w:ascii="Times New Roman" w:hAnsi="Times New Roman" w:cs="Times New Roman"/>
          <w:b/>
          <w:color w:val="FF0000"/>
          <w:sz w:val="24"/>
          <w:szCs w:val="24"/>
        </w:rPr>
        <w:t xml:space="preserve"> </w:t>
      </w:r>
      <w:r w:rsidRPr="00CF1C43">
        <w:rPr>
          <w:rFonts w:ascii="Times New Roman" w:hAnsi="Times New Roman" w:cs="Times New Roman"/>
          <w:b/>
          <w:sz w:val="24"/>
          <w:szCs w:val="24"/>
        </w:rPr>
        <w:t>смертность</w:t>
      </w:r>
      <w:r w:rsidRPr="00CF1C43">
        <w:rPr>
          <w:rFonts w:ascii="Times New Roman" w:hAnsi="Times New Roman" w:cs="Times New Roman"/>
          <w:sz w:val="24"/>
          <w:szCs w:val="24"/>
        </w:rPr>
        <w:t xml:space="preserve"> за 6 месяцев  2018 года – 7,0 на 1000 населения, за то</w:t>
      </w:r>
      <w:proofErr w:type="gramStart"/>
      <w:r w:rsidRPr="00CF1C43">
        <w:rPr>
          <w:rFonts w:ascii="Times New Roman" w:hAnsi="Times New Roman" w:cs="Times New Roman"/>
          <w:sz w:val="24"/>
          <w:szCs w:val="24"/>
        </w:rPr>
        <w:t>т-</w:t>
      </w:r>
      <w:proofErr w:type="gramEnd"/>
      <w:r w:rsidRPr="00CF1C43">
        <w:rPr>
          <w:rFonts w:ascii="Times New Roman" w:hAnsi="Times New Roman" w:cs="Times New Roman"/>
          <w:sz w:val="24"/>
          <w:szCs w:val="24"/>
        </w:rPr>
        <w:t xml:space="preserve"> же период 2017 года –7,3.  В 2018 году за 6 месяцев   зарегистрировано в ЗАГС е - 179  человек  умерших, </w:t>
      </w:r>
      <w:r w:rsidRPr="00CF1C43">
        <w:rPr>
          <w:rFonts w:ascii="Times New Roman" w:hAnsi="Times New Roman" w:cs="Times New Roman"/>
          <w:b/>
          <w:sz w:val="24"/>
          <w:szCs w:val="24"/>
        </w:rPr>
        <w:t>из них лиц трудоспособного возраста</w:t>
      </w:r>
      <w:r w:rsidRPr="00CF1C43">
        <w:rPr>
          <w:rFonts w:ascii="Times New Roman" w:hAnsi="Times New Roman" w:cs="Times New Roman"/>
          <w:sz w:val="24"/>
          <w:szCs w:val="24"/>
        </w:rPr>
        <w:t xml:space="preserve"> - 52 человека. (29,0%). За 6 месяцев 2017года умерло 190 человек, из них  лиц трудоспособного возраста 46 человек (24,2%). </w:t>
      </w:r>
    </w:p>
    <w:p w:rsidR="007122BE" w:rsidRPr="00CF1C43" w:rsidRDefault="007122BE"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В структуре общей смертности: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на первом месте</w:t>
      </w:r>
      <w:r w:rsidRPr="00CF1C43">
        <w:rPr>
          <w:rFonts w:ascii="Times New Roman" w:hAnsi="Times New Roman" w:cs="Times New Roman"/>
          <w:sz w:val="24"/>
          <w:szCs w:val="24"/>
        </w:rPr>
        <w:t xml:space="preserve"> смертность от заболевания системы кровообращения умерло78  человек (43,5%),  в 2017 году- 83 человек (43,6%)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 втором месте</w:t>
      </w:r>
      <w:r w:rsidRPr="00CF1C43">
        <w:rPr>
          <w:rFonts w:ascii="Times New Roman" w:hAnsi="Times New Roman" w:cs="Times New Roman"/>
          <w:sz w:val="24"/>
          <w:szCs w:val="24"/>
        </w:rPr>
        <w:t xml:space="preserve"> от прочих причин-33 чел (18,4%), в 2017году-51 чел(26,8%).</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на третьем месте </w:t>
      </w:r>
      <w:r w:rsidRPr="00CF1C43">
        <w:rPr>
          <w:rFonts w:ascii="Times New Roman" w:hAnsi="Times New Roman" w:cs="Times New Roman"/>
          <w:sz w:val="24"/>
          <w:szCs w:val="24"/>
        </w:rPr>
        <w:t>смертность от злокачественных новообразований – 24 чел. (13,4%), в 2017году – 22 чел. (11,5%).</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  четвертом месте</w:t>
      </w:r>
      <w:r w:rsidRPr="00CF1C43">
        <w:rPr>
          <w:rFonts w:ascii="Times New Roman" w:hAnsi="Times New Roman" w:cs="Times New Roman"/>
          <w:sz w:val="24"/>
          <w:szCs w:val="24"/>
        </w:rPr>
        <w:t xml:space="preserve"> смертность от неестественных причин - 21 случаев (11,7%)  в предыдущем году, (17 случаев.-8,9%),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том числе:</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 токсического действия </w:t>
      </w:r>
      <w:proofErr w:type="spellStart"/>
      <w:r w:rsidRPr="00CF1C43">
        <w:rPr>
          <w:rFonts w:ascii="Times New Roman" w:hAnsi="Times New Roman" w:cs="Times New Roman"/>
          <w:sz w:val="24"/>
          <w:szCs w:val="24"/>
        </w:rPr>
        <w:t>неуточненного</w:t>
      </w:r>
      <w:proofErr w:type="spellEnd"/>
      <w:r w:rsidRPr="00CF1C43">
        <w:rPr>
          <w:rFonts w:ascii="Times New Roman" w:hAnsi="Times New Roman" w:cs="Times New Roman"/>
          <w:sz w:val="24"/>
          <w:szCs w:val="24"/>
        </w:rPr>
        <w:t xml:space="preserve"> вещества-3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w:t>
      </w:r>
      <w:proofErr w:type="gramStart"/>
      <w:r w:rsidRPr="00CF1C43">
        <w:rPr>
          <w:rFonts w:ascii="Times New Roman" w:hAnsi="Times New Roman" w:cs="Times New Roman"/>
          <w:sz w:val="24"/>
          <w:szCs w:val="24"/>
        </w:rPr>
        <w:t>от</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отравление</w:t>
      </w:r>
      <w:proofErr w:type="gramEnd"/>
      <w:r w:rsidRPr="00CF1C43">
        <w:rPr>
          <w:rFonts w:ascii="Times New Roman" w:hAnsi="Times New Roman" w:cs="Times New Roman"/>
          <w:sz w:val="24"/>
          <w:szCs w:val="24"/>
        </w:rPr>
        <w:t xml:space="preserve"> алкоголем – 1 чел (в 2017 году-3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асфиксии – 8чел, (в2017 году - </w:t>
      </w:r>
      <w:r w:rsidRPr="00CF1C43">
        <w:rPr>
          <w:rFonts w:ascii="Times New Roman" w:hAnsi="Times New Roman" w:cs="Times New Roman"/>
          <w:color w:val="000000"/>
          <w:sz w:val="24"/>
          <w:szCs w:val="24"/>
        </w:rPr>
        <w:t>2</w:t>
      </w:r>
      <w:r w:rsidRPr="00CF1C43">
        <w:rPr>
          <w:rFonts w:ascii="Times New Roman" w:hAnsi="Times New Roman" w:cs="Times New Roman"/>
          <w:sz w:val="24"/>
          <w:szCs w:val="24"/>
        </w:rPr>
        <w:t xml:space="preserve">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воздействия чрезмерно низкой природной температуры-2 чел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в 2017г-3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ДТП- 3 чел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в 2017г-4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 травмы-4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 на пятом месте</w:t>
      </w:r>
      <w:r w:rsidRPr="00CF1C43">
        <w:rPr>
          <w:rFonts w:ascii="Times New Roman" w:hAnsi="Times New Roman" w:cs="Times New Roman"/>
          <w:sz w:val="24"/>
          <w:szCs w:val="24"/>
        </w:rPr>
        <w:t xml:space="preserve"> от заболеваний органов пищеварения-11 чел(6,1%), в 2017 году-8 чел (4,2%). </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  шестом месте</w:t>
      </w:r>
      <w:r w:rsidRPr="00CF1C43">
        <w:rPr>
          <w:rFonts w:ascii="Times New Roman" w:hAnsi="Times New Roman" w:cs="Times New Roman"/>
          <w:sz w:val="24"/>
          <w:szCs w:val="24"/>
        </w:rPr>
        <w:t xml:space="preserve"> смертность от  болезней органов дыхания -7 случаев (3,9%), в 2017 году -  5случаев (2,6%).</w:t>
      </w:r>
    </w:p>
    <w:p w:rsidR="007122BE" w:rsidRPr="00CF1C43" w:rsidRDefault="007122BE" w:rsidP="00FC2F9C">
      <w:pPr>
        <w:spacing w:after="0" w:line="240" w:lineRule="auto"/>
        <w:jc w:val="both"/>
        <w:rPr>
          <w:rFonts w:ascii="Times New Roman" w:hAnsi="Times New Roman" w:cs="Times New Roman"/>
          <w:sz w:val="24"/>
          <w:szCs w:val="24"/>
        </w:rPr>
      </w:pPr>
    </w:p>
    <w:p w:rsidR="00940417" w:rsidRDefault="007122BE" w:rsidP="00FC2F9C">
      <w:pPr>
        <w:spacing w:after="0" w:line="240" w:lineRule="auto"/>
        <w:ind w:firstLine="900"/>
        <w:jc w:val="both"/>
        <w:rPr>
          <w:rFonts w:ascii="Times New Roman" w:hAnsi="Times New Roman" w:cs="Times New Roman"/>
          <w:b/>
          <w:sz w:val="24"/>
          <w:szCs w:val="24"/>
        </w:rPr>
      </w:pPr>
      <w:r w:rsidRPr="00CF1C43">
        <w:rPr>
          <w:rFonts w:ascii="Times New Roman" w:hAnsi="Times New Roman" w:cs="Times New Roman"/>
          <w:b/>
          <w:sz w:val="24"/>
          <w:szCs w:val="24"/>
        </w:rPr>
        <w:t>За 6 месяцев 2018 года умерло:</w:t>
      </w:r>
    </w:p>
    <w:p w:rsidR="007122BE" w:rsidRPr="00CF1C43" w:rsidRDefault="007122BE" w:rsidP="00FC2F9C">
      <w:pPr>
        <w:spacing w:after="0" w:line="240" w:lineRule="auto"/>
        <w:ind w:firstLine="900"/>
        <w:jc w:val="both"/>
        <w:rPr>
          <w:rFonts w:ascii="Times New Roman" w:hAnsi="Times New Roman" w:cs="Times New Roman"/>
          <w:b/>
          <w:sz w:val="24"/>
          <w:szCs w:val="24"/>
        </w:rPr>
      </w:pPr>
      <w:r w:rsidRPr="00CF1C43">
        <w:rPr>
          <w:rFonts w:ascii="Times New Roman" w:hAnsi="Times New Roman" w:cs="Times New Roman"/>
          <w:sz w:val="24"/>
          <w:szCs w:val="24"/>
        </w:rPr>
        <w:lastRenderedPageBreak/>
        <w:t>от ОИМ –  5 человек (в 2017г.- 2 чел.).</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от повторного инфарк</w:t>
      </w:r>
      <w:r w:rsidR="00940417">
        <w:rPr>
          <w:rFonts w:ascii="Times New Roman" w:hAnsi="Times New Roman" w:cs="Times New Roman"/>
          <w:sz w:val="24"/>
          <w:szCs w:val="24"/>
        </w:rPr>
        <w:t xml:space="preserve">та – 7 чел, в 2017 году - от </w:t>
      </w:r>
      <w:r w:rsidRPr="00CF1C43">
        <w:rPr>
          <w:rFonts w:ascii="Times New Roman" w:hAnsi="Times New Roman" w:cs="Times New Roman"/>
          <w:sz w:val="24"/>
          <w:szCs w:val="24"/>
        </w:rPr>
        <w:t xml:space="preserve">повторного инфаркта умерло- 5 чел. </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от ОНМК –  14 человек, в 2017 году – 15 человек. </w:t>
      </w:r>
    </w:p>
    <w:p w:rsidR="007122BE" w:rsidRPr="00CF1C43" w:rsidRDefault="007122BE" w:rsidP="00FC2F9C">
      <w:pPr>
        <w:spacing w:after="0" w:line="240" w:lineRule="auto"/>
        <w:ind w:firstLine="900"/>
        <w:jc w:val="both"/>
        <w:rPr>
          <w:rFonts w:ascii="Times New Roman" w:hAnsi="Times New Roman" w:cs="Times New Roman"/>
          <w:sz w:val="24"/>
          <w:szCs w:val="24"/>
        </w:rPr>
      </w:pP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r w:rsidRPr="00CF1C43">
        <w:rPr>
          <w:rFonts w:ascii="Times New Roman" w:hAnsi="Times New Roman" w:cs="Times New Roman"/>
          <w:b/>
          <w:sz w:val="24"/>
          <w:szCs w:val="24"/>
        </w:rPr>
        <w:t>В структуре причин смертности лиц трудоспособного возраста:</w:t>
      </w: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 первом месте</w:t>
      </w:r>
      <w:r w:rsidRPr="00CF1C43">
        <w:rPr>
          <w:rFonts w:ascii="Times New Roman" w:hAnsi="Times New Roman" w:cs="Times New Roman"/>
          <w:sz w:val="24"/>
          <w:szCs w:val="24"/>
        </w:rPr>
        <w:t xml:space="preserve"> - смертность от болезни системы кровообращений – умерло 2</w:t>
      </w:r>
      <w:r w:rsidR="00940417">
        <w:rPr>
          <w:rFonts w:ascii="Times New Roman" w:hAnsi="Times New Roman" w:cs="Times New Roman"/>
          <w:sz w:val="24"/>
          <w:szCs w:val="24"/>
        </w:rPr>
        <w:t>0 чел-38,4%,в 2017г. – 16 чел (</w:t>
      </w:r>
      <w:r w:rsidRPr="00CF1C43">
        <w:rPr>
          <w:rFonts w:ascii="Times New Roman" w:hAnsi="Times New Roman" w:cs="Times New Roman"/>
          <w:sz w:val="24"/>
          <w:szCs w:val="24"/>
        </w:rPr>
        <w:t>34,7%);</w:t>
      </w: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на втором месте</w:t>
      </w:r>
      <w:r w:rsidRPr="00CF1C43">
        <w:rPr>
          <w:rFonts w:ascii="Times New Roman" w:hAnsi="Times New Roman" w:cs="Times New Roman"/>
          <w:sz w:val="24"/>
          <w:szCs w:val="24"/>
        </w:rPr>
        <w:t xml:space="preserve"> - смертность от травм, отравлений и некоторых других последствий воздействия внешних причин смерти – 17 случаев (32,6%), в 2017году - 13 случаев (28,2%).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том числе:</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 токсического действия </w:t>
      </w:r>
      <w:proofErr w:type="spellStart"/>
      <w:r w:rsidRPr="00CF1C43">
        <w:rPr>
          <w:rFonts w:ascii="Times New Roman" w:hAnsi="Times New Roman" w:cs="Times New Roman"/>
          <w:sz w:val="24"/>
          <w:szCs w:val="24"/>
        </w:rPr>
        <w:t>неуточненного</w:t>
      </w:r>
      <w:proofErr w:type="spellEnd"/>
      <w:r w:rsidRPr="00CF1C43">
        <w:rPr>
          <w:rFonts w:ascii="Times New Roman" w:hAnsi="Times New Roman" w:cs="Times New Roman"/>
          <w:sz w:val="24"/>
          <w:szCs w:val="24"/>
        </w:rPr>
        <w:t xml:space="preserve"> вещества-2чел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 асфиксии-8чел</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в 2017году-2чел)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воздействия чрезмерно низкой природной температуры-1 чел</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в 2017году-1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 травм-4 чел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из них ДТП-2чел).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отравление </w:t>
      </w:r>
      <w:proofErr w:type="gramStart"/>
      <w:r w:rsidRPr="00CF1C43">
        <w:rPr>
          <w:rFonts w:ascii="Times New Roman" w:hAnsi="Times New Roman" w:cs="Times New Roman"/>
          <w:sz w:val="24"/>
          <w:szCs w:val="24"/>
        </w:rPr>
        <w:t>этиловым</w:t>
      </w:r>
      <w:proofErr w:type="gramEnd"/>
      <w:r w:rsidRPr="00CF1C43">
        <w:rPr>
          <w:rFonts w:ascii="Times New Roman" w:hAnsi="Times New Roman" w:cs="Times New Roman"/>
          <w:sz w:val="24"/>
          <w:szCs w:val="24"/>
        </w:rPr>
        <w:t xml:space="preserve"> алкоголем-1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на третьем месте </w:t>
      </w:r>
      <w:r w:rsidR="00940417">
        <w:rPr>
          <w:rFonts w:ascii="Times New Roman" w:hAnsi="Times New Roman" w:cs="Times New Roman"/>
          <w:b/>
          <w:sz w:val="24"/>
          <w:szCs w:val="24"/>
        </w:rPr>
        <w:t>-</w:t>
      </w:r>
      <w:r w:rsidRPr="00CF1C43">
        <w:rPr>
          <w:rFonts w:ascii="Times New Roman" w:hAnsi="Times New Roman" w:cs="Times New Roman"/>
          <w:sz w:val="24"/>
          <w:szCs w:val="24"/>
        </w:rPr>
        <w:t xml:space="preserve">  смертность от злокачественных новообразований – 5 чел.(9,6%). В 2017г. смертность от злокачественных новообразований - 11 чел.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на четвертом месте</w:t>
      </w:r>
      <w:r w:rsidRPr="00CF1C43">
        <w:rPr>
          <w:rFonts w:ascii="Times New Roman" w:hAnsi="Times New Roman" w:cs="Times New Roman"/>
          <w:sz w:val="24"/>
          <w:szCs w:val="24"/>
        </w:rPr>
        <w:t xml:space="preserve"> от</w:t>
      </w:r>
      <w:r w:rsidR="00940417">
        <w:rPr>
          <w:rFonts w:ascii="Times New Roman" w:hAnsi="Times New Roman" w:cs="Times New Roman"/>
          <w:sz w:val="24"/>
          <w:szCs w:val="24"/>
        </w:rPr>
        <w:t xml:space="preserve"> болезней</w:t>
      </w:r>
      <w:r w:rsidRPr="00CF1C43">
        <w:rPr>
          <w:rFonts w:ascii="Times New Roman" w:hAnsi="Times New Roman" w:cs="Times New Roman"/>
          <w:sz w:val="24"/>
          <w:szCs w:val="24"/>
        </w:rPr>
        <w:t xml:space="preserve"> органов пищеварения-4 чел(7,6%).</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на пятом месте от </w:t>
      </w:r>
      <w:r w:rsidR="00940417">
        <w:rPr>
          <w:rFonts w:ascii="Times New Roman" w:hAnsi="Times New Roman" w:cs="Times New Roman"/>
          <w:b/>
          <w:sz w:val="24"/>
          <w:szCs w:val="24"/>
        </w:rPr>
        <w:t xml:space="preserve">болезней </w:t>
      </w:r>
      <w:r w:rsidRPr="00CF1C43">
        <w:rPr>
          <w:rFonts w:ascii="Times New Roman" w:hAnsi="Times New Roman" w:cs="Times New Roman"/>
          <w:b/>
          <w:sz w:val="24"/>
          <w:szCs w:val="24"/>
        </w:rPr>
        <w:t>органов дыхания-2 чел</w:t>
      </w:r>
      <w:r w:rsidR="00940417">
        <w:rPr>
          <w:rFonts w:ascii="Times New Roman" w:hAnsi="Times New Roman" w:cs="Times New Roman"/>
          <w:b/>
          <w:sz w:val="24"/>
          <w:szCs w:val="24"/>
        </w:rPr>
        <w:t xml:space="preserve"> </w:t>
      </w:r>
      <w:r w:rsidRPr="00CF1C43">
        <w:rPr>
          <w:rFonts w:ascii="Times New Roman" w:hAnsi="Times New Roman" w:cs="Times New Roman"/>
          <w:b/>
          <w:sz w:val="24"/>
          <w:szCs w:val="24"/>
        </w:rPr>
        <w:t>(3,8%),</w:t>
      </w:r>
      <w:r w:rsidR="00940417">
        <w:rPr>
          <w:rFonts w:ascii="Times New Roman" w:hAnsi="Times New Roman" w:cs="Times New Roman"/>
          <w:b/>
          <w:sz w:val="24"/>
          <w:szCs w:val="24"/>
        </w:rPr>
        <w:t xml:space="preserve"> </w:t>
      </w:r>
      <w:r w:rsidRPr="00CF1C43">
        <w:rPr>
          <w:rFonts w:ascii="Times New Roman" w:hAnsi="Times New Roman" w:cs="Times New Roman"/>
          <w:b/>
          <w:sz w:val="24"/>
          <w:szCs w:val="24"/>
        </w:rPr>
        <w:t>в 2017г-1чел</w:t>
      </w:r>
      <w:r w:rsidR="00940417">
        <w:rPr>
          <w:rFonts w:ascii="Times New Roman" w:hAnsi="Times New Roman" w:cs="Times New Roman"/>
          <w:b/>
          <w:sz w:val="24"/>
          <w:szCs w:val="24"/>
        </w:rPr>
        <w:t xml:space="preserve"> </w:t>
      </w:r>
      <w:r w:rsidRPr="00CF1C43">
        <w:rPr>
          <w:rFonts w:ascii="Times New Roman" w:hAnsi="Times New Roman" w:cs="Times New Roman"/>
          <w:b/>
          <w:sz w:val="24"/>
          <w:szCs w:val="24"/>
        </w:rPr>
        <w:t>(2,1%) и на пятом ме</w:t>
      </w:r>
      <w:r w:rsidR="00940417">
        <w:rPr>
          <w:rFonts w:ascii="Times New Roman" w:hAnsi="Times New Roman" w:cs="Times New Roman"/>
          <w:b/>
          <w:sz w:val="24"/>
          <w:szCs w:val="24"/>
        </w:rPr>
        <w:t>с</w:t>
      </w:r>
      <w:r w:rsidRPr="00CF1C43">
        <w:rPr>
          <w:rFonts w:ascii="Times New Roman" w:hAnsi="Times New Roman" w:cs="Times New Roman"/>
          <w:b/>
          <w:sz w:val="24"/>
          <w:szCs w:val="24"/>
        </w:rPr>
        <w:t>те от туберкулеза-</w:t>
      </w:r>
      <w:r w:rsidRPr="00CF1C43">
        <w:rPr>
          <w:rFonts w:ascii="Times New Roman" w:hAnsi="Times New Roman" w:cs="Times New Roman"/>
          <w:sz w:val="24"/>
          <w:szCs w:val="24"/>
        </w:rPr>
        <w:t>2 чел.</w:t>
      </w:r>
    </w:p>
    <w:p w:rsidR="007122BE" w:rsidRPr="00CF1C43" w:rsidRDefault="007122BE" w:rsidP="00FC2F9C">
      <w:pPr>
        <w:spacing w:after="0" w:line="240" w:lineRule="auto"/>
        <w:ind w:firstLine="540"/>
        <w:jc w:val="both"/>
        <w:rPr>
          <w:rFonts w:ascii="Times New Roman" w:hAnsi="Times New Roman" w:cs="Times New Roman"/>
          <w:sz w:val="24"/>
          <w:szCs w:val="24"/>
        </w:rPr>
      </w:pP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Естественная убыль  -4,1 , в 2017-4,8.</w:t>
      </w:r>
    </w:p>
    <w:p w:rsidR="007122BE" w:rsidRPr="00CF1C43" w:rsidRDefault="007122BE" w:rsidP="00FC2F9C">
      <w:pPr>
        <w:spacing w:after="0" w:line="240" w:lineRule="auto"/>
        <w:ind w:firstLine="540"/>
        <w:jc w:val="both"/>
        <w:rPr>
          <w:rFonts w:ascii="Times New Roman" w:hAnsi="Times New Roman" w:cs="Times New Roman"/>
          <w:b/>
          <w:sz w:val="24"/>
          <w:szCs w:val="24"/>
        </w:rPr>
      </w:pPr>
    </w:p>
    <w:p w:rsidR="007122BE" w:rsidRPr="00D20A10" w:rsidRDefault="007122BE" w:rsidP="00FC2F9C">
      <w:pPr>
        <w:spacing w:after="0" w:line="240" w:lineRule="auto"/>
        <w:ind w:firstLine="540"/>
        <w:jc w:val="both"/>
        <w:outlineLvl w:val="0"/>
        <w:rPr>
          <w:rFonts w:ascii="Times New Roman" w:hAnsi="Times New Roman" w:cs="Times New Roman"/>
          <w:sz w:val="24"/>
          <w:szCs w:val="24"/>
        </w:rPr>
      </w:pPr>
      <w:r w:rsidRPr="00CF1C43">
        <w:rPr>
          <w:rFonts w:ascii="Times New Roman" w:hAnsi="Times New Roman" w:cs="Times New Roman"/>
          <w:b/>
          <w:sz w:val="24"/>
          <w:szCs w:val="24"/>
        </w:rPr>
        <w:t xml:space="preserve"> </w:t>
      </w:r>
      <w:r w:rsidRPr="00D20A10">
        <w:rPr>
          <w:rFonts w:ascii="Times New Roman" w:hAnsi="Times New Roman" w:cs="Times New Roman"/>
          <w:sz w:val="24"/>
          <w:szCs w:val="24"/>
        </w:rPr>
        <w:t>Младенческой смертности за 6 месяцев 2018 года не зарегистрирован</w:t>
      </w:r>
      <w:r w:rsidR="00D20A10" w:rsidRPr="00D20A10">
        <w:rPr>
          <w:rFonts w:ascii="Times New Roman" w:hAnsi="Times New Roman" w:cs="Times New Roman"/>
          <w:sz w:val="24"/>
          <w:szCs w:val="24"/>
        </w:rPr>
        <w:t>о</w:t>
      </w:r>
      <w:r w:rsidRPr="00D20A10">
        <w:rPr>
          <w:rFonts w:ascii="Times New Roman" w:hAnsi="Times New Roman" w:cs="Times New Roman"/>
          <w:sz w:val="24"/>
          <w:szCs w:val="24"/>
        </w:rPr>
        <w:t>, не зарегистрирована   и материнская  смертность.</w:t>
      </w:r>
    </w:p>
    <w:p w:rsidR="007122BE" w:rsidRPr="00D20A10" w:rsidRDefault="007122BE" w:rsidP="00FC2F9C">
      <w:pPr>
        <w:spacing w:after="0" w:line="240" w:lineRule="auto"/>
        <w:ind w:firstLine="540"/>
        <w:jc w:val="both"/>
        <w:outlineLvl w:val="0"/>
        <w:rPr>
          <w:rFonts w:ascii="Times New Roman" w:hAnsi="Times New Roman" w:cs="Times New Roman"/>
          <w:sz w:val="24"/>
          <w:szCs w:val="24"/>
        </w:rPr>
      </w:pPr>
    </w:p>
    <w:p w:rsidR="007122BE" w:rsidRPr="00D20A10" w:rsidRDefault="007122BE" w:rsidP="00FC2F9C">
      <w:pPr>
        <w:spacing w:after="0" w:line="240" w:lineRule="auto"/>
        <w:ind w:firstLine="540"/>
        <w:jc w:val="both"/>
        <w:outlineLvl w:val="0"/>
        <w:rPr>
          <w:rFonts w:ascii="Times New Roman" w:hAnsi="Times New Roman" w:cs="Times New Roman"/>
          <w:sz w:val="24"/>
          <w:szCs w:val="24"/>
        </w:rPr>
      </w:pPr>
      <w:r w:rsidRPr="00D20A10">
        <w:rPr>
          <w:rFonts w:ascii="Times New Roman" w:hAnsi="Times New Roman" w:cs="Times New Roman"/>
          <w:sz w:val="24"/>
          <w:szCs w:val="24"/>
        </w:rPr>
        <w:t>За 6 месяцев</w:t>
      </w:r>
      <w:r w:rsidR="00D20A10">
        <w:rPr>
          <w:rFonts w:ascii="Times New Roman" w:hAnsi="Times New Roman" w:cs="Times New Roman"/>
          <w:sz w:val="24"/>
          <w:szCs w:val="24"/>
        </w:rPr>
        <w:t xml:space="preserve"> 2018г детская смертность-0,2 (</w:t>
      </w:r>
      <w:r w:rsidRPr="00D20A10">
        <w:rPr>
          <w:rFonts w:ascii="Times New Roman" w:hAnsi="Times New Roman" w:cs="Times New Roman"/>
          <w:sz w:val="24"/>
          <w:szCs w:val="24"/>
        </w:rPr>
        <w:t>умер 1 ребенок-10 лет, причина смерти ДТП).</w:t>
      </w:r>
    </w:p>
    <w:p w:rsidR="007122BE" w:rsidRPr="00CF1C43" w:rsidRDefault="007122BE" w:rsidP="00FC2F9C">
      <w:pPr>
        <w:spacing w:after="0" w:line="240" w:lineRule="auto"/>
        <w:ind w:firstLine="900"/>
        <w:jc w:val="both"/>
        <w:rPr>
          <w:rFonts w:ascii="Times New Roman" w:hAnsi="Times New Roman" w:cs="Times New Roman"/>
          <w:b/>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r w:rsidRPr="00CF1C43">
        <w:rPr>
          <w:rFonts w:ascii="Times New Roman" w:hAnsi="Times New Roman" w:cs="Times New Roman"/>
          <w:b/>
          <w:sz w:val="24"/>
          <w:szCs w:val="24"/>
          <w:u w:val="single"/>
        </w:rPr>
        <w:t xml:space="preserve">                      </w:t>
      </w: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r w:rsidRPr="00D20A10">
        <w:rPr>
          <w:rFonts w:ascii="Times New Roman" w:hAnsi="Times New Roman" w:cs="Times New Roman"/>
          <w:b/>
          <w:sz w:val="24"/>
          <w:szCs w:val="24"/>
        </w:rPr>
        <w:t xml:space="preserve">                                                    </w:t>
      </w:r>
      <w:r w:rsidRPr="00CF1C43">
        <w:rPr>
          <w:rFonts w:ascii="Times New Roman" w:hAnsi="Times New Roman" w:cs="Times New Roman"/>
          <w:b/>
          <w:sz w:val="24"/>
          <w:szCs w:val="24"/>
          <w:u w:val="single"/>
        </w:rPr>
        <w:t>Характеристика ЛПУ.</w:t>
      </w:r>
    </w:p>
    <w:p w:rsidR="007122BE" w:rsidRPr="00CF1C43" w:rsidRDefault="007122BE" w:rsidP="00FC2F9C">
      <w:pPr>
        <w:spacing w:after="0" w:line="240" w:lineRule="auto"/>
        <w:ind w:firstLine="900"/>
        <w:jc w:val="both"/>
        <w:rPr>
          <w:rFonts w:ascii="Times New Roman" w:hAnsi="Times New Roman" w:cs="Times New Roman"/>
          <w:color w:val="FF0000"/>
          <w:sz w:val="24"/>
          <w:szCs w:val="24"/>
        </w:rPr>
      </w:pP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ГУЗ «</w:t>
      </w:r>
      <w:proofErr w:type="spellStart"/>
      <w:r w:rsidRPr="00CF1C43">
        <w:rPr>
          <w:rFonts w:ascii="Times New Roman" w:hAnsi="Times New Roman" w:cs="Times New Roman"/>
          <w:sz w:val="24"/>
          <w:szCs w:val="24"/>
        </w:rPr>
        <w:t>Большенагаткинскя</w:t>
      </w:r>
      <w:proofErr w:type="spellEnd"/>
      <w:r w:rsidRPr="00CF1C43">
        <w:rPr>
          <w:rFonts w:ascii="Times New Roman" w:hAnsi="Times New Roman" w:cs="Times New Roman"/>
          <w:sz w:val="24"/>
          <w:szCs w:val="24"/>
        </w:rPr>
        <w:t xml:space="preserve"> РБ» в своем составе имеет следующие подразделения:</w:t>
      </w:r>
    </w:p>
    <w:p w:rsidR="00D20A10" w:rsidRDefault="007122BE" w:rsidP="00D20A10">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1. </w:t>
      </w:r>
      <w:proofErr w:type="gramStart"/>
      <w:r w:rsidRPr="00CF1C43">
        <w:rPr>
          <w:rFonts w:ascii="Times New Roman" w:hAnsi="Times New Roman" w:cs="Times New Roman"/>
          <w:b/>
          <w:sz w:val="24"/>
          <w:szCs w:val="24"/>
        </w:rPr>
        <w:t>РБ</w:t>
      </w:r>
      <w:proofErr w:type="gramEnd"/>
      <w:r w:rsidRPr="00CF1C43">
        <w:rPr>
          <w:rFonts w:ascii="Times New Roman" w:hAnsi="Times New Roman" w:cs="Times New Roman"/>
          <w:b/>
          <w:sz w:val="24"/>
          <w:szCs w:val="24"/>
        </w:rPr>
        <w:t xml:space="preserve">  которая в своём составе имеет: </w:t>
      </w:r>
    </w:p>
    <w:p w:rsidR="007122BE" w:rsidRPr="00CF1C43" w:rsidRDefault="00D20A10" w:rsidP="00D20A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122BE" w:rsidRPr="00CF1C43">
        <w:rPr>
          <w:rFonts w:ascii="Times New Roman" w:hAnsi="Times New Roman" w:cs="Times New Roman"/>
          <w:b/>
          <w:sz w:val="24"/>
          <w:szCs w:val="24"/>
        </w:rPr>
        <w:t>- стационар</w:t>
      </w:r>
      <w:r w:rsidR="007122BE" w:rsidRPr="00CF1C43">
        <w:rPr>
          <w:rFonts w:ascii="Times New Roman" w:hAnsi="Times New Roman" w:cs="Times New Roman"/>
          <w:sz w:val="24"/>
          <w:szCs w:val="24"/>
        </w:rPr>
        <w:t xml:space="preserve"> – </w:t>
      </w:r>
      <w:r w:rsidR="007122BE" w:rsidRPr="00CF1C43">
        <w:rPr>
          <w:rFonts w:ascii="Times New Roman" w:hAnsi="Times New Roman" w:cs="Times New Roman"/>
          <w:b/>
          <w:sz w:val="24"/>
          <w:szCs w:val="24"/>
        </w:rPr>
        <w:t>на 97</w:t>
      </w:r>
      <w:r w:rsidR="007122BE" w:rsidRPr="00CF1C43">
        <w:rPr>
          <w:rFonts w:ascii="Times New Roman" w:hAnsi="Times New Roman" w:cs="Times New Roman"/>
          <w:sz w:val="24"/>
          <w:szCs w:val="24"/>
        </w:rPr>
        <w:t xml:space="preserve">  </w:t>
      </w:r>
      <w:r w:rsidR="007122BE" w:rsidRPr="00CF1C43">
        <w:rPr>
          <w:rFonts w:ascii="Times New Roman" w:hAnsi="Times New Roman" w:cs="Times New Roman"/>
          <w:b/>
          <w:sz w:val="24"/>
          <w:szCs w:val="24"/>
        </w:rPr>
        <w:t>коек</w:t>
      </w:r>
      <w:r w:rsidR="007122BE" w:rsidRPr="00CF1C43">
        <w:rPr>
          <w:rFonts w:ascii="Times New Roman" w:hAnsi="Times New Roman" w:cs="Times New Roman"/>
          <w:sz w:val="24"/>
          <w:szCs w:val="24"/>
        </w:rPr>
        <w:t xml:space="preserve"> </w:t>
      </w:r>
      <w:r w:rsidR="007122BE" w:rsidRPr="00CF1C43">
        <w:rPr>
          <w:rFonts w:ascii="Times New Roman" w:hAnsi="Times New Roman" w:cs="Times New Roman"/>
          <w:b/>
          <w:sz w:val="24"/>
          <w:szCs w:val="24"/>
        </w:rPr>
        <w:t xml:space="preserve">с круглосуточным </w:t>
      </w:r>
      <w:r w:rsidR="007122BE" w:rsidRPr="00CF1C43">
        <w:rPr>
          <w:rFonts w:ascii="Times New Roman" w:hAnsi="Times New Roman" w:cs="Times New Roman"/>
          <w:sz w:val="24"/>
          <w:szCs w:val="24"/>
        </w:rPr>
        <w:t xml:space="preserve">пребыванием больных, в том числе: </w:t>
      </w:r>
    </w:p>
    <w:p w:rsidR="00D20A10" w:rsidRDefault="007122BE" w:rsidP="00FC2F9C">
      <w:pPr>
        <w:spacing w:after="0" w:line="240" w:lineRule="auto"/>
        <w:ind w:firstLine="900"/>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97койки работают в системе ОМС и 1 койка сестринского ухода – </w:t>
      </w:r>
      <w:proofErr w:type="gramStart"/>
      <w:r w:rsidRPr="00CF1C43">
        <w:rPr>
          <w:rFonts w:ascii="Times New Roman" w:hAnsi="Times New Roman" w:cs="Times New Roman"/>
          <w:sz w:val="24"/>
          <w:szCs w:val="24"/>
        </w:rPr>
        <w:t>бюджетные</w:t>
      </w:r>
      <w:proofErr w:type="gramEnd"/>
      <w:r w:rsidRPr="00CF1C43">
        <w:rPr>
          <w:rFonts w:ascii="Times New Roman" w:hAnsi="Times New Roman" w:cs="Times New Roman"/>
          <w:sz w:val="24"/>
          <w:szCs w:val="24"/>
        </w:rPr>
        <w:t>;</w:t>
      </w:r>
    </w:p>
    <w:p w:rsidR="007122BE" w:rsidRPr="00CF1C43" w:rsidRDefault="007122BE" w:rsidP="00FC2F9C">
      <w:pPr>
        <w:spacing w:after="0" w:line="240" w:lineRule="auto"/>
        <w:ind w:firstLine="900"/>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дневной стационар на 14коек;</w:t>
      </w:r>
    </w:p>
    <w:p w:rsidR="007122BE" w:rsidRPr="00CF1C43" w:rsidRDefault="00D20A10" w:rsidP="00FC2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2BE" w:rsidRPr="00CF1C43">
        <w:rPr>
          <w:rFonts w:ascii="Times New Roman" w:hAnsi="Times New Roman" w:cs="Times New Roman"/>
          <w:sz w:val="24"/>
          <w:szCs w:val="24"/>
        </w:rPr>
        <w:t xml:space="preserve">- </w:t>
      </w:r>
      <w:r w:rsidR="007122BE" w:rsidRPr="00CF1C43">
        <w:rPr>
          <w:rFonts w:ascii="Times New Roman" w:hAnsi="Times New Roman" w:cs="Times New Roman"/>
          <w:b/>
          <w:sz w:val="24"/>
          <w:szCs w:val="24"/>
        </w:rPr>
        <w:t>поликлиника на 255 посещений в смену.</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b/>
          <w:sz w:val="24"/>
          <w:szCs w:val="24"/>
        </w:rPr>
      </w:pPr>
    </w:p>
    <w:p w:rsidR="007122BE" w:rsidRPr="00CF1C43" w:rsidRDefault="007122BE" w:rsidP="00FC2F9C">
      <w:pPr>
        <w:spacing w:after="0" w:line="240" w:lineRule="auto"/>
        <w:jc w:val="both"/>
        <w:rPr>
          <w:rFonts w:ascii="Times New Roman" w:hAnsi="Times New Roman" w:cs="Times New Roman"/>
          <w:b/>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2. Обособленное подразделение ГУЗ «Большенагаткинская РБ»:</w:t>
      </w:r>
    </w:p>
    <w:p w:rsidR="00D20A10" w:rsidRDefault="007122BE" w:rsidP="00D20A10">
      <w:pPr>
        <w:spacing w:after="0" w:line="240" w:lineRule="auto"/>
        <w:ind w:firstLine="900"/>
        <w:jc w:val="both"/>
        <w:outlineLvl w:val="0"/>
        <w:rPr>
          <w:rFonts w:ascii="Times New Roman" w:hAnsi="Times New Roman" w:cs="Times New Roman"/>
          <w:sz w:val="24"/>
          <w:szCs w:val="24"/>
        </w:rPr>
      </w:pPr>
      <w:r w:rsidRPr="00CF1C43">
        <w:rPr>
          <w:rFonts w:ascii="Times New Roman" w:hAnsi="Times New Roman" w:cs="Times New Roman"/>
          <w:sz w:val="24"/>
          <w:szCs w:val="24"/>
        </w:rPr>
        <w:t>1) Цильнинская участковая больница в своём составе имеет:</w:t>
      </w:r>
    </w:p>
    <w:p w:rsidR="007122BE" w:rsidRPr="00CF1C43" w:rsidRDefault="007122BE" w:rsidP="00D20A10">
      <w:pPr>
        <w:spacing w:after="0" w:line="240" w:lineRule="auto"/>
        <w:ind w:firstLine="900"/>
        <w:jc w:val="both"/>
        <w:outlineLvl w:val="0"/>
        <w:rPr>
          <w:rFonts w:ascii="Times New Roman" w:hAnsi="Times New Roman" w:cs="Times New Roman"/>
          <w:sz w:val="24"/>
          <w:szCs w:val="24"/>
        </w:rPr>
      </w:pPr>
      <w:r w:rsidRPr="00CF1C43">
        <w:rPr>
          <w:rFonts w:ascii="Times New Roman" w:hAnsi="Times New Roman" w:cs="Times New Roman"/>
          <w:b/>
          <w:sz w:val="24"/>
          <w:szCs w:val="24"/>
        </w:rPr>
        <w:t>- стационар на 15 коек с</w:t>
      </w:r>
      <w:r w:rsidRPr="00CF1C43">
        <w:rPr>
          <w:rFonts w:ascii="Times New Roman" w:hAnsi="Times New Roman" w:cs="Times New Roman"/>
          <w:sz w:val="24"/>
          <w:szCs w:val="24"/>
        </w:rPr>
        <w:t xml:space="preserve"> круглосуточным пребыванием больных из них:  </w:t>
      </w:r>
    </w:p>
    <w:p w:rsidR="00D20A10" w:rsidRDefault="007122BE" w:rsidP="00FC2F9C">
      <w:pPr>
        <w:spacing w:after="0" w:line="240" w:lineRule="auto"/>
        <w:ind w:firstLine="3240"/>
        <w:jc w:val="both"/>
        <w:rPr>
          <w:rFonts w:ascii="Times New Roman" w:hAnsi="Times New Roman" w:cs="Times New Roman"/>
          <w:sz w:val="24"/>
          <w:szCs w:val="24"/>
        </w:rPr>
      </w:pPr>
      <w:r w:rsidRPr="00CF1C43">
        <w:rPr>
          <w:rFonts w:ascii="Times New Roman" w:hAnsi="Times New Roman" w:cs="Times New Roman"/>
          <w:sz w:val="24"/>
          <w:szCs w:val="24"/>
        </w:rPr>
        <w:t>13 коек работает в ОМС</w:t>
      </w:r>
      <w:r w:rsidRPr="00CF1C43">
        <w:rPr>
          <w:rFonts w:ascii="Times New Roman" w:hAnsi="Times New Roman" w:cs="Times New Roman"/>
          <w:color w:val="FF0000"/>
          <w:sz w:val="24"/>
          <w:szCs w:val="24"/>
        </w:rPr>
        <w:t xml:space="preserve"> </w:t>
      </w:r>
      <w:r w:rsidRPr="00CF1C43">
        <w:rPr>
          <w:rFonts w:ascii="Times New Roman" w:hAnsi="Times New Roman" w:cs="Times New Roman"/>
          <w:sz w:val="24"/>
          <w:szCs w:val="24"/>
        </w:rPr>
        <w:t>и 2 койка сестринского</w:t>
      </w:r>
      <w:r w:rsidRPr="00CF1C43">
        <w:rPr>
          <w:rFonts w:ascii="Times New Roman" w:hAnsi="Times New Roman" w:cs="Times New Roman"/>
          <w:color w:val="FF0000"/>
          <w:sz w:val="24"/>
          <w:szCs w:val="24"/>
        </w:rPr>
        <w:t xml:space="preserve"> </w:t>
      </w:r>
      <w:r w:rsidRPr="00CF1C43">
        <w:rPr>
          <w:rFonts w:ascii="Times New Roman" w:hAnsi="Times New Roman" w:cs="Times New Roman"/>
          <w:b/>
          <w:sz w:val="24"/>
          <w:szCs w:val="24"/>
        </w:rPr>
        <w:t>ухода;</w:t>
      </w:r>
    </w:p>
    <w:p w:rsidR="007122BE" w:rsidRPr="00CF1C43" w:rsidRDefault="007122BE" w:rsidP="00FC2F9C">
      <w:pPr>
        <w:spacing w:after="0" w:line="240" w:lineRule="auto"/>
        <w:ind w:firstLine="3240"/>
        <w:jc w:val="both"/>
        <w:rPr>
          <w:rFonts w:ascii="Times New Roman" w:hAnsi="Times New Roman" w:cs="Times New Roman"/>
          <w:sz w:val="24"/>
          <w:szCs w:val="24"/>
        </w:rPr>
      </w:pPr>
      <w:r w:rsidRPr="00CF1C43">
        <w:rPr>
          <w:rFonts w:ascii="Times New Roman" w:hAnsi="Times New Roman" w:cs="Times New Roman"/>
          <w:b/>
          <w:sz w:val="24"/>
          <w:szCs w:val="24"/>
        </w:rPr>
        <w:lastRenderedPageBreak/>
        <w:t xml:space="preserve">- дневной </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стационар</w:t>
      </w:r>
      <w:r w:rsidRPr="00CF1C43">
        <w:rPr>
          <w:rFonts w:ascii="Times New Roman" w:hAnsi="Times New Roman" w:cs="Times New Roman"/>
          <w:sz w:val="24"/>
          <w:szCs w:val="24"/>
        </w:rPr>
        <w:t xml:space="preserve"> на 6 коек;</w:t>
      </w:r>
    </w:p>
    <w:p w:rsidR="007122BE" w:rsidRPr="00CF1C43" w:rsidRDefault="007122BE" w:rsidP="00FC2F9C">
      <w:pPr>
        <w:spacing w:after="0" w:line="240" w:lineRule="auto"/>
        <w:ind w:firstLine="32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поликлинику </w:t>
      </w:r>
      <w:r w:rsidRPr="00CF1C43">
        <w:rPr>
          <w:rFonts w:ascii="Times New Roman" w:hAnsi="Times New Roman" w:cs="Times New Roman"/>
          <w:sz w:val="24"/>
          <w:szCs w:val="24"/>
        </w:rPr>
        <w:t>на 150 посещений в смену.</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D20A10" w:rsidRDefault="007122BE" w:rsidP="00D20A10">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2) </w:t>
      </w:r>
      <w:proofErr w:type="spellStart"/>
      <w:r w:rsidRPr="00CF1C43">
        <w:rPr>
          <w:rFonts w:ascii="Times New Roman" w:hAnsi="Times New Roman" w:cs="Times New Roman"/>
          <w:sz w:val="24"/>
          <w:szCs w:val="24"/>
        </w:rPr>
        <w:t>Нижнетимерсянская</w:t>
      </w:r>
      <w:proofErr w:type="spellEnd"/>
      <w:r w:rsidRPr="00CF1C43">
        <w:rPr>
          <w:rFonts w:ascii="Times New Roman" w:hAnsi="Times New Roman" w:cs="Times New Roman"/>
          <w:sz w:val="24"/>
          <w:szCs w:val="24"/>
        </w:rPr>
        <w:t xml:space="preserve"> участковая больница в своём составе имеет;</w:t>
      </w:r>
    </w:p>
    <w:p w:rsidR="007122BE" w:rsidRPr="00CF1C43" w:rsidRDefault="007122BE" w:rsidP="00D20A10">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b/>
          <w:sz w:val="24"/>
          <w:szCs w:val="24"/>
        </w:rPr>
        <w:t>- стационар – 7  коек с круглосуточным</w:t>
      </w:r>
      <w:r w:rsidRPr="00CF1C43">
        <w:rPr>
          <w:rFonts w:ascii="Times New Roman" w:hAnsi="Times New Roman" w:cs="Times New Roman"/>
          <w:sz w:val="24"/>
          <w:szCs w:val="24"/>
        </w:rPr>
        <w:t xml:space="preserve"> пребыванием больных, из них:</w:t>
      </w:r>
      <w:proofErr w:type="gramStart"/>
      <w:r w:rsidRPr="00CF1C43">
        <w:rPr>
          <w:rFonts w:ascii="Times New Roman" w:hAnsi="Times New Roman" w:cs="Times New Roman"/>
          <w:sz w:val="24"/>
          <w:szCs w:val="24"/>
        </w:rPr>
        <w:t xml:space="preserve"> .</w:t>
      </w:r>
      <w:proofErr w:type="gramEnd"/>
    </w:p>
    <w:p w:rsidR="00D20A10" w:rsidRDefault="007122BE" w:rsidP="00FC2F9C">
      <w:pPr>
        <w:spacing w:after="0" w:line="240" w:lineRule="auto"/>
        <w:ind w:firstLine="3240"/>
        <w:jc w:val="both"/>
        <w:rPr>
          <w:rFonts w:ascii="Times New Roman" w:hAnsi="Times New Roman" w:cs="Times New Roman"/>
          <w:sz w:val="24"/>
          <w:szCs w:val="24"/>
        </w:rPr>
      </w:pPr>
      <w:r w:rsidRPr="00CF1C43">
        <w:rPr>
          <w:rFonts w:ascii="Times New Roman" w:hAnsi="Times New Roman" w:cs="Times New Roman"/>
          <w:sz w:val="24"/>
          <w:szCs w:val="24"/>
        </w:rPr>
        <w:t xml:space="preserve"> 7 коек  сестринского ухода (</w:t>
      </w:r>
      <w:proofErr w:type="gramStart"/>
      <w:r w:rsidRPr="00CF1C43">
        <w:rPr>
          <w:rFonts w:ascii="Times New Roman" w:hAnsi="Times New Roman" w:cs="Times New Roman"/>
          <w:sz w:val="24"/>
          <w:szCs w:val="24"/>
        </w:rPr>
        <w:t>бюджетные</w:t>
      </w:r>
      <w:proofErr w:type="gramEnd"/>
      <w:r w:rsidRPr="00CF1C43">
        <w:rPr>
          <w:rFonts w:ascii="Times New Roman" w:hAnsi="Times New Roman" w:cs="Times New Roman"/>
          <w:sz w:val="24"/>
          <w:szCs w:val="24"/>
        </w:rPr>
        <w:t>);</w:t>
      </w:r>
    </w:p>
    <w:p w:rsidR="007122BE" w:rsidRPr="00CF1C43" w:rsidRDefault="007122BE" w:rsidP="00FC2F9C">
      <w:pPr>
        <w:spacing w:after="0" w:line="240" w:lineRule="auto"/>
        <w:ind w:firstLine="3240"/>
        <w:jc w:val="both"/>
        <w:rPr>
          <w:rFonts w:ascii="Times New Roman" w:hAnsi="Times New Roman" w:cs="Times New Roman"/>
          <w:sz w:val="24"/>
          <w:szCs w:val="24"/>
        </w:rPr>
      </w:pPr>
      <w:r w:rsidRPr="00CF1C43">
        <w:rPr>
          <w:rFonts w:ascii="Times New Roman" w:hAnsi="Times New Roman" w:cs="Times New Roman"/>
          <w:b/>
          <w:sz w:val="24"/>
          <w:szCs w:val="24"/>
        </w:rPr>
        <w:t>- дневной</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стационар</w:t>
      </w:r>
      <w:r w:rsidRPr="00CF1C43">
        <w:rPr>
          <w:rFonts w:ascii="Times New Roman" w:hAnsi="Times New Roman" w:cs="Times New Roman"/>
          <w:sz w:val="24"/>
          <w:szCs w:val="24"/>
        </w:rPr>
        <w:t xml:space="preserve"> на 4 койки;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00D20A10">
        <w:rPr>
          <w:rFonts w:ascii="Times New Roman" w:hAnsi="Times New Roman" w:cs="Times New Roman"/>
          <w:sz w:val="24"/>
          <w:szCs w:val="24"/>
        </w:rPr>
        <w:t xml:space="preserve">           </w:t>
      </w:r>
      <w:r w:rsidRPr="00CF1C43">
        <w:rPr>
          <w:rFonts w:ascii="Times New Roman" w:hAnsi="Times New Roman" w:cs="Times New Roman"/>
          <w:b/>
          <w:sz w:val="24"/>
          <w:szCs w:val="24"/>
        </w:rPr>
        <w:t>- поликлинику</w:t>
      </w:r>
      <w:r w:rsidRPr="00CF1C43">
        <w:rPr>
          <w:rFonts w:ascii="Times New Roman" w:hAnsi="Times New Roman" w:cs="Times New Roman"/>
          <w:sz w:val="24"/>
          <w:szCs w:val="24"/>
        </w:rPr>
        <w:t xml:space="preserve"> на 50 посещений в смену</w:t>
      </w:r>
    </w:p>
    <w:p w:rsidR="007122BE" w:rsidRPr="00CF1C43" w:rsidRDefault="007122BE" w:rsidP="00FC2F9C">
      <w:pPr>
        <w:spacing w:after="0" w:line="240" w:lineRule="auto"/>
        <w:ind w:firstLine="900"/>
        <w:jc w:val="both"/>
        <w:rPr>
          <w:rFonts w:ascii="Times New Roman" w:hAnsi="Times New Roman" w:cs="Times New Roman"/>
          <w:b/>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3.  Врачебные амбулатории - 3</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4.</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Фельдшерско-акушерские пункты- 4.</w:t>
      </w: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5. Фельдшерские пункты - 24  </w:t>
      </w: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Всего коек с круглосуточным пребыванием 119,</w:t>
      </w:r>
      <w:r w:rsidRPr="00CF1C43">
        <w:rPr>
          <w:rFonts w:ascii="Times New Roman" w:hAnsi="Times New Roman" w:cs="Times New Roman"/>
          <w:sz w:val="24"/>
          <w:szCs w:val="24"/>
        </w:rPr>
        <w:t xml:space="preserve"> из них по ОМС оплачивается </w:t>
      </w:r>
      <w:r w:rsidRPr="00CF1C43">
        <w:rPr>
          <w:rFonts w:ascii="Times New Roman" w:hAnsi="Times New Roman" w:cs="Times New Roman"/>
          <w:b/>
          <w:sz w:val="24"/>
          <w:szCs w:val="24"/>
        </w:rPr>
        <w:t>109  койка</w:t>
      </w:r>
      <w:r w:rsidRPr="00CF1C43">
        <w:rPr>
          <w:rFonts w:ascii="Times New Roman" w:hAnsi="Times New Roman" w:cs="Times New Roman"/>
          <w:sz w:val="24"/>
          <w:szCs w:val="24"/>
        </w:rPr>
        <w:t xml:space="preserve">  с круглосуточным пребыванием больных, в 2017-</w:t>
      </w:r>
      <w:r w:rsidRPr="00CF1C43">
        <w:rPr>
          <w:rFonts w:ascii="Times New Roman" w:hAnsi="Times New Roman" w:cs="Times New Roman"/>
          <w:b/>
          <w:sz w:val="24"/>
          <w:szCs w:val="24"/>
        </w:rPr>
        <w:t>112</w:t>
      </w:r>
      <w:r w:rsidRPr="00CF1C43">
        <w:rPr>
          <w:rFonts w:ascii="Times New Roman" w:hAnsi="Times New Roman" w:cs="Times New Roman"/>
          <w:sz w:val="24"/>
          <w:szCs w:val="24"/>
        </w:rPr>
        <w:t>,в 2016г-</w:t>
      </w:r>
      <w:r w:rsidRPr="00CF1C43">
        <w:rPr>
          <w:rFonts w:ascii="Times New Roman" w:hAnsi="Times New Roman" w:cs="Times New Roman"/>
          <w:b/>
          <w:sz w:val="24"/>
          <w:szCs w:val="24"/>
        </w:rPr>
        <w:t>116</w:t>
      </w:r>
      <w:r w:rsidRPr="00CF1C43">
        <w:rPr>
          <w:rFonts w:ascii="Times New Roman" w:hAnsi="Times New Roman" w:cs="Times New Roman"/>
          <w:sz w:val="24"/>
          <w:szCs w:val="24"/>
        </w:rPr>
        <w:t>, в 2015-</w:t>
      </w:r>
      <w:r w:rsidRPr="00CF1C43">
        <w:rPr>
          <w:rFonts w:ascii="Times New Roman" w:hAnsi="Times New Roman" w:cs="Times New Roman"/>
          <w:b/>
          <w:sz w:val="24"/>
          <w:szCs w:val="24"/>
        </w:rPr>
        <w:t>120</w:t>
      </w:r>
      <w:r w:rsidRPr="00CF1C43">
        <w:rPr>
          <w:rFonts w:ascii="Times New Roman" w:hAnsi="Times New Roman" w:cs="Times New Roman"/>
          <w:sz w:val="24"/>
          <w:szCs w:val="24"/>
        </w:rPr>
        <w:t>,  в 2014г-</w:t>
      </w:r>
      <w:r w:rsidRPr="00CF1C43">
        <w:rPr>
          <w:rFonts w:ascii="Times New Roman" w:hAnsi="Times New Roman" w:cs="Times New Roman"/>
          <w:b/>
          <w:sz w:val="24"/>
          <w:szCs w:val="24"/>
        </w:rPr>
        <w:t>131</w:t>
      </w:r>
      <w:r w:rsidRPr="00CF1C43">
        <w:rPr>
          <w:rFonts w:ascii="Times New Roman" w:hAnsi="Times New Roman" w:cs="Times New Roman"/>
          <w:sz w:val="24"/>
          <w:szCs w:val="24"/>
        </w:rPr>
        <w:t xml:space="preserve">, в 2013г – </w:t>
      </w:r>
      <w:r w:rsidRPr="00CF1C43">
        <w:rPr>
          <w:rFonts w:ascii="Times New Roman" w:hAnsi="Times New Roman" w:cs="Times New Roman"/>
          <w:b/>
          <w:sz w:val="24"/>
          <w:szCs w:val="24"/>
        </w:rPr>
        <w:t>137 коек.</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Из 119 коек-10 коек сестринского ухода.</w:t>
      </w:r>
    </w:p>
    <w:p w:rsidR="007122BE" w:rsidRPr="00CF1C43" w:rsidRDefault="007122BE" w:rsidP="00FC2F9C">
      <w:pPr>
        <w:spacing w:after="0" w:line="240" w:lineRule="auto"/>
        <w:ind w:firstLine="900"/>
        <w:jc w:val="both"/>
        <w:rPr>
          <w:rFonts w:ascii="Times New Roman" w:hAnsi="Times New Roman" w:cs="Times New Roman"/>
          <w:sz w:val="24"/>
          <w:szCs w:val="24"/>
        </w:rPr>
      </w:pPr>
    </w:p>
    <w:p w:rsidR="007122BE" w:rsidRPr="00CF1C43" w:rsidRDefault="007122BE" w:rsidP="00FC2F9C">
      <w:pPr>
        <w:spacing w:after="0" w:line="240" w:lineRule="auto"/>
        <w:ind w:firstLine="900"/>
        <w:jc w:val="both"/>
        <w:rPr>
          <w:rFonts w:ascii="Times New Roman" w:hAnsi="Times New Roman" w:cs="Times New Roman"/>
          <w:sz w:val="24"/>
          <w:szCs w:val="24"/>
        </w:rPr>
      </w:pP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b/>
          <w:sz w:val="24"/>
          <w:szCs w:val="24"/>
        </w:rPr>
        <w:t>При РБ имеется</w:t>
      </w:r>
      <w:r w:rsidRPr="00CF1C43">
        <w:rPr>
          <w:rFonts w:ascii="Times New Roman" w:hAnsi="Times New Roman" w:cs="Times New Roman"/>
          <w:sz w:val="24"/>
          <w:szCs w:val="24"/>
        </w:rPr>
        <w:t xml:space="preserve"> отделение скорой медицинской помощи с двумя круглосуточными фельдшерскими бригадами, в </w:t>
      </w:r>
      <w:r w:rsidRPr="00CF1C43">
        <w:rPr>
          <w:rFonts w:ascii="Times New Roman" w:hAnsi="Times New Roman" w:cs="Times New Roman"/>
          <w:b/>
          <w:sz w:val="24"/>
          <w:szCs w:val="24"/>
        </w:rPr>
        <w:t>ЦУБ</w:t>
      </w:r>
      <w:r w:rsidRPr="00CF1C43">
        <w:rPr>
          <w:rFonts w:ascii="Times New Roman" w:hAnsi="Times New Roman" w:cs="Times New Roman"/>
          <w:sz w:val="24"/>
          <w:szCs w:val="24"/>
        </w:rPr>
        <w:t xml:space="preserve"> имеется отделение скорой помощи-1 круглосуточная бригада. </w:t>
      </w:r>
    </w:p>
    <w:p w:rsidR="007122BE" w:rsidRPr="00CF1C43" w:rsidRDefault="007122BE" w:rsidP="00FC2F9C">
      <w:pPr>
        <w:spacing w:after="0" w:line="240" w:lineRule="auto"/>
        <w:ind w:firstLine="900"/>
        <w:jc w:val="both"/>
        <w:rPr>
          <w:rFonts w:ascii="Times New Roman" w:hAnsi="Times New Roman" w:cs="Times New Roman"/>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Кадровый состав.</w:t>
      </w:r>
    </w:p>
    <w:p w:rsidR="007122BE" w:rsidRPr="00CF1C43" w:rsidRDefault="007122BE" w:rsidP="00FC2F9C">
      <w:pPr>
        <w:spacing w:after="0" w:line="240" w:lineRule="auto"/>
        <w:ind w:firstLine="900"/>
        <w:jc w:val="both"/>
        <w:rPr>
          <w:rFonts w:ascii="Times New Roman" w:hAnsi="Times New Roman" w:cs="Times New Roman"/>
          <w:b/>
          <w:sz w:val="24"/>
          <w:szCs w:val="24"/>
        </w:rPr>
      </w:pPr>
    </w:p>
    <w:p w:rsidR="007122BE" w:rsidRPr="00CF1C43" w:rsidRDefault="007122BE" w:rsidP="00FC2F9C">
      <w:pPr>
        <w:spacing w:after="0" w:line="240" w:lineRule="auto"/>
        <w:ind w:firstLine="900"/>
        <w:jc w:val="both"/>
        <w:rPr>
          <w:rFonts w:ascii="Times New Roman" w:hAnsi="Times New Roman" w:cs="Times New Roman"/>
          <w:sz w:val="24"/>
          <w:szCs w:val="24"/>
        </w:rPr>
      </w:pPr>
      <w:r w:rsidRPr="00CF1C43">
        <w:rPr>
          <w:rFonts w:ascii="Times New Roman" w:hAnsi="Times New Roman" w:cs="Times New Roman"/>
          <w:b/>
          <w:sz w:val="24"/>
          <w:szCs w:val="24"/>
        </w:rPr>
        <w:t>Число работающих в здравоохранении на 01.01.2018 год</w:t>
      </w:r>
      <w:r w:rsidRPr="00CF1C43">
        <w:rPr>
          <w:rFonts w:ascii="Times New Roman" w:hAnsi="Times New Roman" w:cs="Times New Roman"/>
          <w:sz w:val="24"/>
          <w:szCs w:val="24"/>
        </w:rPr>
        <w:t xml:space="preserve"> -</w:t>
      </w:r>
      <w:r w:rsidRPr="00CF1C43">
        <w:rPr>
          <w:rFonts w:ascii="Times New Roman" w:hAnsi="Times New Roman" w:cs="Times New Roman"/>
          <w:color w:val="FF0000"/>
          <w:sz w:val="24"/>
          <w:szCs w:val="24"/>
        </w:rPr>
        <w:t xml:space="preserve"> </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380</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человек.</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Штатных должностей (единиц) – 508,75</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Занятых должностей (единиц) –  447,50</w:t>
      </w:r>
    </w:p>
    <w:p w:rsidR="007122BE" w:rsidRPr="00CF1C43" w:rsidRDefault="007122BE" w:rsidP="00FC2F9C">
      <w:pPr>
        <w:spacing w:after="0" w:line="240" w:lineRule="auto"/>
        <w:ind w:firstLine="900"/>
        <w:jc w:val="both"/>
        <w:rPr>
          <w:rFonts w:ascii="Times New Roman" w:hAnsi="Times New Roman" w:cs="Times New Roman"/>
          <w:b/>
          <w:sz w:val="24"/>
          <w:szCs w:val="24"/>
        </w:rPr>
      </w:pPr>
      <w:r w:rsidRPr="00CF1C43">
        <w:rPr>
          <w:rFonts w:ascii="Times New Roman" w:hAnsi="Times New Roman" w:cs="Times New Roman"/>
          <w:b/>
          <w:sz w:val="24"/>
          <w:szCs w:val="24"/>
        </w:rPr>
        <w:t>в том числе врачей:</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 xml:space="preserve">Штатных должностей (единиц) – 80,0 </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Занятых должностей (единиц) –    71,0</w:t>
      </w:r>
    </w:p>
    <w:p w:rsidR="007122BE" w:rsidRPr="00CF1C43" w:rsidRDefault="007122BE" w:rsidP="00FC2F9C">
      <w:pPr>
        <w:spacing w:after="0" w:line="240" w:lineRule="auto"/>
        <w:ind w:firstLine="1800"/>
        <w:jc w:val="both"/>
        <w:rPr>
          <w:rFonts w:ascii="Times New Roman" w:hAnsi="Times New Roman" w:cs="Times New Roman"/>
          <w:b/>
          <w:sz w:val="24"/>
          <w:szCs w:val="24"/>
        </w:rPr>
      </w:pPr>
      <w:r w:rsidRPr="00CF1C43">
        <w:rPr>
          <w:rFonts w:ascii="Times New Roman" w:hAnsi="Times New Roman" w:cs="Times New Roman"/>
          <w:b/>
          <w:sz w:val="24"/>
          <w:szCs w:val="24"/>
        </w:rPr>
        <w:t>Физических лиц (человек) –  51 чел</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ind w:firstLine="1080"/>
        <w:jc w:val="both"/>
        <w:rPr>
          <w:rFonts w:ascii="Times New Roman" w:hAnsi="Times New Roman" w:cs="Times New Roman"/>
          <w:b/>
          <w:sz w:val="24"/>
          <w:szCs w:val="24"/>
        </w:rPr>
      </w:pPr>
    </w:p>
    <w:p w:rsidR="007122BE" w:rsidRPr="00CF1C43" w:rsidRDefault="007122BE" w:rsidP="00FC2F9C">
      <w:pPr>
        <w:spacing w:after="0" w:line="240" w:lineRule="auto"/>
        <w:ind w:firstLine="1080"/>
        <w:jc w:val="both"/>
        <w:rPr>
          <w:rFonts w:ascii="Times New Roman" w:hAnsi="Times New Roman" w:cs="Times New Roman"/>
          <w:b/>
          <w:sz w:val="24"/>
          <w:szCs w:val="24"/>
        </w:rPr>
      </w:pPr>
      <w:r w:rsidRPr="00CF1C43">
        <w:rPr>
          <w:rFonts w:ascii="Times New Roman" w:hAnsi="Times New Roman" w:cs="Times New Roman"/>
          <w:b/>
          <w:sz w:val="24"/>
          <w:szCs w:val="24"/>
        </w:rPr>
        <w:t xml:space="preserve">Среднего медицинского персонала – 174    человек </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Штатных должностей  -  231,25</w:t>
      </w:r>
    </w:p>
    <w:p w:rsidR="007122BE" w:rsidRPr="00CF1C43" w:rsidRDefault="007122BE" w:rsidP="00FC2F9C">
      <w:pPr>
        <w:spacing w:after="0" w:line="240" w:lineRule="auto"/>
        <w:ind w:firstLine="1800"/>
        <w:jc w:val="both"/>
        <w:rPr>
          <w:rFonts w:ascii="Times New Roman" w:hAnsi="Times New Roman" w:cs="Times New Roman"/>
          <w:sz w:val="24"/>
          <w:szCs w:val="24"/>
        </w:rPr>
      </w:pPr>
      <w:r w:rsidRPr="00CF1C43">
        <w:rPr>
          <w:rFonts w:ascii="Times New Roman" w:hAnsi="Times New Roman" w:cs="Times New Roman"/>
          <w:sz w:val="24"/>
          <w:szCs w:val="24"/>
        </w:rPr>
        <w:t xml:space="preserve">Занятых должностей  -  205,25 </w:t>
      </w:r>
    </w:p>
    <w:p w:rsidR="007122BE" w:rsidRPr="00CF1C43" w:rsidRDefault="007122BE"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Укомплектованность </w:t>
      </w:r>
      <w:proofErr w:type="gramStart"/>
      <w:r w:rsidRPr="00CF1C43">
        <w:rPr>
          <w:rFonts w:ascii="Times New Roman" w:hAnsi="Times New Roman" w:cs="Times New Roman"/>
          <w:sz w:val="24"/>
          <w:szCs w:val="24"/>
        </w:rPr>
        <w:t>врачебными</w:t>
      </w:r>
      <w:proofErr w:type="gramEnd"/>
      <w:r w:rsidRPr="00CF1C43">
        <w:rPr>
          <w:rFonts w:ascii="Times New Roman" w:hAnsi="Times New Roman" w:cs="Times New Roman"/>
          <w:sz w:val="24"/>
          <w:szCs w:val="24"/>
        </w:rPr>
        <w:t xml:space="preserve"> должностями-71,8 % .</w:t>
      </w:r>
    </w:p>
    <w:p w:rsidR="007122BE" w:rsidRPr="00CF1C43" w:rsidRDefault="007122BE" w:rsidP="00D20A10">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От общего числа, </w:t>
      </w:r>
      <w:proofErr w:type="gramStart"/>
      <w:r w:rsidRPr="00CF1C43">
        <w:rPr>
          <w:rFonts w:ascii="Times New Roman" w:hAnsi="Times New Roman" w:cs="Times New Roman"/>
          <w:sz w:val="24"/>
          <w:szCs w:val="24"/>
        </w:rPr>
        <w:t>работающих</w:t>
      </w:r>
      <w:proofErr w:type="gramEnd"/>
      <w:r w:rsidRPr="00CF1C43">
        <w:rPr>
          <w:rFonts w:ascii="Times New Roman" w:hAnsi="Times New Roman" w:cs="Times New Roman"/>
          <w:sz w:val="24"/>
          <w:szCs w:val="24"/>
        </w:rPr>
        <w:t xml:space="preserve"> в здравоохранении, врачи составляют 13,4 % </w:t>
      </w:r>
      <w:r w:rsidR="00D20A10">
        <w:rPr>
          <w:rFonts w:ascii="Times New Roman" w:hAnsi="Times New Roman" w:cs="Times New Roman"/>
          <w:sz w:val="24"/>
          <w:szCs w:val="24"/>
        </w:rPr>
        <w:t>.</w:t>
      </w:r>
    </w:p>
    <w:p w:rsidR="007122BE" w:rsidRPr="00CF1C43" w:rsidRDefault="007122BE"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Средний медицинский  персонал – 45,7%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Укомплектованность 84,7 %</w:t>
      </w:r>
      <w:r w:rsidR="00D20A10">
        <w:rPr>
          <w:rFonts w:ascii="Times New Roman" w:hAnsi="Times New Roman" w:cs="Times New Roman"/>
          <w:sz w:val="24"/>
          <w:szCs w:val="24"/>
        </w:rPr>
        <w:t>.</w:t>
      </w:r>
    </w:p>
    <w:p w:rsidR="007122BE" w:rsidRPr="00CF1C43" w:rsidRDefault="007122BE" w:rsidP="00FC2F9C">
      <w:pPr>
        <w:spacing w:after="0" w:line="240" w:lineRule="auto"/>
        <w:ind w:firstLine="720"/>
        <w:jc w:val="both"/>
        <w:rPr>
          <w:rFonts w:ascii="Times New Roman" w:hAnsi="Times New Roman" w:cs="Times New Roman"/>
          <w:sz w:val="24"/>
          <w:szCs w:val="24"/>
        </w:rPr>
      </w:pPr>
    </w:p>
    <w:p w:rsidR="007122BE" w:rsidRPr="00CF1C43" w:rsidRDefault="007122BE"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Все врачи по основной специальности имеют сертификаты.  6  вр</w:t>
      </w:r>
      <w:r w:rsidR="00D20A10">
        <w:rPr>
          <w:rFonts w:ascii="Times New Roman" w:hAnsi="Times New Roman" w:cs="Times New Roman"/>
          <w:sz w:val="24"/>
          <w:szCs w:val="24"/>
        </w:rPr>
        <w:t xml:space="preserve">ачей имеют категорию </w:t>
      </w:r>
      <w:proofErr w:type="gramStart"/>
      <w:r w:rsidR="00D20A10">
        <w:rPr>
          <w:rFonts w:ascii="Times New Roman" w:hAnsi="Times New Roman" w:cs="Times New Roman"/>
          <w:sz w:val="24"/>
          <w:szCs w:val="24"/>
        </w:rPr>
        <w:t xml:space="preserve">( </w:t>
      </w:r>
      <w:proofErr w:type="gramEnd"/>
      <w:r w:rsidR="00D20A10">
        <w:rPr>
          <w:rFonts w:ascii="Times New Roman" w:hAnsi="Times New Roman" w:cs="Times New Roman"/>
          <w:sz w:val="24"/>
          <w:szCs w:val="24"/>
        </w:rPr>
        <w:t>11,7%).</w:t>
      </w:r>
    </w:p>
    <w:p w:rsidR="007122BE" w:rsidRPr="00CF1C43" w:rsidRDefault="007122BE" w:rsidP="00FC2F9C">
      <w:pPr>
        <w:spacing w:after="0" w:line="240" w:lineRule="auto"/>
        <w:ind w:firstLine="720"/>
        <w:jc w:val="both"/>
        <w:rPr>
          <w:rFonts w:ascii="Times New Roman" w:hAnsi="Times New Roman" w:cs="Times New Roman"/>
          <w:sz w:val="24"/>
          <w:szCs w:val="24"/>
        </w:rPr>
      </w:pPr>
    </w:p>
    <w:p w:rsidR="007122BE" w:rsidRPr="00CF1C43" w:rsidRDefault="007122BE"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720"/>
        <w:jc w:val="both"/>
        <w:rPr>
          <w:rFonts w:ascii="Times New Roman" w:hAnsi="Times New Roman" w:cs="Times New Roman"/>
          <w:b/>
          <w:sz w:val="24"/>
          <w:szCs w:val="24"/>
        </w:rPr>
      </w:pPr>
    </w:p>
    <w:p w:rsidR="007122BE" w:rsidRPr="00CF1C43" w:rsidRDefault="007122BE" w:rsidP="00FC2F9C">
      <w:pPr>
        <w:spacing w:after="0" w:line="240" w:lineRule="auto"/>
        <w:ind w:firstLine="720"/>
        <w:jc w:val="both"/>
        <w:rPr>
          <w:rFonts w:ascii="Times New Roman" w:hAnsi="Times New Roman" w:cs="Times New Roman"/>
          <w:b/>
          <w:sz w:val="24"/>
          <w:szCs w:val="24"/>
        </w:rPr>
      </w:pPr>
      <w:r w:rsidRPr="00CF1C43">
        <w:rPr>
          <w:rFonts w:ascii="Times New Roman" w:hAnsi="Times New Roman" w:cs="Times New Roman"/>
          <w:b/>
          <w:color w:val="000000"/>
          <w:sz w:val="24"/>
          <w:szCs w:val="24"/>
        </w:rPr>
        <w:t xml:space="preserve">          </w:t>
      </w:r>
      <w:r w:rsidRPr="00CF1C43">
        <w:rPr>
          <w:rFonts w:ascii="Times New Roman" w:hAnsi="Times New Roman" w:cs="Times New Roman"/>
          <w:b/>
          <w:sz w:val="24"/>
          <w:szCs w:val="24"/>
        </w:rPr>
        <w:t>Оказание</w:t>
      </w:r>
      <w:r w:rsidRPr="00CF1C43">
        <w:rPr>
          <w:rFonts w:ascii="Times New Roman" w:hAnsi="Times New Roman" w:cs="Times New Roman"/>
          <w:b/>
          <w:color w:val="FF0000"/>
          <w:sz w:val="24"/>
          <w:szCs w:val="24"/>
        </w:rPr>
        <w:t xml:space="preserve"> </w:t>
      </w:r>
      <w:r w:rsidRPr="00CF1C43">
        <w:rPr>
          <w:rFonts w:ascii="Times New Roman" w:hAnsi="Times New Roman" w:cs="Times New Roman"/>
          <w:b/>
          <w:sz w:val="24"/>
          <w:szCs w:val="24"/>
        </w:rPr>
        <w:t>медицинской помощи в поликлинике.</w:t>
      </w:r>
    </w:p>
    <w:p w:rsidR="007122BE" w:rsidRPr="00CF1C43" w:rsidRDefault="007122BE" w:rsidP="00FC2F9C">
      <w:pPr>
        <w:spacing w:after="0" w:line="240" w:lineRule="auto"/>
        <w:ind w:firstLine="720"/>
        <w:jc w:val="both"/>
        <w:rPr>
          <w:rFonts w:ascii="Times New Roman" w:hAnsi="Times New Roman" w:cs="Times New Roman"/>
          <w:b/>
          <w:sz w:val="24"/>
          <w:szCs w:val="24"/>
        </w:rPr>
      </w:pPr>
    </w:p>
    <w:p w:rsidR="007122BE" w:rsidRPr="00CF1C43" w:rsidRDefault="007122BE"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Сделано  всего посещений к врачам  48689, с профилактической целью сделано  15300 посещения (31,4 %), на дому сделано  1823 посещения (3,7%).</w:t>
      </w:r>
    </w:p>
    <w:p w:rsidR="007122BE" w:rsidRPr="00CF1C43" w:rsidRDefault="007122BE" w:rsidP="00FC2F9C">
      <w:pPr>
        <w:spacing w:after="0" w:line="240" w:lineRule="auto"/>
        <w:jc w:val="both"/>
        <w:outlineLvl w:val="0"/>
        <w:rPr>
          <w:rFonts w:ascii="Times New Roman" w:hAnsi="Times New Roman" w:cs="Times New Roman"/>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Социально-значимые виды помощи. </w:t>
      </w:r>
    </w:p>
    <w:p w:rsidR="007122BE" w:rsidRPr="00CF1C43" w:rsidRDefault="007122BE" w:rsidP="00FC2F9C">
      <w:pPr>
        <w:spacing w:after="0" w:line="240" w:lineRule="auto"/>
        <w:ind w:firstLine="720"/>
        <w:jc w:val="both"/>
        <w:rPr>
          <w:rFonts w:ascii="Times New Roman" w:hAnsi="Times New Roman" w:cs="Times New Roman"/>
          <w:b/>
          <w:sz w:val="24"/>
          <w:szCs w:val="24"/>
        </w:rPr>
      </w:pP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Фтизиатрическая служба.</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За 6 </w:t>
      </w:r>
      <w:proofErr w:type="spellStart"/>
      <w:proofErr w:type="gramStart"/>
      <w:r w:rsidRPr="00CF1C43">
        <w:rPr>
          <w:rFonts w:ascii="Times New Roman" w:hAnsi="Times New Roman" w:cs="Times New Roman"/>
          <w:sz w:val="24"/>
          <w:szCs w:val="24"/>
        </w:rPr>
        <w:t>мес</w:t>
      </w:r>
      <w:proofErr w:type="spellEnd"/>
      <w:proofErr w:type="gramEnd"/>
      <w:r w:rsidRPr="00CF1C43">
        <w:rPr>
          <w:rFonts w:ascii="Times New Roman" w:hAnsi="Times New Roman" w:cs="Times New Roman"/>
          <w:sz w:val="24"/>
          <w:szCs w:val="24"/>
        </w:rPr>
        <w:t xml:space="preserve"> 2018г.взято на туб. учет 8 человек, из них   детей нет, (за  6  месяца 2017 г. было зарегистрировано 7 чел. больных, из них  детей нет).</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Заболеваемость туберкулёзом  выросла</w:t>
      </w:r>
      <w:r w:rsidRPr="00CF1C43">
        <w:rPr>
          <w:rFonts w:ascii="Times New Roman" w:hAnsi="Times New Roman" w:cs="Times New Roman"/>
          <w:sz w:val="24"/>
          <w:szCs w:val="24"/>
        </w:rPr>
        <w:t xml:space="preserve">, по сравнению с тем же периодом 2017 г. с 27,5 на 100тыс. населения до 31,4.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Смертность от туберкулеза-</w:t>
      </w:r>
      <w:r w:rsidRPr="00CF1C43">
        <w:rPr>
          <w:rFonts w:ascii="Times New Roman" w:hAnsi="Times New Roman" w:cs="Times New Roman"/>
          <w:sz w:val="24"/>
          <w:szCs w:val="24"/>
        </w:rPr>
        <w:t xml:space="preserve"> 2 чел. </w:t>
      </w:r>
      <w:r w:rsidRPr="00CF1C43">
        <w:rPr>
          <w:rFonts w:ascii="Times New Roman" w:hAnsi="Times New Roman" w:cs="Times New Roman"/>
          <w:b/>
          <w:sz w:val="24"/>
          <w:szCs w:val="24"/>
        </w:rPr>
        <w:t>С запущенным случаем</w:t>
      </w:r>
      <w:r w:rsidRPr="00CF1C43">
        <w:rPr>
          <w:rFonts w:ascii="Times New Roman" w:hAnsi="Times New Roman" w:cs="Times New Roman"/>
          <w:sz w:val="24"/>
          <w:szCs w:val="24"/>
        </w:rPr>
        <w:t xml:space="preserve"> выявлен  0чел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2017г-2 чел).</w:t>
      </w:r>
    </w:p>
    <w:p w:rsidR="007122BE" w:rsidRPr="00CF1C43" w:rsidRDefault="007122BE" w:rsidP="00FC2F9C">
      <w:pPr>
        <w:spacing w:after="0" w:line="240" w:lineRule="auto"/>
        <w:ind w:firstLine="540"/>
        <w:jc w:val="both"/>
        <w:rPr>
          <w:rFonts w:ascii="Times New Roman" w:hAnsi="Times New Roman" w:cs="Times New Roman"/>
          <w:b/>
          <w:sz w:val="24"/>
          <w:szCs w:val="24"/>
        </w:rPr>
      </w:pPr>
      <w:r w:rsidRPr="00CF1C43">
        <w:rPr>
          <w:rFonts w:ascii="Times New Roman" w:hAnsi="Times New Roman" w:cs="Times New Roman"/>
          <w:b/>
          <w:sz w:val="24"/>
          <w:szCs w:val="24"/>
        </w:rPr>
        <w:t xml:space="preserve">       Из  8 человек заболевших в 2018г.  выявлено:</w:t>
      </w:r>
    </w:p>
    <w:p w:rsidR="007122BE" w:rsidRPr="00CF1C43" w:rsidRDefault="007122BE" w:rsidP="00FC2F9C">
      <w:pPr>
        <w:spacing w:after="0" w:line="240" w:lineRule="auto"/>
        <w:ind w:firstLine="540"/>
        <w:jc w:val="both"/>
        <w:rPr>
          <w:rFonts w:ascii="Times New Roman" w:hAnsi="Times New Roman" w:cs="Times New Roman"/>
          <w:b/>
          <w:sz w:val="24"/>
          <w:szCs w:val="24"/>
        </w:rPr>
      </w:pPr>
      <w:r w:rsidRPr="00CF1C43">
        <w:rPr>
          <w:rFonts w:ascii="Times New Roman" w:hAnsi="Times New Roman" w:cs="Times New Roman"/>
          <w:b/>
          <w:sz w:val="24"/>
          <w:szCs w:val="24"/>
        </w:rPr>
        <w:t xml:space="preserve">при профилактическом осмотре выявлено 5 чел.(62,5%),  </w:t>
      </w:r>
      <w:r w:rsidRPr="00CF1C43">
        <w:rPr>
          <w:rFonts w:ascii="Times New Roman" w:hAnsi="Times New Roman" w:cs="Times New Roman"/>
          <w:sz w:val="24"/>
          <w:szCs w:val="24"/>
        </w:rPr>
        <w:t>в 2017г.-4 чел.</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при обращении выявлено  3 чел.(37,5%),</w:t>
      </w:r>
      <w:r w:rsidRPr="00CF1C43">
        <w:rPr>
          <w:rFonts w:ascii="Times New Roman" w:hAnsi="Times New Roman" w:cs="Times New Roman"/>
          <w:sz w:val="24"/>
          <w:szCs w:val="24"/>
        </w:rPr>
        <w:t xml:space="preserve"> (в 2017г-  3 чел).</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Из 8 человек  больных туберкулёзом с ВК+</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выявлено -7 чел </w:t>
      </w:r>
      <w:r w:rsidRPr="00CF1C43">
        <w:rPr>
          <w:rFonts w:ascii="Times New Roman" w:hAnsi="Times New Roman" w:cs="Times New Roman"/>
          <w:sz w:val="24"/>
          <w:szCs w:val="24"/>
        </w:rPr>
        <w:t>-</w:t>
      </w:r>
      <w:r w:rsidRPr="00CF1C43">
        <w:rPr>
          <w:rFonts w:ascii="Times New Roman" w:hAnsi="Times New Roman" w:cs="Times New Roman"/>
          <w:b/>
          <w:sz w:val="24"/>
          <w:szCs w:val="24"/>
        </w:rPr>
        <w:t>87,5%</w:t>
      </w:r>
      <w:r w:rsidRPr="00CF1C43">
        <w:rPr>
          <w:rFonts w:ascii="Times New Roman" w:hAnsi="Times New Roman" w:cs="Times New Roman"/>
          <w:sz w:val="24"/>
          <w:szCs w:val="24"/>
        </w:rPr>
        <w:t xml:space="preserve"> (в 2017г –5чел.)</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 xml:space="preserve">Рецидивы в 2018 году  </w:t>
      </w:r>
      <w:r w:rsidRPr="00CF1C43">
        <w:rPr>
          <w:rFonts w:ascii="Times New Roman" w:hAnsi="Times New Roman" w:cs="Times New Roman"/>
          <w:sz w:val="24"/>
          <w:szCs w:val="24"/>
        </w:rPr>
        <w:t>- 1 человек (в 2017-  3 чел.).</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Подлежало обработать</w:t>
      </w:r>
      <w:r w:rsidRPr="00CF1C43">
        <w:rPr>
          <w:rFonts w:ascii="Times New Roman" w:hAnsi="Times New Roman" w:cs="Times New Roman"/>
          <w:sz w:val="24"/>
          <w:szCs w:val="24"/>
        </w:rPr>
        <w:t xml:space="preserve">- 17 туберкулёзных  очагов,   </w:t>
      </w:r>
      <w:proofErr w:type="gramStart"/>
      <w:r w:rsidRPr="00CF1C43">
        <w:rPr>
          <w:rFonts w:ascii="Times New Roman" w:hAnsi="Times New Roman" w:cs="Times New Roman"/>
          <w:sz w:val="24"/>
          <w:szCs w:val="24"/>
        </w:rPr>
        <w:t>обработаны</w:t>
      </w:r>
      <w:proofErr w:type="gramEnd"/>
      <w:r w:rsidRPr="00CF1C43">
        <w:rPr>
          <w:rFonts w:ascii="Times New Roman" w:hAnsi="Times New Roman" w:cs="Times New Roman"/>
          <w:sz w:val="24"/>
          <w:szCs w:val="24"/>
        </w:rPr>
        <w:t xml:space="preserve"> – 17 очагов.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 Осмотрено </w:t>
      </w:r>
      <w:proofErr w:type="spellStart"/>
      <w:r w:rsidRPr="00CF1C43">
        <w:rPr>
          <w:rFonts w:ascii="Times New Roman" w:hAnsi="Times New Roman" w:cs="Times New Roman"/>
          <w:b/>
          <w:sz w:val="24"/>
          <w:szCs w:val="24"/>
        </w:rPr>
        <w:t>флюорографически</w:t>
      </w:r>
      <w:proofErr w:type="spellEnd"/>
      <w:r w:rsidRPr="00CF1C43">
        <w:rPr>
          <w:rFonts w:ascii="Times New Roman" w:hAnsi="Times New Roman" w:cs="Times New Roman"/>
          <w:b/>
          <w:sz w:val="24"/>
          <w:szCs w:val="24"/>
        </w:rPr>
        <w:t xml:space="preserve"> в РБ </w:t>
      </w:r>
      <w:r w:rsidRPr="00CF1C43">
        <w:rPr>
          <w:rFonts w:ascii="Times New Roman" w:hAnsi="Times New Roman" w:cs="Times New Roman"/>
          <w:sz w:val="24"/>
          <w:szCs w:val="24"/>
        </w:rPr>
        <w:t xml:space="preserve">- 4645 чел. (22,0%), в 2017г всего  4936 чел. (23,2%) , </w:t>
      </w:r>
      <w:r w:rsidRPr="00CF1C43">
        <w:rPr>
          <w:rFonts w:ascii="Times New Roman" w:hAnsi="Times New Roman" w:cs="Times New Roman"/>
          <w:b/>
          <w:sz w:val="24"/>
          <w:szCs w:val="24"/>
        </w:rPr>
        <w:t xml:space="preserve">передвижным </w:t>
      </w:r>
      <w:proofErr w:type="spellStart"/>
      <w:r w:rsidRPr="00CF1C43">
        <w:rPr>
          <w:rFonts w:ascii="Times New Roman" w:hAnsi="Times New Roman" w:cs="Times New Roman"/>
          <w:b/>
          <w:sz w:val="24"/>
          <w:szCs w:val="24"/>
        </w:rPr>
        <w:t>флюорографом</w:t>
      </w:r>
      <w:proofErr w:type="spellEnd"/>
      <w:r w:rsidRPr="00CF1C43">
        <w:rPr>
          <w:rFonts w:ascii="Times New Roman" w:hAnsi="Times New Roman" w:cs="Times New Roman"/>
          <w:sz w:val="24"/>
          <w:szCs w:val="24"/>
        </w:rPr>
        <w:t xml:space="preserve"> осмотрено 3167 чел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в 2017г-1699 чел).</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Реакция Манту  за 6 мес. поставлена</w:t>
      </w:r>
      <w:r w:rsidRPr="00CF1C43">
        <w:rPr>
          <w:rFonts w:ascii="Times New Roman" w:hAnsi="Times New Roman" w:cs="Times New Roman"/>
          <w:sz w:val="24"/>
          <w:szCs w:val="24"/>
        </w:rPr>
        <w:t xml:space="preserve">  - 1826 детей  (59,7% от подлежащего контингента), в 2017 году-1820чел-58,0%.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Всего на туберкулез осмотрено</w:t>
      </w:r>
      <w:r w:rsidRPr="00CF1C43">
        <w:rPr>
          <w:rFonts w:ascii="Times New Roman" w:hAnsi="Times New Roman" w:cs="Times New Roman"/>
          <w:sz w:val="24"/>
          <w:szCs w:val="24"/>
        </w:rPr>
        <w:t xml:space="preserve"> -11442 чел. (45,0%) от всего населения, в 2017г. – 9871-38,8% от всего населения.</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Дерматовенерологическая служба. </w:t>
      </w: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360"/>
        <w:jc w:val="both"/>
        <w:rPr>
          <w:rFonts w:ascii="Times New Roman" w:hAnsi="Times New Roman" w:cs="Times New Roman"/>
          <w:sz w:val="24"/>
          <w:szCs w:val="24"/>
        </w:rPr>
      </w:pPr>
      <w:r w:rsidRPr="00CF1C43">
        <w:rPr>
          <w:rFonts w:ascii="Times New Roman" w:hAnsi="Times New Roman" w:cs="Times New Roman"/>
          <w:sz w:val="24"/>
          <w:szCs w:val="24"/>
        </w:rPr>
        <w:t xml:space="preserve">  За  6  </w:t>
      </w:r>
      <w:proofErr w:type="spellStart"/>
      <w:proofErr w:type="gramStart"/>
      <w:r w:rsidRPr="00CF1C43">
        <w:rPr>
          <w:rFonts w:ascii="Times New Roman" w:hAnsi="Times New Roman" w:cs="Times New Roman"/>
          <w:sz w:val="24"/>
          <w:szCs w:val="24"/>
        </w:rPr>
        <w:t>мес</w:t>
      </w:r>
      <w:proofErr w:type="spellEnd"/>
      <w:proofErr w:type="gramEnd"/>
      <w:r w:rsidRPr="00CF1C43">
        <w:rPr>
          <w:rFonts w:ascii="Times New Roman" w:hAnsi="Times New Roman" w:cs="Times New Roman"/>
          <w:sz w:val="24"/>
          <w:szCs w:val="24"/>
        </w:rPr>
        <w:t xml:space="preserve"> 2018 года врачом - венерологом принято 310</w:t>
      </w:r>
      <w:r w:rsidRPr="00CF1C43">
        <w:rPr>
          <w:rFonts w:ascii="Times New Roman" w:hAnsi="Times New Roman" w:cs="Times New Roman"/>
          <w:color w:val="FF0000"/>
          <w:sz w:val="24"/>
          <w:szCs w:val="24"/>
        </w:rPr>
        <w:t xml:space="preserve"> </w:t>
      </w:r>
      <w:r w:rsidRPr="00CF1C43">
        <w:rPr>
          <w:rFonts w:ascii="Times New Roman" w:hAnsi="Times New Roman" w:cs="Times New Roman"/>
          <w:sz w:val="24"/>
          <w:szCs w:val="24"/>
        </w:rPr>
        <w:t>человек. По поводу заболевания принято 61 человек. Принято дерматологом  1785 чел.</w:t>
      </w:r>
      <w:r w:rsidRPr="00CF1C43">
        <w:rPr>
          <w:rFonts w:ascii="Times New Roman" w:hAnsi="Times New Roman" w:cs="Times New Roman"/>
          <w:color w:val="FF0000"/>
          <w:sz w:val="24"/>
          <w:szCs w:val="24"/>
        </w:rPr>
        <w:t xml:space="preserve"> </w:t>
      </w:r>
      <w:r w:rsidRPr="00CF1C43">
        <w:rPr>
          <w:rFonts w:ascii="Times New Roman" w:hAnsi="Times New Roman" w:cs="Times New Roman"/>
          <w:sz w:val="24"/>
          <w:szCs w:val="24"/>
        </w:rPr>
        <w:t xml:space="preserve">Состоит на ДУ ( сифилис) конец 2017г-2 чел, вновь взятых за 6 </w:t>
      </w:r>
      <w:proofErr w:type="spellStart"/>
      <w:proofErr w:type="gramStart"/>
      <w:r w:rsidRPr="00CF1C43">
        <w:rPr>
          <w:rFonts w:ascii="Times New Roman" w:hAnsi="Times New Roman" w:cs="Times New Roman"/>
          <w:sz w:val="24"/>
          <w:szCs w:val="24"/>
        </w:rPr>
        <w:t>мес</w:t>
      </w:r>
      <w:proofErr w:type="spellEnd"/>
      <w:proofErr w:type="gramEnd"/>
      <w:r w:rsidRPr="00CF1C43">
        <w:rPr>
          <w:rFonts w:ascii="Times New Roman" w:hAnsi="Times New Roman" w:cs="Times New Roman"/>
          <w:sz w:val="24"/>
          <w:szCs w:val="24"/>
        </w:rPr>
        <w:t xml:space="preserve"> 2018г- нет.</w:t>
      </w: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p>
    <w:p w:rsidR="007122BE" w:rsidRPr="00CF1C43" w:rsidRDefault="007122BE" w:rsidP="00FC2F9C">
      <w:pPr>
        <w:spacing w:after="0" w:line="240" w:lineRule="auto"/>
        <w:ind w:firstLine="900"/>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Наркологическая помощь.</w:t>
      </w:r>
    </w:p>
    <w:p w:rsidR="007122BE" w:rsidRPr="00CF1C43" w:rsidRDefault="007122BE" w:rsidP="00FC2F9C">
      <w:pPr>
        <w:spacing w:after="0" w:line="240" w:lineRule="auto"/>
        <w:jc w:val="both"/>
        <w:outlineLvl w:val="0"/>
        <w:rPr>
          <w:rFonts w:ascii="Times New Roman" w:hAnsi="Times New Roman" w:cs="Times New Roman"/>
          <w:color w:val="FF0000"/>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Принято всего -1439, в т.ч. по поводу заболевания 159 посещений,  посещение с проф</w:t>
      </w:r>
      <w:proofErr w:type="gramStart"/>
      <w:r w:rsidRPr="00CF1C43">
        <w:rPr>
          <w:rFonts w:ascii="Times New Roman" w:hAnsi="Times New Roman" w:cs="Times New Roman"/>
          <w:sz w:val="24"/>
          <w:szCs w:val="24"/>
        </w:rPr>
        <w:t>.ц</w:t>
      </w:r>
      <w:proofErr w:type="gramEnd"/>
      <w:r w:rsidRPr="00CF1C43">
        <w:rPr>
          <w:rFonts w:ascii="Times New Roman" w:hAnsi="Times New Roman" w:cs="Times New Roman"/>
          <w:sz w:val="24"/>
          <w:szCs w:val="24"/>
        </w:rPr>
        <w:t xml:space="preserve">елью-1280,платные услуги  393 посещений.   Состоит на ДУ всего-472, из них  хронический алкоголизм -396.           </w:t>
      </w:r>
    </w:p>
    <w:p w:rsidR="007122BE" w:rsidRPr="00CF1C43" w:rsidRDefault="007122BE"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7122BE" w:rsidRPr="00CF1C43" w:rsidRDefault="007122BE" w:rsidP="00FC2F9C">
      <w:pPr>
        <w:spacing w:after="0" w:line="240" w:lineRule="auto"/>
        <w:jc w:val="both"/>
        <w:outlineLvl w:val="0"/>
        <w:rPr>
          <w:rFonts w:ascii="Times New Roman" w:hAnsi="Times New Roman" w:cs="Times New Roman"/>
          <w:b/>
          <w:color w:val="000000"/>
          <w:sz w:val="24"/>
          <w:szCs w:val="24"/>
        </w:rPr>
      </w:pPr>
      <w:r w:rsidRPr="00CF1C43">
        <w:rPr>
          <w:rFonts w:ascii="Times New Roman" w:hAnsi="Times New Roman" w:cs="Times New Roman"/>
          <w:b/>
          <w:sz w:val="24"/>
          <w:szCs w:val="24"/>
        </w:rPr>
        <w:t xml:space="preserve">                          </w:t>
      </w:r>
      <w:r w:rsidRPr="00CF1C43">
        <w:rPr>
          <w:rFonts w:ascii="Times New Roman" w:hAnsi="Times New Roman" w:cs="Times New Roman"/>
          <w:b/>
          <w:color w:val="000000"/>
          <w:sz w:val="24"/>
          <w:szCs w:val="24"/>
        </w:rPr>
        <w:t>Психиатрическая помощь.</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За  6 </w:t>
      </w:r>
      <w:proofErr w:type="spellStart"/>
      <w:proofErr w:type="gramStart"/>
      <w:r w:rsidRPr="00CF1C43">
        <w:rPr>
          <w:rFonts w:ascii="Times New Roman" w:hAnsi="Times New Roman" w:cs="Times New Roman"/>
          <w:sz w:val="24"/>
          <w:szCs w:val="24"/>
        </w:rPr>
        <w:t>мес</w:t>
      </w:r>
      <w:proofErr w:type="spellEnd"/>
      <w:proofErr w:type="gramEnd"/>
      <w:r w:rsidRPr="00CF1C43">
        <w:rPr>
          <w:rFonts w:ascii="Times New Roman" w:hAnsi="Times New Roman" w:cs="Times New Roman"/>
          <w:sz w:val="24"/>
          <w:szCs w:val="24"/>
        </w:rPr>
        <w:t xml:space="preserve">  2018 г. принято всего 1486</w:t>
      </w:r>
      <w:r w:rsidRPr="00CF1C43">
        <w:rPr>
          <w:rFonts w:ascii="Times New Roman" w:hAnsi="Times New Roman" w:cs="Times New Roman"/>
          <w:color w:val="FF0000"/>
          <w:sz w:val="24"/>
          <w:szCs w:val="24"/>
        </w:rPr>
        <w:t xml:space="preserve"> </w:t>
      </w:r>
      <w:r w:rsidRPr="00CF1C43">
        <w:rPr>
          <w:rFonts w:ascii="Times New Roman" w:hAnsi="Times New Roman" w:cs="Times New Roman"/>
          <w:sz w:val="24"/>
          <w:szCs w:val="24"/>
        </w:rPr>
        <w:t>человек. По заболеванию принято  603 , платные осмотры 393 посещений. Проф</w:t>
      </w:r>
      <w:proofErr w:type="gramStart"/>
      <w:r w:rsidRPr="00CF1C43">
        <w:rPr>
          <w:rFonts w:ascii="Times New Roman" w:hAnsi="Times New Roman" w:cs="Times New Roman"/>
          <w:sz w:val="24"/>
          <w:szCs w:val="24"/>
        </w:rPr>
        <w:t>.о</w:t>
      </w:r>
      <w:proofErr w:type="gramEnd"/>
      <w:r w:rsidRPr="00CF1C43">
        <w:rPr>
          <w:rFonts w:ascii="Times New Roman" w:hAnsi="Times New Roman" w:cs="Times New Roman"/>
          <w:sz w:val="24"/>
          <w:szCs w:val="24"/>
        </w:rPr>
        <w:t>смотры-883.</w:t>
      </w:r>
    </w:p>
    <w:p w:rsidR="007122BE" w:rsidRPr="00CF1C43" w:rsidRDefault="007122BE" w:rsidP="00FC2F9C">
      <w:pPr>
        <w:spacing w:after="0" w:line="240" w:lineRule="auto"/>
        <w:ind w:firstLine="540"/>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По скорой помощи обслужено 3936  вызовов, годовой план по скорой помощи 6610, процент выполнения  59,5%. </w:t>
      </w:r>
    </w:p>
    <w:p w:rsidR="007122BE" w:rsidRPr="00CF1C43" w:rsidRDefault="007122BE" w:rsidP="00FC2F9C">
      <w:pPr>
        <w:spacing w:after="0" w:line="240" w:lineRule="auto"/>
        <w:ind w:firstLine="540"/>
        <w:jc w:val="both"/>
        <w:rPr>
          <w:rFonts w:ascii="Times New Roman" w:hAnsi="Times New Roman" w:cs="Times New Roman"/>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D20A10" w:rsidRDefault="007122BE" w:rsidP="00D20A10">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Реализации Программы Государственных Гарантий </w:t>
      </w:r>
    </w:p>
    <w:p w:rsidR="007122BE" w:rsidRPr="00CF1C43" w:rsidRDefault="007122BE" w:rsidP="00D20A10">
      <w:pPr>
        <w:spacing w:after="0" w:line="240" w:lineRule="auto"/>
        <w:jc w:val="center"/>
        <w:outlineLvl w:val="0"/>
        <w:rPr>
          <w:rFonts w:ascii="Times New Roman" w:hAnsi="Times New Roman" w:cs="Times New Roman"/>
          <w:b/>
          <w:sz w:val="24"/>
          <w:szCs w:val="24"/>
        </w:rPr>
      </w:pPr>
      <w:r w:rsidRPr="00CF1C43">
        <w:rPr>
          <w:rFonts w:ascii="Times New Roman" w:hAnsi="Times New Roman" w:cs="Times New Roman"/>
          <w:b/>
          <w:sz w:val="24"/>
          <w:szCs w:val="24"/>
        </w:rPr>
        <w:t>за   6  месяцев 2018 года.</w:t>
      </w:r>
    </w:p>
    <w:p w:rsidR="007122BE" w:rsidRPr="00CF1C43" w:rsidRDefault="007122BE" w:rsidP="00FC2F9C">
      <w:pPr>
        <w:spacing w:after="0" w:line="240" w:lineRule="auto"/>
        <w:ind w:firstLine="540"/>
        <w:jc w:val="both"/>
        <w:rPr>
          <w:rFonts w:ascii="Times New Roman" w:hAnsi="Times New Roman" w:cs="Times New Roman"/>
          <w:b/>
          <w:sz w:val="24"/>
          <w:szCs w:val="24"/>
        </w:rPr>
      </w:pPr>
    </w:p>
    <w:p w:rsidR="007122BE" w:rsidRPr="00CF1C43" w:rsidRDefault="007122BE" w:rsidP="00FC2F9C">
      <w:pPr>
        <w:spacing w:after="0" w:line="240" w:lineRule="auto"/>
        <w:ind w:firstLine="540"/>
        <w:jc w:val="both"/>
        <w:outlineLvl w:val="0"/>
        <w:rPr>
          <w:rFonts w:ascii="Times New Roman" w:hAnsi="Times New Roman" w:cs="Times New Roman"/>
          <w:b/>
          <w:sz w:val="24"/>
          <w:szCs w:val="24"/>
          <w:u w:val="single"/>
        </w:rPr>
      </w:pPr>
      <w:r w:rsidRPr="00CF1C43">
        <w:rPr>
          <w:rFonts w:ascii="Times New Roman" w:hAnsi="Times New Roman" w:cs="Times New Roman"/>
          <w:b/>
          <w:sz w:val="24"/>
          <w:szCs w:val="24"/>
          <w:u w:val="single"/>
        </w:rPr>
        <w:t xml:space="preserve">      Амбулаторно-поликлиническая служба.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lastRenderedPageBreak/>
        <w:t xml:space="preserve">Согласно заявленным объемам  посещений и обращений </w:t>
      </w:r>
      <w:r w:rsidRPr="00CF1C43">
        <w:rPr>
          <w:rFonts w:ascii="Times New Roman" w:hAnsi="Times New Roman" w:cs="Times New Roman"/>
          <w:b/>
          <w:sz w:val="24"/>
          <w:szCs w:val="24"/>
        </w:rPr>
        <w:t>к врачам</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поликлиники</w:t>
      </w:r>
      <w:r w:rsidRPr="00CF1C43">
        <w:rPr>
          <w:rFonts w:ascii="Times New Roman" w:hAnsi="Times New Roman" w:cs="Times New Roman"/>
          <w:sz w:val="24"/>
          <w:szCs w:val="24"/>
        </w:rPr>
        <w:t xml:space="preserve"> за 6 месяцев</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 xml:space="preserve">Норматив </w:t>
      </w:r>
      <w:r w:rsidRPr="00CF1C43">
        <w:rPr>
          <w:rFonts w:ascii="Times New Roman" w:hAnsi="Times New Roman" w:cs="Times New Roman"/>
          <w:sz w:val="24"/>
          <w:szCs w:val="24"/>
        </w:rPr>
        <w:t xml:space="preserve">– посещений-  </w:t>
      </w:r>
      <w:r w:rsidRPr="00CF1C43">
        <w:rPr>
          <w:rFonts w:ascii="Times New Roman" w:hAnsi="Times New Roman" w:cs="Times New Roman"/>
          <w:b/>
          <w:sz w:val="24"/>
          <w:szCs w:val="24"/>
        </w:rPr>
        <w:t>14451</w:t>
      </w:r>
      <w:r w:rsidRPr="00CF1C43">
        <w:rPr>
          <w:rFonts w:ascii="Times New Roman" w:hAnsi="Times New Roman" w:cs="Times New Roman"/>
          <w:sz w:val="24"/>
          <w:szCs w:val="24"/>
        </w:rPr>
        <w:t xml:space="preserve">, обращение- </w:t>
      </w:r>
      <w:r w:rsidRPr="00CF1C43">
        <w:rPr>
          <w:rFonts w:ascii="Times New Roman" w:hAnsi="Times New Roman" w:cs="Times New Roman"/>
          <w:b/>
          <w:sz w:val="24"/>
          <w:szCs w:val="24"/>
        </w:rPr>
        <w:t>13823</w:t>
      </w:r>
      <w:r w:rsidRPr="00CF1C43">
        <w:rPr>
          <w:rFonts w:ascii="Times New Roman" w:hAnsi="Times New Roman" w:cs="Times New Roman"/>
          <w:sz w:val="24"/>
          <w:szCs w:val="24"/>
        </w:rPr>
        <w:t xml:space="preserve"> к врачам, выполнено посещений-  </w:t>
      </w:r>
      <w:r w:rsidRPr="00CF1C43">
        <w:rPr>
          <w:rFonts w:ascii="Times New Roman" w:hAnsi="Times New Roman" w:cs="Times New Roman"/>
          <w:b/>
          <w:sz w:val="24"/>
          <w:szCs w:val="24"/>
        </w:rPr>
        <w:t>13063</w:t>
      </w:r>
      <w:r w:rsidRPr="00CF1C43">
        <w:rPr>
          <w:rFonts w:ascii="Times New Roman" w:hAnsi="Times New Roman" w:cs="Times New Roman"/>
          <w:sz w:val="24"/>
          <w:szCs w:val="24"/>
        </w:rPr>
        <w:t xml:space="preserve"> , обращение-  </w:t>
      </w:r>
      <w:r w:rsidRPr="00CF1C43">
        <w:rPr>
          <w:rFonts w:ascii="Times New Roman" w:hAnsi="Times New Roman" w:cs="Times New Roman"/>
          <w:b/>
          <w:sz w:val="24"/>
          <w:szCs w:val="24"/>
        </w:rPr>
        <w:t>9296</w:t>
      </w:r>
      <w:r w:rsidRPr="00CF1C43">
        <w:rPr>
          <w:rFonts w:ascii="Times New Roman" w:hAnsi="Times New Roman" w:cs="Times New Roman"/>
          <w:sz w:val="24"/>
          <w:szCs w:val="24"/>
        </w:rPr>
        <w:t xml:space="preserve">, что составляет  от посещений- </w:t>
      </w:r>
      <w:r w:rsidRPr="00CF1C43">
        <w:rPr>
          <w:rFonts w:ascii="Times New Roman" w:hAnsi="Times New Roman" w:cs="Times New Roman"/>
          <w:b/>
          <w:sz w:val="24"/>
          <w:szCs w:val="24"/>
        </w:rPr>
        <w:t>90,4%,</w:t>
      </w:r>
      <w:r w:rsidRPr="00CF1C43">
        <w:rPr>
          <w:rFonts w:ascii="Times New Roman" w:hAnsi="Times New Roman" w:cs="Times New Roman"/>
          <w:sz w:val="24"/>
          <w:szCs w:val="24"/>
        </w:rPr>
        <w:t xml:space="preserve"> от обращений-</w:t>
      </w:r>
      <w:r w:rsidRPr="00CF1C43">
        <w:rPr>
          <w:rFonts w:ascii="Times New Roman" w:hAnsi="Times New Roman" w:cs="Times New Roman"/>
          <w:b/>
          <w:sz w:val="24"/>
          <w:szCs w:val="24"/>
        </w:rPr>
        <w:t>67,2%</w:t>
      </w:r>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от</w:t>
      </w:r>
      <w:proofErr w:type="gramEnd"/>
      <w:r w:rsidRPr="00CF1C43">
        <w:rPr>
          <w:rFonts w:ascii="Times New Roman" w:hAnsi="Times New Roman" w:cs="Times New Roman"/>
          <w:sz w:val="24"/>
          <w:szCs w:val="24"/>
        </w:rPr>
        <w:t xml:space="preserve"> представленных к оплате.</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Исключено по экспертизе</w:t>
      </w:r>
      <w:r w:rsidRPr="00CF1C43">
        <w:rPr>
          <w:rFonts w:ascii="Times New Roman" w:hAnsi="Times New Roman" w:cs="Times New Roman"/>
          <w:sz w:val="24"/>
          <w:szCs w:val="24"/>
        </w:rPr>
        <w:t xml:space="preserve"> – посещений -  </w:t>
      </w:r>
      <w:r w:rsidRPr="00CF1C43">
        <w:rPr>
          <w:rFonts w:ascii="Times New Roman" w:hAnsi="Times New Roman" w:cs="Times New Roman"/>
          <w:b/>
          <w:sz w:val="24"/>
          <w:szCs w:val="24"/>
        </w:rPr>
        <w:t>413</w:t>
      </w:r>
      <w:r w:rsidRPr="00CF1C43">
        <w:rPr>
          <w:rFonts w:ascii="Times New Roman" w:hAnsi="Times New Roman" w:cs="Times New Roman"/>
          <w:sz w:val="24"/>
          <w:szCs w:val="24"/>
        </w:rPr>
        <w:t xml:space="preserve">, обращение - </w:t>
      </w:r>
      <w:r w:rsidRPr="00CF1C43">
        <w:rPr>
          <w:rFonts w:ascii="Times New Roman" w:hAnsi="Times New Roman" w:cs="Times New Roman"/>
          <w:b/>
          <w:sz w:val="24"/>
          <w:szCs w:val="24"/>
        </w:rPr>
        <w:t>139</w:t>
      </w:r>
      <w:r w:rsidRPr="00CF1C43">
        <w:rPr>
          <w:rFonts w:ascii="Times New Roman" w:hAnsi="Times New Roman" w:cs="Times New Roman"/>
          <w:sz w:val="24"/>
          <w:szCs w:val="24"/>
        </w:rPr>
        <w:t xml:space="preserve"> ,  </w:t>
      </w:r>
      <w:r w:rsidRPr="00CF1C43">
        <w:rPr>
          <w:rFonts w:ascii="Times New Roman" w:hAnsi="Times New Roman" w:cs="Times New Roman"/>
          <w:b/>
          <w:sz w:val="24"/>
          <w:szCs w:val="24"/>
        </w:rPr>
        <w:t>исключено за</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превышения объема</w:t>
      </w:r>
      <w:r w:rsidRPr="00CF1C43">
        <w:rPr>
          <w:rFonts w:ascii="Times New Roman" w:hAnsi="Times New Roman" w:cs="Times New Roman"/>
          <w:sz w:val="24"/>
          <w:szCs w:val="24"/>
        </w:rPr>
        <w:t xml:space="preserve"> – посещений -  </w:t>
      </w:r>
      <w:r w:rsidRPr="00CF1C43">
        <w:rPr>
          <w:rFonts w:ascii="Times New Roman" w:hAnsi="Times New Roman" w:cs="Times New Roman"/>
          <w:b/>
          <w:sz w:val="24"/>
          <w:szCs w:val="24"/>
        </w:rPr>
        <w:t>5783</w:t>
      </w:r>
      <w:r w:rsidRPr="00CF1C43">
        <w:rPr>
          <w:rFonts w:ascii="Times New Roman" w:hAnsi="Times New Roman" w:cs="Times New Roman"/>
          <w:sz w:val="24"/>
          <w:szCs w:val="24"/>
        </w:rPr>
        <w:t xml:space="preserve"> , обращений -  </w:t>
      </w:r>
      <w:r w:rsidRPr="00CF1C43">
        <w:rPr>
          <w:rFonts w:ascii="Times New Roman" w:hAnsi="Times New Roman" w:cs="Times New Roman"/>
          <w:b/>
          <w:sz w:val="24"/>
          <w:szCs w:val="24"/>
        </w:rPr>
        <w:t>899</w:t>
      </w:r>
      <w:r w:rsidRPr="00CF1C43">
        <w:rPr>
          <w:rFonts w:ascii="Times New Roman" w:hAnsi="Times New Roman" w:cs="Times New Roman"/>
          <w:sz w:val="24"/>
          <w:szCs w:val="24"/>
        </w:rPr>
        <w:t xml:space="preserve"> , оплачен</w:t>
      </w:r>
      <w:proofErr w:type="gramStart"/>
      <w:r w:rsidRPr="00CF1C43">
        <w:rPr>
          <w:rFonts w:ascii="Times New Roman" w:hAnsi="Times New Roman" w:cs="Times New Roman"/>
          <w:sz w:val="24"/>
          <w:szCs w:val="24"/>
        </w:rPr>
        <w:t>о-</w:t>
      </w:r>
      <w:proofErr w:type="gramEnd"/>
      <w:r w:rsidRPr="00CF1C43">
        <w:rPr>
          <w:rFonts w:ascii="Times New Roman" w:hAnsi="Times New Roman" w:cs="Times New Roman"/>
          <w:sz w:val="24"/>
          <w:szCs w:val="24"/>
        </w:rPr>
        <w:t xml:space="preserve"> посещений -      </w:t>
      </w:r>
      <w:r w:rsidRPr="00CF1C43">
        <w:rPr>
          <w:rFonts w:ascii="Times New Roman" w:hAnsi="Times New Roman" w:cs="Times New Roman"/>
          <w:b/>
          <w:sz w:val="24"/>
          <w:szCs w:val="24"/>
        </w:rPr>
        <w:t xml:space="preserve">6900 </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47,74</w:t>
      </w:r>
      <w:r w:rsidRPr="00CF1C43">
        <w:rPr>
          <w:rFonts w:ascii="Times New Roman" w:hAnsi="Times New Roman" w:cs="Times New Roman"/>
          <w:sz w:val="24"/>
          <w:szCs w:val="24"/>
        </w:rPr>
        <w:t xml:space="preserve"> % от норматива), обращений - </w:t>
      </w:r>
      <w:r w:rsidRPr="00CF1C43">
        <w:rPr>
          <w:rFonts w:ascii="Times New Roman" w:hAnsi="Times New Roman" w:cs="Times New Roman"/>
          <w:b/>
          <w:sz w:val="24"/>
          <w:szCs w:val="24"/>
        </w:rPr>
        <w:t>8319</w:t>
      </w:r>
      <w:r w:rsidRPr="00CF1C43">
        <w:rPr>
          <w:rFonts w:ascii="Times New Roman" w:hAnsi="Times New Roman" w:cs="Times New Roman"/>
          <w:sz w:val="24"/>
          <w:szCs w:val="24"/>
        </w:rPr>
        <w:t xml:space="preserve">   ( </w:t>
      </w:r>
      <w:r w:rsidRPr="00CF1C43">
        <w:rPr>
          <w:rFonts w:ascii="Times New Roman" w:hAnsi="Times New Roman" w:cs="Times New Roman"/>
          <w:b/>
          <w:sz w:val="24"/>
          <w:szCs w:val="24"/>
        </w:rPr>
        <w:t>60,18 %</w:t>
      </w:r>
      <w:r w:rsidRPr="00CF1C43">
        <w:rPr>
          <w:rFonts w:ascii="Times New Roman" w:hAnsi="Times New Roman" w:cs="Times New Roman"/>
          <w:sz w:val="24"/>
          <w:szCs w:val="24"/>
        </w:rPr>
        <w:t xml:space="preserve"> от норматива).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По взрослому населению</w:t>
      </w:r>
      <w:r w:rsidRPr="00CF1C43">
        <w:rPr>
          <w:rFonts w:ascii="Times New Roman" w:hAnsi="Times New Roman" w:cs="Times New Roman"/>
          <w:sz w:val="24"/>
          <w:szCs w:val="24"/>
        </w:rPr>
        <w:t xml:space="preserve">, по посещениям, норматив выполнен на      </w:t>
      </w:r>
      <w:r w:rsidRPr="00CF1C43">
        <w:rPr>
          <w:rFonts w:ascii="Times New Roman" w:hAnsi="Times New Roman" w:cs="Times New Roman"/>
          <w:b/>
          <w:sz w:val="24"/>
          <w:szCs w:val="24"/>
        </w:rPr>
        <w:t>45,13</w:t>
      </w:r>
      <w:r w:rsidRPr="00CF1C43">
        <w:rPr>
          <w:rFonts w:ascii="Times New Roman" w:hAnsi="Times New Roman" w:cs="Times New Roman"/>
          <w:sz w:val="24"/>
          <w:szCs w:val="24"/>
        </w:rPr>
        <w:t xml:space="preserve">%, по обращениям - на  </w:t>
      </w:r>
      <w:r w:rsidRPr="00CF1C43">
        <w:rPr>
          <w:rFonts w:ascii="Times New Roman" w:hAnsi="Times New Roman" w:cs="Times New Roman"/>
          <w:b/>
          <w:sz w:val="24"/>
          <w:szCs w:val="24"/>
        </w:rPr>
        <w:t>55,8</w:t>
      </w:r>
      <w:r w:rsidRPr="00CF1C43">
        <w:rPr>
          <w:rFonts w:ascii="Times New Roman" w:hAnsi="Times New Roman" w:cs="Times New Roman"/>
          <w:sz w:val="24"/>
          <w:szCs w:val="24"/>
        </w:rPr>
        <w:t xml:space="preserve">   % от норматива за 6 месяцев 2018г.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По детскому населению</w:t>
      </w:r>
      <w:r w:rsidRPr="00CF1C43">
        <w:rPr>
          <w:rFonts w:ascii="Times New Roman" w:hAnsi="Times New Roman" w:cs="Times New Roman"/>
          <w:sz w:val="24"/>
          <w:szCs w:val="24"/>
        </w:rPr>
        <w:t xml:space="preserve">, по посещениям норматив выполнен на </w:t>
      </w:r>
      <w:r w:rsidRPr="00CF1C43">
        <w:rPr>
          <w:rFonts w:ascii="Times New Roman" w:hAnsi="Times New Roman" w:cs="Times New Roman"/>
          <w:b/>
          <w:sz w:val="24"/>
          <w:szCs w:val="24"/>
        </w:rPr>
        <w:t>34,84</w:t>
      </w:r>
      <w:r w:rsidRPr="00CF1C43">
        <w:rPr>
          <w:rFonts w:ascii="Times New Roman" w:hAnsi="Times New Roman" w:cs="Times New Roman"/>
          <w:sz w:val="24"/>
          <w:szCs w:val="24"/>
        </w:rPr>
        <w:t xml:space="preserve">%, по обращениям норматив за  6 месяцев выполнен на  </w:t>
      </w:r>
      <w:r w:rsidRPr="00CF1C43">
        <w:rPr>
          <w:rFonts w:ascii="Times New Roman" w:hAnsi="Times New Roman" w:cs="Times New Roman"/>
          <w:b/>
          <w:sz w:val="24"/>
          <w:szCs w:val="24"/>
        </w:rPr>
        <w:t>95,21</w:t>
      </w: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540"/>
        <w:jc w:val="both"/>
        <w:rPr>
          <w:rFonts w:ascii="Times New Roman" w:hAnsi="Times New Roman" w:cs="Times New Roman"/>
          <w:sz w:val="24"/>
          <w:szCs w:val="24"/>
        </w:rPr>
      </w:pPr>
    </w:p>
    <w:p w:rsidR="007122BE" w:rsidRPr="00CF1C43" w:rsidRDefault="007122BE" w:rsidP="00D20A10">
      <w:pPr>
        <w:spacing w:after="0" w:line="240" w:lineRule="auto"/>
        <w:jc w:val="both"/>
        <w:rPr>
          <w:rFonts w:ascii="Times New Roman" w:hAnsi="Times New Roman" w:cs="Times New Roman"/>
          <w:b/>
          <w:sz w:val="24"/>
          <w:szCs w:val="24"/>
          <w:u w:val="single"/>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u w:val="single"/>
        </w:rPr>
        <w:t>Неотложная помощь  в поликлинике (доврачебная</w:t>
      </w:r>
      <w:r w:rsidRPr="00CF1C43">
        <w:rPr>
          <w:rFonts w:ascii="Times New Roman" w:hAnsi="Times New Roman" w:cs="Times New Roman"/>
          <w:sz w:val="24"/>
          <w:szCs w:val="24"/>
          <w:u w:val="single"/>
        </w:rPr>
        <w:t>)</w:t>
      </w:r>
      <w:r w:rsidRPr="00CF1C43">
        <w:rPr>
          <w:rFonts w:ascii="Times New Roman" w:hAnsi="Times New Roman" w:cs="Times New Roman"/>
          <w:sz w:val="24"/>
          <w:szCs w:val="24"/>
        </w:rPr>
        <w:t xml:space="preserve"> –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rPr>
        <w:t xml:space="preserve">    Норматив</w:t>
      </w:r>
      <w:r w:rsidRPr="00CF1C43">
        <w:rPr>
          <w:rFonts w:ascii="Times New Roman" w:hAnsi="Times New Roman" w:cs="Times New Roman"/>
          <w:sz w:val="24"/>
          <w:szCs w:val="24"/>
        </w:rPr>
        <w:t xml:space="preserve">  посещений - </w:t>
      </w:r>
      <w:r w:rsidRPr="00CF1C43">
        <w:rPr>
          <w:rFonts w:ascii="Times New Roman" w:hAnsi="Times New Roman" w:cs="Times New Roman"/>
          <w:b/>
          <w:sz w:val="24"/>
          <w:szCs w:val="24"/>
        </w:rPr>
        <w:t>989,</w:t>
      </w:r>
      <w:r w:rsidRPr="00CF1C43">
        <w:rPr>
          <w:rFonts w:ascii="Times New Roman" w:hAnsi="Times New Roman" w:cs="Times New Roman"/>
          <w:sz w:val="24"/>
          <w:szCs w:val="24"/>
        </w:rPr>
        <w:t xml:space="preserve">  представлено- </w:t>
      </w:r>
      <w:r w:rsidRPr="00CF1C43">
        <w:rPr>
          <w:rFonts w:ascii="Times New Roman" w:hAnsi="Times New Roman" w:cs="Times New Roman"/>
          <w:b/>
          <w:sz w:val="24"/>
          <w:szCs w:val="24"/>
        </w:rPr>
        <w:t>675</w:t>
      </w:r>
      <w:r w:rsidRPr="00CF1C43">
        <w:rPr>
          <w:rFonts w:ascii="Times New Roman" w:hAnsi="Times New Roman" w:cs="Times New Roman"/>
          <w:sz w:val="24"/>
          <w:szCs w:val="24"/>
        </w:rPr>
        <w:t xml:space="preserve"> , оплачено  </w:t>
      </w:r>
      <w:r w:rsidRPr="00CF1C43">
        <w:rPr>
          <w:rFonts w:ascii="Times New Roman" w:hAnsi="Times New Roman" w:cs="Times New Roman"/>
          <w:b/>
          <w:sz w:val="24"/>
          <w:szCs w:val="24"/>
        </w:rPr>
        <w:t xml:space="preserve">677 </w:t>
      </w:r>
      <w:r w:rsidRPr="00CF1C43">
        <w:rPr>
          <w:rFonts w:ascii="Times New Roman" w:hAnsi="Times New Roman" w:cs="Times New Roman"/>
          <w:sz w:val="24"/>
          <w:szCs w:val="24"/>
        </w:rPr>
        <w:t xml:space="preserve">(+4 иногородний)  посещений, выполнен –  </w:t>
      </w:r>
      <w:r w:rsidRPr="00CF1C43">
        <w:rPr>
          <w:rFonts w:ascii="Times New Roman" w:hAnsi="Times New Roman" w:cs="Times New Roman"/>
          <w:b/>
          <w:sz w:val="24"/>
          <w:szCs w:val="24"/>
        </w:rPr>
        <w:t>68,45 % , в т</w:t>
      </w:r>
      <w:proofErr w:type="gramStart"/>
      <w:r w:rsidRPr="00CF1C43">
        <w:rPr>
          <w:rFonts w:ascii="Times New Roman" w:hAnsi="Times New Roman" w:cs="Times New Roman"/>
          <w:b/>
          <w:sz w:val="24"/>
          <w:szCs w:val="24"/>
        </w:rPr>
        <w:t>.ч</w:t>
      </w:r>
      <w:proofErr w:type="gramEnd"/>
      <w:r w:rsidRPr="00CF1C43">
        <w:rPr>
          <w:rFonts w:ascii="Times New Roman" w:hAnsi="Times New Roman" w:cs="Times New Roman"/>
          <w:b/>
          <w:sz w:val="24"/>
          <w:szCs w:val="24"/>
        </w:rPr>
        <w:t>:</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   По взрослых</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858</w:t>
      </w:r>
      <w:r w:rsidRPr="00CF1C43">
        <w:rPr>
          <w:rFonts w:ascii="Times New Roman" w:hAnsi="Times New Roman" w:cs="Times New Roman"/>
          <w:sz w:val="24"/>
          <w:szCs w:val="24"/>
        </w:rPr>
        <w:t xml:space="preserve"> посещения, представлено   </w:t>
      </w:r>
      <w:r w:rsidRPr="00CF1C43">
        <w:rPr>
          <w:rFonts w:ascii="Times New Roman" w:hAnsi="Times New Roman" w:cs="Times New Roman"/>
          <w:b/>
          <w:sz w:val="24"/>
          <w:szCs w:val="24"/>
        </w:rPr>
        <w:t>555</w:t>
      </w:r>
      <w:r w:rsidRPr="00CF1C43">
        <w:rPr>
          <w:rFonts w:ascii="Times New Roman" w:hAnsi="Times New Roman" w:cs="Times New Roman"/>
          <w:sz w:val="24"/>
          <w:szCs w:val="24"/>
        </w:rPr>
        <w:t xml:space="preserve"> , оплачено   </w:t>
      </w:r>
      <w:r w:rsidRPr="00CF1C43">
        <w:rPr>
          <w:rFonts w:ascii="Times New Roman" w:hAnsi="Times New Roman" w:cs="Times New Roman"/>
          <w:b/>
          <w:sz w:val="24"/>
          <w:szCs w:val="24"/>
        </w:rPr>
        <w:t>555 (</w:t>
      </w:r>
      <w:r w:rsidRPr="00CF1C43">
        <w:rPr>
          <w:rFonts w:ascii="Times New Roman" w:hAnsi="Times New Roman" w:cs="Times New Roman"/>
          <w:sz w:val="24"/>
          <w:szCs w:val="24"/>
        </w:rPr>
        <w:t>+2 иногородний) посещений, (</w:t>
      </w:r>
      <w:r w:rsidRPr="00CF1C43">
        <w:rPr>
          <w:rFonts w:ascii="Times New Roman" w:hAnsi="Times New Roman" w:cs="Times New Roman"/>
          <w:b/>
          <w:sz w:val="24"/>
          <w:szCs w:val="24"/>
        </w:rPr>
        <w:t>54,7</w:t>
      </w:r>
      <w:r w:rsidRPr="00CF1C43">
        <w:rPr>
          <w:rFonts w:ascii="Times New Roman" w:hAnsi="Times New Roman" w:cs="Times New Roman"/>
          <w:sz w:val="24"/>
          <w:szCs w:val="24"/>
        </w:rPr>
        <w:t xml:space="preserve">%), исключено по экспертизе 2     посещений.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По детям  норматив</w:t>
      </w:r>
      <w:r w:rsidRPr="00CF1C43">
        <w:rPr>
          <w:rFonts w:ascii="Times New Roman" w:hAnsi="Times New Roman" w:cs="Times New Roman"/>
          <w:sz w:val="24"/>
          <w:szCs w:val="24"/>
        </w:rPr>
        <w:t xml:space="preserve"> выполнен на  </w:t>
      </w:r>
      <w:r w:rsidRPr="00CF1C43">
        <w:rPr>
          <w:rFonts w:ascii="Times New Roman" w:hAnsi="Times New Roman" w:cs="Times New Roman"/>
          <w:b/>
          <w:sz w:val="24"/>
          <w:szCs w:val="24"/>
        </w:rPr>
        <w:t>93,12  %,</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131</w:t>
      </w:r>
      <w:r w:rsidRPr="00CF1C43">
        <w:rPr>
          <w:rFonts w:ascii="Times New Roman" w:hAnsi="Times New Roman" w:cs="Times New Roman"/>
          <w:sz w:val="24"/>
          <w:szCs w:val="24"/>
        </w:rPr>
        <w:t xml:space="preserve">     посещений, представлено  </w:t>
      </w:r>
      <w:r w:rsidRPr="00CF1C43">
        <w:rPr>
          <w:rFonts w:ascii="Times New Roman" w:hAnsi="Times New Roman" w:cs="Times New Roman"/>
          <w:b/>
          <w:sz w:val="24"/>
          <w:szCs w:val="24"/>
        </w:rPr>
        <w:t>120</w:t>
      </w:r>
      <w:r w:rsidRPr="00CF1C43">
        <w:rPr>
          <w:rFonts w:ascii="Times New Roman" w:hAnsi="Times New Roman" w:cs="Times New Roman"/>
          <w:sz w:val="24"/>
          <w:szCs w:val="24"/>
        </w:rPr>
        <w:t xml:space="preserve">  посещений и оплачено  </w:t>
      </w:r>
      <w:r w:rsidRPr="00CF1C43">
        <w:rPr>
          <w:rFonts w:ascii="Times New Roman" w:hAnsi="Times New Roman" w:cs="Times New Roman"/>
          <w:b/>
          <w:sz w:val="24"/>
          <w:szCs w:val="24"/>
        </w:rPr>
        <w:t>122</w:t>
      </w:r>
      <w:r w:rsidRPr="00CF1C43">
        <w:rPr>
          <w:rFonts w:ascii="Times New Roman" w:hAnsi="Times New Roman" w:cs="Times New Roman"/>
          <w:sz w:val="24"/>
          <w:szCs w:val="24"/>
        </w:rPr>
        <w:t xml:space="preserve"> посещений,  исключено по экспертиз</w:t>
      </w:r>
      <w:proofErr w:type="gramStart"/>
      <w:r w:rsidRPr="00CF1C43">
        <w:rPr>
          <w:rFonts w:ascii="Times New Roman" w:hAnsi="Times New Roman" w:cs="Times New Roman"/>
          <w:sz w:val="24"/>
          <w:szCs w:val="24"/>
        </w:rPr>
        <w:t>е-</w:t>
      </w:r>
      <w:proofErr w:type="gramEnd"/>
      <w:r w:rsidRPr="00CF1C43">
        <w:rPr>
          <w:rFonts w:ascii="Times New Roman" w:hAnsi="Times New Roman" w:cs="Times New Roman"/>
          <w:sz w:val="24"/>
          <w:szCs w:val="24"/>
        </w:rPr>
        <w:t xml:space="preserve"> нет.    </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b/>
          <w:sz w:val="24"/>
          <w:szCs w:val="24"/>
          <w:u w:val="single"/>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u w:val="single"/>
        </w:rPr>
        <w:t xml:space="preserve">Неотложная помощь на дому (доврачебная)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Норматив 1395 </w:t>
      </w:r>
      <w:r w:rsidRPr="00CF1C43">
        <w:rPr>
          <w:rFonts w:ascii="Times New Roman" w:hAnsi="Times New Roman" w:cs="Times New Roman"/>
          <w:sz w:val="24"/>
          <w:szCs w:val="24"/>
        </w:rPr>
        <w:t xml:space="preserve">посещений, представлено к оплате </w:t>
      </w:r>
      <w:r w:rsidRPr="00CF1C43">
        <w:rPr>
          <w:rFonts w:ascii="Times New Roman" w:hAnsi="Times New Roman" w:cs="Times New Roman"/>
          <w:b/>
          <w:sz w:val="24"/>
          <w:szCs w:val="24"/>
        </w:rPr>
        <w:t>1012</w:t>
      </w:r>
      <w:r w:rsidRPr="00CF1C43">
        <w:rPr>
          <w:rFonts w:ascii="Times New Roman" w:hAnsi="Times New Roman" w:cs="Times New Roman"/>
          <w:sz w:val="24"/>
          <w:szCs w:val="24"/>
        </w:rPr>
        <w:t xml:space="preserve"> посещений,  оплачено </w:t>
      </w:r>
      <w:r w:rsidRPr="00CF1C43">
        <w:rPr>
          <w:rFonts w:ascii="Times New Roman" w:hAnsi="Times New Roman" w:cs="Times New Roman"/>
          <w:b/>
          <w:sz w:val="24"/>
          <w:szCs w:val="24"/>
        </w:rPr>
        <w:t xml:space="preserve">1006 </w:t>
      </w:r>
      <w:r w:rsidRPr="00CF1C43">
        <w:rPr>
          <w:rFonts w:ascii="Times New Roman" w:hAnsi="Times New Roman" w:cs="Times New Roman"/>
          <w:sz w:val="24"/>
          <w:szCs w:val="24"/>
        </w:rPr>
        <w:t xml:space="preserve">посещение, что составляет  </w:t>
      </w:r>
      <w:r w:rsidRPr="00CF1C43">
        <w:rPr>
          <w:rFonts w:ascii="Times New Roman" w:hAnsi="Times New Roman" w:cs="Times New Roman"/>
          <w:b/>
          <w:sz w:val="24"/>
          <w:szCs w:val="24"/>
        </w:rPr>
        <w:t>72,1%</w:t>
      </w:r>
      <w:r w:rsidRPr="00CF1C43">
        <w:rPr>
          <w:rFonts w:ascii="Times New Roman" w:hAnsi="Times New Roman" w:cs="Times New Roman"/>
          <w:sz w:val="24"/>
          <w:szCs w:val="24"/>
        </w:rPr>
        <w:t>,  в т.ч.:</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По  взрослых</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1119</w:t>
      </w:r>
      <w:r w:rsidRPr="00CF1C43">
        <w:rPr>
          <w:rFonts w:ascii="Times New Roman" w:hAnsi="Times New Roman" w:cs="Times New Roman"/>
          <w:sz w:val="24"/>
          <w:szCs w:val="24"/>
        </w:rPr>
        <w:t xml:space="preserve">    посещений, представлено к оплате </w:t>
      </w:r>
      <w:r w:rsidRPr="00CF1C43">
        <w:rPr>
          <w:rFonts w:ascii="Times New Roman" w:hAnsi="Times New Roman" w:cs="Times New Roman"/>
          <w:b/>
          <w:sz w:val="24"/>
          <w:szCs w:val="24"/>
        </w:rPr>
        <w:t xml:space="preserve">728 </w:t>
      </w:r>
      <w:r w:rsidRPr="00CF1C43">
        <w:rPr>
          <w:rFonts w:ascii="Times New Roman" w:hAnsi="Times New Roman" w:cs="Times New Roman"/>
          <w:sz w:val="24"/>
          <w:szCs w:val="24"/>
        </w:rPr>
        <w:t xml:space="preserve">посещений, снято по экспертизе  6   посещений, оплачено-  </w:t>
      </w:r>
      <w:r w:rsidRPr="00CF1C43">
        <w:rPr>
          <w:rFonts w:ascii="Times New Roman" w:hAnsi="Times New Roman" w:cs="Times New Roman"/>
          <w:b/>
          <w:sz w:val="24"/>
          <w:szCs w:val="24"/>
        </w:rPr>
        <w:t>726</w:t>
      </w:r>
      <w:r w:rsidRPr="00CF1C43">
        <w:rPr>
          <w:rFonts w:ascii="Times New Roman" w:hAnsi="Times New Roman" w:cs="Times New Roman"/>
          <w:sz w:val="24"/>
          <w:szCs w:val="24"/>
        </w:rPr>
        <w:t xml:space="preserve">,  выполнение на </w:t>
      </w:r>
      <w:r w:rsidRPr="00CF1C43">
        <w:rPr>
          <w:rFonts w:ascii="Times New Roman" w:hAnsi="Times New Roman" w:cs="Times New Roman"/>
          <w:b/>
          <w:sz w:val="24"/>
          <w:szCs w:val="24"/>
        </w:rPr>
        <w:t>64,87</w:t>
      </w: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По детям </w:t>
      </w:r>
      <w:r w:rsidRPr="00CF1C43">
        <w:rPr>
          <w:rFonts w:ascii="Times New Roman" w:hAnsi="Times New Roman" w:cs="Times New Roman"/>
          <w:sz w:val="24"/>
          <w:szCs w:val="24"/>
        </w:rPr>
        <w:t xml:space="preserve"> норматив посещений  </w:t>
      </w:r>
      <w:r w:rsidRPr="00CF1C43">
        <w:rPr>
          <w:rFonts w:ascii="Times New Roman" w:hAnsi="Times New Roman" w:cs="Times New Roman"/>
          <w:b/>
          <w:sz w:val="24"/>
          <w:szCs w:val="24"/>
        </w:rPr>
        <w:t>276</w:t>
      </w:r>
      <w:r w:rsidRPr="00CF1C43">
        <w:rPr>
          <w:rFonts w:ascii="Times New Roman" w:hAnsi="Times New Roman" w:cs="Times New Roman"/>
          <w:sz w:val="24"/>
          <w:szCs w:val="24"/>
        </w:rPr>
        <w:t xml:space="preserve">, представлено  </w:t>
      </w:r>
      <w:r w:rsidRPr="00CF1C43">
        <w:rPr>
          <w:rFonts w:ascii="Times New Roman" w:hAnsi="Times New Roman" w:cs="Times New Roman"/>
          <w:b/>
          <w:sz w:val="24"/>
          <w:szCs w:val="24"/>
        </w:rPr>
        <w:t>284</w:t>
      </w:r>
      <w:r w:rsidRPr="00CF1C43">
        <w:rPr>
          <w:rFonts w:ascii="Times New Roman" w:hAnsi="Times New Roman" w:cs="Times New Roman"/>
          <w:sz w:val="24"/>
          <w:szCs w:val="24"/>
        </w:rPr>
        <w:t xml:space="preserve"> посещений, оплачено   </w:t>
      </w:r>
      <w:r w:rsidRPr="00CF1C43">
        <w:rPr>
          <w:rFonts w:ascii="Times New Roman" w:hAnsi="Times New Roman" w:cs="Times New Roman"/>
          <w:b/>
          <w:sz w:val="24"/>
          <w:szCs w:val="24"/>
        </w:rPr>
        <w:t>280</w:t>
      </w:r>
      <w:r w:rsidRPr="00CF1C43">
        <w:rPr>
          <w:rFonts w:ascii="Times New Roman" w:hAnsi="Times New Roman" w:cs="Times New Roman"/>
          <w:sz w:val="24"/>
          <w:szCs w:val="24"/>
        </w:rPr>
        <w:t xml:space="preserve"> посещений, выполнен на  </w:t>
      </w:r>
      <w:r w:rsidRPr="00CF1C43">
        <w:rPr>
          <w:rFonts w:ascii="Times New Roman" w:hAnsi="Times New Roman" w:cs="Times New Roman"/>
          <w:b/>
          <w:sz w:val="24"/>
          <w:szCs w:val="24"/>
        </w:rPr>
        <w:t>101,4% .</w:t>
      </w: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540"/>
        <w:jc w:val="both"/>
        <w:outlineLvl w:val="0"/>
        <w:rPr>
          <w:rFonts w:ascii="Times New Roman" w:hAnsi="Times New Roman" w:cs="Times New Roman"/>
          <w:sz w:val="24"/>
          <w:szCs w:val="24"/>
          <w:u w:val="single"/>
        </w:rPr>
      </w:pPr>
    </w:p>
    <w:p w:rsidR="007122BE" w:rsidRPr="00CF1C43" w:rsidRDefault="007122BE" w:rsidP="00FC2F9C">
      <w:pPr>
        <w:spacing w:after="0" w:line="240" w:lineRule="auto"/>
        <w:ind w:firstLine="540"/>
        <w:jc w:val="both"/>
        <w:outlineLvl w:val="0"/>
        <w:rPr>
          <w:rFonts w:ascii="Times New Roman" w:hAnsi="Times New Roman" w:cs="Times New Roman"/>
          <w:sz w:val="24"/>
          <w:szCs w:val="24"/>
          <w:u w:val="single"/>
        </w:rPr>
      </w:pPr>
      <w:r w:rsidRPr="00CF1C43">
        <w:rPr>
          <w:rFonts w:ascii="Times New Roman" w:hAnsi="Times New Roman" w:cs="Times New Roman"/>
          <w:b/>
          <w:sz w:val="24"/>
          <w:szCs w:val="24"/>
          <w:u w:val="single"/>
        </w:rPr>
        <w:t xml:space="preserve">   Неотложная помощь врачебная</w:t>
      </w:r>
      <w:r w:rsidRPr="00CF1C43">
        <w:rPr>
          <w:rFonts w:ascii="Times New Roman" w:hAnsi="Times New Roman" w:cs="Times New Roman"/>
          <w:sz w:val="24"/>
          <w:szCs w:val="24"/>
          <w:u w:val="single"/>
        </w:rPr>
        <w:t xml:space="preserve">: </w:t>
      </w:r>
    </w:p>
    <w:p w:rsidR="007122BE" w:rsidRPr="00CF1C43" w:rsidRDefault="007122BE" w:rsidP="00FC2F9C">
      <w:pPr>
        <w:spacing w:after="0" w:line="240" w:lineRule="auto"/>
        <w:ind w:firstLine="540"/>
        <w:jc w:val="both"/>
        <w:outlineLvl w:val="0"/>
        <w:rPr>
          <w:rFonts w:ascii="Times New Roman" w:hAnsi="Times New Roman" w:cs="Times New Roman"/>
          <w:sz w:val="24"/>
          <w:szCs w:val="24"/>
          <w:u w:val="single"/>
        </w:rPr>
      </w:pPr>
    </w:p>
    <w:p w:rsidR="007122BE" w:rsidRPr="00CF1C43" w:rsidRDefault="007122BE" w:rsidP="00FC2F9C">
      <w:pPr>
        <w:spacing w:after="0" w:line="240" w:lineRule="auto"/>
        <w:ind w:firstLine="1620"/>
        <w:jc w:val="both"/>
        <w:rPr>
          <w:rFonts w:ascii="Times New Roman" w:hAnsi="Times New Roman" w:cs="Times New Roman"/>
          <w:sz w:val="24"/>
          <w:szCs w:val="24"/>
        </w:rPr>
      </w:pPr>
      <w:r w:rsidRPr="00CF1C43">
        <w:rPr>
          <w:rFonts w:ascii="Times New Roman" w:hAnsi="Times New Roman" w:cs="Times New Roman"/>
          <w:b/>
          <w:sz w:val="24"/>
          <w:szCs w:val="24"/>
        </w:rPr>
        <w:t xml:space="preserve"> В поликлинике</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2436</w:t>
      </w:r>
      <w:r w:rsidRPr="00CF1C43">
        <w:rPr>
          <w:rFonts w:ascii="Times New Roman" w:hAnsi="Times New Roman" w:cs="Times New Roman"/>
          <w:sz w:val="24"/>
          <w:szCs w:val="24"/>
        </w:rPr>
        <w:t xml:space="preserve"> пос.,  представлено к оплате </w:t>
      </w:r>
      <w:r w:rsidRPr="00CF1C43">
        <w:rPr>
          <w:rFonts w:ascii="Times New Roman" w:hAnsi="Times New Roman" w:cs="Times New Roman"/>
          <w:b/>
          <w:sz w:val="24"/>
          <w:szCs w:val="24"/>
        </w:rPr>
        <w:t xml:space="preserve">2450  </w:t>
      </w:r>
      <w:r w:rsidRPr="00CF1C43">
        <w:rPr>
          <w:rFonts w:ascii="Times New Roman" w:hAnsi="Times New Roman" w:cs="Times New Roman"/>
          <w:sz w:val="24"/>
          <w:szCs w:val="24"/>
        </w:rPr>
        <w:t xml:space="preserve">  посещение, оплачено </w:t>
      </w:r>
      <w:r w:rsidRPr="00CF1C43">
        <w:rPr>
          <w:rFonts w:ascii="Times New Roman" w:hAnsi="Times New Roman" w:cs="Times New Roman"/>
          <w:b/>
          <w:sz w:val="24"/>
          <w:szCs w:val="24"/>
        </w:rPr>
        <w:t>2572</w:t>
      </w:r>
      <w:r w:rsidRPr="00CF1C43">
        <w:rPr>
          <w:rFonts w:ascii="Times New Roman" w:hAnsi="Times New Roman" w:cs="Times New Roman"/>
          <w:sz w:val="24"/>
          <w:szCs w:val="24"/>
        </w:rPr>
        <w:t xml:space="preserve"> (процент выполнения -</w:t>
      </w:r>
      <w:r w:rsidRPr="00CF1C43">
        <w:rPr>
          <w:rFonts w:ascii="Times New Roman" w:hAnsi="Times New Roman" w:cs="Times New Roman"/>
          <w:b/>
          <w:sz w:val="24"/>
          <w:szCs w:val="24"/>
        </w:rPr>
        <w:t>97,3</w:t>
      </w:r>
      <w:r w:rsidRPr="00CF1C43">
        <w:rPr>
          <w:rFonts w:ascii="Times New Roman" w:hAnsi="Times New Roman" w:cs="Times New Roman"/>
          <w:sz w:val="24"/>
          <w:szCs w:val="24"/>
        </w:rPr>
        <w:t>).</w:t>
      </w:r>
    </w:p>
    <w:p w:rsidR="007122BE" w:rsidRPr="00CF1C43" w:rsidRDefault="007122BE" w:rsidP="00FC2F9C">
      <w:pPr>
        <w:spacing w:after="0" w:line="240" w:lineRule="auto"/>
        <w:ind w:firstLine="1620"/>
        <w:jc w:val="both"/>
        <w:rPr>
          <w:rFonts w:ascii="Times New Roman" w:hAnsi="Times New Roman" w:cs="Times New Roman"/>
          <w:sz w:val="24"/>
          <w:szCs w:val="24"/>
        </w:rPr>
      </w:pPr>
      <w:r w:rsidRPr="00CF1C43">
        <w:rPr>
          <w:rFonts w:ascii="Times New Roman" w:hAnsi="Times New Roman" w:cs="Times New Roman"/>
          <w:b/>
          <w:sz w:val="24"/>
          <w:szCs w:val="24"/>
        </w:rPr>
        <w:t>По взрослому</w:t>
      </w:r>
      <w:r w:rsidRPr="00CF1C43">
        <w:rPr>
          <w:rFonts w:ascii="Times New Roman" w:hAnsi="Times New Roman" w:cs="Times New Roman"/>
          <w:sz w:val="24"/>
          <w:szCs w:val="24"/>
        </w:rPr>
        <w:t xml:space="preserve"> населению, норматив-   </w:t>
      </w:r>
      <w:r w:rsidRPr="00CF1C43">
        <w:rPr>
          <w:rFonts w:ascii="Times New Roman" w:hAnsi="Times New Roman" w:cs="Times New Roman"/>
          <w:b/>
          <w:sz w:val="24"/>
          <w:szCs w:val="24"/>
        </w:rPr>
        <w:t>2101</w:t>
      </w:r>
      <w:r w:rsidRPr="00CF1C43">
        <w:rPr>
          <w:rFonts w:ascii="Times New Roman" w:hAnsi="Times New Roman" w:cs="Times New Roman"/>
          <w:sz w:val="24"/>
          <w:szCs w:val="24"/>
        </w:rPr>
        <w:t xml:space="preserve"> посещений, представлено   </w:t>
      </w:r>
      <w:r w:rsidRPr="00CF1C43">
        <w:rPr>
          <w:rFonts w:ascii="Times New Roman" w:hAnsi="Times New Roman" w:cs="Times New Roman"/>
          <w:b/>
          <w:sz w:val="24"/>
          <w:szCs w:val="24"/>
        </w:rPr>
        <w:t xml:space="preserve">2026 </w:t>
      </w:r>
      <w:r w:rsidRPr="00CF1C43">
        <w:rPr>
          <w:rFonts w:ascii="Times New Roman" w:hAnsi="Times New Roman" w:cs="Times New Roman"/>
          <w:sz w:val="24"/>
          <w:szCs w:val="24"/>
        </w:rPr>
        <w:t xml:space="preserve">посещений, исключено по экспертизе </w:t>
      </w:r>
      <w:r w:rsidRPr="00CF1C43">
        <w:rPr>
          <w:rFonts w:ascii="Times New Roman" w:hAnsi="Times New Roman" w:cs="Times New Roman"/>
          <w:b/>
          <w:sz w:val="24"/>
          <w:szCs w:val="24"/>
        </w:rPr>
        <w:t>2</w:t>
      </w:r>
      <w:r w:rsidRPr="00CF1C43">
        <w:rPr>
          <w:rFonts w:ascii="Times New Roman" w:hAnsi="Times New Roman" w:cs="Times New Roman"/>
          <w:sz w:val="24"/>
          <w:szCs w:val="24"/>
        </w:rPr>
        <w:t xml:space="preserve"> посещений, оплачено    </w:t>
      </w:r>
      <w:r w:rsidRPr="00CF1C43">
        <w:rPr>
          <w:rFonts w:ascii="Times New Roman" w:hAnsi="Times New Roman" w:cs="Times New Roman"/>
          <w:b/>
          <w:sz w:val="24"/>
          <w:szCs w:val="24"/>
        </w:rPr>
        <w:t>2033</w:t>
      </w:r>
      <w:r w:rsidRPr="00CF1C43">
        <w:rPr>
          <w:rFonts w:ascii="Times New Roman" w:hAnsi="Times New Roman" w:cs="Times New Roman"/>
          <w:sz w:val="24"/>
          <w:szCs w:val="24"/>
        </w:rPr>
        <w:t xml:space="preserve"> посещений, план выполнен на  </w:t>
      </w:r>
      <w:r w:rsidRPr="00CF1C43">
        <w:rPr>
          <w:rFonts w:ascii="Times New Roman" w:hAnsi="Times New Roman" w:cs="Times New Roman"/>
          <w:b/>
          <w:sz w:val="24"/>
          <w:szCs w:val="24"/>
        </w:rPr>
        <w:t>96,76</w:t>
      </w: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1620"/>
        <w:jc w:val="both"/>
        <w:rPr>
          <w:rFonts w:ascii="Times New Roman" w:hAnsi="Times New Roman" w:cs="Times New Roman"/>
          <w:sz w:val="24"/>
          <w:szCs w:val="24"/>
        </w:rPr>
      </w:pPr>
      <w:r w:rsidRPr="00CF1C43">
        <w:rPr>
          <w:rFonts w:ascii="Times New Roman" w:hAnsi="Times New Roman" w:cs="Times New Roman"/>
          <w:b/>
          <w:sz w:val="24"/>
          <w:szCs w:val="24"/>
        </w:rPr>
        <w:t>По детям</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335</w:t>
      </w:r>
      <w:r w:rsidRPr="00CF1C43">
        <w:rPr>
          <w:rFonts w:ascii="Times New Roman" w:hAnsi="Times New Roman" w:cs="Times New Roman"/>
          <w:sz w:val="24"/>
          <w:szCs w:val="24"/>
        </w:rPr>
        <w:t xml:space="preserve"> посещений, представлено </w:t>
      </w:r>
      <w:r w:rsidRPr="00CF1C43">
        <w:rPr>
          <w:rFonts w:ascii="Times New Roman" w:hAnsi="Times New Roman" w:cs="Times New Roman"/>
          <w:b/>
          <w:sz w:val="24"/>
          <w:szCs w:val="24"/>
        </w:rPr>
        <w:t xml:space="preserve">424 </w:t>
      </w:r>
      <w:r w:rsidRPr="00CF1C43">
        <w:rPr>
          <w:rFonts w:ascii="Times New Roman" w:hAnsi="Times New Roman" w:cs="Times New Roman"/>
          <w:sz w:val="24"/>
          <w:szCs w:val="24"/>
        </w:rPr>
        <w:t xml:space="preserve">  посещения, исключено по экспертизе  </w:t>
      </w:r>
      <w:r w:rsidRPr="00CF1C43">
        <w:rPr>
          <w:rFonts w:ascii="Times New Roman" w:hAnsi="Times New Roman" w:cs="Times New Roman"/>
          <w:b/>
          <w:sz w:val="24"/>
          <w:szCs w:val="24"/>
        </w:rPr>
        <w:t xml:space="preserve">1  </w:t>
      </w:r>
      <w:r w:rsidRPr="00CF1C43">
        <w:rPr>
          <w:rFonts w:ascii="Times New Roman" w:hAnsi="Times New Roman" w:cs="Times New Roman"/>
          <w:sz w:val="24"/>
          <w:szCs w:val="24"/>
        </w:rPr>
        <w:t xml:space="preserve">посещений, оплачено  </w:t>
      </w:r>
      <w:r w:rsidRPr="00CF1C43">
        <w:rPr>
          <w:rFonts w:ascii="Times New Roman" w:hAnsi="Times New Roman" w:cs="Times New Roman"/>
          <w:b/>
          <w:sz w:val="24"/>
          <w:szCs w:val="24"/>
        </w:rPr>
        <w:t xml:space="preserve">339 </w:t>
      </w:r>
      <w:r w:rsidRPr="00CF1C43">
        <w:rPr>
          <w:rFonts w:ascii="Times New Roman" w:hAnsi="Times New Roman" w:cs="Times New Roman"/>
          <w:sz w:val="24"/>
          <w:szCs w:val="24"/>
        </w:rPr>
        <w:t xml:space="preserve">посещений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b/>
          <w:sz w:val="24"/>
          <w:szCs w:val="24"/>
        </w:rPr>
        <w:t>101,2%).</w:t>
      </w:r>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1620"/>
        <w:jc w:val="both"/>
        <w:rPr>
          <w:rFonts w:ascii="Times New Roman" w:hAnsi="Times New Roman" w:cs="Times New Roman"/>
          <w:sz w:val="24"/>
          <w:szCs w:val="24"/>
        </w:rPr>
      </w:pP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b/>
          <w:sz w:val="24"/>
          <w:szCs w:val="24"/>
          <w:u w:val="single"/>
        </w:rPr>
        <w:t>Неотложная помощь на дому (врачебная)</w:t>
      </w:r>
      <w:proofErr w:type="gramStart"/>
      <w:r w:rsidRPr="00CF1C43">
        <w:rPr>
          <w:rFonts w:ascii="Times New Roman" w:hAnsi="Times New Roman" w:cs="Times New Roman"/>
          <w:sz w:val="24"/>
          <w:szCs w:val="24"/>
          <w:u w:val="single"/>
        </w:rPr>
        <w:t xml:space="preserve"> </w:t>
      </w:r>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
    <w:p w:rsidR="007122BE" w:rsidRPr="00CF1C43" w:rsidRDefault="007122BE" w:rsidP="00FC2F9C">
      <w:pPr>
        <w:spacing w:after="0" w:line="240" w:lineRule="auto"/>
        <w:ind w:firstLine="540"/>
        <w:jc w:val="both"/>
        <w:rPr>
          <w:rFonts w:ascii="Times New Roman" w:hAnsi="Times New Roman" w:cs="Times New Roman"/>
          <w:sz w:val="24"/>
          <w:szCs w:val="24"/>
        </w:rPr>
      </w:pP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Норматив  1380</w:t>
      </w:r>
      <w:r w:rsidRPr="00CF1C43">
        <w:rPr>
          <w:rFonts w:ascii="Times New Roman" w:hAnsi="Times New Roman" w:cs="Times New Roman"/>
          <w:sz w:val="24"/>
          <w:szCs w:val="24"/>
        </w:rPr>
        <w:t xml:space="preserve"> посещения, представлено к оплате   </w:t>
      </w:r>
      <w:r w:rsidRPr="00CF1C43">
        <w:rPr>
          <w:rFonts w:ascii="Times New Roman" w:hAnsi="Times New Roman" w:cs="Times New Roman"/>
          <w:b/>
          <w:sz w:val="24"/>
          <w:szCs w:val="24"/>
        </w:rPr>
        <w:t>1232</w:t>
      </w:r>
      <w:r w:rsidRPr="00CF1C43">
        <w:rPr>
          <w:rFonts w:ascii="Times New Roman" w:hAnsi="Times New Roman" w:cs="Times New Roman"/>
          <w:sz w:val="24"/>
          <w:szCs w:val="24"/>
        </w:rPr>
        <w:t xml:space="preserve"> посещений, исключено по экспертизе 1 посещений, принято к оплате </w:t>
      </w:r>
      <w:r w:rsidRPr="00CF1C43">
        <w:rPr>
          <w:rFonts w:ascii="Times New Roman" w:hAnsi="Times New Roman" w:cs="Times New Roman"/>
          <w:b/>
          <w:sz w:val="24"/>
          <w:szCs w:val="24"/>
        </w:rPr>
        <w:t>1240</w:t>
      </w:r>
      <w:r w:rsidRPr="00CF1C43">
        <w:rPr>
          <w:rFonts w:ascii="Times New Roman" w:hAnsi="Times New Roman" w:cs="Times New Roman"/>
          <w:sz w:val="24"/>
          <w:szCs w:val="24"/>
        </w:rPr>
        <w:t xml:space="preserve"> посещений, выполнение норматива на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b/>
          <w:sz w:val="24"/>
          <w:szCs w:val="24"/>
        </w:rPr>
        <w:t>89,8</w:t>
      </w:r>
      <w:r w:rsidRPr="00CF1C43">
        <w:rPr>
          <w:rFonts w:ascii="Times New Roman" w:hAnsi="Times New Roman" w:cs="Times New Roman"/>
          <w:sz w:val="24"/>
          <w:szCs w:val="24"/>
        </w:rPr>
        <w:t>%), из них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По взрослому</w:t>
      </w:r>
      <w:r w:rsidRPr="00CF1C43">
        <w:rPr>
          <w:rFonts w:ascii="Times New Roman" w:hAnsi="Times New Roman" w:cs="Times New Roman"/>
          <w:sz w:val="24"/>
          <w:szCs w:val="24"/>
        </w:rPr>
        <w:t xml:space="preserve"> населению план выполнен на </w:t>
      </w:r>
      <w:r w:rsidRPr="00CF1C43">
        <w:rPr>
          <w:rFonts w:ascii="Times New Roman" w:hAnsi="Times New Roman" w:cs="Times New Roman"/>
          <w:b/>
          <w:sz w:val="24"/>
          <w:szCs w:val="24"/>
        </w:rPr>
        <w:t>87,3</w:t>
      </w:r>
      <w:r w:rsidRPr="00CF1C43">
        <w:rPr>
          <w:rFonts w:ascii="Times New Roman" w:hAnsi="Times New Roman" w:cs="Times New Roman"/>
          <w:sz w:val="24"/>
          <w:szCs w:val="24"/>
        </w:rPr>
        <w:t xml:space="preserve"> %, норматив  </w:t>
      </w:r>
      <w:r w:rsidRPr="00CF1C43">
        <w:rPr>
          <w:rFonts w:ascii="Times New Roman" w:hAnsi="Times New Roman" w:cs="Times New Roman"/>
          <w:b/>
          <w:sz w:val="24"/>
          <w:szCs w:val="24"/>
        </w:rPr>
        <w:t xml:space="preserve">1089 </w:t>
      </w:r>
      <w:r w:rsidRPr="00CF1C43">
        <w:rPr>
          <w:rFonts w:ascii="Times New Roman" w:hAnsi="Times New Roman" w:cs="Times New Roman"/>
          <w:sz w:val="24"/>
          <w:szCs w:val="24"/>
        </w:rPr>
        <w:t xml:space="preserve">посещения, представлено </w:t>
      </w:r>
      <w:r w:rsidRPr="00CF1C43">
        <w:rPr>
          <w:rFonts w:ascii="Times New Roman" w:hAnsi="Times New Roman" w:cs="Times New Roman"/>
          <w:b/>
          <w:sz w:val="24"/>
          <w:szCs w:val="24"/>
        </w:rPr>
        <w:t>946</w:t>
      </w:r>
      <w:r w:rsidRPr="00CF1C43">
        <w:rPr>
          <w:rFonts w:ascii="Times New Roman" w:hAnsi="Times New Roman" w:cs="Times New Roman"/>
          <w:sz w:val="24"/>
          <w:szCs w:val="24"/>
        </w:rPr>
        <w:t xml:space="preserve">, оплачено </w:t>
      </w:r>
      <w:r w:rsidRPr="00CF1C43">
        <w:rPr>
          <w:rFonts w:ascii="Times New Roman" w:hAnsi="Times New Roman" w:cs="Times New Roman"/>
          <w:b/>
          <w:sz w:val="24"/>
          <w:szCs w:val="24"/>
        </w:rPr>
        <w:t>951</w:t>
      </w:r>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иногородних -   5). </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По детям </w:t>
      </w:r>
      <w:r w:rsidRPr="00CF1C43">
        <w:rPr>
          <w:rFonts w:ascii="Times New Roman" w:hAnsi="Times New Roman" w:cs="Times New Roman"/>
          <w:sz w:val="24"/>
          <w:szCs w:val="24"/>
        </w:rPr>
        <w:t xml:space="preserve">выполнение норматива   на  </w:t>
      </w:r>
      <w:r w:rsidRPr="00CF1C43">
        <w:rPr>
          <w:rFonts w:ascii="Times New Roman" w:hAnsi="Times New Roman" w:cs="Times New Roman"/>
          <w:b/>
          <w:sz w:val="24"/>
          <w:szCs w:val="24"/>
        </w:rPr>
        <w:t>99,3</w:t>
      </w:r>
      <w:r w:rsidRPr="00CF1C43">
        <w:rPr>
          <w:rFonts w:ascii="Times New Roman" w:hAnsi="Times New Roman" w:cs="Times New Roman"/>
          <w:sz w:val="24"/>
          <w:szCs w:val="24"/>
        </w:rPr>
        <w:t xml:space="preserve">%, норматив  </w:t>
      </w:r>
      <w:r w:rsidRPr="00CF1C43">
        <w:rPr>
          <w:rFonts w:ascii="Times New Roman" w:hAnsi="Times New Roman" w:cs="Times New Roman"/>
          <w:b/>
          <w:sz w:val="24"/>
          <w:szCs w:val="24"/>
        </w:rPr>
        <w:t>291</w:t>
      </w:r>
      <w:r w:rsidRPr="00CF1C43">
        <w:rPr>
          <w:rFonts w:ascii="Times New Roman" w:hAnsi="Times New Roman" w:cs="Times New Roman"/>
          <w:sz w:val="24"/>
          <w:szCs w:val="24"/>
        </w:rPr>
        <w:t xml:space="preserve"> , представлено  </w:t>
      </w:r>
      <w:r w:rsidRPr="00CF1C43">
        <w:rPr>
          <w:rFonts w:ascii="Times New Roman" w:hAnsi="Times New Roman" w:cs="Times New Roman"/>
          <w:b/>
          <w:sz w:val="24"/>
          <w:szCs w:val="24"/>
        </w:rPr>
        <w:t>286</w:t>
      </w:r>
      <w:r w:rsidRPr="00CF1C43">
        <w:rPr>
          <w:rFonts w:ascii="Times New Roman" w:hAnsi="Times New Roman" w:cs="Times New Roman"/>
          <w:sz w:val="24"/>
          <w:szCs w:val="24"/>
        </w:rPr>
        <w:t xml:space="preserve"> , оплачено  </w:t>
      </w:r>
      <w:r w:rsidRPr="00CF1C43">
        <w:rPr>
          <w:rFonts w:ascii="Times New Roman" w:hAnsi="Times New Roman" w:cs="Times New Roman"/>
          <w:b/>
          <w:sz w:val="24"/>
          <w:szCs w:val="24"/>
        </w:rPr>
        <w:t>289</w:t>
      </w:r>
      <w:r w:rsidRPr="00CF1C43">
        <w:rPr>
          <w:rFonts w:ascii="Times New Roman" w:hAnsi="Times New Roman" w:cs="Times New Roman"/>
          <w:sz w:val="24"/>
          <w:szCs w:val="24"/>
        </w:rPr>
        <w:t xml:space="preserve"> . </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r w:rsidRPr="00CF1C43">
        <w:rPr>
          <w:rFonts w:ascii="Times New Roman" w:hAnsi="Times New Roman" w:cs="Times New Roman"/>
          <w:sz w:val="24"/>
          <w:szCs w:val="24"/>
        </w:rPr>
        <w:t xml:space="preserve">                    </w:t>
      </w:r>
      <w:proofErr w:type="spellStart"/>
      <w:r w:rsidRPr="00CF1C43">
        <w:rPr>
          <w:rFonts w:ascii="Times New Roman" w:hAnsi="Times New Roman" w:cs="Times New Roman"/>
          <w:b/>
          <w:sz w:val="24"/>
          <w:szCs w:val="24"/>
          <w:u w:val="single"/>
        </w:rPr>
        <w:t>Стационаро-замещающая</w:t>
      </w:r>
      <w:proofErr w:type="spellEnd"/>
      <w:r w:rsidRPr="00CF1C43">
        <w:rPr>
          <w:rFonts w:ascii="Times New Roman" w:hAnsi="Times New Roman" w:cs="Times New Roman"/>
          <w:b/>
          <w:sz w:val="24"/>
          <w:szCs w:val="24"/>
          <w:u w:val="single"/>
        </w:rPr>
        <w:t xml:space="preserve"> помощь.</w:t>
      </w: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r w:rsidRPr="00CF1C43">
        <w:rPr>
          <w:rFonts w:ascii="Times New Roman" w:hAnsi="Times New Roman" w:cs="Times New Roman"/>
          <w:b/>
          <w:sz w:val="24"/>
          <w:szCs w:val="24"/>
          <w:u w:val="single"/>
        </w:rPr>
        <w:lastRenderedPageBreak/>
        <w:t xml:space="preserve">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За  6 месяцев 2018 г. </w:t>
      </w:r>
      <w:r w:rsidRPr="00CF1C43">
        <w:rPr>
          <w:rFonts w:ascii="Times New Roman" w:hAnsi="Times New Roman" w:cs="Times New Roman"/>
          <w:b/>
          <w:sz w:val="24"/>
          <w:szCs w:val="24"/>
        </w:rPr>
        <w:t>норматив 3935</w:t>
      </w:r>
      <w:r w:rsidRPr="00CF1C43">
        <w:rPr>
          <w:rFonts w:ascii="Times New Roman" w:hAnsi="Times New Roman" w:cs="Times New Roman"/>
          <w:sz w:val="24"/>
          <w:szCs w:val="24"/>
        </w:rPr>
        <w:t xml:space="preserve"> </w:t>
      </w:r>
      <w:proofErr w:type="spellStart"/>
      <w:r w:rsidRPr="00CF1C43">
        <w:rPr>
          <w:rFonts w:ascii="Times New Roman" w:hAnsi="Times New Roman" w:cs="Times New Roman"/>
          <w:sz w:val="24"/>
          <w:szCs w:val="24"/>
        </w:rPr>
        <w:t>пациенто</w:t>
      </w:r>
      <w:proofErr w:type="spellEnd"/>
      <w:r w:rsidRPr="00CF1C43">
        <w:rPr>
          <w:rFonts w:ascii="Times New Roman" w:hAnsi="Times New Roman" w:cs="Times New Roman"/>
          <w:sz w:val="24"/>
          <w:szCs w:val="24"/>
        </w:rPr>
        <w:t xml:space="preserve"> - дней,  представлено  </w:t>
      </w:r>
      <w:r w:rsidRPr="00CF1C43">
        <w:rPr>
          <w:rFonts w:ascii="Times New Roman" w:hAnsi="Times New Roman" w:cs="Times New Roman"/>
          <w:b/>
          <w:sz w:val="24"/>
          <w:szCs w:val="24"/>
        </w:rPr>
        <w:t>3754</w:t>
      </w:r>
      <w:r w:rsidRPr="00CF1C43">
        <w:rPr>
          <w:rFonts w:ascii="Times New Roman" w:hAnsi="Times New Roman" w:cs="Times New Roman"/>
          <w:sz w:val="24"/>
          <w:szCs w:val="24"/>
        </w:rPr>
        <w:t xml:space="preserve">, оплачено </w:t>
      </w:r>
      <w:r w:rsidRPr="00CF1C43">
        <w:rPr>
          <w:rFonts w:ascii="Times New Roman" w:hAnsi="Times New Roman" w:cs="Times New Roman"/>
          <w:b/>
          <w:sz w:val="24"/>
          <w:szCs w:val="24"/>
        </w:rPr>
        <w:t>3631</w:t>
      </w:r>
      <w:r w:rsidRPr="00CF1C43">
        <w:rPr>
          <w:rFonts w:ascii="Times New Roman" w:hAnsi="Times New Roman" w:cs="Times New Roman"/>
          <w:sz w:val="24"/>
          <w:szCs w:val="24"/>
        </w:rPr>
        <w:t xml:space="preserve">, что составило </w:t>
      </w:r>
      <w:r w:rsidRPr="00CF1C43">
        <w:rPr>
          <w:rFonts w:ascii="Times New Roman" w:hAnsi="Times New Roman" w:cs="Times New Roman"/>
          <w:b/>
          <w:sz w:val="24"/>
          <w:szCs w:val="24"/>
        </w:rPr>
        <w:t xml:space="preserve">96,7%.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Выполнен объем</w:t>
      </w:r>
      <w:r w:rsidRPr="00CF1C43">
        <w:rPr>
          <w:rFonts w:ascii="Times New Roman" w:hAnsi="Times New Roman" w:cs="Times New Roman"/>
          <w:sz w:val="24"/>
          <w:szCs w:val="24"/>
        </w:rPr>
        <w:t xml:space="preserve"> по терапии на  </w:t>
      </w:r>
      <w:r w:rsidRPr="00CF1C43">
        <w:rPr>
          <w:rFonts w:ascii="Times New Roman" w:hAnsi="Times New Roman" w:cs="Times New Roman"/>
          <w:b/>
          <w:sz w:val="24"/>
          <w:szCs w:val="24"/>
        </w:rPr>
        <w:t>77,5%,</w:t>
      </w:r>
      <w:r w:rsidRPr="00CF1C43">
        <w:rPr>
          <w:rFonts w:ascii="Times New Roman" w:hAnsi="Times New Roman" w:cs="Times New Roman"/>
          <w:sz w:val="24"/>
          <w:szCs w:val="24"/>
        </w:rPr>
        <w:t xml:space="preserve">  по педиатрии на </w:t>
      </w:r>
      <w:r w:rsidRPr="00CF1C43">
        <w:rPr>
          <w:rFonts w:ascii="Times New Roman" w:hAnsi="Times New Roman" w:cs="Times New Roman"/>
          <w:b/>
          <w:sz w:val="24"/>
          <w:szCs w:val="24"/>
        </w:rPr>
        <w:t xml:space="preserve">117,0%, </w:t>
      </w:r>
      <w:r w:rsidRPr="00CF1C43">
        <w:rPr>
          <w:rFonts w:ascii="Times New Roman" w:hAnsi="Times New Roman" w:cs="Times New Roman"/>
          <w:sz w:val="24"/>
          <w:szCs w:val="24"/>
        </w:rPr>
        <w:t xml:space="preserve">по неврологии на  </w:t>
      </w:r>
      <w:r w:rsidRPr="00CF1C43">
        <w:rPr>
          <w:rFonts w:ascii="Times New Roman" w:hAnsi="Times New Roman" w:cs="Times New Roman"/>
          <w:b/>
          <w:sz w:val="24"/>
          <w:szCs w:val="24"/>
        </w:rPr>
        <w:t>111,09 %,</w:t>
      </w:r>
      <w:r w:rsidRPr="00CF1C43">
        <w:rPr>
          <w:rFonts w:ascii="Times New Roman" w:hAnsi="Times New Roman" w:cs="Times New Roman"/>
          <w:sz w:val="24"/>
          <w:szCs w:val="24"/>
        </w:rPr>
        <w:t xml:space="preserve"> по акушерству и гинекологии на  </w:t>
      </w:r>
      <w:r w:rsidRPr="00CF1C43">
        <w:rPr>
          <w:rFonts w:ascii="Times New Roman" w:hAnsi="Times New Roman" w:cs="Times New Roman"/>
          <w:b/>
          <w:sz w:val="24"/>
          <w:szCs w:val="24"/>
        </w:rPr>
        <w:t>97,1%,</w:t>
      </w:r>
      <w:r w:rsidRPr="00CF1C43">
        <w:rPr>
          <w:rFonts w:ascii="Times New Roman" w:hAnsi="Times New Roman" w:cs="Times New Roman"/>
          <w:sz w:val="24"/>
          <w:szCs w:val="24"/>
        </w:rPr>
        <w:t xml:space="preserve"> по хирургии на </w:t>
      </w:r>
      <w:r w:rsidRPr="00CF1C43">
        <w:rPr>
          <w:rFonts w:ascii="Times New Roman" w:hAnsi="Times New Roman" w:cs="Times New Roman"/>
          <w:b/>
          <w:sz w:val="24"/>
          <w:szCs w:val="24"/>
        </w:rPr>
        <w:t>124,1 %.</w:t>
      </w: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outlineLvl w:val="0"/>
        <w:rPr>
          <w:rFonts w:ascii="Times New Roman" w:hAnsi="Times New Roman" w:cs="Times New Roman"/>
          <w:sz w:val="24"/>
          <w:szCs w:val="24"/>
        </w:rPr>
      </w:pP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u w:val="single"/>
        </w:rPr>
        <w:t xml:space="preserve">Круглосуточный стационар. </w:t>
      </w:r>
    </w:p>
    <w:p w:rsidR="007122BE" w:rsidRPr="00CF1C43" w:rsidRDefault="007122BE" w:rsidP="00FC2F9C">
      <w:pPr>
        <w:spacing w:after="0" w:line="240" w:lineRule="auto"/>
        <w:jc w:val="both"/>
        <w:outlineLvl w:val="0"/>
        <w:rPr>
          <w:rFonts w:ascii="Times New Roman" w:hAnsi="Times New Roman" w:cs="Times New Roman"/>
          <w:b/>
          <w:sz w:val="24"/>
          <w:szCs w:val="24"/>
          <w:u w:val="single"/>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За 6 месяцев 2018 г. </w:t>
      </w:r>
      <w:r w:rsidRPr="00CF1C43">
        <w:rPr>
          <w:rFonts w:ascii="Times New Roman" w:hAnsi="Times New Roman" w:cs="Times New Roman"/>
          <w:b/>
          <w:sz w:val="24"/>
          <w:szCs w:val="24"/>
        </w:rPr>
        <w:t xml:space="preserve">норматив  1374 </w:t>
      </w:r>
      <w:r w:rsidRPr="00CF1C43">
        <w:rPr>
          <w:rFonts w:ascii="Times New Roman" w:hAnsi="Times New Roman" w:cs="Times New Roman"/>
          <w:sz w:val="24"/>
          <w:szCs w:val="24"/>
        </w:rPr>
        <w:t xml:space="preserve">законченных случаев,  представлено к оплате  </w:t>
      </w:r>
      <w:r w:rsidRPr="00CF1C43">
        <w:rPr>
          <w:rFonts w:ascii="Times New Roman" w:hAnsi="Times New Roman" w:cs="Times New Roman"/>
          <w:b/>
          <w:sz w:val="24"/>
          <w:szCs w:val="24"/>
        </w:rPr>
        <w:t>1422</w:t>
      </w:r>
      <w:r w:rsidRPr="00CF1C43">
        <w:rPr>
          <w:rFonts w:ascii="Times New Roman" w:hAnsi="Times New Roman" w:cs="Times New Roman"/>
          <w:sz w:val="24"/>
          <w:szCs w:val="24"/>
        </w:rPr>
        <w:t xml:space="preserve">, за превышение объёма снято </w:t>
      </w:r>
      <w:r w:rsidRPr="00CF1C43">
        <w:rPr>
          <w:rFonts w:ascii="Times New Roman" w:hAnsi="Times New Roman" w:cs="Times New Roman"/>
          <w:b/>
          <w:sz w:val="24"/>
          <w:szCs w:val="24"/>
        </w:rPr>
        <w:t>92</w:t>
      </w:r>
      <w:r w:rsidRPr="00CF1C43">
        <w:rPr>
          <w:rFonts w:ascii="Times New Roman" w:hAnsi="Times New Roman" w:cs="Times New Roman"/>
          <w:sz w:val="24"/>
          <w:szCs w:val="24"/>
        </w:rPr>
        <w:t xml:space="preserve">, по экспертизе снято </w:t>
      </w:r>
      <w:r w:rsidRPr="00CF1C43">
        <w:rPr>
          <w:rFonts w:ascii="Times New Roman" w:hAnsi="Times New Roman" w:cs="Times New Roman"/>
          <w:b/>
          <w:sz w:val="24"/>
          <w:szCs w:val="24"/>
        </w:rPr>
        <w:t>19</w:t>
      </w:r>
      <w:r w:rsidRPr="00CF1C43">
        <w:rPr>
          <w:rFonts w:ascii="Times New Roman" w:hAnsi="Times New Roman" w:cs="Times New Roman"/>
          <w:sz w:val="24"/>
          <w:szCs w:val="24"/>
        </w:rPr>
        <w:t xml:space="preserve">, иногородних оплачено   </w:t>
      </w:r>
      <w:r w:rsidRPr="00CF1C43">
        <w:rPr>
          <w:rFonts w:ascii="Times New Roman" w:hAnsi="Times New Roman" w:cs="Times New Roman"/>
          <w:b/>
          <w:sz w:val="24"/>
          <w:szCs w:val="24"/>
        </w:rPr>
        <w:t>18</w:t>
      </w:r>
      <w:r w:rsidRPr="00CF1C43">
        <w:rPr>
          <w:rFonts w:ascii="Times New Roman" w:hAnsi="Times New Roman" w:cs="Times New Roman"/>
          <w:sz w:val="24"/>
          <w:szCs w:val="24"/>
        </w:rPr>
        <w:t xml:space="preserve">, принято к оплате   </w:t>
      </w:r>
      <w:r w:rsidRPr="00CF1C43">
        <w:rPr>
          <w:rFonts w:ascii="Times New Roman" w:hAnsi="Times New Roman" w:cs="Times New Roman"/>
          <w:b/>
          <w:sz w:val="24"/>
          <w:szCs w:val="24"/>
        </w:rPr>
        <w:t>1329,</w:t>
      </w:r>
      <w:r w:rsidRPr="00CF1C43">
        <w:rPr>
          <w:rFonts w:ascii="Times New Roman" w:hAnsi="Times New Roman" w:cs="Times New Roman"/>
          <w:sz w:val="24"/>
          <w:szCs w:val="24"/>
        </w:rPr>
        <w:t xml:space="preserve">  норматив  выполнен на </w:t>
      </w:r>
      <w:r w:rsidRPr="00CF1C43">
        <w:rPr>
          <w:rFonts w:ascii="Times New Roman" w:hAnsi="Times New Roman" w:cs="Times New Roman"/>
          <w:b/>
          <w:sz w:val="24"/>
          <w:szCs w:val="24"/>
        </w:rPr>
        <w:t>96,7</w:t>
      </w:r>
      <w:r w:rsidRPr="00CF1C43">
        <w:rPr>
          <w:rFonts w:ascii="Times New Roman" w:hAnsi="Times New Roman" w:cs="Times New Roman"/>
          <w:sz w:val="24"/>
          <w:szCs w:val="24"/>
        </w:rPr>
        <w:t>%.</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       Норматив</w:t>
      </w: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на  100,7%</w:t>
      </w:r>
      <w:r w:rsidRPr="00CF1C43">
        <w:rPr>
          <w:rFonts w:ascii="Times New Roman" w:hAnsi="Times New Roman" w:cs="Times New Roman"/>
          <w:sz w:val="24"/>
          <w:szCs w:val="24"/>
        </w:rPr>
        <w:t xml:space="preserve"> выполнило  терапевтическое отделение;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педиатрическое отделение на  </w:t>
      </w:r>
      <w:r w:rsidRPr="00CF1C43">
        <w:rPr>
          <w:rFonts w:ascii="Times New Roman" w:hAnsi="Times New Roman" w:cs="Times New Roman"/>
          <w:b/>
          <w:sz w:val="24"/>
          <w:szCs w:val="24"/>
        </w:rPr>
        <w:t>80,9%;</w:t>
      </w:r>
    </w:p>
    <w:p w:rsidR="007122BE" w:rsidRPr="00CF1C43" w:rsidRDefault="007122BE"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 инфекционное отделение норматив выполнило на</w:t>
      </w:r>
      <w:r w:rsidRPr="00CF1C43">
        <w:rPr>
          <w:rFonts w:ascii="Times New Roman" w:hAnsi="Times New Roman" w:cs="Times New Roman"/>
          <w:b/>
          <w:sz w:val="24"/>
          <w:szCs w:val="24"/>
        </w:rPr>
        <w:t xml:space="preserve">   96,4%,</w:t>
      </w:r>
      <w:r w:rsidRPr="00CF1C43">
        <w:rPr>
          <w:rFonts w:ascii="Times New Roman" w:hAnsi="Times New Roman" w:cs="Times New Roman"/>
          <w:sz w:val="24"/>
          <w:szCs w:val="24"/>
        </w:rPr>
        <w:t xml:space="preserve"> в т.ч. по детям на </w:t>
      </w:r>
      <w:r w:rsidRPr="00CF1C43">
        <w:rPr>
          <w:rFonts w:ascii="Times New Roman" w:hAnsi="Times New Roman" w:cs="Times New Roman"/>
          <w:b/>
          <w:sz w:val="24"/>
          <w:szCs w:val="24"/>
        </w:rPr>
        <w:t>89,2%,</w:t>
      </w:r>
      <w:r w:rsidRPr="00CF1C43">
        <w:rPr>
          <w:rFonts w:ascii="Times New Roman" w:hAnsi="Times New Roman" w:cs="Times New Roman"/>
          <w:sz w:val="24"/>
          <w:szCs w:val="24"/>
        </w:rPr>
        <w:t xml:space="preserve"> по взрослым на </w:t>
      </w:r>
      <w:r w:rsidRPr="00CF1C43">
        <w:rPr>
          <w:rFonts w:ascii="Times New Roman" w:hAnsi="Times New Roman" w:cs="Times New Roman"/>
          <w:b/>
          <w:sz w:val="24"/>
          <w:szCs w:val="24"/>
        </w:rPr>
        <w:t>101,1%;</w:t>
      </w: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неврологическое отделение – норматив выполнен на </w:t>
      </w:r>
      <w:r w:rsidRPr="00CF1C43">
        <w:rPr>
          <w:rFonts w:ascii="Times New Roman" w:hAnsi="Times New Roman" w:cs="Times New Roman"/>
          <w:b/>
          <w:sz w:val="24"/>
          <w:szCs w:val="24"/>
        </w:rPr>
        <w:t>100,9%;</w:t>
      </w:r>
    </w:p>
    <w:p w:rsidR="007122BE" w:rsidRPr="00CF1C43" w:rsidRDefault="007122BE" w:rsidP="00FC2F9C">
      <w:pPr>
        <w:spacing w:after="0" w:line="240" w:lineRule="auto"/>
        <w:ind w:firstLine="540"/>
        <w:jc w:val="both"/>
        <w:rPr>
          <w:rFonts w:ascii="Times New Roman" w:hAnsi="Times New Roman" w:cs="Times New Roman"/>
          <w:b/>
          <w:sz w:val="24"/>
          <w:szCs w:val="24"/>
        </w:rPr>
      </w:pPr>
      <w:r w:rsidRPr="00CF1C43">
        <w:rPr>
          <w:rFonts w:ascii="Times New Roman" w:hAnsi="Times New Roman" w:cs="Times New Roman"/>
          <w:sz w:val="24"/>
          <w:szCs w:val="24"/>
        </w:rPr>
        <w:t xml:space="preserve">- хирургическое отделение норматив выполнен на </w:t>
      </w:r>
      <w:r w:rsidRPr="00CF1C43">
        <w:rPr>
          <w:rFonts w:ascii="Times New Roman" w:hAnsi="Times New Roman" w:cs="Times New Roman"/>
          <w:b/>
          <w:sz w:val="24"/>
          <w:szCs w:val="24"/>
        </w:rPr>
        <w:t>100,6 %</w:t>
      </w:r>
      <w:r w:rsidRPr="00CF1C43">
        <w:rPr>
          <w:rFonts w:ascii="Times New Roman" w:hAnsi="Times New Roman" w:cs="Times New Roman"/>
          <w:sz w:val="24"/>
          <w:szCs w:val="24"/>
        </w:rPr>
        <w:t xml:space="preserve"> ,в том числе по детям норматив выполнен на  </w:t>
      </w:r>
      <w:r w:rsidRPr="00CF1C43">
        <w:rPr>
          <w:rFonts w:ascii="Times New Roman" w:hAnsi="Times New Roman" w:cs="Times New Roman"/>
          <w:b/>
          <w:sz w:val="24"/>
          <w:szCs w:val="24"/>
        </w:rPr>
        <w:t>107,1%,</w:t>
      </w:r>
      <w:r w:rsidRPr="00CF1C43">
        <w:rPr>
          <w:rFonts w:ascii="Times New Roman" w:hAnsi="Times New Roman" w:cs="Times New Roman"/>
          <w:sz w:val="24"/>
          <w:szCs w:val="24"/>
        </w:rPr>
        <w:t xml:space="preserve"> по взрослым на </w:t>
      </w:r>
      <w:r w:rsidRPr="00CF1C43">
        <w:rPr>
          <w:rFonts w:ascii="Times New Roman" w:hAnsi="Times New Roman" w:cs="Times New Roman"/>
          <w:b/>
          <w:sz w:val="24"/>
          <w:szCs w:val="24"/>
        </w:rPr>
        <w:t>100,3 %;</w:t>
      </w:r>
    </w:p>
    <w:p w:rsidR="007122BE" w:rsidRPr="00CF1C43" w:rsidRDefault="007122BE" w:rsidP="00FC2F9C">
      <w:pPr>
        <w:spacing w:after="0" w:line="240" w:lineRule="auto"/>
        <w:ind w:firstLine="540"/>
        <w:jc w:val="both"/>
        <w:rPr>
          <w:rFonts w:ascii="Times New Roman" w:hAnsi="Times New Roman" w:cs="Times New Roman"/>
          <w:b/>
          <w:sz w:val="24"/>
          <w:szCs w:val="24"/>
        </w:rPr>
      </w:pPr>
      <w:r w:rsidRPr="00CF1C43">
        <w:rPr>
          <w:rFonts w:ascii="Times New Roman" w:hAnsi="Times New Roman" w:cs="Times New Roman"/>
          <w:sz w:val="24"/>
          <w:szCs w:val="24"/>
        </w:rPr>
        <w:t xml:space="preserve">- травматологическое отделение норматив выполнен на  </w:t>
      </w:r>
      <w:r w:rsidRPr="00CF1C43">
        <w:rPr>
          <w:rFonts w:ascii="Times New Roman" w:hAnsi="Times New Roman" w:cs="Times New Roman"/>
          <w:b/>
          <w:sz w:val="24"/>
          <w:szCs w:val="24"/>
        </w:rPr>
        <w:t>85,0%;</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отделение патологии беременных- </w:t>
      </w:r>
      <w:r w:rsidRPr="00CF1C43">
        <w:rPr>
          <w:rFonts w:ascii="Times New Roman" w:hAnsi="Times New Roman" w:cs="Times New Roman"/>
          <w:b/>
          <w:sz w:val="24"/>
          <w:szCs w:val="24"/>
        </w:rPr>
        <w:t>111,1%;</w:t>
      </w:r>
    </w:p>
    <w:p w:rsidR="007122BE" w:rsidRPr="00CF1C43" w:rsidRDefault="007122BE" w:rsidP="00FC2F9C">
      <w:pPr>
        <w:spacing w:after="0" w:line="240" w:lineRule="auto"/>
        <w:ind w:firstLine="540"/>
        <w:jc w:val="both"/>
        <w:rPr>
          <w:rFonts w:ascii="Times New Roman" w:hAnsi="Times New Roman" w:cs="Times New Roman"/>
          <w:b/>
          <w:sz w:val="24"/>
          <w:szCs w:val="24"/>
        </w:rPr>
      </w:pPr>
      <w:r w:rsidRPr="00CF1C43">
        <w:rPr>
          <w:rFonts w:ascii="Times New Roman" w:hAnsi="Times New Roman" w:cs="Times New Roman"/>
          <w:sz w:val="24"/>
          <w:szCs w:val="24"/>
        </w:rPr>
        <w:t xml:space="preserve">-гинекологическое отделение- </w:t>
      </w:r>
      <w:r w:rsidRPr="00CF1C43">
        <w:rPr>
          <w:rFonts w:ascii="Times New Roman" w:hAnsi="Times New Roman" w:cs="Times New Roman"/>
          <w:b/>
          <w:sz w:val="24"/>
          <w:szCs w:val="24"/>
        </w:rPr>
        <w:t>99,2%.</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D20A10" w:rsidRDefault="007122BE" w:rsidP="00D20A10">
      <w:pPr>
        <w:spacing w:after="0" w:line="240" w:lineRule="auto"/>
        <w:jc w:val="center"/>
        <w:rPr>
          <w:rFonts w:ascii="Times New Roman" w:hAnsi="Times New Roman" w:cs="Times New Roman"/>
          <w:b/>
          <w:sz w:val="24"/>
          <w:szCs w:val="24"/>
        </w:rPr>
      </w:pPr>
      <w:r w:rsidRPr="00D20A10">
        <w:rPr>
          <w:rFonts w:ascii="Times New Roman" w:hAnsi="Times New Roman" w:cs="Times New Roman"/>
          <w:b/>
          <w:sz w:val="24"/>
          <w:szCs w:val="24"/>
        </w:rPr>
        <w:t>4. Образование</w:t>
      </w:r>
    </w:p>
    <w:p w:rsidR="00D20A10" w:rsidRDefault="00D20A10" w:rsidP="00FC2F9C">
      <w:pPr>
        <w:pStyle w:val="a5"/>
        <w:ind w:firstLine="706"/>
        <w:jc w:val="both"/>
        <w:rPr>
          <w:sz w:val="24"/>
          <w:szCs w:val="24"/>
        </w:rPr>
      </w:pPr>
    </w:p>
    <w:p w:rsidR="007122BE" w:rsidRPr="00CF1C43" w:rsidRDefault="007122BE" w:rsidP="00FC2F9C">
      <w:pPr>
        <w:pStyle w:val="a5"/>
        <w:ind w:firstLine="706"/>
        <w:jc w:val="both"/>
        <w:rPr>
          <w:sz w:val="24"/>
          <w:szCs w:val="24"/>
          <w:highlight w:val="white"/>
        </w:rPr>
      </w:pPr>
      <w:r w:rsidRPr="00CF1C43">
        <w:rPr>
          <w:sz w:val="24"/>
          <w:szCs w:val="24"/>
        </w:rPr>
        <w:t>С 1 января 2018 года в сеть образовательных организаций входило 18 общеобразовательных организаций,</w:t>
      </w:r>
      <w:r w:rsidRPr="00CF1C43">
        <w:rPr>
          <w:sz w:val="24"/>
          <w:szCs w:val="24"/>
          <w:highlight w:val="white"/>
        </w:rPr>
        <w:t xml:space="preserve"> функционировали 11 муниципальных дошкольных образовательных организации, 12 дошкольных групп  при 12  общеобразовательных организациях.    </w:t>
      </w:r>
      <w:r w:rsidRPr="00CF1C43">
        <w:rPr>
          <w:sz w:val="24"/>
          <w:szCs w:val="24"/>
        </w:rPr>
        <w:t>В ДОУ района в 1 полугодие 2018 года получают дошкольное образование</w:t>
      </w:r>
      <w:r w:rsidRPr="00CF1C43">
        <w:rPr>
          <w:sz w:val="24"/>
          <w:szCs w:val="24"/>
          <w:highlight w:val="white"/>
        </w:rPr>
        <w:t xml:space="preserve"> </w:t>
      </w:r>
      <w:r w:rsidRPr="00CF1C43">
        <w:rPr>
          <w:sz w:val="24"/>
          <w:szCs w:val="24"/>
        </w:rPr>
        <w:t>830</w:t>
      </w:r>
      <w:r w:rsidRPr="00CF1C43">
        <w:rPr>
          <w:sz w:val="24"/>
          <w:szCs w:val="24"/>
          <w:highlight w:val="white"/>
        </w:rPr>
        <w:t xml:space="preserve"> детей.</w:t>
      </w:r>
    </w:p>
    <w:p w:rsidR="007122BE" w:rsidRPr="00CF1C43" w:rsidRDefault="007122BE" w:rsidP="00FC2F9C">
      <w:pPr>
        <w:pStyle w:val="a5"/>
        <w:ind w:firstLine="706"/>
        <w:jc w:val="both"/>
        <w:rPr>
          <w:sz w:val="24"/>
          <w:szCs w:val="24"/>
        </w:rPr>
      </w:pPr>
      <w:r w:rsidRPr="00CF1C43">
        <w:rPr>
          <w:sz w:val="24"/>
          <w:szCs w:val="24"/>
        </w:rPr>
        <w:t xml:space="preserve">Для обеспечения прозрачности продвижения очереди в детские сады продолжает работать автоматизированная информационная система «Электронный детский сад». </w:t>
      </w:r>
    </w:p>
    <w:p w:rsidR="007122BE" w:rsidRPr="00CF1C43" w:rsidRDefault="007122BE" w:rsidP="00FC2F9C">
      <w:pPr>
        <w:pStyle w:val="a5"/>
        <w:ind w:firstLine="706"/>
        <w:jc w:val="both"/>
        <w:rPr>
          <w:sz w:val="24"/>
          <w:szCs w:val="24"/>
        </w:rPr>
      </w:pPr>
      <w:r w:rsidRPr="00CF1C43">
        <w:rPr>
          <w:sz w:val="24"/>
          <w:szCs w:val="24"/>
        </w:rPr>
        <w:t xml:space="preserve">За 1 полугодие в дошкольных образовательных организациях прошли следующие мероприятия. </w:t>
      </w:r>
    </w:p>
    <w:p w:rsidR="007122BE" w:rsidRPr="00CF1C43" w:rsidRDefault="007122BE" w:rsidP="00FC2F9C">
      <w:pPr>
        <w:pStyle w:val="a5"/>
        <w:ind w:firstLine="706"/>
        <w:jc w:val="both"/>
        <w:rPr>
          <w:sz w:val="24"/>
          <w:szCs w:val="24"/>
        </w:rPr>
      </w:pPr>
      <w:r w:rsidRPr="00CF1C43">
        <w:rPr>
          <w:sz w:val="24"/>
          <w:szCs w:val="24"/>
        </w:rPr>
        <w:t>- В детских садах  с 15 по 19 января прошла «</w:t>
      </w:r>
      <w:r w:rsidRPr="00CF1C43">
        <w:rPr>
          <w:bCs/>
          <w:sz w:val="24"/>
          <w:szCs w:val="24"/>
        </w:rPr>
        <w:t>Неделя открытий из истории Ульяновской области», посвященная празднованию 75-й годовщины со дня образования Ульяновской области. </w:t>
      </w:r>
      <w:r w:rsidRPr="00CF1C43">
        <w:rPr>
          <w:sz w:val="24"/>
          <w:szCs w:val="24"/>
        </w:rPr>
        <w:t>На тематической неделе дошкольники знакомились с историческими, научными, культурными, экономическими, природными достижениями, что способствовало воспитанию чувства любви к родному краю, чувство гордости за свой народ.</w:t>
      </w:r>
    </w:p>
    <w:p w:rsidR="007122BE" w:rsidRPr="00CF1C43" w:rsidRDefault="007122BE" w:rsidP="00FC2F9C">
      <w:pPr>
        <w:spacing w:after="0" w:line="240" w:lineRule="auto"/>
        <w:ind w:firstLine="709"/>
        <w:jc w:val="both"/>
        <w:rPr>
          <w:rFonts w:ascii="Times New Roman" w:eastAsia="Times New Roman" w:hAnsi="Times New Roman" w:cs="Times New Roman"/>
          <w:sz w:val="24"/>
          <w:szCs w:val="24"/>
          <w:shd w:val="clear" w:color="auto" w:fill="FFFFFF"/>
        </w:rPr>
      </w:pPr>
      <w:r w:rsidRPr="00CF1C43">
        <w:rPr>
          <w:rFonts w:ascii="Times New Roman" w:eastAsia="Times New Roman" w:hAnsi="Times New Roman" w:cs="Times New Roman"/>
          <w:sz w:val="24"/>
          <w:szCs w:val="24"/>
          <w:shd w:val="clear" w:color="auto" w:fill="FFFFFF"/>
        </w:rPr>
        <w:t>- 17 января 2018 года прошла акция «Каждой пичужке по кормушки»,</w:t>
      </w:r>
      <w:r w:rsidRPr="00CF1C43">
        <w:rPr>
          <w:rFonts w:ascii="Times New Roman" w:hAnsi="Times New Roman" w:cs="Times New Roman"/>
          <w:color w:val="000000"/>
          <w:sz w:val="24"/>
          <w:szCs w:val="24"/>
          <w:shd w:val="clear" w:color="auto" w:fill="FFFFFF"/>
        </w:rPr>
        <w:t xml:space="preserve"> с большим энтузиазмом приняли участие в акции воспитанники дошкольных образовательных организаций. Ребята совместно с родителями изготовили кормушки из различных материалов, а затем, вместе с педагогами развесили их в своем селе. Акция помогла детям понять простую истину, что, делясь крохами, подкармливая птиц, можно спасти их от гибели. Теперь они по дороге в детский сад наполняют кормушки хлебом и семенами. Доброе дело детям очень понравилось. Главное, что частичку любви и радости оно посеяло в ребячьи души.</w:t>
      </w:r>
    </w:p>
    <w:p w:rsidR="007122BE" w:rsidRPr="00CF1C43" w:rsidRDefault="007122BE" w:rsidP="00FC2F9C">
      <w:pPr>
        <w:spacing w:after="0" w:line="240" w:lineRule="auto"/>
        <w:ind w:firstLine="709"/>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shd w:val="clear" w:color="auto" w:fill="FFFFFF"/>
        </w:rPr>
        <w:t xml:space="preserve">- 16 февраля </w:t>
      </w:r>
      <w:r w:rsidRPr="00CF1C43">
        <w:rPr>
          <w:rFonts w:ascii="Times New Roman" w:eastAsia="Times New Roman" w:hAnsi="Times New Roman" w:cs="Times New Roman"/>
          <w:sz w:val="24"/>
          <w:szCs w:val="24"/>
        </w:rPr>
        <w:t xml:space="preserve">на базе Большенагаткинского детского сада ЦРР «Сказка» </w:t>
      </w:r>
      <w:r w:rsidRPr="00CF1C43">
        <w:rPr>
          <w:rFonts w:ascii="Times New Roman" w:eastAsia="Times New Roman" w:hAnsi="Times New Roman" w:cs="Times New Roman"/>
          <w:sz w:val="24"/>
          <w:szCs w:val="24"/>
          <w:shd w:val="clear" w:color="auto" w:fill="FFFFFF"/>
        </w:rPr>
        <w:t>проходило выездное мероприятие  «Образовательный экспресс», п</w:t>
      </w:r>
      <w:r w:rsidRPr="00CF1C43">
        <w:rPr>
          <w:rFonts w:ascii="Times New Roman" w:eastAsia="Times New Roman" w:hAnsi="Times New Roman" w:cs="Times New Roman"/>
          <w:sz w:val="24"/>
          <w:szCs w:val="24"/>
        </w:rPr>
        <w:t>роведено мероприятие  по теме: «Инновационное развитие современного ДОУ: практика, проблемы, перспективы» с участием педагогов Ульяновской области.</w:t>
      </w:r>
    </w:p>
    <w:p w:rsidR="007122BE" w:rsidRPr="00CF1C43" w:rsidRDefault="007122BE" w:rsidP="00FC2F9C">
      <w:pPr>
        <w:shd w:val="clear" w:color="auto" w:fill="FFFFFF"/>
        <w:spacing w:after="0" w:line="240" w:lineRule="auto"/>
        <w:ind w:firstLine="709"/>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lastRenderedPageBreak/>
        <w:t xml:space="preserve">В первом блоке «Формирование начальной личностно - социальной компетентности в сельском детском саду на краеведческом материале» воспитателями было показано образовательное мероприятие в подготовительной группе «Будем  Родине служить».  Дети расширили знания об истории нашей страны, Российской армии. Учитель - логопед </w:t>
      </w:r>
      <w:proofErr w:type="spellStart"/>
      <w:r w:rsidRPr="00CF1C43">
        <w:rPr>
          <w:rFonts w:ascii="Times New Roman" w:eastAsia="Times New Roman" w:hAnsi="Times New Roman" w:cs="Times New Roman"/>
          <w:sz w:val="24"/>
          <w:szCs w:val="24"/>
        </w:rPr>
        <w:t>Буркеева</w:t>
      </w:r>
      <w:proofErr w:type="spellEnd"/>
      <w:r w:rsidRPr="00CF1C43">
        <w:rPr>
          <w:rFonts w:ascii="Times New Roman" w:eastAsia="Times New Roman" w:hAnsi="Times New Roman" w:cs="Times New Roman"/>
          <w:sz w:val="24"/>
          <w:szCs w:val="24"/>
        </w:rPr>
        <w:t xml:space="preserve"> Э.Р. провела мастер класс на тему «Применение технологии </w:t>
      </w:r>
      <w:proofErr w:type="spellStart"/>
      <w:r w:rsidRPr="00CF1C43">
        <w:rPr>
          <w:rFonts w:ascii="Times New Roman" w:eastAsia="Times New Roman" w:hAnsi="Times New Roman" w:cs="Times New Roman"/>
          <w:sz w:val="24"/>
          <w:szCs w:val="24"/>
        </w:rPr>
        <w:t>синквейна</w:t>
      </w:r>
      <w:proofErr w:type="spellEnd"/>
      <w:r w:rsidRPr="00CF1C43">
        <w:rPr>
          <w:rFonts w:ascii="Times New Roman" w:eastAsia="Times New Roman" w:hAnsi="Times New Roman" w:cs="Times New Roman"/>
          <w:sz w:val="24"/>
          <w:szCs w:val="24"/>
        </w:rPr>
        <w:t xml:space="preserve"> с детьми дошкольного возраста». </w:t>
      </w:r>
    </w:p>
    <w:p w:rsidR="007122BE" w:rsidRPr="00CF1C43" w:rsidRDefault="007122BE" w:rsidP="00FC2F9C">
      <w:pPr>
        <w:shd w:val="clear" w:color="auto" w:fill="FFFFFF"/>
        <w:spacing w:after="0" w:line="240" w:lineRule="auto"/>
        <w:ind w:firstLine="709"/>
        <w:jc w:val="both"/>
        <w:rPr>
          <w:rFonts w:ascii="Times New Roman" w:hAnsi="Times New Roman" w:cs="Times New Roman"/>
          <w:sz w:val="24"/>
          <w:szCs w:val="24"/>
          <w:shd w:val="clear" w:color="auto" w:fill="FFFFFF"/>
        </w:rPr>
      </w:pPr>
      <w:r w:rsidRPr="00CF1C43">
        <w:rPr>
          <w:rFonts w:ascii="Times New Roman" w:eastAsia="Times New Roman" w:hAnsi="Times New Roman" w:cs="Times New Roman"/>
          <w:sz w:val="24"/>
          <w:szCs w:val="24"/>
        </w:rPr>
        <w:t xml:space="preserve">В феврале прошел областной конкурс «Земля наш общий дом». </w:t>
      </w:r>
      <w:r w:rsidRPr="00CF1C43">
        <w:rPr>
          <w:rFonts w:ascii="Times New Roman" w:hAnsi="Times New Roman" w:cs="Times New Roman"/>
          <w:sz w:val="24"/>
          <w:szCs w:val="24"/>
          <w:shd w:val="clear" w:color="auto" w:fill="FFFFFF"/>
        </w:rPr>
        <w:t xml:space="preserve">Конкурс детского рисунка стартовал в рамках реализации проекта партии «Единая Россия» «Детские сады - детям». В данном конкурсе приняли участие четыре детских сада. </w:t>
      </w:r>
      <w:proofErr w:type="spellStart"/>
      <w:r w:rsidRPr="00CF1C43">
        <w:rPr>
          <w:rFonts w:ascii="Times New Roman" w:hAnsi="Times New Roman" w:cs="Times New Roman"/>
          <w:sz w:val="24"/>
          <w:szCs w:val="24"/>
          <w:shd w:val="clear" w:color="auto" w:fill="FFFFFF"/>
        </w:rPr>
        <w:t>Кадебин</w:t>
      </w:r>
      <w:proofErr w:type="spellEnd"/>
      <w:r w:rsidRPr="00CF1C43">
        <w:rPr>
          <w:rFonts w:ascii="Times New Roman" w:hAnsi="Times New Roman" w:cs="Times New Roman"/>
          <w:sz w:val="24"/>
          <w:szCs w:val="24"/>
          <w:shd w:val="clear" w:color="auto" w:fill="FFFFFF"/>
        </w:rPr>
        <w:t xml:space="preserve"> Глеб воспитанник Цильнинского детского сада «Терем- Теремок» занял призовое 3 место.</w:t>
      </w:r>
    </w:p>
    <w:p w:rsidR="007122BE" w:rsidRPr="00CF1C43" w:rsidRDefault="007122BE" w:rsidP="00FC2F9C">
      <w:pPr>
        <w:pStyle w:val="a5"/>
        <w:ind w:firstLine="706"/>
        <w:jc w:val="both"/>
        <w:rPr>
          <w:sz w:val="24"/>
          <w:szCs w:val="24"/>
        </w:rPr>
      </w:pPr>
      <w:r w:rsidRPr="00CF1C43">
        <w:rPr>
          <w:color w:val="000000"/>
          <w:sz w:val="24"/>
          <w:szCs w:val="24"/>
          <w:highlight w:val="white"/>
        </w:rPr>
        <w:t>20 февраля в РДК с. Большое Нагаткино  прошло массовое зрелищное мероприятие «Битва хоров».  Молодые педагоги  Большенагаткинского детского сада «Ромашка», родители и молодежь Большенагаткинского поселения, объединившись и выбрав репертуар, решили  принять участие в конкурсе. Хоровой коллектив Большенагаткинского детского сада «Ромашка», стал победителем конкурса «Битва хоров»!</w:t>
      </w:r>
    </w:p>
    <w:p w:rsidR="007122BE" w:rsidRPr="00CF1C43" w:rsidRDefault="007122BE" w:rsidP="00FC2F9C">
      <w:pPr>
        <w:shd w:val="clear" w:color="auto" w:fill="FFFFFF"/>
        <w:spacing w:after="0" w:line="240" w:lineRule="auto"/>
        <w:ind w:firstLine="709"/>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 xml:space="preserve">4 апреля 2018 года в МДОУ Цильнинский  детский  сад «Зёрнышко» состоялось РМО руководителей ДОУ и методистов СШ, реализующих дошкольное образование: «Художественно-эстетическое развитие детей дошкольного возраста в контексте идей ФГОС </w:t>
      </w:r>
      <w:proofErr w:type="gramStart"/>
      <w:r w:rsidRPr="00CF1C43">
        <w:rPr>
          <w:rFonts w:ascii="Times New Roman" w:eastAsia="Times New Roman" w:hAnsi="Times New Roman" w:cs="Times New Roman"/>
          <w:sz w:val="24"/>
          <w:szCs w:val="24"/>
        </w:rPr>
        <w:t>ДО</w:t>
      </w:r>
      <w:proofErr w:type="gramEnd"/>
      <w:r w:rsidRPr="00CF1C43">
        <w:rPr>
          <w:rFonts w:ascii="Times New Roman" w:eastAsia="Times New Roman" w:hAnsi="Times New Roman" w:cs="Times New Roman"/>
          <w:sz w:val="24"/>
          <w:szCs w:val="24"/>
        </w:rPr>
        <w:t>». Охват составил 20 человек.</w:t>
      </w:r>
    </w:p>
    <w:p w:rsidR="007122BE" w:rsidRPr="00CF1C43" w:rsidRDefault="007122BE" w:rsidP="00FC2F9C">
      <w:pPr>
        <w:shd w:val="clear" w:color="auto" w:fill="FFFFFF"/>
        <w:spacing w:after="0" w:line="240" w:lineRule="auto"/>
        <w:ind w:firstLine="709"/>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11 апреля на базе Большенагаткинского детского сада «Ромашка» прошло методическое объединение для воспитателей дошкольных образовательных учреждений. Охват составил 25 человек.</w:t>
      </w:r>
    </w:p>
    <w:p w:rsidR="007122BE" w:rsidRPr="00CF1C43" w:rsidRDefault="007122BE" w:rsidP="00FC2F9C">
      <w:pPr>
        <w:spacing w:after="0" w:line="240" w:lineRule="auto"/>
        <w:ind w:firstLine="709"/>
        <w:jc w:val="both"/>
        <w:rPr>
          <w:rFonts w:ascii="Times New Roman" w:hAnsi="Times New Roman" w:cs="Times New Roman"/>
          <w:sz w:val="24"/>
          <w:szCs w:val="24"/>
          <w:shd w:val="clear" w:color="auto" w:fill="FFFFFF"/>
        </w:rPr>
      </w:pPr>
      <w:r w:rsidRPr="00CF1C43">
        <w:rPr>
          <w:rFonts w:ascii="Times New Roman" w:hAnsi="Times New Roman" w:cs="Times New Roman"/>
          <w:color w:val="000000"/>
          <w:sz w:val="24"/>
          <w:szCs w:val="24"/>
          <w:shd w:val="clear" w:color="auto" w:fill="FFFFFF"/>
        </w:rPr>
        <w:t xml:space="preserve"> В целях повышения роли дошкольных образовательных учреждений МО «Цильнинский район» Ульяновской области в охране и укреплении здоровья, качества дошкольного образования и в рамках проведения социально-значимых мероприятий в 2018 году, 26.04.2018 г  работники </w:t>
      </w:r>
      <w:r w:rsidRPr="00CF1C43">
        <w:rPr>
          <w:rFonts w:ascii="Times New Roman" w:hAnsi="Times New Roman" w:cs="Times New Roman"/>
          <w:sz w:val="24"/>
          <w:szCs w:val="24"/>
          <w:shd w:val="clear" w:color="auto" w:fill="FFFFFF"/>
        </w:rPr>
        <w:t>детского сада  приняли участие в Конкурсных  районных соревнованиях «Двигайся больше» среди сотрудников дошкольных образовательных учреждений.</w:t>
      </w:r>
    </w:p>
    <w:p w:rsidR="007122BE" w:rsidRPr="00CF1C43" w:rsidRDefault="007122BE" w:rsidP="00FC2F9C">
      <w:pPr>
        <w:snapToGrid w:val="0"/>
        <w:spacing w:after="0" w:line="240" w:lineRule="auto"/>
        <w:ind w:firstLine="706"/>
        <w:jc w:val="both"/>
        <w:rPr>
          <w:rFonts w:ascii="Times New Roman" w:hAnsi="Times New Roman" w:cs="Times New Roman"/>
          <w:sz w:val="24"/>
          <w:szCs w:val="24"/>
          <w:shd w:val="clear" w:color="auto" w:fill="FFFFFF"/>
        </w:rPr>
      </w:pPr>
      <w:r w:rsidRPr="00CF1C43">
        <w:rPr>
          <w:rFonts w:ascii="Times New Roman" w:hAnsi="Times New Roman" w:cs="Times New Roman"/>
          <w:color w:val="000000"/>
          <w:sz w:val="24"/>
          <w:szCs w:val="24"/>
          <w:shd w:val="clear" w:color="auto" w:fill="FFFFFF"/>
        </w:rPr>
        <w:t>4 мая 2018 года на территории «Мемориального комплекса погибшим воинам в ВОВ» в селе Большое Нагаткино прошел муниципальный конкурс чтецов, посвящённый Дню Победы, среди воспитанников дошкольных образовательных организаций.</w:t>
      </w:r>
      <w:r w:rsidRPr="00CF1C43">
        <w:rPr>
          <w:rFonts w:ascii="Times New Roman" w:hAnsi="Times New Roman" w:cs="Times New Roman"/>
          <w:sz w:val="24"/>
          <w:szCs w:val="24"/>
        </w:rPr>
        <w:t xml:space="preserve"> В данном конкурсе приняло участие 14 дошкольных образовательных организаций, 18 воспитанников.</w:t>
      </w:r>
    </w:p>
    <w:p w:rsidR="007122BE" w:rsidRPr="00CF1C43" w:rsidRDefault="007122BE" w:rsidP="00FC2F9C">
      <w:pPr>
        <w:spacing w:after="0" w:line="240" w:lineRule="auto"/>
        <w:ind w:firstLine="709"/>
        <w:jc w:val="both"/>
        <w:rPr>
          <w:rFonts w:ascii="Times New Roman" w:hAnsi="Times New Roman" w:cs="Times New Roman"/>
          <w:sz w:val="24"/>
          <w:szCs w:val="24"/>
          <w:shd w:val="clear" w:color="auto" w:fill="FFFFFF"/>
        </w:rPr>
      </w:pPr>
      <w:r w:rsidRPr="00CF1C43">
        <w:rPr>
          <w:rFonts w:ascii="Times New Roman" w:hAnsi="Times New Roman" w:cs="Times New Roman"/>
          <w:bCs/>
          <w:sz w:val="24"/>
          <w:szCs w:val="24"/>
          <w:shd w:val="clear" w:color="auto" w:fill="FFFFFF"/>
        </w:rPr>
        <w:t>12 мая</w:t>
      </w:r>
      <w:r w:rsidRPr="00CF1C43">
        <w:rPr>
          <w:rFonts w:ascii="Times New Roman" w:hAnsi="Times New Roman" w:cs="Times New Roman"/>
          <w:sz w:val="24"/>
          <w:szCs w:val="24"/>
          <w:shd w:val="clear" w:color="auto" w:fill="FFFFFF"/>
        </w:rPr>
        <w:t> 2018 года в Арском состоялся второй традиционный областной конкурс чтецов «Живое слово» для детей дошкольного возраста.  Конкурс проводится в целях популяризации произведений русских классиков и приобщения подрастающего поколения к духовно-нравственному и культурному наследию страны.</w:t>
      </w:r>
    </w:p>
    <w:p w:rsidR="007122BE" w:rsidRPr="00CF1C43" w:rsidRDefault="007122BE" w:rsidP="00FC2F9C">
      <w:pPr>
        <w:spacing w:after="0" w:line="240" w:lineRule="auto"/>
        <w:ind w:firstLine="709"/>
        <w:jc w:val="both"/>
        <w:rPr>
          <w:rFonts w:ascii="Times New Roman" w:hAnsi="Times New Roman" w:cs="Times New Roman"/>
          <w:sz w:val="24"/>
          <w:szCs w:val="24"/>
          <w:shd w:val="clear" w:color="auto" w:fill="FFFFFF"/>
        </w:rPr>
      </w:pPr>
      <w:proofErr w:type="gramStart"/>
      <w:r w:rsidRPr="00CF1C43">
        <w:rPr>
          <w:rFonts w:ascii="Times New Roman" w:hAnsi="Times New Roman" w:cs="Times New Roman"/>
          <w:sz w:val="24"/>
          <w:szCs w:val="24"/>
          <w:shd w:val="clear" w:color="auto" w:fill="FFFFFF"/>
        </w:rPr>
        <w:t>18 мая дошкольные образовательные организации участвовали во Всероссийской акции «На работу на велосипеде».</w:t>
      </w:r>
      <w:proofErr w:type="gramEnd"/>
      <w:r w:rsidRPr="00CF1C43">
        <w:rPr>
          <w:rFonts w:ascii="Times New Roman" w:hAnsi="Times New Roman" w:cs="Times New Roman"/>
          <w:sz w:val="24"/>
          <w:szCs w:val="24"/>
          <w:shd w:val="clear" w:color="auto" w:fill="FFFFFF"/>
        </w:rPr>
        <w:t> Данная акция проходит в России три раза в год. Она показывает, что ездить на велосипеде по ежедневным делам может быть легко и удобно, для этого не требуется специальная одежда или подготовка. Надеемся, что в следующий раз в акции примут участие большее количество человек, ведь такой вид транспорта сохраняет чистоту воздуха, разгружает дороги и способствует укреплению здоровья!</w:t>
      </w:r>
    </w:p>
    <w:p w:rsidR="007122BE" w:rsidRPr="00CF1C43" w:rsidRDefault="007122BE" w:rsidP="00FC2F9C">
      <w:pPr>
        <w:pStyle w:val="a5"/>
        <w:jc w:val="both"/>
        <w:rPr>
          <w:sz w:val="24"/>
          <w:szCs w:val="24"/>
        </w:rPr>
      </w:pPr>
      <w:bookmarkStart w:id="5" w:name="_GoBack"/>
      <w:bookmarkEnd w:id="5"/>
      <w:r w:rsidRPr="00CF1C43">
        <w:rPr>
          <w:sz w:val="24"/>
          <w:szCs w:val="24"/>
        </w:rPr>
        <w:t xml:space="preserve">         </w:t>
      </w:r>
      <w:r w:rsidRPr="00CF1C43">
        <w:rPr>
          <w:sz w:val="24"/>
          <w:szCs w:val="24"/>
        </w:rPr>
        <w:tab/>
        <w:t xml:space="preserve">1 сентября </w:t>
      </w:r>
      <w:r w:rsidRPr="00CF1C43">
        <w:rPr>
          <w:b/>
          <w:sz w:val="24"/>
          <w:szCs w:val="24"/>
        </w:rPr>
        <w:t>2372</w:t>
      </w:r>
      <w:r w:rsidRPr="00CF1C43">
        <w:rPr>
          <w:sz w:val="24"/>
          <w:szCs w:val="24"/>
        </w:rPr>
        <w:t xml:space="preserve"> школьника района сели за парты, из них 225 первоклассников. В 2017-2018 учебном году 2037 детей (88%)  занимаются по федеральным государственным образовательным стандартам (1-9 классы). Таким образом, мы закончили переход всех образовательных организаций на обучение по федеральным государственным образовательным стандартам начального общего и основного общего образования. Большенагаткинская средняя школа, участвующая в «</w:t>
      </w:r>
      <w:proofErr w:type="spellStart"/>
      <w:r w:rsidRPr="00CF1C43">
        <w:rPr>
          <w:sz w:val="24"/>
          <w:szCs w:val="24"/>
        </w:rPr>
        <w:t>пилотном</w:t>
      </w:r>
      <w:proofErr w:type="spellEnd"/>
      <w:r w:rsidRPr="00CF1C43">
        <w:rPr>
          <w:sz w:val="24"/>
          <w:szCs w:val="24"/>
        </w:rPr>
        <w:t xml:space="preserve"> проекте», перешла на обучение по федеральному государственному образовательному стандарту среднего общего образования   (10 классы).</w:t>
      </w:r>
      <w:proofErr w:type="gramStart"/>
      <w:r w:rsidRPr="00CF1C43">
        <w:rPr>
          <w:sz w:val="24"/>
          <w:szCs w:val="24"/>
        </w:rPr>
        <w:t xml:space="preserve">                                        .</w:t>
      </w:r>
      <w:proofErr w:type="gramEnd"/>
      <w:r w:rsidRPr="00CF1C43">
        <w:rPr>
          <w:sz w:val="24"/>
          <w:szCs w:val="24"/>
        </w:rPr>
        <w:t xml:space="preserve">                                                                                                                     </w:t>
      </w:r>
      <w:r w:rsidRPr="00CF1C43">
        <w:rPr>
          <w:sz w:val="24"/>
          <w:szCs w:val="24"/>
        </w:rPr>
        <w:lastRenderedPageBreak/>
        <w:tab/>
      </w:r>
      <w:r w:rsidRPr="00CF1C43">
        <w:rPr>
          <w:sz w:val="24"/>
          <w:szCs w:val="24"/>
          <w:highlight w:val="white"/>
        </w:rPr>
        <w:t xml:space="preserve">Традиционно: основные составляющие качества школьного образования – успешность обучения и качество знаний. По итогам прошедшего учебного года – успеваемость по району составила 100%, что выше среднеобластного показателя (99,8%), качество знаний 53,7%, степень </w:t>
      </w:r>
      <w:proofErr w:type="spellStart"/>
      <w:r w:rsidRPr="00CF1C43">
        <w:rPr>
          <w:sz w:val="24"/>
          <w:szCs w:val="24"/>
          <w:highlight w:val="white"/>
        </w:rPr>
        <w:t>обученности</w:t>
      </w:r>
      <w:proofErr w:type="spellEnd"/>
      <w:r w:rsidRPr="00CF1C43">
        <w:rPr>
          <w:sz w:val="24"/>
          <w:szCs w:val="24"/>
          <w:highlight w:val="white"/>
        </w:rPr>
        <w:t xml:space="preserve"> составляет 56,24%, что также выше среднеобластного показателя (53,6%). </w:t>
      </w:r>
    </w:p>
    <w:p w:rsidR="007122BE" w:rsidRPr="00CF1C43" w:rsidRDefault="007122BE" w:rsidP="00FC2F9C">
      <w:pPr>
        <w:pStyle w:val="a5"/>
        <w:ind w:firstLine="709"/>
        <w:jc w:val="both"/>
        <w:rPr>
          <w:sz w:val="24"/>
          <w:szCs w:val="24"/>
        </w:rPr>
      </w:pPr>
      <w:r w:rsidRPr="00CF1C43">
        <w:rPr>
          <w:sz w:val="24"/>
          <w:szCs w:val="24"/>
        </w:rPr>
        <w:t>Ведущую роль в оценке качества образования играет итоговая аттестация в форме ЕГЭ и основного государственного экзамена.</w:t>
      </w:r>
    </w:p>
    <w:p w:rsidR="007122BE" w:rsidRPr="00CF1C43" w:rsidRDefault="007122BE" w:rsidP="00FC2F9C">
      <w:pPr>
        <w:pStyle w:val="a5"/>
        <w:ind w:firstLine="709"/>
        <w:jc w:val="both"/>
        <w:rPr>
          <w:sz w:val="24"/>
          <w:szCs w:val="24"/>
        </w:rPr>
      </w:pPr>
      <w:r w:rsidRPr="00CF1C43">
        <w:rPr>
          <w:sz w:val="24"/>
          <w:szCs w:val="24"/>
        </w:rPr>
        <w:t>В 2018 году в государственной итоговой аттестации примут участие 121 выпускников 11 класса и 250 выпускников 9 класса.</w:t>
      </w:r>
    </w:p>
    <w:p w:rsidR="007122BE" w:rsidRPr="00CF1C43" w:rsidRDefault="007122BE" w:rsidP="00FC2F9C">
      <w:pPr>
        <w:pStyle w:val="a5"/>
        <w:ind w:firstLine="709"/>
        <w:jc w:val="both"/>
        <w:rPr>
          <w:sz w:val="24"/>
          <w:szCs w:val="24"/>
        </w:rPr>
      </w:pPr>
      <w:r w:rsidRPr="00CF1C43">
        <w:rPr>
          <w:b/>
          <w:sz w:val="24"/>
          <w:szCs w:val="24"/>
          <w:u w:val="single"/>
        </w:rPr>
        <w:t xml:space="preserve">Олимпиада. </w:t>
      </w:r>
    </w:p>
    <w:p w:rsidR="007122BE" w:rsidRPr="00CF1C43" w:rsidRDefault="007122BE" w:rsidP="00FC2F9C">
      <w:pPr>
        <w:pStyle w:val="a5"/>
        <w:jc w:val="both"/>
        <w:rPr>
          <w:sz w:val="24"/>
          <w:szCs w:val="24"/>
        </w:rPr>
      </w:pPr>
      <w:r w:rsidRPr="00CF1C43">
        <w:rPr>
          <w:sz w:val="24"/>
          <w:szCs w:val="24"/>
        </w:rPr>
        <w:t xml:space="preserve">В 2017-2018 учебном году с 10.01.2018 по 21.02.2018г. на базе ДООЦ ДО «Юность» состоялся региональный этап всероссийской олимпиады школьников. </w:t>
      </w:r>
    </w:p>
    <w:p w:rsidR="007122BE" w:rsidRPr="00CF1C43" w:rsidRDefault="007122BE" w:rsidP="00FC2F9C">
      <w:pPr>
        <w:pStyle w:val="a5"/>
        <w:jc w:val="both"/>
        <w:rPr>
          <w:sz w:val="24"/>
          <w:szCs w:val="24"/>
        </w:rPr>
      </w:pPr>
      <w:r w:rsidRPr="00CF1C43">
        <w:rPr>
          <w:sz w:val="24"/>
          <w:szCs w:val="24"/>
        </w:rPr>
        <w:t>На данном этапе олимпиады принимали участие обучающиеся 9-11 классов образовательных организаций муниципального образования «Цильнинский район» по 9 предмета</w:t>
      </w:r>
      <w:proofErr w:type="gramStart"/>
      <w:r w:rsidRPr="00CF1C43">
        <w:rPr>
          <w:sz w:val="24"/>
          <w:szCs w:val="24"/>
        </w:rPr>
        <w:t>м(</w:t>
      </w:r>
      <w:proofErr w:type="gramEnd"/>
      <w:r w:rsidRPr="00CF1C43">
        <w:rPr>
          <w:sz w:val="24"/>
          <w:szCs w:val="24"/>
        </w:rPr>
        <w:t xml:space="preserve">право, литература, русский язык, биология, география, обществознание, физическая культура, родной язык, язык, краеведение). </w:t>
      </w:r>
    </w:p>
    <w:p w:rsidR="007122BE" w:rsidRPr="00CF1C43" w:rsidRDefault="007122BE" w:rsidP="00FC2F9C">
      <w:pPr>
        <w:pStyle w:val="a5"/>
        <w:jc w:val="both"/>
        <w:rPr>
          <w:sz w:val="24"/>
          <w:szCs w:val="24"/>
        </w:rPr>
      </w:pPr>
      <w:r w:rsidRPr="00CF1C43">
        <w:rPr>
          <w:sz w:val="24"/>
          <w:szCs w:val="24"/>
        </w:rPr>
        <w:t xml:space="preserve">В региональном этапе Олимпиады 2018 году приняли участие 30 </w:t>
      </w:r>
      <w:proofErr w:type="gramStart"/>
      <w:r w:rsidRPr="00CF1C43">
        <w:rPr>
          <w:sz w:val="24"/>
          <w:szCs w:val="24"/>
        </w:rPr>
        <w:t>обучающихся</w:t>
      </w:r>
      <w:proofErr w:type="gramEnd"/>
      <w:r w:rsidRPr="00CF1C43">
        <w:rPr>
          <w:sz w:val="24"/>
          <w:szCs w:val="24"/>
        </w:rPr>
        <w:t>, на 3 человека (10%) больше, чем в 2017 году.</w:t>
      </w:r>
      <w:r w:rsidRPr="00CF1C43">
        <w:rPr>
          <w:color w:val="0000CC"/>
          <w:sz w:val="24"/>
          <w:szCs w:val="24"/>
        </w:rPr>
        <w:t xml:space="preserve"> </w:t>
      </w:r>
      <w:r w:rsidRPr="00CF1C43">
        <w:rPr>
          <w:sz w:val="24"/>
          <w:szCs w:val="24"/>
        </w:rPr>
        <w:t xml:space="preserve">Из 30 участников 12 человек заняли призовые места (5 стали победителями и 7 – призёрами Олимпиады), количество победителей </w:t>
      </w:r>
      <w:proofErr w:type="spellStart"/>
      <w:r w:rsidRPr="00CF1C43">
        <w:rPr>
          <w:sz w:val="24"/>
          <w:szCs w:val="24"/>
        </w:rPr>
        <w:t>ипризёров</w:t>
      </w:r>
      <w:proofErr w:type="spellEnd"/>
      <w:r w:rsidRPr="00CF1C43">
        <w:rPr>
          <w:sz w:val="24"/>
          <w:szCs w:val="24"/>
        </w:rPr>
        <w:t xml:space="preserve"> по отношению к 2017 году увеличилось на 2 человека (16%).</w:t>
      </w:r>
    </w:p>
    <w:p w:rsidR="007122BE" w:rsidRPr="00CF1C43" w:rsidRDefault="007122BE" w:rsidP="00FC2F9C">
      <w:pPr>
        <w:pStyle w:val="a5"/>
        <w:jc w:val="both"/>
        <w:rPr>
          <w:sz w:val="24"/>
          <w:szCs w:val="24"/>
        </w:rPr>
      </w:pPr>
      <w:r w:rsidRPr="00CF1C43">
        <w:rPr>
          <w:sz w:val="24"/>
          <w:szCs w:val="24"/>
        </w:rPr>
        <w:t>Победители регионального этапа олимпиады по чувашскому языку принимали участие в межрегиональном этапе в г</w:t>
      </w:r>
      <w:proofErr w:type="gramStart"/>
      <w:r w:rsidRPr="00CF1C43">
        <w:rPr>
          <w:sz w:val="24"/>
          <w:szCs w:val="24"/>
        </w:rPr>
        <w:t>.Ч</w:t>
      </w:r>
      <w:proofErr w:type="gramEnd"/>
      <w:r w:rsidRPr="00CF1C43">
        <w:rPr>
          <w:sz w:val="24"/>
          <w:szCs w:val="24"/>
        </w:rPr>
        <w:t>ебоксары, из 5 человек участников 2 обучающихся заняли призовые места.</w:t>
      </w:r>
    </w:p>
    <w:p w:rsidR="007122BE" w:rsidRPr="00CF1C43" w:rsidRDefault="007122BE" w:rsidP="00FC2F9C">
      <w:pPr>
        <w:pStyle w:val="a5"/>
        <w:jc w:val="both"/>
        <w:rPr>
          <w:sz w:val="24"/>
          <w:szCs w:val="24"/>
        </w:rPr>
      </w:pPr>
      <w:r w:rsidRPr="00CF1C43">
        <w:rPr>
          <w:color w:val="000000"/>
          <w:sz w:val="24"/>
          <w:szCs w:val="24"/>
        </w:rPr>
        <w:tab/>
        <w:t xml:space="preserve">28 марта 2018 года обучающиеся Большенагаткинской средней школы вместе с научным руководителем принимали участие в межрегиональной научно-практической конференции школьников «Иностранный язык - диалог культур» в МБОУ «Гимназия №5» города Буинск Республики Татарстан. Защитив </w:t>
      </w:r>
      <w:proofErr w:type="gramStart"/>
      <w:r w:rsidRPr="00CF1C43">
        <w:rPr>
          <w:color w:val="000000"/>
          <w:sz w:val="24"/>
          <w:szCs w:val="24"/>
        </w:rPr>
        <w:t>проект</w:t>
      </w:r>
      <w:proofErr w:type="gramEnd"/>
      <w:r w:rsidRPr="00CF1C43">
        <w:rPr>
          <w:color w:val="000000"/>
          <w:sz w:val="24"/>
          <w:szCs w:val="24"/>
        </w:rPr>
        <w:t xml:space="preserve"> успешно вернулись оттуда с дипломом 2 степени. </w:t>
      </w:r>
    </w:p>
    <w:p w:rsidR="007122BE" w:rsidRPr="00CF1C43" w:rsidRDefault="007122BE" w:rsidP="00FC2F9C">
      <w:pPr>
        <w:pStyle w:val="a5"/>
        <w:jc w:val="both"/>
        <w:rPr>
          <w:sz w:val="24"/>
          <w:szCs w:val="24"/>
        </w:rPr>
      </w:pPr>
      <w:r w:rsidRPr="00CF1C43">
        <w:rPr>
          <w:sz w:val="24"/>
          <w:szCs w:val="24"/>
        </w:rPr>
        <w:tab/>
        <w:t xml:space="preserve">В  1 квартале 2018 учебном году было проведено 6 конкурсов районного уровня, в которых победителями, призерами, дипломантами стали 42 учащихся. Это такие конкурсы как », «Ученик года», </w:t>
      </w:r>
      <w:r w:rsidRPr="00CF1C43">
        <w:rPr>
          <w:sz w:val="24"/>
          <w:szCs w:val="24"/>
          <w:highlight w:val="white"/>
        </w:rPr>
        <w:t xml:space="preserve">«Зарница», «Смотр строя и песни» "Самый классный класс и самый классный </w:t>
      </w:r>
      <w:proofErr w:type="gramStart"/>
      <w:r w:rsidRPr="00CF1C43">
        <w:rPr>
          <w:sz w:val="24"/>
          <w:szCs w:val="24"/>
          <w:highlight w:val="white"/>
        </w:rPr>
        <w:t>классный</w:t>
      </w:r>
      <w:proofErr w:type="gramEnd"/>
      <w:r w:rsidRPr="00CF1C43">
        <w:rPr>
          <w:sz w:val="24"/>
          <w:szCs w:val="24"/>
          <w:highlight w:val="white"/>
        </w:rPr>
        <w:t>"и т. д. Все школы приняли активное участие в данных конкурсах, но самыми активными участниками районных</w:t>
      </w:r>
      <w:r w:rsidRPr="00CF1C43">
        <w:rPr>
          <w:sz w:val="24"/>
          <w:szCs w:val="24"/>
        </w:rPr>
        <w:t xml:space="preserve"> массовых мероприятий со школьниками, завоевавшими в них наибольшее количество призовых мест были учащиеся средних школ:</w:t>
      </w:r>
    </w:p>
    <w:p w:rsidR="007122BE" w:rsidRPr="00CF1C43" w:rsidRDefault="007122BE" w:rsidP="00FC2F9C">
      <w:pPr>
        <w:pStyle w:val="a5"/>
        <w:ind w:firstLine="709"/>
        <w:jc w:val="both"/>
        <w:rPr>
          <w:sz w:val="24"/>
          <w:szCs w:val="24"/>
        </w:rPr>
      </w:pPr>
      <w:r w:rsidRPr="00CF1C43">
        <w:rPr>
          <w:sz w:val="24"/>
          <w:szCs w:val="24"/>
        </w:rPr>
        <w:t>Большенагаткинской,</w:t>
      </w:r>
    </w:p>
    <w:p w:rsidR="007122BE" w:rsidRPr="00CF1C43" w:rsidRDefault="007122BE" w:rsidP="00FC2F9C">
      <w:pPr>
        <w:pStyle w:val="a5"/>
        <w:ind w:firstLine="709"/>
        <w:jc w:val="both"/>
        <w:rPr>
          <w:sz w:val="24"/>
          <w:szCs w:val="24"/>
        </w:rPr>
      </w:pPr>
      <w:proofErr w:type="spellStart"/>
      <w:r w:rsidRPr="00CF1C43">
        <w:rPr>
          <w:sz w:val="24"/>
          <w:szCs w:val="24"/>
        </w:rPr>
        <w:t>Верхнетимерсянской</w:t>
      </w:r>
      <w:proofErr w:type="spellEnd"/>
    </w:p>
    <w:p w:rsidR="007122BE" w:rsidRPr="00CF1C43" w:rsidRDefault="007122BE" w:rsidP="00FC2F9C">
      <w:pPr>
        <w:pStyle w:val="a5"/>
        <w:ind w:firstLine="709"/>
        <w:jc w:val="both"/>
        <w:rPr>
          <w:sz w:val="24"/>
          <w:szCs w:val="24"/>
        </w:rPr>
      </w:pPr>
      <w:proofErr w:type="spellStart"/>
      <w:r w:rsidRPr="00CF1C43">
        <w:rPr>
          <w:sz w:val="24"/>
          <w:szCs w:val="24"/>
        </w:rPr>
        <w:t>Мокробугурнинской</w:t>
      </w:r>
      <w:proofErr w:type="spellEnd"/>
      <w:r w:rsidRPr="00CF1C43">
        <w:rPr>
          <w:sz w:val="24"/>
          <w:szCs w:val="24"/>
        </w:rPr>
        <w:t>,</w:t>
      </w:r>
    </w:p>
    <w:p w:rsidR="007122BE" w:rsidRPr="00CF1C43" w:rsidRDefault="007122BE" w:rsidP="00FC2F9C">
      <w:pPr>
        <w:pStyle w:val="a5"/>
        <w:ind w:firstLine="709"/>
        <w:jc w:val="both"/>
        <w:rPr>
          <w:sz w:val="24"/>
          <w:szCs w:val="24"/>
        </w:rPr>
      </w:pPr>
      <w:proofErr w:type="spellStart"/>
      <w:r w:rsidRPr="00CF1C43">
        <w:rPr>
          <w:sz w:val="24"/>
          <w:szCs w:val="24"/>
        </w:rPr>
        <w:t>Новоалгашинской</w:t>
      </w:r>
      <w:proofErr w:type="spellEnd"/>
      <w:r w:rsidRPr="00CF1C43">
        <w:rPr>
          <w:sz w:val="24"/>
          <w:szCs w:val="24"/>
        </w:rPr>
        <w:t>,</w:t>
      </w:r>
    </w:p>
    <w:p w:rsidR="007122BE" w:rsidRPr="00CF1C43" w:rsidRDefault="007122BE" w:rsidP="00FC2F9C">
      <w:pPr>
        <w:pStyle w:val="a5"/>
        <w:jc w:val="both"/>
        <w:rPr>
          <w:sz w:val="24"/>
          <w:szCs w:val="24"/>
        </w:rPr>
      </w:pPr>
      <w:r w:rsidRPr="00CF1C43">
        <w:rPr>
          <w:sz w:val="24"/>
          <w:szCs w:val="24"/>
        </w:rPr>
        <w:t xml:space="preserve">       Нас радуют результаты, достигнутые на региональном, межрегиональном и Всероссийском уровне:</w:t>
      </w:r>
    </w:p>
    <w:p w:rsidR="007122BE" w:rsidRPr="00CF1C43" w:rsidRDefault="007122BE" w:rsidP="00FC2F9C">
      <w:pPr>
        <w:pStyle w:val="a5"/>
        <w:ind w:firstLine="709"/>
        <w:jc w:val="both"/>
        <w:rPr>
          <w:sz w:val="24"/>
          <w:szCs w:val="24"/>
        </w:rPr>
      </w:pPr>
      <w:r w:rsidRPr="00CF1C43">
        <w:rPr>
          <w:sz w:val="24"/>
          <w:szCs w:val="24"/>
        </w:rPr>
        <w:t>Одарённых детей 261 (победители и призёры конкурсов и соревнований различных уровней)</w:t>
      </w:r>
      <w:proofErr w:type="gramStart"/>
      <w:r w:rsidRPr="00CF1C43">
        <w:rPr>
          <w:sz w:val="24"/>
          <w:szCs w:val="24"/>
        </w:rPr>
        <w:t xml:space="preserve"> .</w:t>
      </w:r>
      <w:proofErr w:type="gramEnd"/>
      <w:r w:rsidRPr="00CF1C43">
        <w:rPr>
          <w:sz w:val="24"/>
          <w:szCs w:val="24"/>
        </w:rPr>
        <w:t xml:space="preserve"> Победителей областных, региональных и всероссийских конкурсных мероприятий 22 человека </w:t>
      </w:r>
    </w:p>
    <w:p w:rsidR="007122BE" w:rsidRPr="00CF1C43" w:rsidRDefault="007122BE" w:rsidP="00FC2F9C">
      <w:pPr>
        <w:pStyle w:val="a5"/>
        <w:jc w:val="both"/>
        <w:rPr>
          <w:sz w:val="24"/>
          <w:szCs w:val="24"/>
        </w:rPr>
      </w:pPr>
      <w:r w:rsidRPr="00CF1C43">
        <w:rPr>
          <w:sz w:val="24"/>
          <w:szCs w:val="24"/>
        </w:rPr>
        <w:t>- Региональный этап Всероссийской олимпиады школьников по литературе-1</w:t>
      </w:r>
    </w:p>
    <w:p w:rsidR="007122BE" w:rsidRPr="00CF1C43" w:rsidRDefault="007122BE" w:rsidP="00FC2F9C">
      <w:pPr>
        <w:pStyle w:val="a5"/>
        <w:jc w:val="both"/>
        <w:rPr>
          <w:sz w:val="24"/>
          <w:szCs w:val="24"/>
        </w:rPr>
      </w:pPr>
      <w:r w:rsidRPr="00CF1C43">
        <w:rPr>
          <w:sz w:val="24"/>
          <w:szCs w:val="24"/>
        </w:rPr>
        <w:t>- Межрегиональный творческий конкурс в рамках Рождественского фестиваля «Возродим Русь святую!»-1.</w:t>
      </w:r>
    </w:p>
    <w:p w:rsidR="007122BE" w:rsidRPr="00CF1C43" w:rsidRDefault="007122BE" w:rsidP="00FC2F9C">
      <w:pPr>
        <w:pStyle w:val="a5"/>
        <w:jc w:val="both"/>
        <w:rPr>
          <w:sz w:val="24"/>
          <w:szCs w:val="24"/>
        </w:rPr>
      </w:pPr>
      <w:r w:rsidRPr="00CF1C43">
        <w:rPr>
          <w:sz w:val="24"/>
          <w:szCs w:val="24"/>
        </w:rPr>
        <w:t xml:space="preserve">- Конкурс </w:t>
      </w:r>
      <w:proofErr w:type="spellStart"/>
      <w:r w:rsidRPr="00CF1C43">
        <w:rPr>
          <w:sz w:val="24"/>
          <w:szCs w:val="24"/>
        </w:rPr>
        <w:t>портфолио</w:t>
      </w:r>
      <w:proofErr w:type="spellEnd"/>
      <w:r w:rsidRPr="00CF1C43">
        <w:rPr>
          <w:sz w:val="24"/>
          <w:szCs w:val="24"/>
        </w:rPr>
        <w:t xml:space="preserve"> и сочинений эссе для участия в Первом Всероссийский  молодежный форум «</w:t>
      </w:r>
      <w:proofErr w:type="gramStart"/>
      <w:r w:rsidRPr="00CF1C43">
        <w:rPr>
          <w:sz w:val="24"/>
          <w:szCs w:val="24"/>
        </w:rPr>
        <w:t>Я-</w:t>
      </w:r>
      <w:proofErr w:type="gramEnd"/>
      <w:r w:rsidRPr="00CF1C43">
        <w:rPr>
          <w:sz w:val="24"/>
          <w:szCs w:val="24"/>
        </w:rPr>
        <w:t xml:space="preserve"> </w:t>
      </w:r>
      <w:proofErr w:type="spellStart"/>
      <w:r w:rsidRPr="00CF1C43">
        <w:rPr>
          <w:sz w:val="24"/>
          <w:szCs w:val="24"/>
        </w:rPr>
        <w:t>Юнармия</w:t>
      </w:r>
      <w:proofErr w:type="spellEnd"/>
      <w:r w:rsidRPr="00CF1C43">
        <w:rPr>
          <w:sz w:val="24"/>
          <w:szCs w:val="24"/>
        </w:rPr>
        <w:t>!»-1</w:t>
      </w:r>
    </w:p>
    <w:p w:rsidR="007122BE" w:rsidRPr="00CF1C43" w:rsidRDefault="007122BE" w:rsidP="00FC2F9C">
      <w:pPr>
        <w:pStyle w:val="a5"/>
        <w:jc w:val="both"/>
        <w:rPr>
          <w:sz w:val="24"/>
          <w:szCs w:val="24"/>
        </w:rPr>
      </w:pPr>
      <w:r w:rsidRPr="00CF1C43">
        <w:rPr>
          <w:sz w:val="24"/>
          <w:szCs w:val="24"/>
        </w:rPr>
        <w:t>- V очная областная научно-практическая конференция “История семьи в истории Отчизны</w:t>
      </w:r>
      <w:proofErr w:type="gramStart"/>
      <w:r w:rsidRPr="00CF1C43">
        <w:rPr>
          <w:sz w:val="24"/>
          <w:szCs w:val="24"/>
        </w:rPr>
        <w:t>»(</w:t>
      </w:r>
      <w:proofErr w:type="gramEnd"/>
      <w:r w:rsidRPr="00CF1C43">
        <w:rPr>
          <w:sz w:val="24"/>
          <w:szCs w:val="24"/>
        </w:rPr>
        <w:t>Арские храмы0-1</w:t>
      </w:r>
    </w:p>
    <w:p w:rsidR="007122BE" w:rsidRPr="00CF1C43" w:rsidRDefault="007122BE" w:rsidP="00FC2F9C">
      <w:pPr>
        <w:pStyle w:val="a5"/>
        <w:jc w:val="both"/>
        <w:rPr>
          <w:sz w:val="24"/>
          <w:szCs w:val="24"/>
        </w:rPr>
      </w:pPr>
      <w:r w:rsidRPr="00CF1C43">
        <w:rPr>
          <w:sz w:val="24"/>
          <w:szCs w:val="24"/>
        </w:rPr>
        <w:t>-Областной конкурс исследовательских работ «Летопись Великой Отечественной»- 1.</w:t>
      </w:r>
    </w:p>
    <w:p w:rsidR="007122BE" w:rsidRPr="00CF1C43" w:rsidRDefault="007122BE" w:rsidP="00FC2F9C">
      <w:pPr>
        <w:pStyle w:val="a5"/>
        <w:jc w:val="both"/>
        <w:rPr>
          <w:sz w:val="24"/>
          <w:szCs w:val="24"/>
        </w:rPr>
      </w:pPr>
      <w:r w:rsidRPr="00CF1C43">
        <w:rPr>
          <w:sz w:val="24"/>
          <w:szCs w:val="24"/>
        </w:rPr>
        <w:lastRenderedPageBreak/>
        <w:t xml:space="preserve">-Межрегиональное соревнование по лыжным гонкам в </w:t>
      </w:r>
      <w:proofErr w:type="spellStart"/>
      <w:r w:rsidRPr="00CF1C43">
        <w:rPr>
          <w:sz w:val="24"/>
          <w:szCs w:val="24"/>
        </w:rPr>
        <w:t>с</w:t>
      </w:r>
      <w:proofErr w:type="gramStart"/>
      <w:r w:rsidRPr="00CF1C43">
        <w:rPr>
          <w:sz w:val="24"/>
          <w:szCs w:val="24"/>
        </w:rPr>
        <w:t>.У</w:t>
      </w:r>
      <w:proofErr w:type="gramEnd"/>
      <w:r w:rsidRPr="00CF1C43">
        <w:rPr>
          <w:sz w:val="24"/>
          <w:szCs w:val="24"/>
        </w:rPr>
        <w:t>беи</w:t>
      </w:r>
      <w:proofErr w:type="spellEnd"/>
      <w:r w:rsidRPr="00CF1C43">
        <w:rPr>
          <w:sz w:val="24"/>
          <w:szCs w:val="24"/>
        </w:rPr>
        <w:t xml:space="preserve"> республики Татарстан-1. </w:t>
      </w:r>
    </w:p>
    <w:p w:rsidR="007122BE" w:rsidRPr="00CF1C43" w:rsidRDefault="007122BE" w:rsidP="00FC2F9C">
      <w:pPr>
        <w:pStyle w:val="a5"/>
        <w:jc w:val="both"/>
        <w:rPr>
          <w:sz w:val="24"/>
          <w:szCs w:val="24"/>
        </w:rPr>
      </w:pPr>
      <w:r w:rsidRPr="00CF1C43">
        <w:rPr>
          <w:sz w:val="24"/>
          <w:szCs w:val="24"/>
        </w:rPr>
        <w:t>-XII Межрегиональный Рождественский фестиваль «ВОЗРОДИМ   РУСЬ  СВЯТУЮ!</w:t>
      </w:r>
      <w:proofErr w:type="gramStart"/>
      <w:r w:rsidRPr="00CF1C43">
        <w:rPr>
          <w:sz w:val="24"/>
          <w:szCs w:val="24"/>
        </w:rPr>
        <w:t>»Л</w:t>
      </w:r>
      <w:proofErr w:type="gramEnd"/>
      <w:r w:rsidRPr="00CF1C43">
        <w:rPr>
          <w:sz w:val="24"/>
          <w:szCs w:val="24"/>
        </w:rPr>
        <w:t>учшее сочинение-1, Лучшая самодельная игрушка «Дед Мороз и Снегурочка»-1.</w:t>
      </w:r>
    </w:p>
    <w:p w:rsidR="007122BE" w:rsidRPr="00CF1C43" w:rsidRDefault="007122BE" w:rsidP="00FC2F9C">
      <w:pPr>
        <w:pStyle w:val="a5"/>
        <w:jc w:val="both"/>
        <w:rPr>
          <w:sz w:val="24"/>
          <w:szCs w:val="24"/>
        </w:rPr>
      </w:pPr>
      <w:r w:rsidRPr="00CF1C43">
        <w:rPr>
          <w:sz w:val="24"/>
          <w:szCs w:val="24"/>
        </w:rPr>
        <w:t>-</w:t>
      </w:r>
      <w:proofErr w:type="spellStart"/>
      <w:r w:rsidRPr="00CF1C43">
        <w:rPr>
          <w:sz w:val="24"/>
          <w:szCs w:val="24"/>
        </w:rPr>
        <w:t>IIIМежрегиональная</w:t>
      </w:r>
      <w:proofErr w:type="spellEnd"/>
      <w:r w:rsidRPr="00CF1C43">
        <w:rPr>
          <w:sz w:val="24"/>
          <w:szCs w:val="24"/>
        </w:rPr>
        <w:t xml:space="preserve"> научно-практическая конференция (</w:t>
      </w:r>
      <w:proofErr w:type="gramStart"/>
      <w:r w:rsidRPr="00CF1C43">
        <w:rPr>
          <w:sz w:val="24"/>
          <w:szCs w:val="24"/>
        </w:rPr>
        <w:t>г</w:t>
      </w:r>
      <w:proofErr w:type="gramEnd"/>
      <w:r w:rsidRPr="00CF1C43">
        <w:rPr>
          <w:sz w:val="24"/>
          <w:szCs w:val="24"/>
        </w:rPr>
        <w:t>. Зеленодольск Республики Татарстан, 20.03.2018)</w:t>
      </w:r>
    </w:p>
    <w:p w:rsidR="007122BE" w:rsidRPr="00CF1C43" w:rsidRDefault="007122BE" w:rsidP="00FC2F9C">
      <w:pPr>
        <w:pStyle w:val="a5"/>
        <w:jc w:val="both"/>
        <w:rPr>
          <w:sz w:val="24"/>
          <w:szCs w:val="24"/>
        </w:rPr>
      </w:pPr>
      <w:r w:rsidRPr="00CF1C43">
        <w:rPr>
          <w:sz w:val="24"/>
          <w:szCs w:val="24"/>
        </w:rPr>
        <w:t>Музейная деятельность (известные уроженцы родного края), 14-18 лет-1.</w:t>
      </w:r>
    </w:p>
    <w:p w:rsidR="007122BE" w:rsidRPr="00CF1C43" w:rsidRDefault="007122BE" w:rsidP="00FC2F9C">
      <w:pPr>
        <w:pStyle w:val="a5"/>
        <w:jc w:val="both"/>
        <w:rPr>
          <w:sz w:val="24"/>
          <w:szCs w:val="24"/>
        </w:rPr>
      </w:pPr>
      <w:r w:rsidRPr="00CF1C43">
        <w:rPr>
          <w:sz w:val="24"/>
          <w:szCs w:val="24"/>
        </w:rPr>
        <w:t xml:space="preserve">-Областной конкурс« </w:t>
      </w:r>
      <w:proofErr w:type="gramStart"/>
      <w:r w:rsidRPr="00CF1C43">
        <w:rPr>
          <w:sz w:val="24"/>
          <w:szCs w:val="24"/>
        </w:rPr>
        <w:t>Моя</w:t>
      </w:r>
      <w:proofErr w:type="gramEnd"/>
      <w:r w:rsidRPr="00CF1C43">
        <w:rPr>
          <w:sz w:val="24"/>
          <w:szCs w:val="24"/>
        </w:rPr>
        <w:t xml:space="preserve"> будущая профессия-2.</w:t>
      </w:r>
    </w:p>
    <w:p w:rsidR="007122BE" w:rsidRPr="00CF1C43" w:rsidRDefault="007122BE" w:rsidP="00FC2F9C">
      <w:pPr>
        <w:pStyle w:val="a5"/>
        <w:jc w:val="both"/>
        <w:rPr>
          <w:sz w:val="24"/>
          <w:szCs w:val="24"/>
        </w:rPr>
      </w:pPr>
      <w:r w:rsidRPr="00CF1C43">
        <w:rPr>
          <w:sz w:val="24"/>
          <w:szCs w:val="24"/>
        </w:rPr>
        <w:t>-региональный этап олимпиады по чувашскому языку и литературе-1</w:t>
      </w:r>
    </w:p>
    <w:p w:rsidR="007122BE" w:rsidRPr="00CF1C43" w:rsidRDefault="007122BE" w:rsidP="00FC2F9C">
      <w:pPr>
        <w:pStyle w:val="a5"/>
        <w:jc w:val="both"/>
        <w:rPr>
          <w:sz w:val="24"/>
          <w:szCs w:val="24"/>
        </w:rPr>
      </w:pPr>
      <w:r w:rsidRPr="00CF1C43">
        <w:rPr>
          <w:sz w:val="24"/>
          <w:szCs w:val="24"/>
        </w:rPr>
        <w:t>- Межрегиональный турнир по вольной борьбе -2.</w:t>
      </w:r>
    </w:p>
    <w:p w:rsidR="007122BE" w:rsidRPr="00CF1C43" w:rsidRDefault="007122BE" w:rsidP="00FC2F9C">
      <w:pPr>
        <w:pStyle w:val="a5"/>
        <w:jc w:val="both"/>
        <w:rPr>
          <w:sz w:val="24"/>
          <w:szCs w:val="24"/>
        </w:rPr>
      </w:pPr>
      <w:r w:rsidRPr="00CF1C43">
        <w:rPr>
          <w:sz w:val="24"/>
          <w:szCs w:val="24"/>
        </w:rPr>
        <w:t>Международная олимпиада по физике «Эрудит»-1.</w:t>
      </w:r>
    </w:p>
    <w:p w:rsidR="007122BE" w:rsidRPr="00CF1C43" w:rsidRDefault="007122BE" w:rsidP="00FC2F9C">
      <w:pPr>
        <w:pStyle w:val="a5"/>
        <w:jc w:val="both"/>
        <w:rPr>
          <w:sz w:val="24"/>
          <w:szCs w:val="24"/>
        </w:rPr>
      </w:pPr>
      <w:r w:rsidRPr="00CF1C43">
        <w:rPr>
          <w:sz w:val="24"/>
          <w:szCs w:val="24"/>
        </w:rPr>
        <w:t>- 4 областная научно-практическая конференция «История семьи в истории Отечества»</w:t>
      </w:r>
    </w:p>
    <w:p w:rsidR="007122BE" w:rsidRPr="00CF1C43" w:rsidRDefault="007122BE" w:rsidP="00FC2F9C">
      <w:pPr>
        <w:pStyle w:val="a5"/>
        <w:jc w:val="both"/>
        <w:rPr>
          <w:sz w:val="24"/>
          <w:szCs w:val="24"/>
        </w:rPr>
      </w:pPr>
      <w:r w:rsidRPr="00CF1C43">
        <w:rPr>
          <w:sz w:val="24"/>
          <w:szCs w:val="24"/>
        </w:rPr>
        <w:t>Номинация «Искусствоведение»-1</w:t>
      </w:r>
    </w:p>
    <w:p w:rsidR="007122BE" w:rsidRPr="00CF1C43" w:rsidRDefault="007122BE" w:rsidP="00FC2F9C">
      <w:pPr>
        <w:pStyle w:val="a5"/>
        <w:jc w:val="both"/>
        <w:rPr>
          <w:sz w:val="24"/>
          <w:szCs w:val="24"/>
        </w:rPr>
      </w:pPr>
      <w:r w:rsidRPr="00CF1C43">
        <w:rPr>
          <w:sz w:val="24"/>
          <w:szCs w:val="24"/>
        </w:rPr>
        <w:t>-3 областной конкурс чтецов «Живое слово»-1</w:t>
      </w:r>
    </w:p>
    <w:p w:rsidR="007122BE" w:rsidRPr="00CF1C43" w:rsidRDefault="007122BE" w:rsidP="00FC2F9C">
      <w:pPr>
        <w:pStyle w:val="a5"/>
        <w:jc w:val="both"/>
        <w:rPr>
          <w:sz w:val="24"/>
          <w:szCs w:val="24"/>
        </w:rPr>
      </w:pPr>
      <w:r w:rsidRPr="00CF1C43">
        <w:rPr>
          <w:sz w:val="24"/>
          <w:szCs w:val="24"/>
        </w:rPr>
        <w:t>-Региональный этап Всероссийской олимпиады школьников по родному языку и литературе.-2</w:t>
      </w:r>
    </w:p>
    <w:p w:rsidR="007122BE" w:rsidRPr="00CF1C43" w:rsidRDefault="007122BE" w:rsidP="00FC2F9C">
      <w:pPr>
        <w:pStyle w:val="a5"/>
        <w:jc w:val="both"/>
        <w:rPr>
          <w:sz w:val="24"/>
          <w:szCs w:val="24"/>
        </w:rPr>
      </w:pPr>
      <w:r w:rsidRPr="00CF1C43">
        <w:rPr>
          <w:sz w:val="24"/>
          <w:szCs w:val="24"/>
        </w:rPr>
        <w:t>- Межрегиональный турнир по вольной борьбе на призы братьев Георгия и Петра Майрабеевых-2</w:t>
      </w:r>
    </w:p>
    <w:p w:rsidR="007122BE" w:rsidRPr="00CF1C43" w:rsidRDefault="007122BE" w:rsidP="00FC2F9C">
      <w:pPr>
        <w:pStyle w:val="a5"/>
        <w:jc w:val="both"/>
        <w:rPr>
          <w:sz w:val="24"/>
          <w:szCs w:val="24"/>
        </w:rPr>
      </w:pPr>
      <w:r w:rsidRPr="00CF1C43">
        <w:rPr>
          <w:sz w:val="24"/>
          <w:szCs w:val="24"/>
        </w:rPr>
        <w:t xml:space="preserve">- Региональный этап Всероссийской олимпиады </w:t>
      </w:r>
    </w:p>
    <w:p w:rsidR="007122BE" w:rsidRPr="00CF1C43" w:rsidRDefault="007122BE" w:rsidP="00FC2F9C">
      <w:pPr>
        <w:pStyle w:val="a5"/>
        <w:ind w:firstLine="360"/>
        <w:jc w:val="both"/>
        <w:rPr>
          <w:sz w:val="24"/>
          <w:szCs w:val="24"/>
        </w:rPr>
      </w:pPr>
      <w:r w:rsidRPr="00CF1C43">
        <w:rPr>
          <w:sz w:val="24"/>
          <w:szCs w:val="24"/>
          <w:highlight w:val="white"/>
        </w:rPr>
        <w:t xml:space="preserve">И  таких примеров можно привести </w:t>
      </w:r>
      <w:proofErr w:type="gramStart"/>
      <w:r w:rsidRPr="00CF1C43">
        <w:rPr>
          <w:sz w:val="24"/>
          <w:szCs w:val="24"/>
          <w:highlight w:val="white"/>
        </w:rPr>
        <w:t>очень много</w:t>
      </w:r>
      <w:proofErr w:type="gramEnd"/>
      <w:r w:rsidRPr="00CF1C43">
        <w:rPr>
          <w:sz w:val="24"/>
          <w:szCs w:val="24"/>
          <w:highlight w:val="white"/>
        </w:rPr>
        <w:t xml:space="preserve">.  </w:t>
      </w:r>
    </w:p>
    <w:p w:rsidR="007122BE" w:rsidRPr="00CF1C43" w:rsidRDefault="007122BE" w:rsidP="00FC2F9C">
      <w:pPr>
        <w:pStyle w:val="a5"/>
        <w:ind w:firstLine="709"/>
        <w:jc w:val="both"/>
        <w:rPr>
          <w:sz w:val="24"/>
          <w:szCs w:val="24"/>
        </w:rPr>
      </w:pPr>
      <w:r w:rsidRPr="00CF1C43">
        <w:rPr>
          <w:sz w:val="24"/>
          <w:szCs w:val="24"/>
        </w:rPr>
        <w:t xml:space="preserve">В новых образовательных стандартах уделяется большое внимание физическому здоровью и развитию обучающихся. </w:t>
      </w:r>
    </w:p>
    <w:p w:rsidR="007122BE" w:rsidRPr="00CF1C43" w:rsidRDefault="007122BE" w:rsidP="00FC2F9C">
      <w:pPr>
        <w:pStyle w:val="a5"/>
        <w:ind w:firstLine="709"/>
        <w:jc w:val="both"/>
        <w:rPr>
          <w:sz w:val="24"/>
          <w:szCs w:val="24"/>
        </w:rPr>
      </w:pPr>
      <w:r w:rsidRPr="00CF1C43">
        <w:rPr>
          <w:sz w:val="24"/>
          <w:szCs w:val="24"/>
        </w:rPr>
        <w:t>В школах района созданы условия для организации физического воспитания, а также внеурочной деятельности спортивной направленности.</w:t>
      </w:r>
    </w:p>
    <w:p w:rsidR="007122BE" w:rsidRPr="00CF1C43" w:rsidRDefault="007122BE" w:rsidP="00FC2F9C">
      <w:pPr>
        <w:pStyle w:val="a5"/>
        <w:jc w:val="both"/>
        <w:rPr>
          <w:sz w:val="24"/>
          <w:szCs w:val="24"/>
        </w:rPr>
      </w:pPr>
      <w:r w:rsidRPr="00CF1C43">
        <w:rPr>
          <w:sz w:val="24"/>
          <w:szCs w:val="24"/>
        </w:rPr>
        <w:t xml:space="preserve">Это 21 спортивный зал, 20 спортивных площадок, стадион, детско-юношеская спортивная школа. </w:t>
      </w:r>
    </w:p>
    <w:p w:rsidR="007122BE" w:rsidRPr="00CF1C43" w:rsidRDefault="007122BE" w:rsidP="00FC2F9C">
      <w:pPr>
        <w:pStyle w:val="a5"/>
        <w:jc w:val="both"/>
        <w:rPr>
          <w:sz w:val="24"/>
          <w:szCs w:val="24"/>
        </w:rPr>
      </w:pPr>
      <w:r w:rsidRPr="00CF1C43">
        <w:rPr>
          <w:sz w:val="24"/>
          <w:szCs w:val="24"/>
        </w:rPr>
        <w:tab/>
        <w:t xml:space="preserve">За 1 полугодие  2018 года образовательными организациями продолжена работа по профилактике безнадзорности, правонарушений и других асоциальных явлений среди несовершеннолетних. Деятельность образовательных учреждений по профилактике безнадзорности и правонарушений несовершеннолетних определяется такими основополагающими документами как: Конвенция о правах ребёнка; </w:t>
      </w:r>
      <w:r w:rsidRPr="00CF1C43">
        <w:rPr>
          <w:color w:val="000000"/>
          <w:sz w:val="24"/>
          <w:szCs w:val="24"/>
          <w:highlight w:val="white"/>
        </w:rPr>
        <w:t xml:space="preserve"> Федеральный закон от 29.12.2012 N 273-ФЗ </w:t>
      </w:r>
      <w:r w:rsidRPr="00CF1C43">
        <w:rPr>
          <w:sz w:val="24"/>
          <w:szCs w:val="24"/>
        </w:rPr>
        <w:t>«Об образовании  Российской Федерации»; Закон РФ от 24.</w:t>
      </w:r>
      <w:r w:rsidRPr="00CF1C43">
        <w:rPr>
          <w:color w:val="000000"/>
          <w:sz w:val="24"/>
          <w:szCs w:val="24"/>
          <w:highlight w:val="white"/>
        </w:rPr>
        <w:t>06.1999 № 120-ФЗ;</w:t>
      </w:r>
      <w:r w:rsidRPr="00CF1C43">
        <w:rPr>
          <w:sz w:val="24"/>
          <w:szCs w:val="24"/>
        </w:rPr>
        <w:t xml:space="preserve"> «Об основах системы профилактики безнадзорности и правонарушений несовершеннолетних».</w:t>
      </w:r>
    </w:p>
    <w:p w:rsidR="007122BE" w:rsidRPr="00CF1C43" w:rsidRDefault="007122BE" w:rsidP="00FC2F9C">
      <w:pPr>
        <w:pStyle w:val="a5"/>
        <w:jc w:val="both"/>
        <w:rPr>
          <w:sz w:val="24"/>
          <w:szCs w:val="24"/>
        </w:rPr>
      </w:pPr>
      <w:r w:rsidRPr="00CF1C43">
        <w:rPr>
          <w:sz w:val="24"/>
          <w:szCs w:val="24"/>
        </w:rPr>
        <w:tab/>
      </w:r>
      <w:proofErr w:type="gramStart"/>
      <w:r w:rsidRPr="00CF1C43">
        <w:rPr>
          <w:sz w:val="24"/>
          <w:szCs w:val="24"/>
        </w:rPr>
        <w:t xml:space="preserve">Анализ профилактической работы составлен на основе материалов классных руководителей, социально – статистических отчётов и  результатов </w:t>
      </w:r>
      <w:proofErr w:type="spellStart"/>
      <w:r w:rsidRPr="00CF1C43">
        <w:rPr>
          <w:sz w:val="24"/>
          <w:szCs w:val="24"/>
        </w:rPr>
        <w:t>внутришкольного</w:t>
      </w:r>
      <w:proofErr w:type="spellEnd"/>
      <w:r w:rsidRPr="00CF1C43">
        <w:rPr>
          <w:sz w:val="24"/>
          <w:szCs w:val="24"/>
        </w:rPr>
        <w:t xml:space="preserve"> контроля. </w:t>
      </w:r>
      <w:proofErr w:type="gramEnd"/>
    </w:p>
    <w:p w:rsidR="007122BE" w:rsidRPr="00CF1C43" w:rsidRDefault="007122BE" w:rsidP="00FC2F9C">
      <w:pPr>
        <w:pStyle w:val="a5"/>
        <w:ind w:firstLine="706"/>
        <w:jc w:val="both"/>
        <w:rPr>
          <w:sz w:val="24"/>
          <w:szCs w:val="24"/>
        </w:rPr>
      </w:pPr>
      <w:r w:rsidRPr="00CF1C43">
        <w:rPr>
          <w:sz w:val="24"/>
          <w:szCs w:val="24"/>
          <w:highlight w:val="white"/>
        </w:rPr>
        <w:t xml:space="preserve">В настоящее время на учете в ОМВД России по Цильнинскому району состоит </w:t>
      </w:r>
      <w:r w:rsidRPr="00CF1C43">
        <w:rPr>
          <w:b/>
          <w:sz w:val="24"/>
          <w:szCs w:val="24"/>
          <w:highlight w:val="white"/>
        </w:rPr>
        <w:t xml:space="preserve">11 </w:t>
      </w:r>
      <w:proofErr w:type="gramStart"/>
      <w:r w:rsidRPr="00CF1C43">
        <w:rPr>
          <w:sz w:val="24"/>
          <w:szCs w:val="24"/>
          <w:highlight w:val="white"/>
        </w:rPr>
        <w:t>обучающихся</w:t>
      </w:r>
      <w:proofErr w:type="gramEnd"/>
      <w:r w:rsidRPr="00CF1C43">
        <w:rPr>
          <w:sz w:val="24"/>
          <w:szCs w:val="24"/>
          <w:highlight w:val="white"/>
        </w:rPr>
        <w:t xml:space="preserve">, на </w:t>
      </w:r>
      <w:proofErr w:type="spellStart"/>
      <w:r w:rsidRPr="00CF1C43">
        <w:rPr>
          <w:sz w:val="24"/>
          <w:szCs w:val="24"/>
          <w:highlight w:val="white"/>
        </w:rPr>
        <w:t>внутришкольном</w:t>
      </w:r>
      <w:proofErr w:type="spellEnd"/>
      <w:r w:rsidRPr="00CF1C43">
        <w:rPr>
          <w:sz w:val="24"/>
          <w:szCs w:val="24"/>
          <w:highlight w:val="white"/>
        </w:rPr>
        <w:t xml:space="preserve"> контроле — </w:t>
      </w:r>
      <w:r w:rsidRPr="00CF1C43">
        <w:rPr>
          <w:b/>
          <w:sz w:val="24"/>
          <w:szCs w:val="24"/>
          <w:highlight w:val="white"/>
        </w:rPr>
        <w:t>17</w:t>
      </w:r>
      <w:r w:rsidRPr="00CF1C43">
        <w:rPr>
          <w:sz w:val="24"/>
          <w:szCs w:val="24"/>
          <w:highlight w:val="white"/>
        </w:rPr>
        <w:t xml:space="preserve"> обучающихся. </w:t>
      </w:r>
      <w:r w:rsidRPr="00CF1C43">
        <w:rPr>
          <w:sz w:val="24"/>
          <w:szCs w:val="24"/>
        </w:rPr>
        <w:t> </w:t>
      </w:r>
    </w:p>
    <w:p w:rsidR="007122BE" w:rsidRPr="00CF1C43" w:rsidRDefault="007122BE" w:rsidP="00FC2F9C">
      <w:pPr>
        <w:pStyle w:val="a5"/>
        <w:ind w:firstLine="142"/>
        <w:jc w:val="both"/>
        <w:rPr>
          <w:sz w:val="24"/>
          <w:szCs w:val="24"/>
        </w:rPr>
      </w:pPr>
      <w:r w:rsidRPr="00CF1C43">
        <w:rPr>
          <w:sz w:val="24"/>
          <w:szCs w:val="24"/>
        </w:rPr>
        <w:t xml:space="preserve">      </w:t>
      </w:r>
      <w:r w:rsidRPr="00CF1C43">
        <w:rPr>
          <w:sz w:val="24"/>
          <w:szCs w:val="24"/>
          <w:lang w:val="de-DE"/>
        </w:rPr>
        <w:t xml:space="preserve">В </w:t>
      </w:r>
      <w:proofErr w:type="spellStart"/>
      <w:r w:rsidRPr="00CF1C43">
        <w:rPr>
          <w:sz w:val="24"/>
          <w:szCs w:val="24"/>
          <w:lang w:val="de-DE"/>
        </w:rPr>
        <w:t>каждом</w:t>
      </w:r>
      <w:proofErr w:type="spellEnd"/>
      <w:r w:rsidRPr="00CF1C43">
        <w:rPr>
          <w:sz w:val="24"/>
          <w:szCs w:val="24"/>
          <w:lang w:val="de-DE"/>
        </w:rPr>
        <w:t xml:space="preserve"> </w:t>
      </w:r>
      <w:proofErr w:type="spellStart"/>
      <w:r w:rsidRPr="00CF1C43">
        <w:rPr>
          <w:sz w:val="24"/>
          <w:szCs w:val="24"/>
          <w:lang w:val="de-DE"/>
        </w:rPr>
        <w:t>общеобразовательном</w:t>
      </w:r>
      <w:proofErr w:type="spellEnd"/>
      <w:r w:rsidRPr="00CF1C43">
        <w:rPr>
          <w:sz w:val="24"/>
          <w:szCs w:val="24"/>
          <w:lang w:val="de-DE"/>
        </w:rPr>
        <w:t xml:space="preserve"> </w:t>
      </w:r>
      <w:proofErr w:type="spellStart"/>
      <w:r w:rsidRPr="00CF1C43">
        <w:rPr>
          <w:sz w:val="24"/>
          <w:szCs w:val="24"/>
          <w:lang w:val="de-DE"/>
        </w:rPr>
        <w:t>учреждении</w:t>
      </w:r>
      <w:proofErr w:type="spellEnd"/>
      <w:r w:rsidRPr="00CF1C43">
        <w:rPr>
          <w:sz w:val="24"/>
          <w:szCs w:val="24"/>
          <w:lang w:val="de-DE"/>
        </w:rPr>
        <w:t xml:space="preserve"> </w:t>
      </w:r>
      <w:proofErr w:type="spellStart"/>
      <w:r w:rsidRPr="00CF1C43">
        <w:rPr>
          <w:sz w:val="24"/>
          <w:szCs w:val="24"/>
          <w:lang w:val="de-DE"/>
        </w:rPr>
        <w:t>работает</w:t>
      </w:r>
      <w:proofErr w:type="spellEnd"/>
      <w:r w:rsidRPr="00CF1C43">
        <w:rPr>
          <w:sz w:val="24"/>
          <w:szCs w:val="24"/>
          <w:lang w:val="de-DE"/>
        </w:rPr>
        <w:t xml:space="preserve"> </w:t>
      </w:r>
      <w:proofErr w:type="spellStart"/>
      <w:r w:rsidRPr="00CF1C43">
        <w:rPr>
          <w:color w:val="000000"/>
          <w:sz w:val="24"/>
          <w:szCs w:val="24"/>
          <w:highlight w:val="white"/>
          <w:lang w:val="de-DE"/>
        </w:rPr>
        <w:t>Совет</w:t>
      </w:r>
      <w:proofErr w:type="spellEnd"/>
      <w:r w:rsidRPr="00CF1C43">
        <w:rPr>
          <w:color w:val="000000"/>
          <w:sz w:val="24"/>
          <w:szCs w:val="24"/>
          <w:highlight w:val="white"/>
          <w:lang w:val="de-DE"/>
        </w:rPr>
        <w:t xml:space="preserve"> </w:t>
      </w:r>
      <w:proofErr w:type="spellStart"/>
      <w:r w:rsidRPr="00CF1C43">
        <w:rPr>
          <w:color w:val="000000"/>
          <w:sz w:val="24"/>
          <w:szCs w:val="24"/>
          <w:highlight w:val="white"/>
          <w:lang w:val="de-DE"/>
        </w:rPr>
        <w:t>профилактики</w:t>
      </w:r>
      <w:proofErr w:type="spellEnd"/>
      <w:r w:rsidRPr="00CF1C43">
        <w:rPr>
          <w:color w:val="000000"/>
          <w:sz w:val="24"/>
          <w:szCs w:val="24"/>
          <w:highlight w:val="white"/>
          <w:lang w:val="de-DE"/>
        </w:rPr>
        <w:t xml:space="preserve">, </w:t>
      </w:r>
      <w:proofErr w:type="spellStart"/>
      <w:r w:rsidRPr="00CF1C43">
        <w:rPr>
          <w:color w:val="000000"/>
          <w:sz w:val="24"/>
          <w:szCs w:val="24"/>
          <w:lang w:val="de-DE"/>
        </w:rPr>
        <w:t>который</w:t>
      </w:r>
      <w:proofErr w:type="spellEnd"/>
      <w:r w:rsidRPr="00CF1C43">
        <w:rPr>
          <w:color w:val="000000"/>
          <w:sz w:val="24"/>
          <w:szCs w:val="24"/>
          <w:lang w:val="de-DE"/>
        </w:rPr>
        <w:t xml:space="preserve"> </w:t>
      </w:r>
      <w:proofErr w:type="spellStart"/>
      <w:r w:rsidRPr="00CF1C43">
        <w:rPr>
          <w:color w:val="000000"/>
          <w:sz w:val="24"/>
          <w:szCs w:val="24"/>
          <w:lang w:val="de-DE"/>
        </w:rPr>
        <w:t>изучает</w:t>
      </w:r>
      <w:proofErr w:type="spellEnd"/>
      <w:r w:rsidRPr="00CF1C43">
        <w:rPr>
          <w:color w:val="000000"/>
          <w:sz w:val="24"/>
          <w:szCs w:val="24"/>
          <w:lang w:val="de-DE"/>
        </w:rPr>
        <w:t xml:space="preserve"> и </w:t>
      </w:r>
      <w:proofErr w:type="spellStart"/>
      <w:r w:rsidRPr="00CF1C43">
        <w:rPr>
          <w:color w:val="000000"/>
          <w:sz w:val="24"/>
          <w:szCs w:val="24"/>
          <w:lang w:val="de-DE"/>
        </w:rPr>
        <w:t>анализирует</w:t>
      </w:r>
      <w:proofErr w:type="spellEnd"/>
      <w:r w:rsidRPr="00CF1C43">
        <w:rPr>
          <w:color w:val="000000"/>
          <w:sz w:val="24"/>
          <w:szCs w:val="24"/>
          <w:lang w:val="de-DE"/>
        </w:rPr>
        <w:t xml:space="preserve"> </w:t>
      </w:r>
      <w:proofErr w:type="spellStart"/>
      <w:r w:rsidRPr="00CF1C43">
        <w:rPr>
          <w:color w:val="000000"/>
          <w:sz w:val="24"/>
          <w:szCs w:val="24"/>
          <w:lang w:val="de-DE"/>
        </w:rPr>
        <w:t>состояние</w:t>
      </w:r>
      <w:proofErr w:type="spellEnd"/>
      <w:r w:rsidRPr="00CF1C43">
        <w:rPr>
          <w:color w:val="000000"/>
          <w:sz w:val="24"/>
          <w:szCs w:val="24"/>
          <w:lang w:val="de-DE"/>
        </w:rPr>
        <w:t xml:space="preserve"> </w:t>
      </w:r>
      <w:proofErr w:type="spellStart"/>
      <w:r w:rsidRPr="00CF1C43">
        <w:rPr>
          <w:color w:val="000000"/>
          <w:sz w:val="24"/>
          <w:szCs w:val="24"/>
          <w:lang w:val="de-DE"/>
        </w:rPr>
        <w:t>правонарушений</w:t>
      </w:r>
      <w:proofErr w:type="spellEnd"/>
      <w:r w:rsidRPr="00CF1C43">
        <w:rPr>
          <w:color w:val="000000"/>
          <w:sz w:val="24"/>
          <w:szCs w:val="24"/>
          <w:lang w:val="de-DE"/>
        </w:rPr>
        <w:t xml:space="preserve"> </w:t>
      </w:r>
      <w:proofErr w:type="spellStart"/>
      <w:r w:rsidRPr="00CF1C43">
        <w:rPr>
          <w:color w:val="000000"/>
          <w:sz w:val="24"/>
          <w:szCs w:val="24"/>
          <w:lang w:val="de-DE"/>
        </w:rPr>
        <w:t>среди</w:t>
      </w:r>
      <w:proofErr w:type="spellEnd"/>
      <w:r w:rsidRPr="00CF1C43">
        <w:rPr>
          <w:color w:val="000000"/>
          <w:sz w:val="24"/>
          <w:szCs w:val="24"/>
          <w:lang w:val="de-DE"/>
        </w:rPr>
        <w:t xml:space="preserve"> </w:t>
      </w:r>
      <w:r w:rsidRPr="00CF1C43">
        <w:rPr>
          <w:color w:val="000000"/>
          <w:sz w:val="24"/>
          <w:szCs w:val="24"/>
        </w:rPr>
        <w:t>обучающихся</w:t>
      </w:r>
      <w:r w:rsidRPr="00CF1C43">
        <w:rPr>
          <w:color w:val="000000"/>
          <w:sz w:val="24"/>
          <w:szCs w:val="24"/>
          <w:lang w:val="de-DE"/>
        </w:rPr>
        <w:t xml:space="preserve">, </w:t>
      </w:r>
      <w:proofErr w:type="spellStart"/>
      <w:r w:rsidRPr="00CF1C43">
        <w:rPr>
          <w:color w:val="000000"/>
          <w:sz w:val="24"/>
          <w:szCs w:val="24"/>
          <w:lang w:val="de-DE"/>
        </w:rPr>
        <w:t>воспитательной</w:t>
      </w:r>
      <w:proofErr w:type="spellEnd"/>
      <w:r w:rsidRPr="00CF1C43">
        <w:rPr>
          <w:color w:val="000000"/>
          <w:sz w:val="24"/>
          <w:szCs w:val="24"/>
          <w:lang w:val="de-DE"/>
        </w:rPr>
        <w:t xml:space="preserve"> и </w:t>
      </w:r>
      <w:proofErr w:type="spellStart"/>
      <w:r w:rsidRPr="00CF1C43">
        <w:rPr>
          <w:color w:val="000000"/>
          <w:sz w:val="24"/>
          <w:szCs w:val="24"/>
          <w:lang w:val="de-DE"/>
        </w:rPr>
        <w:t>профилактической</w:t>
      </w:r>
      <w:proofErr w:type="spellEnd"/>
      <w:r w:rsidRPr="00CF1C43">
        <w:rPr>
          <w:color w:val="000000"/>
          <w:sz w:val="24"/>
          <w:szCs w:val="24"/>
          <w:lang w:val="de-DE"/>
        </w:rPr>
        <w:t xml:space="preserve"> работы, </w:t>
      </w:r>
      <w:proofErr w:type="spellStart"/>
      <w:r w:rsidRPr="00CF1C43">
        <w:rPr>
          <w:color w:val="000000"/>
          <w:sz w:val="24"/>
          <w:szCs w:val="24"/>
          <w:lang w:val="de-DE"/>
        </w:rPr>
        <w:t>направленной</w:t>
      </w:r>
      <w:proofErr w:type="spellEnd"/>
      <w:r w:rsidRPr="00CF1C43">
        <w:rPr>
          <w:color w:val="000000"/>
          <w:sz w:val="24"/>
          <w:szCs w:val="24"/>
          <w:lang w:val="de-DE"/>
        </w:rPr>
        <w:t xml:space="preserve"> </w:t>
      </w:r>
      <w:proofErr w:type="spellStart"/>
      <w:r w:rsidRPr="00CF1C43">
        <w:rPr>
          <w:color w:val="000000"/>
          <w:sz w:val="24"/>
          <w:szCs w:val="24"/>
          <w:lang w:val="de-DE"/>
        </w:rPr>
        <w:t>на</w:t>
      </w:r>
      <w:proofErr w:type="spellEnd"/>
      <w:r w:rsidRPr="00CF1C43">
        <w:rPr>
          <w:color w:val="000000"/>
          <w:sz w:val="24"/>
          <w:szCs w:val="24"/>
          <w:lang w:val="de-DE"/>
        </w:rPr>
        <w:t xml:space="preserve"> </w:t>
      </w:r>
      <w:proofErr w:type="spellStart"/>
      <w:r w:rsidRPr="00CF1C43">
        <w:rPr>
          <w:color w:val="000000"/>
          <w:sz w:val="24"/>
          <w:szCs w:val="24"/>
          <w:lang w:val="de-DE"/>
        </w:rPr>
        <w:t>их</w:t>
      </w:r>
      <w:proofErr w:type="spellEnd"/>
      <w:r w:rsidRPr="00CF1C43">
        <w:rPr>
          <w:color w:val="000000"/>
          <w:sz w:val="24"/>
          <w:szCs w:val="24"/>
          <w:lang w:val="de-DE"/>
        </w:rPr>
        <w:t xml:space="preserve"> </w:t>
      </w:r>
      <w:proofErr w:type="spellStart"/>
      <w:r w:rsidRPr="00CF1C43">
        <w:rPr>
          <w:color w:val="000000"/>
          <w:sz w:val="24"/>
          <w:szCs w:val="24"/>
          <w:lang w:val="de-DE"/>
        </w:rPr>
        <w:t>предупреждение</w:t>
      </w:r>
      <w:proofErr w:type="spellEnd"/>
      <w:r w:rsidRPr="00CF1C43">
        <w:rPr>
          <w:color w:val="000000"/>
          <w:sz w:val="24"/>
          <w:szCs w:val="24"/>
          <w:lang w:val="de-DE"/>
        </w:rPr>
        <w:t>.</w:t>
      </w:r>
      <w:r w:rsidRPr="00CF1C43">
        <w:rPr>
          <w:sz w:val="24"/>
          <w:szCs w:val="24"/>
        </w:rPr>
        <w:t xml:space="preserve">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w:t>
      </w:r>
    </w:p>
    <w:p w:rsidR="007122BE" w:rsidRPr="00CF1C43" w:rsidRDefault="007122BE" w:rsidP="00FC2F9C">
      <w:pPr>
        <w:pStyle w:val="a5"/>
        <w:ind w:firstLine="708"/>
        <w:jc w:val="both"/>
        <w:rPr>
          <w:sz w:val="24"/>
          <w:szCs w:val="24"/>
        </w:rPr>
      </w:pPr>
      <w:r w:rsidRPr="00CF1C43">
        <w:rPr>
          <w:color w:val="000000"/>
          <w:sz w:val="24"/>
          <w:szCs w:val="24"/>
          <w:highlight w:val="white"/>
        </w:rPr>
        <w:t xml:space="preserve">В 1 полугодии </w:t>
      </w:r>
      <w:r w:rsidRPr="00CF1C43">
        <w:rPr>
          <w:sz w:val="24"/>
          <w:szCs w:val="24"/>
        </w:rPr>
        <w:t>проведены 50 заседаний Совета профилактики по предупреждению правонарушений среди несовершеннолетних с приглашением обучающихся, родителей обучающихся, классных руководителей.</w:t>
      </w:r>
    </w:p>
    <w:p w:rsidR="007122BE" w:rsidRPr="00CF1C43" w:rsidRDefault="007122BE" w:rsidP="00FC2F9C">
      <w:pPr>
        <w:pStyle w:val="a5"/>
        <w:jc w:val="both"/>
        <w:rPr>
          <w:sz w:val="24"/>
          <w:szCs w:val="24"/>
        </w:rPr>
      </w:pPr>
      <w:r w:rsidRPr="00CF1C43">
        <w:rPr>
          <w:sz w:val="24"/>
          <w:szCs w:val="24"/>
        </w:rPr>
        <w:tab/>
        <w:t xml:space="preserve">С 30 декабря 2017 г. по 09 января 2018 г. проходила межведомственная профилактическая </w:t>
      </w:r>
      <w:r w:rsidRPr="00CF1C43">
        <w:rPr>
          <w:b/>
          <w:sz w:val="24"/>
          <w:szCs w:val="24"/>
        </w:rPr>
        <w:t>операция «Зимние каникулы».</w:t>
      </w:r>
      <w:r w:rsidRPr="00CF1C43">
        <w:rPr>
          <w:sz w:val="24"/>
          <w:szCs w:val="24"/>
        </w:rPr>
        <w:t xml:space="preserve"> В период зимних каникул в школах работали все   кружки и секции, проводились различные мероприятия. Учащиеся, состоящие на учёте в органах внутренних дел и на </w:t>
      </w:r>
      <w:proofErr w:type="spellStart"/>
      <w:r w:rsidRPr="00CF1C43">
        <w:rPr>
          <w:sz w:val="24"/>
          <w:szCs w:val="24"/>
        </w:rPr>
        <w:t>внутришкольном</w:t>
      </w:r>
      <w:proofErr w:type="spellEnd"/>
      <w:r w:rsidRPr="00CF1C43">
        <w:rPr>
          <w:sz w:val="24"/>
          <w:szCs w:val="24"/>
        </w:rPr>
        <w:t xml:space="preserve"> учёте, были </w:t>
      </w:r>
      <w:r w:rsidRPr="00CF1C43">
        <w:rPr>
          <w:sz w:val="24"/>
          <w:szCs w:val="24"/>
        </w:rPr>
        <w:lastRenderedPageBreak/>
        <w:t xml:space="preserve">ежедневно заняты и вовлечены в данные мероприятия. С детьми регулярно проводятся беседы «Я и мои друзья», «Что </w:t>
      </w:r>
      <w:proofErr w:type="gramStart"/>
      <w:r w:rsidRPr="00CF1C43">
        <w:rPr>
          <w:sz w:val="24"/>
          <w:szCs w:val="24"/>
        </w:rPr>
        <w:t>будет</w:t>
      </w:r>
      <w:proofErr w:type="gramEnd"/>
      <w:r w:rsidRPr="00CF1C43">
        <w:rPr>
          <w:sz w:val="24"/>
          <w:szCs w:val="24"/>
        </w:rPr>
        <w:t xml:space="preserve"> если…», «День без интернета»</w:t>
      </w:r>
      <w:r w:rsidRPr="00CF1C43">
        <w:rPr>
          <w:sz w:val="24"/>
          <w:szCs w:val="24"/>
          <w:highlight w:val="white"/>
        </w:rPr>
        <w:t>, «Проступок, правонарушение, преступление» и т.д.</w:t>
      </w:r>
    </w:p>
    <w:p w:rsidR="007122BE" w:rsidRPr="00CF1C43" w:rsidRDefault="007122BE" w:rsidP="00FC2F9C">
      <w:pPr>
        <w:pStyle w:val="a5"/>
        <w:ind w:firstLine="708"/>
        <w:jc w:val="both"/>
        <w:rPr>
          <w:sz w:val="24"/>
          <w:szCs w:val="24"/>
        </w:rPr>
      </w:pPr>
      <w:r w:rsidRPr="00CF1C43">
        <w:rPr>
          <w:sz w:val="24"/>
          <w:szCs w:val="24"/>
        </w:rPr>
        <w:t xml:space="preserve">Психологами школ с учащимися, состоящими на различных видах учёта, проведены тренинги: «Познакомимся поближе», «Моё имя», «Кто </w:t>
      </w:r>
      <w:proofErr w:type="gramStart"/>
      <w:r w:rsidRPr="00CF1C43">
        <w:rPr>
          <w:sz w:val="24"/>
          <w:szCs w:val="24"/>
        </w:rPr>
        <w:t>-я</w:t>
      </w:r>
      <w:proofErr w:type="gramEnd"/>
      <w:r w:rsidRPr="00CF1C43">
        <w:rPr>
          <w:sz w:val="24"/>
          <w:szCs w:val="24"/>
        </w:rPr>
        <w:t>? Какой –я?», «Мои сильные и слабые стороны», «Вредные привычки», «Я и моё здоровье», «Пойми меня», «Я многое могу», «Рука помощи». Обучающиеся принимали активное участие, делились мнениями, находили много добрых слов, обсуждали поступки, играли и оценивали разные сложные ситуации. Цель данных мероприятий повысить компетентность в сфере общения среди сверстников, осознание своих ощущений и переживаний в сложных жизненных ситуациях, развитие навыков уверенного поведения среди одноклассников.</w:t>
      </w:r>
    </w:p>
    <w:p w:rsidR="007122BE" w:rsidRPr="00CF1C43" w:rsidRDefault="007122BE" w:rsidP="00FC2F9C">
      <w:pPr>
        <w:pStyle w:val="a5"/>
        <w:jc w:val="both"/>
        <w:rPr>
          <w:sz w:val="24"/>
          <w:szCs w:val="24"/>
        </w:rPr>
      </w:pPr>
      <w:r w:rsidRPr="00CF1C43">
        <w:rPr>
          <w:sz w:val="24"/>
          <w:szCs w:val="24"/>
        </w:rPr>
        <w:tab/>
        <w:t xml:space="preserve">Для четкой координации работы по предупреждению пропуска без уважительной причины, профилактике детской безнадзорности и правонарушений несовершеннолетними в школе классными руководителями, заместителями директоров, социальными  педагогами  ежедневно ведется  </w:t>
      </w:r>
      <w:proofErr w:type="gramStart"/>
      <w:r w:rsidRPr="00CF1C43">
        <w:rPr>
          <w:sz w:val="24"/>
          <w:szCs w:val="24"/>
        </w:rPr>
        <w:t>контроль за</w:t>
      </w:r>
      <w:proofErr w:type="gramEnd"/>
      <w:r w:rsidRPr="00CF1C43">
        <w:rPr>
          <w:sz w:val="24"/>
          <w:szCs w:val="24"/>
        </w:rPr>
        <w:t xml:space="preserve"> посещаемостью учащихся. Для этого ведутся журналы регистрации пропусков учащихся, где ежедневно регистрируются учащиеся по болезни, по заявлению родителей, по приказу и данные сведения передаются в отдел образования. Несовершеннолетних, не посещающих и систематически пропускающих занятия в образовательных организациях, и обучающихся, отчисленных (исключённых) из образовательных организаций за отчётный период, </w:t>
      </w:r>
      <w:r w:rsidRPr="00CF1C43">
        <w:rPr>
          <w:b/>
          <w:sz w:val="24"/>
          <w:szCs w:val="24"/>
        </w:rPr>
        <w:t>не имеется</w:t>
      </w:r>
      <w:r w:rsidRPr="00CF1C43">
        <w:rPr>
          <w:sz w:val="24"/>
          <w:szCs w:val="24"/>
        </w:rPr>
        <w:t>.</w:t>
      </w:r>
    </w:p>
    <w:p w:rsidR="007122BE" w:rsidRPr="00CF1C43" w:rsidRDefault="007122BE" w:rsidP="00FC2F9C">
      <w:pPr>
        <w:pStyle w:val="a5"/>
        <w:jc w:val="both"/>
        <w:rPr>
          <w:sz w:val="24"/>
          <w:szCs w:val="24"/>
        </w:rPr>
      </w:pPr>
      <w:r w:rsidRPr="00CF1C43">
        <w:rPr>
          <w:color w:val="000000"/>
          <w:sz w:val="24"/>
          <w:szCs w:val="24"/>
        </w:rPr>
        <w:tab/>
        <w:t>С целью профилактики правонарушений, наркомании, повышения правовой культуры несовершеннолетних в школах регулярно проводятся различные мероприятия, с</w:t>
      </w:r>
      <w:r w:rsidRPr="00CF1C43">
        <w:rPr>
          <w:sz w:val="24"/>
          <w:szCs w:val="24"/>
        </w:rPr>
        <w:t>амые популярные формы  работы в школах это:</w:t>
      </w:r>
    </w:p>
    <w:p w:rsidR="007122BE" w:rsidRPr="00CF1C43" w:rsidRDefault="007122BE" w:rsidP="00FC2F9C">
      <w:pPr>
        <w:pStyle w:val="a5"/>
        <w:ind w:firstLine="708"/>
        <w:jc w:val="both"/>
        <w:rPr>
          <w:sz w:val="24"/>
          <w:szCs w:val="24"/>
        </w:rPr>
      </w:pPr>
      <w:r w:rsidRPr="00CF1C43">
        <w:rPr>
          <w:sz w:val="24"/>
          <w:szCs w:val="24"/>
        </w:rPr>
        <w:t xml:space="preserve">- классные часы, беседы, лекции и иные информационно-просветительские мероприятия с учащимися общеобразовательных учреждений - 325 с охватом более 1800  учащихся, которые проводятся главным образом в параллелях классов, т.е. одной возрастной группы: </w:t>
      </w:r>
      <w:r w:rsidRPr="00CF1C43">
        <w:rPr>
          <w:sz w:val="24"/>
          <w:szCs w:val="24"/>
          <w:highlight w:val="white"/>
        </w:rPr>
        <w:t>«Знаешь ли ты правила поведения в школе?», «Человек и наркотики: кому и зачем это нужно?», «Уголовная ответственность несовершеннолетних», «Права и обязанности несовершеннолетних»,</w:t>
      </w:r>
      <w:r w:rsidRPr="00CF1C43">
        <w:rPr>
          <w:sz w:val="24"/>
          <w:szCs w:val="24"/>
        </w:rPr>
        <w:t xml:space="preserve"> «Ответственность несовершеннолетних»</w:t>
      </w:r>
      <w:r w:rsidRPr="00CF1C43">
        <w:rPr>
          <w:sz w:val="24"/>
          <w:szCs w:val="24"/>
          <w:highlight w:val="white"/>
        </w:rPr>
        <w:t xml:space="preserve"> и т. д. </w:t>
      </w:r>
    </w:p>
    <w:p w:rsidR="007122BE" w:rsidRPr="00CF1C43" w:rsidRDefault="007122BE" w:rsidP="00FC2F9C">
      <w:pPr>
        <w:pStyle w:val="a5"/>
        <w:ind w:firstLine="708"/>
        <w:jc w:val="both"/>
        <w:rPr>
          <w:sz w:val="24"/>
          <w:szCs w:val="24"/>
        </w:rPr>
      </w:pPr>
      <w:r w:rsidRPr="00CF1C43">
        <w:rPr>
          <w:sz w:val="24"/>
          <w:szCs w:val="24"/>
        </w:rPr>
        <w:t xml:space="preserve">- книжные </w:t>
      </w:r>
      <w:proofErr w:type="spellStart"/>
      <w:proofErr w:type="gramStart"/>
      <w:r w:rsidRPr="00CF1C43">
        <w:rPr>
          <w:sz w:val="24"/>
          <w:szCs w:val="24"/>
        </w:rPr>
        <w:t>выставки-обзор</w:t>
      </w:r>
      <w:proofErr w:type="spellEnd"/>
      <w:proofErr w:type="gramEnd"/>
      <w:r w:rsidRPr="00CF1C43">
        <w:rPr>
          <w:sz w:val="24"/>
          <w:szCs w:val="24"/>
        </w:rPr>
        <w:t xml:space="preserve"> «Не повторяй моих ошибок», «Скажи наркотикам - Нет!», «Наркомания - знак беды!», «Жить здорово!», «Выбирая спорт - выбираем здоровье», «Соблюдай правила дорожного движения!», - 16.</w:t>
      </w:r>
    </w:p>
    <w:p w:rsidR="007122BE" w:rsidRPr="00CF1C43" w:rsidRDefault="007122BE" w:rsidP="00FC2F9C">
      <w:pPr>
        <w:pStyle w:val="a5"/>
        <w:ind w:firstLine="706"/>
        <w:jc w:val="both"/>
        <w:rPr>
          <w:sz w:val="24"/>
          <w:szCs w:val="24"/>
        </w:rPr>
      </w:pPr>
      <w:r w:rsidRPr="00CF1C43">
        <w:rPr>
          <w:sz w:val="24"/>
          <w:szCs w:val="24"/>
        </w:rPr>
        <w:t xml:space="preserve">- просмотр видеофильмов и презентаций: </w:t>
      </w:r>
      <w:r w:rsidRPr="00CF1C43">
        <w:rPr>
          <w:color w:val="000000"/>
          <w:sz w:val="24"/>
          <w:szCs w:val="24"/>
        </w:rPr>
        <w:t xml:space="preserve">«Наркотики и закон», «Школа – правовое пространство», «Твое здоровье: правовые вопросы», </w:t>
      </w:r>
      <w:r w:rsidRPr="00CF1C43">
        <w:rPr>
          <w:sz w:val="24"/>
          <w:szCs w:val="24"/>
        </w:rPr>
        <w:t xml:space="preserve">с последующим обсуждением. </w:t>
      </w:r>
    </w:p>
    <w:p w:rsidR="007122BE" w:rsidRPr="00CF1C43" w:rsidRDefault="007122BE" w:rsidP="00FC2F9C">
      <w:pPr>
        <w:pStyle w:val="a5"/>
        <w:ind w:firstLine="708"/>
        <w:jc w:val="both"/>
        <w:rPr>
          <w:sz w:val="24"/>
          <w:szCs w:val="24"/>
        </w:rPr>
      </w:pPr>
      <w:r w:rsidRPr="00CF1C43">
        <w:rPr>
          <w:color w:val="000000"/>
          <w:sz w:val="24"/>
          <w:szCs w:val="24"/>
        </w:rPr>
        <w:t xml:space="preserve">- выставки рисунков: </w:t>
      </w:r>
      <w:r w:rsidRPr="00CF1C43">
        <w:rPr>
          <w:sz w:val="24"/>
          <w:szCs w:val="24"/>
          <w:highlight w:val="white"/>
        </w:rPr>
        <w:t xml:space="preserve">«Моя семья и спорт», «Я и спорт», принимали участие в областном конкурсе рисунков  «Моя семья и спорт» </w:t>
      </w:r>
      <w:r w:rsidRPr="00CF1C43">
        <w:rPr>
          <w:color w:val="000000"/>
          <w:sz w:val="24"/>
          <w:szCs w:val="24"/>
        </w:rPr>
        <w:t xml:space="preserve">и т.д., (105 обучающихся). </w:t>
      </w:r>
    </w:p>
    <w:p w:rsidR="007122BE" w:rsidRPr="00CF1C43" w:rsidRDefault="007122BE" w:rsidP="00FC2F9C">
      <w:pPr>
        <w:pStyle w:val="a5"/>
        <w:ind w:firstLine="706"/>
        <w:jc w:val="both"/>
        <w:rPr>
          <w:sz w:val="24"/>
          <w:szCs w:val="24"/>
        </w:rPr>
      </w:pPr>
      <w:r w:rsidRPr="00CF1C43">
        <w:rPr>
          <w:sz w:val="24"/>
          <w:szCs w:val="24"/>
        </w:rPr>
        <w:t>-  Еженедельно 7 школами организовано совместное посещение детей и родителей ФОК р.п. Цильна с охватом более 200 человек.</w:t>
      </w:r>
    </w:p>
    <w:p w:rsidR="007122BE" w:rsidRPr="00CF1C43" w:rsidRDefault="007122BE" w:rsidP="00FC2F9C">
      <w:pPr>
        <w:pStyle w:val="a5"/>
        <w:ind w:firstLine="720"/>
        <w:jc w:val="both"/>
        <w:rPr>
          <w:sz w:val="24"/>
          <w:szCs w:val="24"/>
        </w:rPr>
      </w:pPr>
      <w:r w:rsidRPr="00CF1C43">
        <w:rPr>
          <w:sz w:val="24"/>
          <w:szCs w:val="24"/>
        </w:rPr>
        <w:t xml:space="preserve">Как положительный момент в работе можно отметить активное участие детей в реализации общешкольных дел таких, как: </w:t>
      </w:r>
      <w:proofErr w:type="gramStart"/>
      <w:r w:rsidRPr="00CF1C43">
        <w:rPr>
          <w:sz w:val="24"/>
          <w:szCs w:val="24"/>
        </w:rPr>
        <w:t>Акция «Помоги младшему товарищу» (январь), школьный и районный этапы конкурса «Живая классика» (январь-февраль-март), Акция «Накормите птиц зимой» (январь), акция «Милосердие», «Забота» (февраль), общешкольный  и районный «Смотр строя и песни» (февраль), уборка школьной территории, экологический десант на территории сельских поселений (март).</w:t>
      </w:r>
      <w:proofErr w:type="gramEnd"/>
    </w:p>
    <w:p w:rsidR="007122BE" w:rsidRPr="00CF1C43" w:rsidRDefault="007122BE" w:rsidP="00FC2F9C">
      <w:pPr>
        <w:pStyle w:val="a5"/>
        <w:jc w:val="both"/>
        <w:rPr>
          <w:sz w:val="24"/>
          <w:szCs w:val="24"/>
        </w:rPr>
      </w:pPr>
      <w:r w:rsidRPr="00CF1C43">
        <w:rPr>
          <w:color w:val="000000"/>
          <w:sz w:val="24"/>
          <w:szCs w:val="24"/>
        </w:rPr>
        <w:tab/>
        <w:t xml:space="preserve">Во всех 18 общеобразовательных учреждениях  района проведены общешкольные и классные родительские собрания по теме: </w:t>
      </w:r>
      <w:r w:rsidRPr="00CF1C43">
        <w:rPr>
          <w:color w:val="000000"/>
          <w:sz w:val="24"/>
          <w:szCs w:val="24"/>
          <w:highlight w:val="white"/>
        </w:rPr>
        <w:t>«Об ответственности родителей за воспитание детей», «Авторитет родителей в воспитании детей», «Профилактика преступлений и правонарушений», «</w:t>
      </w:r>
      <w:r w:rsidRPr="00CF1C43">
        <w:rPr>
          <w:sz w:val="24"/>
          <w:szCs w:val="24"/>
        </w:rPr>
        <w:t>Что способствует возникновению ДТП с участием детей и подростков?», «Этот трудный подростковый возраст», «Умение жить среди людей» (о суицидах) и т.д., также рассматривались вопросы эмоционального состояния и взаимодействия с ребенком в кризисных ситуациях. Охват родителей составил 100 %.</w:t>
      </w:r>
    </w:p>
    <w:p w:rsidR="007122BE" w:rsidRPr="00CF1C43" w:rsidRDefault="007122BE" w:rsidP="00FC2F9C">
      <w:pPr>
        <w:pStyle w:val="a5"/>
        <w:jc w:val="both"/>
        <w:rPr>
          <w:sz w:val="24"/>
          <w:szCs w:val="24"/>
        </w:rPr>
      </w:pPr>
      <w:r w:rsidRPr="00CF1C43">
        <w:rPr>
          <w:color w:val="000000"/>
          <w:sz w:val="24"/>
          <w:szCs w:val="24"/>
        </w:rPr>
        <w:lastRenderedPageBreak/>
        <w:t>18.01.2018 в режиме видеоконференцсвязи 23 представителя общешкольных родительских комитетов приняли участие в Областном родительском всеобуче по теме: «Правильное питание в семье, как залог здоровья», 05.03.2018  - по теме: «Безопасность школьников, связанная с использованием сети «Интернет» (27 родителей).</w:t>
      </w:r>
    </w:p>
    <w:p w:rsidR="007122BE" w:rsidRPr="00CF1C43" w:rsidRDefault="007122BE" w:rsidP="00FC2F9C">
      <w:pPr>
        <w:pStyle w:val="a5"/>
        <w:jc w:val="both"/>
        <w:rPr>
          <w:sz w:val="24"/>
          <w:szCs w:val="24"/>
        </w:rPr>
      </w:pPr>
      <w:r w:rsidRPr="00CF1C43">
        <w:rPr>
          <w:color w:val="000000"/>
          <w:sz w:val="24"/>
          <w:szCs w:val="24"/>
        </w:rPr>
        <w:t xml:space="preserve">13.03.2018 в режиме видеоконференцсвязи проведено Областное родительское собрание, где рассматривались вопросы участия родительской общественности в реализации мероприятий, приуроченных Году Добровольца в России, в 2018 году. </w:t>
      </w:r>
    </w:p>
    <w:p w:rsidR="007122BE" w:rsidRPr="00CF1C43" w:rsidRDefault="007122BE" w:rsidP="00FC2F9C">
      <w:pPr>
        <w:pStyle w:val="a5"/>
        <w:jc w:val="both"/>
        <w:rPr>
          <w:sz w:val="24"/>
          <w:szCs w:val="24"/>
        </w:rPr>
      </w:pPr>
      <w:r w:rsidRPr="00CF1C43">
        <w:rPr>
          <w:sz w:val="24"/>
          <w:szCs w:val="24"/>
        </w:rPr>
        <w:tab/>
        <w:t xml:space="preserve">Так - же на территории нашего муниципального образования в первом квартале 2018 года прошли </w:t>
      </w:r>
      <w:r w:rsidRPr="00CF1C43">
        <w:rPr>
          <w:b/>
          <w:sz w:val="24"/>
          <w:szCs w:val="24"/>
        </w:rPr>
        <w:t>«Единые дни профилактики правонарушений»:</w:t>
      </w:r>
    </w:p>
    <w:p w:rsidR="007122BE" w:rsidRPr="00CF1C43" w:rsidRDefault="007122BE" w:rsidP="00FC2F9C">
      <w:pPr>
        <w:pStyle w:val="a5"/>
        <w:jc w:val="both"/>
        <w:rPr>
          <w:sz w:val="24"/>
          <w:szCs w:val="24"/>
        </w:rPr>
      </w:pPr>
      <w:r w:rsidRPr="00CF1C43">
        <w:rPr>
          <w:sz w:val="24"/>
          <w:szCs w:val="24"/>
        </w:rPr>
        <w:t>19.01.2018 года - в МО «Новоникулинское сельское поселение»,</w:t>
      </w:r>
    </w:p>
    <w:p w:rsidR="007122BE" w:rsidRPr="00CF1C43" w:rsidRDefault="007122BE" w:rsidP="00FC2F9C">
      <w:pPr>
        <w:pStyle w:val="a5"/>
        <w:jc w:val="both"/>
        <w:rPr>
          <w:sz w:val="24"/>
          <w:szCs w:val="24"/>
        </w:rPr>
      </w:pPr>
      <w:r w:rsidRPr="00CF1C43">
        <w:rPr>
          <w:sz w:val="24"/>
          <w:szCs w:val="24"/>
        </w:rPr>
        <w:t>16.02.2018 года - в МО «Тимерсянское сельское поселение»,</w:t>
      </w:r>
    </w:p>
    <w:p w:rsidR="007122BE" w:rsidRPr="00CF1C43" w:rsidRDefault="007122BE" w:rsidP="00FC2F9C">
      <w:pPr>
        <w:pStyle w:val="a5"/>
        <w:jc w:val="both"/>
        <w:rPr>
          <w:sz w:val="24"/>
          <w:szCs w:val="24"/>
        </w:rPr>
      </w:pPr>
      <w:r w:rsidRPr="00CF1C43">
        <w:rPr>
          <w:sz w:val="24"/>
          <w:szCs w:val="24"/>
        </w:rPr>
        <w:t xml:space="preserve">16.03.2018 года - в МО </w:t>
      </w:r>
      <w:r w:rsidRPr="00CF1C43">
        <w:rPr>
          <w:sz w:val="24"/>
          <w:szCs w:val="24"/>
          <w:highlight w:val="white"/>
        </w:rPr>
        <w:t>«Алгашинское сельское поселение»,</w:t>
      </w:r>
    </w:p>
    <w:p w:rsidR="007122BE" w:rsidRPr="00CF1C43" w:rsidRDefault="007122BE" w:rsidP="00FC2F9C">
      <w:pPr>
        <w:pStyle w:val="a5"/>
        <w:jc w:val="both"/>
        <w:rPr>
          <w:sz w:val="24"/>
          <w:szCs w:val="24"/>
        </w:rPr>
      </w:pPr>
      <w:r w:rsidRPr="00CF1C43">
        <w:rPr>
          <w:sz w:val="24"/>
          <w:szCs w:val="24"/>
        </w:rPr>
        <w:t>13.04.2018 года – в МО «Большенагаткинское сельское поселение»;</w:t>
      </w:r>
    </w:p>
    <w:p w:rsidR="007122BE" w:rsidRPr="00CF1C43" w:rsidRDefault="007122BE" w:rsidP="00FC2F9C">
      <w:pPr>
        <w:pStyle w:val="a5"/>
        <w:jc w:val="both"/>
        <w:rPr>
          <w:sz w:val="24"/>
          <w:szCs w:val="24"/>
        </w:rPr>
      </w:pPr>
      <w:r w:rsidRPr="00CF1C43">
        <w:rPr>
          <w:sz w:val="24"/>
          <w:szCs w:val="24"/>
        </w:rPr>
        <w:t>18.05.2018 года – в МО «Мокробугурнинское сельское поселение»;</w:t>
      </w:r>
    </w:p>
    <w:p w:rsidR="007122BE" w:rsidRPr="00CF1C43" w:rsidRDefault="007122BE" w:rsidP="00FC2F9C">
      <w:pPr>
        <w:pStyle w:val="a5"/>
        <w:jc w:val="both"/>
        <w:rPr>
          <w:sz w:val="24"/>
          <w:szCs w:val="24"/>
        </w:rPr>
      </w:pPr>
      <w:r w:rsidRPr="00CF1C43">
        <w:rPr>
          <w:sz w:val="24"/>
          <w:szCs w:val="24"/>
        </w:rPr>
        <w:t>15.06.2018 года – в МО «Елховоозёрское сельское поселение».</w:t>
      </w:r>
    </w:p>
    <w:p w:rsidR="007122BE" w:rsidRPr="00CF1C43" w:rsidRDefault="007122BE" w:rsidP="00FC2F9C">
      <w:pPr>
        <w:pStyle w:val="a5"/>
        <w:jc w:val="both"/>
        <w:rPr>
          <w:sz w:val="24"/>
          <w:szCs w:val="24"/>
        </w:rPr>
      </w:pPr>
      <w:r w:rsidRPr="00CF1C43">
        <w:rPr>
          <w:sz w:val="24"/>
          <w:szCs w:val="24"/>
        </w:rPr>
        <w:tab/>
        <w:t xml:space="preserve">В рамках Единого дня профилактики правонарушений </w:t>
      </w:r>
      <w:r w:rsidRPr="00CF1C43">
        <w:rPr>
          <w:sz w:val="24"/>
          <w:szCs w:val="24"/>
          <w:highlight w:val="white"/>
        </w:rPr>
        <w:t xml:space="preserve">все мероприятия были направлены на достижение главной  цели: профилактика и предупреждение безнадзорности, беспризорности, правонарушений, преступлений и противоправных действий несовершеннолетних, профилактики употребления </w:t>
      </w:r>
      <w:proofErr w:type="spellStart"/>
      <w:r w:rsidRPr="00CF1C43">
        <w:rPr>
          <w:sz w:val="24"/>
          <w:szCs w:val="24"/>
          <w:highlight w:val="white"/>
        </w:rPr>
        <w:t>психоактивных</w:t>
      </w:r>
      <w:proofErr w:type="spellEnd"/>
      <w:r w:rsidRPr="00CF1C43">
        <w:rPr>
          <w:sz w:val="24"/>
          <w:szCs w:val="24"/>
          <w:highlight w:val="white"/>
        </w:rPr>
        <w:t xml:space="preserve"> веществ детьми и подростками; профилактика безопасности дорожного движения. </w:t>
      </w:r>
      <w:r w:rsidRPr="00CF1C43">
        <w:rPr>
          <w:color w:val="000000"/>
          <w:sz w:val="24"/>
          <w:szCs w:val="24"/>
          <w:highlight w:val="white"/>
        </w:rPr>
        <w:t xml:space="preserve">В рамках проведения Единого дня профилактики в библиотеках были оформлены книжные выставки, прошли интересные беседы, дискуссии, лекции, классные часы, круглые столы, просмотры видеофильмов по различным темам, </w:t>
      </w:r>
      <w:proofErr w:type="spellStart"/>
      <w:r w:rsidRPr="00CF1C43">
        <w:rPr>
          <w:color w:val="000000"/>
          <w:sz w:val="24"/>
          <w:szCs w:val="24"/>
          <w:highlight w:val="white"/>
        </w:rPr>
        <w:t>КВНы</w:t>
      </w:r>
      <w:proofErr w:type="spellEnd"/>
      <w:r w:rsidRPr="00CF1C43">
        <w:rPr>
          <w:color w:val="000000"/>
          <w:sz w:val="24"/>
          <w:szCs w:val="24"/>
          <w:highlight w:val="white"/>
        </w:rPr>
        <w:t xml:space="preserve">, викторины, игровой тренинг, мастер-классы. В данных мероприятиях  приняли участие инспектор ПДН </w:t>
      </w:r>
      <w:proofErr w:type="spellStart"/>
      <w:r w:rsidRPr="00CF1C43">
        <w:rPr>
          <w:color w:val="000000"/>
          <w:sz w:val="24"/>
          <w:szCs w:val="24"/>
          <w:highlight w:val="white"/>
        </w:rPr>
        <w:t>Саморзина</w:t>
      </w:r>
      <w:proofErr w:type="spellEnd"/>
      <w:r w:rsidRPr="00CF1C43">
        <w:rPr>
          <w:color w:val="000000"/>
          <w:sz w:val="24"/>
          <w:szCs w:val="24"/>
          <w:highlight w:val="white"/>
        </w:rPr>
        <w:t xml:space="preserve"> К.Г., инспектор по пропаганде БДД Камалова О.В., заведующие клубом, библиотекари, преподаватель ДШИ Треф Г. </w:t>
      </w:r>
      <w:r w:rsidRPr="00CF1C43">
        <w:rPr>
          <w:sz w:val="24"/>
          <w:szCs w:val="24"/>
        </w:rPr>
        <w:t xml:space="preserve"> </w:t>
      </w:r>
      <w:proofErr w:type="spellStart"/>
      <w:r w:rsidRPr="00CF1C43">
        <w:rPr>
          <w:color w:val="33332D"/>
          <w:sz w:val="24"/>
          <w:szCs w:val="24"/>
        </w:rPr>
        <w:t>Учительско-родительским</w:t>
      </w:r>
      <w:proofErr w:type="spellEnd"/>
      <w:r w:rsidRPr="00CF1C43">
        <w:rPr>
          <w:color w:val="33332D"/>
          <w:sz w:val="24"/>
          <w:szCs w:val="24"/>
        </w:rPr>
        <w:t xml:space="preserve"> патрулем были проведены рейды </w:t>
      </w:r>
      <w:r w:rsidRPr="00CF1C43">
        <w:rPr>
          <w:sz w:val="24"/>
          <w:szCs w:val="24"/>
        </w:rPr>
        <w:t xml:space="preserve">по выявлению несовершеннолетних, находящихся в позднее время на улицах сел без сопровождения взрослых. В ходе проведённых рейдов нарушителей не выявлено. Всего  в данном мероприятии приняло участие более  100 человек. </w:t>
      </w:r>
    </w:p>
    <w:p w:rsidR="007122BE" w:rsidRPr="00CF1C43" w:rsidRDefault="007122BE" w:rsidP="00FC2F9C">
      <w:pPr>
        <w:pStyle w:val="a5"/>
        <w:shd w:val="clear" w:color="auto" w:fill="FFFFFF"/>
        <w:ind w:firstLine="708"/>
        <w:jc w:val="both"/>
        <w:rPr>
          <w:sz w:val="24"/>
          <w:szCs w:val="24"/>
        </w:rPr>
      </w:pPr>
      <w:r w:rsidRPr="00CF1C43">
        <w:rPr>
          <w:rStyle w:val="af0"/>
          <w:b w:val="0"/>
          <w:color w:val="000000"/>
          <w:sz w:val="24"/>
          <w:szCs w:val="24"/>
        </w:rPr>
        <w:t>С целью формирования чувства</w:t>
      </w:r>
      <w:r w:rsidRPr="00CF1C43">
        <w:rPr>
          <w:rStyle w:val="af0"/>
          <w:color w:val="000000"/>
          <w:sz w:val="24"/>
          <w:szCs w:val="24"/>
        </w:rPr>
        <w:t xml:space="preserve"> </w:t>
      </w:r>
      <w:r w:rsidRPr="00CF1C43">
        <w:rPr>
          <w:color w:val="000000"/>
          <w:sz w:val="24"/>
          <w:szCs w:val="24"/>
        </w:rPr>
        <w:t>патриотизма и ответственности за судьбу родной страны, а также с целью реализации творческого потенциала учащихся в</w:t>
      </w:r>
      <w:r w:rsidRPr="00CF1C43">
        <w:rPr>
          <w:color w:val="33332D"/>
          <w:sz w:val="24"/>
          <w:szCs w:val="24"/>
        </w:rPr>
        <w:t xml:space="preserve"> рамках проведения </w:t>
      </w:r>
      <w:r w:rsidRPr="00CF1C43">
        <w:rPr>
          <w:b/>
          <w:color w:val="33332D"/>
          <w:sz w:val="24"/>
          <w:szCs w:val="24"/>
        </w:rPr>
        <w:t xml:space="preserve">месячника </w:t>
      </w:r>
      <w:r w:rsidRPr="00CF1C43">
        <w:rPr>
          <w:b/>
          <w:sz w:val="24"/>
          <w:szCs w:val="24"/>
        </w:rPr>
        <w:t>героико-патриотической и оборонно-массовой работы</w:t>
      </w:r>
      <w:r w:rsidRPr="00CF1C43">
        <w:rPr>
          <w:sz w:val="24"/>
          <w:szCs w:val="24"/>
        </w:rPr>
        <w:t xml:space="preserve"> </w:t>
      </w:r>
      <w:r w:rsidRPr="00CF1C43">
        <w:rPr>
          <w:b/>
          <w:sz w:val="24"/>
          <w:szCs w:val="24"/>
        </w:rPr>
        <w:t>с 23 января по 28 февраля</w:t>
      </w:r>
      <w:r w:rsidRPr="00CF1C43">
        <w:rPr>
          <w:sz w:val="24"/>
          <w:szCs w:val="24"/>
        </w:rPr>
        <w:t xml:space="preserve"> 2018 года в образовательных организациях прошли следующие мероприятия. Во всех школах месячник начался с торжественной линейки, с возложением цветов к мемориальной доске им. В.С. </w:t>
      </w:r>
      <w:proofErr w:type="spellStart"/>
      <w:r w:rsidRPr="00CF1C43">
        <w:rPr>
          <w:sz w:val="24"/>
          <w:szCs w:val="24"/>
        </w:rPr>
        <w:t>Тягусева</w:t>
      </w:r>
      <w:proofErr w:type="spellEnd"/>
      <w:r w:rsidRPr="00CF1C43">
        <w:rPr>
          <w:sz w:val="24"/>
          <w:szCs w:val="24"/>
        </w:rPr>
        <w:t xml:space="preserve"> (МОУ Большенагаткинская СШ), Э.И. Курганова  (</w:t>
      </w:r>
      <w:proofErr w:type="spellStart"/>
      <w:r w:rsidRPr="00CF1C43">
        <w:rPr>
          <w:sz w:val="24"/>
          <w:szCs w:val="24"/>
        </w:rPr>
        <w:t>Среднетимерсянская</w:t>
      </w:r>
      <w:proofErr w:type="spellEnd"/>
      <w:r w:rsidRPr="00CF1C43">
        <w:rPr>
          <w:sz w:val="24"/>
          <w:szCs w:val="24"/>
        </w:rPr>
        <w:t xml:space="preserve"> средняя школа имени Героя Советского Союза Е.Т. Воробьёва), Р.Н. </w:t>
      </w:r>
      <w:proofErr w:type="spellStart"/>
      <w:r w:rsidRPr="00CF1C43">
        <w:rPr>
          <w:sz w:val="24"/>
          <w:szCs w:val="24"/>
        </w:rPr>
        <w:t>Вахитова</w:t>
      </w:r>
      <w:proofErr w:type="spellEnd"/>
      <w:r w:rsidRPr="00CF1C43">
        <w:rPr>
          <w:sz w:val="24"/>
          <w:szCs w:val="24"/>
        </w:rPr>
        <w:t xml:space="preserve"> (</w:t>
      </w:r>
      <w:proofErr w:type="spellStart"/>
      <w:r w:rsidRPr="00CF1C43">
        <w:rPr>
          <w:sz w:val="24"/>
          <w:szCs w:val="24"/>
        </w:rPr>
        <w:t>Елховоозёрнская</w:t>
      </w:r>
      <w:proofErr w:type="spellEnd"/>
      <w:r w:rsidRPr="00CF1C43">
        <w:rPr>
          <w:sz w:val="24"/>
          <w:szCs w:val="24"/>
        </w:rPr>
        <w:t xml:space="preserve"> СШ)</w:t>
      </w:r>
      <w:r w:rsidRPr="00CF1C43">
        <w:rPr>
          <w:sz w:val="24"/>
          <w:szCs w:val="24"/>
          <w:lang w:val="de-DE"/>
        </w:rPr>
        <w:t>.</w:t>
      </w:r>
    </w:p>
    <w:p w:rsidR="007122BE" w:rsidRPr="00CF1C43" w:rsidRDefault="007122BE" w:rsidP="00FC2F9C">
      <w:pPr>
        <w:pStyle w:val="a5"/>
        <w:ind w:firstLine="708"/>
        <w:jc w:val="both"/>
        <w:rPr>
          <w:sz w:val="24"/>
          <w:szCs w:val="24"/>
        </w:rPr>
      </w:pPr>
      <w:r w:rsidRPr="00CF1C43">
        <w:rPr>
          <w:sz w:val="24"/>
          <w:szCs w:val="24"/>
        </w:rPr>
        <w:t>- Встречи с ветеранами военной службы, участниками боевых действий, военнослужащими, в</w:t>
      </w:r>
      <w:proofErr w:type="spellStart"/>
      <w:r w:rsidRPr="00CF1C43">
        <w:rPr>
          <w:sz w:val="24"/>
          <w:szCs w:val="24"/>
          <w:lang w:val="de-DE"/>
        </w:rPr>
        <w:t>ечер</w:t>
      </w:r>
      <w:proofErr w:type="spellEnd"/>
      <w:r w:rsidRPr="00CF1C43">
        <w:rPr>
          <w:sz w:val="24"/>
          <w:szCs w:val="24"/>
          <w:lang w:val="de-DE"/>
        </w:rPr>
        <w:t xml:space="preserve"> </w:t>
      </w:r>
      <w:proofErr w:type="spellStart"/>
      <w:r w:rsidRPr="00CF1C43">
        <w:rPr>
          <w:sz w:val="24"/>
          <w:szCs w:val="24"/>
          <w:lang w:val="de-DE"/>
        </w:rPr>
        <w:t>встречи</w:t>
      </w:r>
      <w:proofErr w:type="spellEnd"/>
      <w:r w:rsidRPr="00CF1C43">
        <w:rPr>
          <w:sz w:val="24"/>
          <w:szCs w:val="24"/>
          <w:lang w:val="de-DE"/>
        </w:rPr>
        <w:t xml:space="preserve"> с </w:t>
      </w:r>
      <w:proofErr w:type="spellStart"/>
      <w:r w:rsidRPr="00CF1C43">
        <w:rPr>
          <w:sz w:val="24"/>
          <w:szCs w:val="24"/>
          <w:lang w:val="de-DE"/>
        </w:rPr>
        <w:t>выпускниками</w:t>
      </w:r>
      <w:proofErr w:type="spellEnd"/>
      <w:r w:rsidRPr="00CF1C43">
        <w:rPr>
          <w:sz w:val="24"/>
          <w:szCs w:val="24"/>
        </w:rPr>
        <w:t xml:space="preserve">, в том числе </w:t>
      </w:r>
      <w:proofErr w:type="spellStart"/>
      <w:r w:rsidRPr="00CF1C43">
        <w:rPr>
          <w:sz w:val="24"/>
          <w:szCs w:val="24"/>
          <w:lang w:val="de-DE"/>
        </w:rPr>
        <w:t>были</w:t>
      </w:r>
      <w:proofErr w:type="spellEnd"/>
      <w:r w:rsidRPr="00CF1C43">
        <w:rPr>
          <w:sz w:val="24"/>
          <w:szCs w:val="24"/>
          <w:lang w:val="de-DE"/>
        </w:rPr>
        <w:t xml:space="preserve"> </w:t>
      </w:r>
      <w:proofErr w:type="spellStart"/>
      <w:r w:rsidRPr="00CF1C43">
        <w:rPr>
          <w:sz w:val="24"/>
          <w:szCs w:val="24"/>
          <w:lang w:val="de-DE"/>
        </w:rPr>
        <w:t>приглашены</w:t>
      </w:r>
      <w:proofErr w:type="spellEnd"/>
      <w:r w:rsidRPr="00CF1C43">
        <w:rPr>
          <w:sz w:val="24"/>
          <w:szCs w:val="24"/>
          <w:lang w:val="de-DE"/>
        </w:rPr>
        <w:t xml:space="preserve"> </w:t>
      </w:r>
      <w:proofErr w:type="spellStart"/>
      <w:r w:rsidRPr="00CF1C43">
        <w:rPr>
          <w:sz w:val="24"/>
          <w:szCs w:val="24"/>
          <w:lang w:val="de-DE"/>
        </w:rPr>
        <w:t>выпускники</w:t>
      </w:r>
      <w:proofErr w:type="spellEnd"/>
      <w:r w:rsidRPr="00CF1C43">
        <w:rPr>
          <w:sz w:val="24"/>
          <w:szCs w:val="24"/>
          <w:lang w:val="de-DE"/>
        </w:rPr>
        <w:t xml:space="preserve">, </w:t>
      </w:r>
      <w:proofErr w:type="spellStart"/>
      <w:r w:rsidRPr="00CF1C43">
        <w:rPr>
          <w:sz w:val="24"/>
          <w:szCs w:val="24"/>
          <w:lang w:val="de-DE"/>
        </w:rPr>
        <w:t>которые</w:t>
      </w:r>
      <w:proofErr w:type="spellEnd"/>
      <w:r w:rsidRPr="00CF1C43">
        <w:rPr>
          <w:sz w:val="24"/>
          <w:szCs w:val="24"/>
          <w:lang w:val="de-DE"/>
        </w:rPr>
        <w:t xml:space="preserve"> </w:t>
      </w:r>
      <w:proofErr w:type="spellStart"/>
      <w:r w:rsidRPr="00CF1C43">
        <w:rPr>
          <w:sz w:val="24"/>
          <w:szCs w:val="24"/>
          <w:lang w:val="de-DE"/>
        </w:rPr>
        <w:t>служили</w:t>
      </w:r>
      <w:proofErr w:type="spellEnd"/>
      <w:r w:rsidRPr="00CF1C43">
        <w:rPr>
          <w:sz w:val="24"/>
          <w:szCs w:val="24"/>
          <w:lang w:val="de-DE"/>
        </w:rPr>
        <w:t xml:space="preserve"> в </w:t>
      </w:r>
      <w:proofErr w:type="spellStart"/>
      <w:r w:rsidRPr="00CF1C43">
        <w:rPr>
          <w:sz w:val="24"/>
          <w:szCs w:val="24"/>
          <w:lang w:val="de-DE"/>
        </w:rPr>
        <w:t>рядах</w:t>
      </w:r>
      <w:proofErr w:type="spellEnd"/>
      <w:r w:rsidRPr="00CF1C43">
        <w:rPr>
          <w:sz w:val="24"/>
          <w:szCs w:val="24"/>
          <w:lang w:val="de-DE"/>
        </w:rPr>
        <w:t xml:space="preserve"> </w:t>
      </w:r>
      <w:r w:rsidRPr="00CF1C43">
        <w:rPr>
          <w:sz w:val="24"/>
          <w:szCs w:val="24"/>
        </w:rPr>
        <w:t>Р</w:t>
      </w:r>
      <w:proofErr w:type="spellStart"/>
      <w:r w:rsidRPr="00CF1C43">
        <w:rPr>
          <w:sz w:val="24"/>
          <w:szCs w:val="24"/>
          <w:lang w:val="de-DE"/>
        </w:rPr>
        <w:t>оссийской</w:t>
      </w:r>
      <w:proofErr w:type="spellEnd"/>
      <w:r w:rsidRPr="00CF1C43">
        <w:rPr>
          <w:sz w:val="24"/>
          <w:szCs w:val="24"/>
          <w:lang w:val="de-DE"/>
        </w:rPr>
        <w:t xml:space="preserve"> </w:t>
      </w:r>
      <w:proofErr w:type="spellStart"/>
      <w:r w:rsidRPr="00CF1C43">
        <w:rPr>
          <w:sz w:val="24"/>
          <w:szCs w:val="24"/>
          <w:lang w:val="de-DE"/>
        </w:rPr>
        <w:t>армии</w:t>
      </w:r>
      <w:proofErr w:type="spellEnd"/>
      <w:r w:rsidRPr="00CF1C43">
        <w:rPr>
          <w:sz w:val="24"/>
          <w:szCs w:val="24"/>
          <w:lang w:val="de-DE"/>
        </w:rPr>
        <w:t xml:space="preserve">. </w:t>
      </w:r>
      <w:proofErr w:type="spellStart"/>
      <w:r w:rsidRPr="00CF1C43">
        <w:rPr>
          <w:sz w:val="24"/>
          <w:szCs w:val="24"/>
          <w:lang w:val="de-DE"/>
        </w:rPr>
        <w:t>Они</w:t>
      </w:r>
      <w:proofErr w:type="spellEnd"/>
      <w:r w:rsidRPr="00CF1C43">
        <w:rPr>
          <w:sz w:val="24"/>
          <w:szCs w:val="24"/>
          <w:lang w:val="de-DE"/>
        </w:rPr>
        <w:t xml:space="preserve"> </w:t>
      </w:r>
      <w:proofErr w:type="spellStart"/>
      <w:r w:rsidRPr="00CF1C43">
        <w:rPr>
          <w:sz w:val="24"/>
          <w:szCs w:val="24"/>
        </w:rPr>
        <w:t>р</w:t>
      </w:r>
      <w:r w:rsidRPr="00CF1C43">
        <w:rPr>
          <w:sz w:val="24"/>
          <w:szCs w:val="24"/>
          <w:lang w:val="de-DE"/>
        </w:rPr>
        <w:t>ассказали</w:t>
      </w:r>
      <w:proofErr w:type="spellEnd"/>
      <w:r w:rsidRPr="00CF1C43">
        <w:rPr>
          <w:sz w:val="24"/>
          <w:szCs w:val="24"/>
          <w:lang w:val="de-DE"/>
        </w:rPr>
        <w:t xml:space="preserve"> о </w:t>
      </w:r>
      <w:proofErr w:type="spellStart"/>
      <w:r w:rsidRPr="00CF1C43">
        <w:rPr>
          <w:sz w:val="24"/>
          <w:szCs w:val="24"/>
          <w:lang w:val="de-DE"/>
        </w:rPr>
        <w:t>днях</w:t>
      </w:r>
      <w:proofErr w:type="spellEnd"/>
      <w:r w:rsidRPr="00CF1C43">
        <w:rPr>
          <w:sz w:val="24"/>
          <w:szCs w:val="24"/>
          <w:lang w:val="de-DE"/>
        </w:rPr>
        <w:t xml:space="preserve"> </w:t>
      </w:r>
      <w:proofErr w:type="spellStart"/>
      <w:r w:rsidRPr="00CF1C43">
        <w:rPr>
          <w:sz w:val="24"/>
          <w:szCs w:val="24"/>
          <w:lang w:val="de-DE"/>
        </w:rPr>
        <w:t>службы</w:t>
      </w:r>
      <w:proofErr w:type="spellEnd"/>
      <w:r w:rsidRPr="00CF1C43">
        <w:rPr>
          <w:sz w:val="24"/>
          <w:szCs w:val="24"/>
          <w:lang w:val="de-DE"/>
        </w:rPr>
        <w:t xml:space="preserve">, </w:t>
      </w:r>
      <w:proofErr w:type="spellStart"/>
      <w:r w:rsidRPr="00CF1C43">
        <w:rPr>
          <w:sz w:val="24"/>
          <w:szCs w:val="24"/>
          <w:lang w:val="de-DE"/>
        </w:rPr>
        <w:t>пожелали</w:t>
      </w:r>
      <w:proofErr w:type="spellEnd"/>
      <w:r w:rsidRPr="00CF1C43">
        <w:rPr>
          <w:sz w:val="24"/>
          <w:szCs w:val="24"/>
          <w:lang w:val="de-DE"/>
        </w:rPr>
        <w:t xml:space="preserve">,  </w:t>
      </w:r>
      <w:proofErr w:type="spellStart"/>
      <w:r w:rsidRPr="00CF1C43">
        <w:rPr>
          <w:sz w:val="24"/>
          <w:szCs w:val="24"/>
          <w:lang w:val="de-DE"/>
        </w:rPr>
        <w:t>чтобы</w:t>
      </w:r>
      <w:proofErr w:type="spellEnd"/>
      <w:r w:rsidRPr="00CF1C43">
        <w:rPr>
          <w:sz w:val="24"/>
          <w:szCs w:val="24"/>
          <w:lang w:val="de-DE"/>
        </w:rPr>
        <w:t xml:space="preserve"> </w:t>
      </w:r>
      <w:proofErr w:type="spellStart"/>
      <w:r w:rsidRPr="00CF1C43">
        <w:rPr>
          <w:sz w:val="24"/>
          <w:szCs w:val="24"/>
          <w:lang w:val="de-DE"/>
        </w:rPr>
        <w:t>школьники</w:t>
      </w:r>
      <w:proofErr w:type="spellEnd"/>
      <w:r w:rsidRPr="00CF1C43">
        <w:rPr>
          <w:sz w:val="24"/>
          <w:szCs w:val="24"/>
          <w:lang w:val="de-DE"/>
        </w:rPr>
        <w:t xml:space="preserve"> «</w:t>
      </w:r>
      <w:proofErr w:type="spellStart"/>
      <w:r w:rsidRPr="00CF1C43">
        <w:rPr>
          <w:sz w:val="24"/>
          <w:szCs w:val="24"/>
          <w:lang w:val="de-DE"/>
        </w:rPr>
        <w:t>дружили</w:t>
      </w:r>
      <w:proofErr w:type="spellEnd"/>
      <w:r w:rsidRPr="00CF1C43">
        <w:rPr>
          <w:sz w:val="24"/>
          <w:szCs w:val="24"/>
          <w:lang w:val="de-DE"/>
        </w:rPr>
        <w:t xml:space="preserve">» </w:t>
      </w:r>
      <w:proofErr w:type="spellStart"/>
      <w:r w:rsidRPr="00CF1C43">
        <w:rPr>
          <w:sz w:val="24"/>
          <w:szCs w:val="24"/>
          <w:lang w:val="de-DE"/>
        </w:rPr>
        <w:t>со</w:t>
      </w:r>
      <w:proofErr w:type="spellEnd"/>
      <w:r w:rsidRPr="00CF1C43">
        <w:rPr>
          <w:sz w:val="24"/>
          <w:szCs w:val="24"/>
          <w:lang w:val="de-DE"/>
        </w:rPr>
        <w:t xml:space="preserve"> </w:t>
      </w:r>
      <w:proofErr w:type="spellStart"/>
      <w:r w:rsidRPr="00CF1C43">
        <w:rPr>
          <w:sz w:val="24"/>
          <w:szCs w:val="24"/>
          <w:lang w:val="de-DE"/>
        </w:rPr>
        <w:t>спортом</w:t>
      </w:r>
      <w:proofErr w:type="spellEnd"/>
      <w:r w:rsidRPr="00CF1C43">
        <w:rPr>
          <w:sz w:val="24"/>
          <w:szCs w:val="24"/>
          <w:lang w:val="de-DE"/>
        </w:rPr>
        <w:t xml:space="preserve">, </w:t>
      </w:r>
      <w:proofErr w:type="spellStart"/>
      <w:r w:rsidRPr="00CF1C43">
        <w:rPr>
          <w:sz w:val="24"/>
          <w:szCs w:val="24"/>
          <w:lang w:val="de-DE"/>
        </w:rPr>
        <w:t>развивали</w:t>
      </w:r>
      <w:proofErr w:type="spellEnd"/>
      <w:r w:rsidRPr="00CF1C43">
        <w:rPr>
          <w:sz w:val="24"/>
          <w:szCs w:val="24"/>
          <w:lang w:val="de-DE"/>
        </w:rPr>
        <w:t xml:space="preserve"> в </w:t>
      </w:r>
      <w:proofErr w:type="spellStart"/>
      <w:r w:rsidRPr="00CF1C43">
        <w:rPr>
          <w:sz w:val="24"/>
          <w:szCs w:val="24"/>
          <w:lang w:val="de-DE"/>
        </w:rPr>
        <w:t>себе</w:t>
      </w:r>
      <w:proofErr w:type="spellEnd"/>
      <w:r w:rsidRPr="00CF1C43">
        <w:rPr>
          <w:sz w:val="24"/>
          <w:szCs w:val="24"/>
          <w:lang w:val="de-DE"/>
        </w:rPr>
        <w:t xml:space="preserve"> </w:t>
      </w:r>
      <w:proofErr w:type="spellStart"/>
      <w:r w:rsidRPr="00CF1C43">
        <w:rPr>
          <w:sz w:val="24"/>
          <w:szCs w:val="24"/>
          <w:lang w:val="de-DE"/>
        </w:rPr>
        <w:t>силу</w:t>
      </w:r>
      <w:proofErr w:type="spellEnd"/>
      <w:r w:rsidRPr="00CF1C43">
        <w:rPr>
          <w:sz w:val="24"/>
          <w:szCs w:val="24"/>
          <w:lang w:val="de-DE"/>
        </w:rPr>
        <w:t xml:space="preserve"> </w:t>
      </w:r>
      <w:proofErr w:type="spellStart"/>
      <w:r w:rsidRPr="00CF1C43">
        <w:rPr>
          <w:sz w:val="24"/>
          <w:szCs w:val="24"/>
          <w:lang w:val="de-DE"/>
        </w:rPr>
        <w:t>воли</w:t>
      </w:r>
      <w:proofErr w:type="spellEnd"/>
      <w:r w:rsidRPr="00CF1C43">
        <w:rPr>
          <w:sz w:val="24"/>
          <w:szCs w:val="24"/>
          <w:lang w:val="de-DE"/>
        </w:rPr>
        <w:t xml:space="preserve">, </w:t>
      </w:r>
      <w:proofErr w:type="spellStart"/>
      <w:r w:rsidRPr="00CF1C43">
        <w:rPr>
          <w:sz w:val="24"/>
          <w:szCs w:val="24"/>
          <w:lang w:val="de-DE"/>
        </w:rPr>
        <w:t>укрепляли</w:t>
      </w:r>
      <w:proofErr w:type="spellEnd"/>
      <w:r w:rsidRPr="00CF1C43">
        <w:rPr>
          <w:sz w:val="24"/>
          <w:szCs w:val="24"/>
          <w:lang w:val="de-DE"/>
        </w:rPr>
        <w:t xml:space="preserve"> </w:t>
      </w:r>
      <w:proofErr w:type="spellStart"/>
      <w:r w:rsidRPr="00CF1C43">
        <w:rPr>
          <w:sz w:val="24"/>
          <w:szCs w:val="24"/>
          <w:lang w:val="de-DE"/>
        </w:rPr>
        <w:t>здоровье</w:t>
      </w:r>
      <w:proofErr w:type="spellEnd"/>
      <w:r w:rsidRPr="00CF1C43">
        <w:rPr>
          <w:sz w:val="24"/>
          <w:szCs w:val="24"/>
          <w:lang w:val="de-DE"/>
        </w:rPr>
        <w:t>.</w:t>
      </w:r>
      <w:r w:rsidRPr="00CF1C43">
        <w:rPr>
          <w:sz w:val="24"/>
          <w:szCs w:val="24"/>
        </w:rPr>
        <w:t xml:space="preserve"> </w:t>
      </w:r>
    </w:p>
    <w:p w:rsidR="007122BE" w:rsidRPr="00CF1C43" w:rsidRDefault="007122BE" w:rsidP="00FC2F9C">
      <w:pPr>
        <w:pStyle w:val="a5"/>
        <w:ind w:firstLine="708"/>
        <w:jc w:val="both"/>
        <w:rPr>
          <w:sz w:val="24"/>
          <w:szCs w:val="24"/>
        </w:rPr>
      </w:pPr>
      <w:r w:rsidRPr="00CF1C43">
        <w:rPr>
          <w:sz w:val="24"/>
          <w:szCs w:val="24"/>
        </w:rPr>
        <w:t xml:space="preserve">- </w:t>
      </w:r>
      <w:proofErr w:type="spellStart"/>
      <w:r w:rsidRPr="00CF1C43">
        <w:rPr>
          <w:sz w:val="24"/>
          <w:szCs w:val="24"/>
          <w:lang w:val="de-DE"/>
        </w:rPr>
        <w:t>Тематически</w:t>
      </w:r>
      <w:proofErr w:type="spellEnd"/>
      <w:r w:rsidRPr="00CF1C43">
        <w:rPr>
          <w:sz w:val="24"/>
          <w:szCs w:val="24"/>
        </w:rPr>
        <w:t xml:space="preserve">е </w:t>
      </w:r>
      <w:proofErr w:type="spellStart"/>
      <w:r w:rsidRPr="00CF1C43">
        <w:rPr>
          <w:sz w:val="24"/>
          <w:szCs w:val="24"/>
          <w:lang w:val="de-DE"/>
        </w:rPr>
        <w:t>урок</w:t>
      </w:r>
      <w:proofErr w:type="spellEnd"/>
      <w:r w:rsidRPr="00CF1C43">
        <w:rPr>
          <w:sz w:val="24"/>
          <w:szCs w:val="24"/>
        </w:rPr>
        <w:t xml:space="preserve">и: </w:t>
      </w:r>
      <w:r w:rsidRPr="00CF1C43">
        <w:rPr>
          <w:sz w:val="24"/>
          <w:szCs w:val="24"/>
          <w:lang w:val="de-DE"/>
        </w:rPr>
        <w:t>«</w:t>
      </w:r>
      <w:proofErr w:type="spellStart"/>
      <w:r w:rsidRPr="00CF1C43">
        <w:rPr>
          <w:sz w:val="24"/>
          <w:szCs w:val="24"/>
          <w:lang w:val="de-DE"/>
        </w:rPr>
        <w:t>Разгром</w:t>
      </w:r>
      <w:proofErr w:type="spellEnd"/>
      <w:r w:rsidRPr="00CF1C43">
        <w:rPr>
          <w:sz w:val="24"/>
          <w:szCs w:val="24"/>
          <w:lang w:val="de-DE"/>
        </w:rPr>
        <w:t xml:space="preserve"> </w:t>
      </w:r>
      <w:proofErr w:type="spellStart"/>
      <w:r w:rsidRPr="00CF1C43">
        <w:rPr>
          <w:sz w:val="24"/>
          <w:szCs w:val="24"/>
          <w:lang w:val="de-DE"/>
        </w:rPr>
        <w:t>фашистских</w:t>
      </w:r>
      <w:proofErr w:type="spellEnd"/>
      <w:r w:rsidRPr="00CF1C43">
        <w:rPr>
          <w:sz w:val="24"/>
          <w:szCs w:val="24"/>
          <w:lang w:val="de-DE"/>
        </w:rPr>
        <w:t xml:space="preserve"> </w:t>
      </w:r>
      <w:proofErr w:type="spellStart"/>
      <w:r w:rsidRPr="00CF1C43">
        <w:rPr>
          <w:sz w:val="24"/>
          <w:szCs w:val="24"/>
          <w:lang w:val="de-DE"/>
        </w:rPr>
        <w:t>войск</w:t>
      </w:r>
      <w:proofErr w:type="spellEnd"/>
      <w:r w:rsidRPr="00CF1C43">
        <w:rPr>
          <w:sz w:val="24"/>
          <w:szCs w:val="24"/>
          <w:lang w:val="de-DE"/>
        </w:rPr>
        <w:t xml:space="preserve"> </w:t>
      </w:r>
      <w:proofErr w:type="spellStart"/>
      <w:r w:rsidRPr="00CF1C43">
        <w:rPr>
          <w:sz w:val="24"/>
          <w:szCs w:val="24"/>
          <w:lang w:val="de-DE"/>
        </w:rPr>
        <w:t>под</w:t>
      </w:r>
      <w:proofErr w:type="spellEnd"/>
      <w:r w:rsidRPr="00CF1C43">
        <w:rPr>
          <w:sz w:val="24"/>
          <w:szCs w:val="24"/>
          <w:lang w:val="de-DE"/>
        </w:rPr>
        <w:t xml:space="preserve"> </w:t>
      </w:r>
      <w:proofErr w:type="spellStart"/>
      <w:r w:rsidRPr="00CF1C43">
        <w:rPr>
          <w:sz w:val="24"/>
          <w:szCs w:val="24"/>
          <w:lang w:val="de-DE"/>
        </w:rPr>
        <w:t>Сталинградом</w:t>
      </w:r>
      <w:proofErr w:type="spellEnd"/>
      <w:r w:rsidRPr="00CF1C43">
        <w:rPr>
          <w:sz w:val="24"/>
          <w:szCs w:val="24"/>
          <w:lang w:val="de-DE"/>
        </w:rPr>
        <w:t>»</w:t>
      </w:r>
      <w:r w:rsidRPr="00CF1C43">
        <w:rPr>
          <w:sz w:val="24"/>
          <w:szCs w:val="24"/>
        </w:rPr>
        <w:t xml:space="preserve">, </w:t>
      </w:r>
      <w:r w:rsidRPr="00CF1C43">
        <w:rPr>
          <w:sz w:val="24"/>
          <w:szCs w:val="24"/>
          <w:lang w:val="de-DE"/>
        </w:rPr>
        <w:t>«</w:t>
      </w:r>
      <w:proofErr w:type="spellStart"/>
      <w:r w:rsidRPr="00CF1C43">
        <w:rPr>
          <w:sz w:val="24"/>
          <w:szCs w:val="24"/>
          <w:lang w:val="de-DE"/>
        </w:rPr>
        <w:t>День</w:t>
      </w:r>
      <w:proofErr w:type="spellEnd"/>
      <w:r w:rsidRPr="00CF1C43">
        <w:rPr>
          <w:sz w:val="24"/>
          <w:szCs w:val="24"/>
          <w:lang w:val="de-DE"/>
        </w:rPr>
        <w:t xml:space="preserve"> </w:t>
      </w:r>
      <w:proofErr w:type="spellStart"/>
      <w:r w:rsidRPr="00CF1C43">
        <w:rPr>
          <w:sz w:val="24"/>
          <w:szCs w:val="24"/>
          <w:lang w:val="de-DE"/>
        </w:rPr>
        <w:t>снятия</w:t>
      </w:r>
      <w:proofErr w:type="spellEnd"/>
      <w:r w:rsidRPr="00CF1C43">
        <w:rPr>
          <w:sz w:val="24"/>
          <w:szCs w:val="24"/>
          <w:lang w:val="de-DE"/>
        </w:rPr>
        <w:t xml:space="preserve"> </w:t>
      </w:r>
      <w:proofErr w:type="spellStart"/>
      <w:r w:rsidRPr="00CF1C43">
        <w:rPr>
          <w:sz w:val="24"/>
          <w:szCs w:val="24"/>
          <w:lang w:val="de-DE"/>
        </w:rPr>
        <w:t>блокады</w:t>
      </w:r>
      <w:proofErr w:type="spellEnd"/>
      <w:r w:rsidRPr="00CF1C43">
        <w:rPr>
          <w:sz w:val="24"/>
          <w:szCs w:val="24"/>
          <w:lang w:val="de-DE"/>
        </w:rPr>
        <w:t xml:space="preserve"> </w:t>
      </w:r>
      <w:proofErr w:type="spellStart"/>
      <w:r w:rsidRPr="00CF1C43">
        <w:rPr>
          <w:sz w:val="24"/>
          <w:szCs w:val="24"/>
          <w:lang w:val="de-DE"/>
        </w:rPr>
        <w:t>Ленинграда</w:t>
      </w:r>
      <w:proofErr w:type="spellEnd"/>
      <w:r w:rsidRPr="00CF1C43">
        <w:rPr>
          <w:sz w:val="24"/>
          <w:szCs w:val="24"/>
          <w:lang w:val="de-DE"/>
        </w:rPr>
        <w:t>».</w:t>
      </w:r>
    </w:p>
    <w:p w:rsidR="007122BE" w:rsidRPr="00CF1C43" w:rsidRDefault="007122BE" w:rsidP="00FC2F9C">
      <w:pPr>
        <w:pStyle w:val="a5"/>
        <w:jc w:val="both"/>
        <w:rPr>
          <w:sz w:val="24"/>
          <w:szCs w:val="24"/>
        </w:rPr>
      </w:pPr>
      <w:r w:rsidRPr="00CF1C43">
        <w:rPr>
          <w:sz w:val="24"/>
          <w:szCs w:val="24"/>
        </w:rPr>
        <w:t xml:space="preserve"> - Уроки Мужества</w:t>
      </w:r>
      <w:r w:rsidRPr="00CF1C43">
        <w:rPr>
          <w:color w:val="000000"/>
          <w:sz w:val="24"/>
          <w:szCs w:val="24"/>
        </w:rPr>
        <w:t xml:space="preserve"> с участием ветеранов афганской и чеченской войн: Ермилов Г., Моисеев С., </w:t>
      </w:r>
      <w:proofErr w:type="spellStart"/>
      <w:r w:rsidRPr="00CF1C43">
        <w:rPr>
          <w:color w:val="000000"/>
          <w:sz w:val="24"/>
          <w:szCs w:val="24"/>
        </w:rPr>
        <w:t>Крыжуков</w:t>
      </w:r>
      <w:proofErr w:type="spellEnd"/>
      <w:r w:rsidRPr="00CF1C43">
        <w:rPr>
          <w:color w:val="000000"/>
          <w:sz w:val="24"/>
          <w:szCs w:val="24"/>
        </w:rPr>
        <w:t xml:space="preserve"> В., </w:t>
      </w:r>
      <w:proofErr w:type="spellStart"/>
      <w:r w:rsidRPr="00CF1C43">
        <w:rPr>
          <w:color w:val="000000"/>
          <w:sz w:val="24"/>
          <w:szCs w:val="24"/>
        </w:rPr>
        <w:t>Таушкин</w:t>
      </w:r>
      <w:proofErr w:type="spellEnd"/>
      <w:r w:rsidRPr="00CF1C43">
        <w:rPr>
          <w:color w:val="000000"/>
          <w:sz w:val="24"/>
          <w:szCs w:val="24"/>
        </w:rPr>
        <w:t xml:space="preserve"> А., Оброков С. На встрече руководитель районного объединения «Боевое братство» Ермилов Г.П. рассказал о годах службы в Афганистане, посоветовал детям хорошо учиться, заниматься спортом. Призывал всех любить свою Родину, охранять и защищать, как это делали наши деды и отцы. Урок мужества с ветераном спецназа Александром </w:t>
      </w:r>
      <w:proofErr w:type="spellStart"/>
      <w:r w:rsidRPr="00CF1C43">
        <w:rPr>
          <w:color w:val="000000"/>
          <w:sz w:val="24"/>
          <w:szCs w:val="24"/>
        </w:rPr>
        <w:t>Мингалевым</w:t>
      </w:r>
      <w:proofErr w:type="spellEnd"/>
      <w:r w:rsidRPr="00CF1C43">
        <w:rPr>
          <w:color w:val="000000"/>
          <w:sz w:val="24"/>
          <w:szCs w:val="24"/>
        </w:rPr>
        <w:t>, участником боевых действий на Северном Кавказе, который</w:t>
      </w:r>
      <w:r w:rsidRPr="00CF1C43">
        <w:rPr>
          <w:sz w:val="24"/>
          <w:szCs w:val="24"/>
        </w:rPr>
        <w:t xml:space="preserve"> призвал ребят стать достойными защитниками своей Родины, исполнил песни под гитару</w:t>
      </w:r>
      <w:r w:rsidRPr="00CF1C43">
        <w:rPr>
          <w:color w:val="000000"/>
          <w:sz w:val="24"/>
          <w:szCs w:val="24"/>
        </w:rPr>
        <w:t>.</w:t>
      </w:r>
    </w:p>
    <w:p w:rsidR="007122BE" w:rsidRPr="00CF1C43" w:rsidRDefault="007122BE" w:rsidP="00FC2F9C">
      <w:pPr>
        <w:pStyle w:val="a5"/>
        <w:jc w:val="both"/>
        <w:rPr>
          <w:sz w:val="24"/>
          <w:szCs w:val="24"/>
        </w:rPr>
      </w:pPr>
      <w:r w:rsidRPr="00CF1C43">
        <w:rPr>
          <w:sz w:val="24"/>
          <w:szCs w:val="24"/>
        </w:rPr>
        <w:lastRenderedPageBreak/>
        <w:t xml:space="preserve"> - Интеллектуальная игра-викторина Сталинградская битва, «О доблестях, о подвигах, о славе».</w:t>
      </w:r>
    </w:p>
    <w:p w:rsidR="007122BE" w:rsidRPr="00CF1C43" w:rsidRDefault="007122BE" w:rsidP="00FC2F9C">
      <w:pPr>
        <w:pStyle w:val="a5"/>
        <w:jc w:val="both"/>
        <w:rPr>
          <w:sz w:val="24"/>
          <w:szCs w:val="24"/>
        </w:rPr>
      </w:pPr>
      <w:r w:rsidRPr="00CF1C43">
        <w:rPr>
          <w:sz w:val="24"/>
          <w:szCs w:val="24"/>
        </w:rPr>
        <w:t xml:space="preserve">- </w:t>
      </w:r>
      <w:proofErr w:type="spellStart"/>
      <w:r w:rsidRPr="00CF1C43">
        <w:rPr>
          <w:sz w:val="24"/>
          <w:szCs w:val="24"/>
          <w:lang w:val="de-DE"/>
        </w:rPr>
        <w:t>Смотр</w:t>
      </w:r>
      <w:proofErr w:type="spellEnd"/>
      <w:r w:rsidRPr="00CF1C43">
        <w:rPr>
          <w:sz w:val="24"/>
          <w:szCs w:val="24"/>
          <w:lang w:val="de-DE"/>
        </w:rPr>
        <w:t xml:space="preserve"> </w:t>
      </w:r>
      <w:proofErr w:type="spellStart"/>
      <w:r w:rsidRPr="00CF1C43">
        <w:rPr>
          <w:sz w:val="24"/>
          <w:szCs w:val="24"/>
          <w:lang w:val="de-DE"/>
        </w:rPr>
        <w:t>строя</w:t>
      </w:r>
      <w:proofErr w:type="spellEnd"/>
      <w:r w:rsidRPr="00CF1C43">
        <w:rPr>
          <w:sz w:val="24"/>
          <w:szCs w:val="24"/>
          <w:lang w:val="de-DE"/>
        </w:rPr>
        <w:t xml:space="preserve"> и </w:t>
      </w:r>
      <w:proofErr w:type="spellStart"/>
      <w:r w:rsidRPr="00CF1C43">
        <w:rPr>
          <w:sz w:val="24"/>
          <w:szCs w:val="24"/>
          <w:lang w:val="de-DE"/>
        </w:rPr>
        <w:t>песни</w:t>
      </w:r>
      <w:proofErr w:type="spellEnd"/>
      <w:r w:rsidRPr="00CF1C43">
        <w:rPr>
          <w:sz w:val="24"/>
          <w:szCs w:val="24"/>
          <w:lang w:val="de-DE"/>
        </w:rPr>
        <w:t xml:space="preserve"> (</w:t>
      </w:r>
      <w:proofErr w:type="spellStart"/>
      <w:r w:rsidRPr="00CF1C43">
        <w:rPr>
          <w:sz w:val="24"/>
          <w:szCs w:val="24"/>
          <w:lang w:val="de-DE"/>
        </w:rPr>
        <w:t>школьный</w:t>
      </w:r>
      <w:proofErr w:type="spellEnd"/>
      <w:r w:rsidRPr="00CF1C43">
        <w:rPr>
          <w:sz w:val="24"/>
          <w:szCs w:val="24"/>
          <w:lang w:val="de-DE"/>
        </w:rPr>
        <w:t xml:space="preserve"> и </w:t>
      </w:r>
      <w:proofErr w:type="spellStart"/>
      <w:r w:rsidRPr="00CF1C43">
        <w:rPr>
          <w:sz w:val="24"/>
          <w:szCs w:val="24"/>
          <w:lang w:val="de-DE"/>
        </w:rPr>
        <w:t>районный</w:t>
      </w:r>
      <w:proofErr w:type="spellEnd"/>
      <w:r w:rsidRPr="00CF1C43">
        <w:rPr>
          <w:sz w:val="24"/>
          <w:szCs w:val="24"/>
          <w:lang w:val="de-DE"/>
        </w:rPr>
        <w:t xml:space="preserve"> </w:t>
      </w:r>
      <w:proofErr w:type="spellStart"/>
      <w:r w:rsidRPr="00CF1C43">
        <w:rPr>
          <w:sz w:val="24"/>
          <w:szCs w:val="24"/>
          <w:lang w:val="de-DE"/>
        </w:rPr>
        <w:t>этап</w:t>
      </w:r>
      <w:proofErr w:type="spellEnd"/>
      <w:r w:rsidRPr="00CF1C43">
        <w:rPr>
          <w:sz w:val="24"/>
          <w:szCs w:val="24"/>
          <w:lang w:val="de-DE"/>
        </w:rPr>
        <w:t>)</w:t>
      </w:r>
      <w:r w:rsidRPr="00CF1C43">
        <w:rPr>
          <w:sz w:val="24"/>
          <w:szCs w:val="24"/>
        </w:rPr>
        <w:t>.</w:t>
      </w:r>
    </w:p>
    <w:p w:rsidR="007122BE" w:rsidRPr="00CF1C43" w:rsidRDefault="007122BE" w:rsidP="00FC2F9C">
      <w:pPr>
        <w:pStyle w:val="a5"/>
        <w:jc w:val="both"/>
        <w:rPr>
          <w:sz w:val="24"/>
          <w:szCs w:val="24"/>
        </w:rPr>
      </w:pPr>
      <w:r w:rsidRPr="00CF1C43">
        <w:rPr>
          <w:sz w:val="24"/>
          <w:szCs w:val="24"/>
        </w:rPr>
        <w:t>- Конкурс рисунков «Защитники Отечества», «Моя Родина – Россия!», «Служу Отечеству», «Мы мечтою о мире живем» и конкурс плакатов «Мой Волгоград – город-герой».</w:t>
      </w:r>
    </w:p>
    <w:p w:rsidR="007122BE" w:rsidRPr="00CF1C43" w:rsidRDefault="007122BE" w:rsidP="00FC2F9C">
      <w:pPr>
        <w:pStyle w:val="a5"/>
        <w:ind w:firstLine="708"/>
        <w:jc w:val="both"/>
        <w:rPr>
          <w:sz w:val="24"/>
          <w:szCs w:val="24"/>
        </w:rPr>
      </w:pPr>
      <w:r w:rsidRPr="00CF1C43">
        <w:rPr>
          <w:sz w:val="24"/>
          <w:szCs w:val="24"/>
        </w:rPr>
        <w:t>- Конкурс патриотической песни «</w:t>
      </w:r>
      <w:r w:rsidRPr="00CF1C43">
        <w:rPr>
          <w:color w:val="000000"/>
          <w:sz w:val="24"/>
          <w:szCs w:val="24"/>
          <w:highlight w:val="white"/>
        </w:rPr>
        <w:t xml:space="preserve">К подвигу героев песней прикоснись», и </w:t>
      </w:r>
      <w:r w:rsidRPr="00CF1C43">
        <w:rPr>
          <w:sz w:val="24"/>
          <w:szCs w:val="24"/>
        </w:rPr>
        <w:t xml:space="preserve">конкурс чтецов </w:t>
      </w:r>
      <w:r w:rsidRPr="00CF1C43">
        <w:rPr>
          <w:color w:val="333333"/>
          <w:sz w:val="24"/>
          <w:szCs w:val="24"/>
          <w:highlight w:val="white"/>
        </w:rPr>
        <w:t>«Мы о войне стихами говорим»</w:t>
      </w:r>
      <w:proofErr w:type="gramStart"/>
      <w:r w:rsidRPr="00CF1C43">
        <w:rPr>
          <w:color w:val="333333"/>
          <w:sz w:val="24"/>
          <w:szCs w:val="24"/>
          <w:highlight w:val="white"/>
        </w:rPr>
        <w:t>,«</w:t>
      </w:r>
      <w:proofErr w:type="gramEnd"/>
      <w:r w:rsidRPr="00CF1C43">
        <w:rPr>
          <w:color w:val="333333"/>
          <w:sz w:val="24"/>
          <w:szCs w:val="24"/>
          <w:highlight w:val="white"/>
        </w:rPr>
        <w:t xml:space="preserve">Защитники земли русской», </w:t>
      </w:r>
      <w:r w:rsidRPr="00CF1C43">
        <w:rPr>
          <w:sz w:val="24"/>
          <w:szCs w:val="24"/>
        </w:rPr>
        <w:t>«Я горжусь тобой, Россия!»</w:t>
      </w:r>
      <w:r w:rsidRPr="00CF1C43">
        <w:rPr>
          <w:color w:val="333333"/>
          <w:sz w:val="24"/>
          <w:szCs w:val="24"/>
          <w:highlight w:val="white"/>
        </w:rPr>
        <w:t>. </w:t>
      </w:r>
    </w:p>
    <w:p w:rsidR="007122BE" w:rsidRPr="00CF1C43" w:rsidRDefault="007122BE" w:rsidP="00FC2F9C">
      <w:pPr>
        <w:pStyle w:val="a5"/>
        <w:ind w:firstLine="708"/>
        <w:jc w:val="both"/>
        <w:rPr>
          <w:sz w:val="24"/>
          <w:szCs w:val="24"/>
        </w:rPr>
      </w:pPr>
      <w:r w:rsidRPr="00CF1C43">
        <w:rPr>
          <w:sz w:val="24"/>
          <w:szCs w:val="24"/>
        </w:rPr>
        <w:t xml:space="preserve">- Просмотр и обсуждение кинофильмов о Великой Отечественной войне, </w:t>
      </w:r>
      <w:r w:rsidRPr="00CF1C43">
        <w:rPr>
          <w:color w:val="000000"/>
          <w:sz w:val="24"/>
          <w:szCs w:val="24"/>
        </w:rPr>
        <w:t>«Твердыня на Неве».</w:t>
      </w:r>
    </w:p>
    <w:p w:rsidR="007122BE" w:rsidRPr="00CF1C43" w:rsidRDefault="007122BE" w:rsidP="00FC2F9C">
      <w:pPr>
        <w:pStyle w:val="a5"/>
        <w:ind w:firstLine="708"/>
        <w:jc w:val="both"/>
        <w:rPr>
          <w:sz w:val="24"/>
          <w:szCs w:val="24"/>
        </w:rPr>
      </w:pPr>
      <w:r w:rsidRPr="00CF1C43">
        <w:rPr>
          <w:sz w:val="24"/>
          <w:szCs w:val="24"/>
        </w:rPr>
        <w:t>- Спортивные мероприятия для учащихся - это один из главных этапов во время проведения месячника. Ведь такие мероприятия способствуют укреплению здоровья, приобщают к здоровому образу жизни, тренируют в юношах храбрость, силу, выносливость и стойкость. Так, для всех учащихся в рамках месячника были проведены спортивные игры, лыжные гонки, соревнования по волейболу, всероссийский турнир по вольной борьбе, посвященный памяти Героя Советского Союза Е.Т. Воробьева, турнир по волейболу, посвященный Дню вывода войск из Афганистана.</w:t>
      </w:r>
    </w:p>
    <w:p w:rsidR="007122BE" w:rsidRPr="00CF1C43" w:rsidRDefault="007122BE" w:rsidP="00FC2F9C">
      <w:pPr>
        <w:pStyle w:val="a5"/>
        <w:ind w:firstLine="708"/>
        <w:jc w:val="both"/>
        <w:rPr>
          <w:sz w:val="24"/>
          <w:szCs w:val="24"/>
        </w:rPr>
      </w:pPr>
      <w:r w:rsidRPr="00CF1C43">
        <w:rPr>
          <w:sz w:val="24"/>
          <w:szCs w:val="24"/>
        </w:rPr>
        <w:t>- Обучающиеся школ активно участвовали в акции «Дети войны», поздравление граждан категории «дети войны», «Письмо Защитнику Отечества», «Обелиск», «Помоги ветерану, детям войны», «Подарок защитнику Отечества».</w:t>
      </w:r>
    </w:p>
    <w:p w:rsidR="007122BE" w:rsidRPr="00CF1C43" w:rsidRDefault="007122BE" w:rsidP="00FC2F9C">
      <w:pPr>
        <w:pStyle w:val="a5"/>
        <w:ind w:firstLine="709"/>
        <w:jc w:val="both"/>
        <w:rPr>
          <w:sz w:val="24"/>
          <w:szCs w:val="24"/>
        </w:rPr>
      </w:pPr>
      <w:r w:rsidRPr="00CF1C43">
        <w:rPr>
          <w:sz w:val="24"/>
          <w:szCs w:val="24"/>
        </w:rPr>
        <w:t xml:space="preserve">- В течение всего месячника в школьных библиотеках были организованы книжные выставки «Солдатская слава Сталинграда», «Здесь победа свой путь начинала», «Мой родимый край, Место Отчее…». 20.02.2018 прошел районный конкурс Смотр строя и песни «Марш Победы», участвовали 17 средних общеобразовательных учреждений. </w:t>
      </w:r>
    </w:p>
    <w:p w:rsidR="007122BE" w:rsidRPr="00CF1C43" w:rsidRDefault="007122BE" w:rsidP="00FC2F9C">
      <w:pPr>
        <w:pStyle w:val="a5"/>
        <w:ind w:firstLine="708"/>
        <w:jc w:val="both"/>
        <w:rPr>
          <w:sz w:val="24"/>
          <w:szCs w:val="24"/>
        </w:rPr>
      </w:pPr>
      <w:r w:rsidRPr="00CF1C43">
        <w:rPr>
          <w:sz w:val="24"/>
          <w:szCs w:val="24"/>
        </w:rPr>
        <w:t xml:space="preserve">28.02.2018 - конкурс агитбригад </w:t>
      </w:r>
      <w:r w:rsidRPr="00CF1C43">
        <w:rPr>
          <w:sz w:val="24"/>
          <w:szCs w:val="24"/>
          <w:lang w:val="de-DE"/>
        </w:rPr>
        <w:t>«</w:t>
      </w:r>
      <w:proofErr w:type="spellStart"/>
      <w:r w:rsidRPr="00CF1C43">
        <w:rPr>
          <w:sz w:val="24"/>
          <w:szCs w:val="24"/>
          <w:lang w:val="de-DE"/>
        </w:rPr>
        <w:t>Горжусь</w:t>
      </w:r>
      <w:proofErr w:type="spellEnd"/>
      <w:r w:rsidRPr="00CF1C43">
        <w:rPr>
          <w:sz w:val="24"/>
          <w:szCs w:val="24"/>
          <w:lang w:val="de-DE"/>
        </w:rPr>
        <w:t xml:space="preserve"> </w:t>
      </w:r>
      <w:proofErr w:type="spellStart"/>
      <w:r w:rsidRPr="00CF1C43">
        <w:rPr>
          <w:sz w:val="24"/>
          <w:szCs w:val="24"/>
          <w:lang w:val="de-DE"/>
        </w:rPr>
        <w:t>тобой</w:t>
      </w:r>
      <w:proofErr w:type="spellEnd"/>
      <w:r w:rsidRPr="00CF1C43">
        <w:rPr>
          <w:sz w:val="24"/>
          <w:szCs w:val="24"/>
          <w:lang w:val="de-DE"/>
        </w:rPr>
        <w:t xml:space="preserve">, </w:t>
      </w:r>
      <w:proofErr w:type="spellStart"/>
      <w:r w:rsidRPr="00CF1C43">
        <w:rPr>
          <w:sz w:val="24"/>
          <w:szCs w:val="24"/>
          <w:lang w:val="de-DE"/>
        </w:rPr>
        <w:t>моя</w:t>
      </w:r>
      <w:proofErr w:type="spellEnd"/>
      <w:r w:rsidRPr="00CF1C43">
        <w:rPr>
          <w:sz w:val="24"/>
          <w:szCs w:val="24"/>
          <w:lang w:val="de-DE"/>
        </w:rPr>
        <w:t xml:space="preserve"> </w:t>
      </w:r>
      <w:proofErr w:type="spellStart"/>
      <w:r w:rsidRPr="00CF1C43">
        <w:rPr>
          <w:sz w:val="24"/>
          <w:szCs w:val="24"/>
          <w:lang w:val="de-DE"/>
        </w:rPr>
        <w:t>Россия</w:t>
      </w:r>
      <w:proofErr w:type="spellEnd"/>
      <w:r w:rsidRPr="00CF1C43">
        <w:rPr>
          <w:sz w:val="24"/>
          <w:szCs w:val="24"/>
          <w:lang w:val="de-DE"/>
        </w:rPr>
        <w:t>!»</w:t>
      </w:r>
      <w:r w:rsidRPr="00CF1C43">
        <w:rPr>
          <w:sz w:val="24"/>
          <w:szCs w:val="24"/>
        </w:rPr>
        <w:t xml:space="preserve">, приняли участие 5 школ: </w:t>
      </w:r>
      <w:proofErr w:type="spellStart"/>
      <w:proofErr w:type="gramStart"/>
      <w:r w:rsidRPr="00CF1C43">
        <w:rPr>
          <w:sz w:val="24"/>
          <w:szCs w:val="24"/>
        </w:rPr>
        <w:t>Елховоозернская</w:t>
      </w:r>
      <w:proofErr w:type="spellEnd"/>
      <w:r w:rsidRPr="00CF1C43">
        <w:rPr>
          <w:sz w:val="24"/>
          <w:szCs w:val="24"/>
        </w:rPr>
        <w:t xml:space="preserve">, </w:t>
      </w:r>
      <w:proofErr w:type="spellStart"/>
      <w:r w:rsidRPr="00CF1C43">
        <w:rPr>
          <w:sz w:val="24"/>
          <w:szCs w:val="24"/>
        </w:rPr>
        <w:t>Кундюковская</w:t>
      </w:r>
      <w:proofErr w:type="spellEnd"/>
      <w:r w:rsidRPr="00CF1C43">
        <w:rPr>
          <w:sz w:val="24"/>
          <w:szCs w:val="24"/>
        </w:rPr>
        <w:t xml:space="preserve">, </w:t>
      </w:r>
      <w:proofErr w:type="spellStart"/>
      <w:r w:rsidRPr="00CF1C43">
        <w:rPr>
          <w:sz w:val="24"/>
          <w:szCs w:val="24"/>
        </w:rPr>
        <w:t>Мокробугурнинская</w:t>
      </w:r>
      <w:proofErr w:type="spellEnd"/>
      <w:r w:rsidRPr="00CF1C43">
        <w:rPr>
          <w:sz w:val="24"/>
          <w:szCs w:val="24"/>
        </w:rPr>
        <w:t>, Покровская, Центр культуры и спорта (р.п.</w:t>
      </w:r>
      <w:proofErr w:type="gramEnd"/>
      <w:r w:rsidRPr="00CF1C43">
        <w:rPr>
          <w:sz w:val="24"/>
          <w:szCs w:val="24"/>
        </w:rPr>
        <w:t xml:space="preserve"> Цильна).                                                  </w:t>
      </w:r>
      <w:r w:rsidRPr="00CF1C43">
        <w:rPr>
          <w:sz w:val="24"/>
          <w:szCs w:val="24"/>
        </w:rPr>
        <w:tab/>
        <w:t xml:space="preserve">Также 28.02.2018 года прошел районный конкурс молодёжных хоровых коллективов, посвященный Году </w:t>
      </w:r>
      <w:proofErr w:type="spellStart"/>
      <w:r w:rsidRPr="00CF1C43">
        <w:rPr>
          <w:sz w:val="24"/>
          <w:szCs w:val="24"/>
        </w:rPr>
        <w:t>волонтёрства</w:t>
      </w:r>
      <w:proofErr w:type="spellEnd"/>
      <w:r w:rsidRPr="00CF1C43">
        <w:rPr>
          <w:sz w:val="24"/>
          <w:szCs w:val="24"/>
        </w:rPr>
        <w:t xml:space="preserve"> и 100-летию ВЛКСМ, участвовали 7 образовательных организаций: </w:t>
      </w:r>
      <w:proofErr w:type="gramStart"/>
      <w:r w:rsidRPr="00CF1C43">
        <w:rPr>
          <w:sz w:val="24"/>
          <w:szCs w:val="24"/>
        </w:rPr>
        <w:t xml:space="preserve">МОУ Большенагаткинская СШ, МОУ </w:t>
      </w:r>
      <w:proofErr w:type="spellStart"/>
      <w:r w:rsidRPr="00CF1C43">
        <w:rPr>
          <w:sz w:val="24"/>
          <w:szCs w:val="24"/>
        </w:rPr>
        <w:t>Мокробугурнинская</w:t>
      </w:r>
      <w:proofErr w:type="spellEnd"/>
      <w:r w:rsidRPr="00CF1C43">
        <w:rPr>
          <w:sz w:val="24"/>
          <w:szCs w:val="24"/>
        </w:rPr>
        <w:t xml:space="preserve"> СШ, МОУ Покровская СШ, МОУ Новоникулинская СШ, МОУ Цильнинская СШ, Центр культуры и спорта (р.п.</w:t>
      </w:r>
      <w:proofErr w:type="gramEnd"/>
      <w:r w:rsidRPr="00CF1C43">
        <w:rPr>
          <w:sz w:val="24"/>
          <w:szCs w:val="24"/>
        </w:rPr>
        <w:t xml:space="preserve"> Цильна) и МДОУ Большенагаткинский детский сад «Ромашка».</w:t>
      </w:r>
    </w:p>
    <w:p w:rsidR="007122BE" w:rsidRPr="00CF1C43" w:rsidRDefault="007122BE" w:rsidP="00FC2F9C">
      <w:pPr>
        <w:pStyle w:val="ae"/>
        <w:ind w:firstLine="708"/>
        <w:jc w:val="both"/>
        <w:rPr>
          <w:rFonts w:ascii="Times New Roman" w:eastAsia="Times New Roman" w:hAnsi="Times New Roman"/>
          <w:color w:val="000000"/>
          <w:sz w:val="24"/>
          <w:szCs w:val="24"/>
          <w:lang w:eastAsia="ru-RU"/>
        </w:rPr>
      </w:pPr>
      <w:r w:rsidRPr="00CF1C43">
        <w:rPr>
          <w:rFonts w:ascii="Times New Roman" w:hAnsi="Times New Roman"/>
          <w:b/>
          <w:sz w:val="24"/>
          <w:szCs w:val="24"/>
        </w:rPr>
        <w:t>С 11</w:t>
      </w:r>
      <w:r w:rsidRPr="00CF1C43">
        <w:rPr>
          <w:rFonts w:ascii="Times New Roman" w:eastAsia="Times New Roman" w:hAnsi="Times New Roman"/>
          <w:b/>
          <w:color w:val="000000"/>
          <w:sz w:val="24"/>
          <w:szCs w:val="24"/>
          <w:lang w:eastAsia="ru-RU"/>
        </w:rPr>
        <w:t xml:space="preserve"> апреля по 11 мая 2018 года в рамках месячника борьбы с пьянством среди несовершеннолетних</w:t>
      </w:r>
      <w:r w:rsidRPr="00CF1C43">
        <w:rPr>
          <w:rFonts w:ascii="Times New Roman" w:eastAsia="Times New Roman" w:hAnsi="Times New Roman"/>
          <w:color w:val="000000"/>
          <w:sz w:val="24"/>
          <w:szCs w:val="24"/>
          <w:lang w:eastAsia="ru-RU"/>
        </w:rPr>
        <w:t xml:space="preserve"> в общеобразовательных учреждениях муниципального образования «Цильнинский район» запланированы и проведены следующие мероприятия.</w:t>
      </w:r>
    </w:p>
    <w:p w:rsidR="007122BE" w:rsidRPr="00CF1C43" w:rsidRDefault="007122BE" w:rsidP="00FC2F9C">
      <w:pPr>
        <w:spacing w:after="0" w:line="240" w:lineRule="auto"/>
        <w:ind w:firstLine="708"/>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Совместно с органами и учреждениями системы профилактики проведена сверка базы данных </w:t>
      </w:r>
      <w:r w:rsidRPr="00CF1C43">
        <w:rPr>
          <w:rFonts w:ascii="Times New Roman" w:hAnsi="Times New Roman" w:cs="Times New Roman"/>
          <w:sz w:val="24"/>
          <w:szCs w:val="24"/>
        </w:rPr>
        <w:t>о несовершеннолетних, замеченных в употреблении спиртных напитков и ПАВ, состоящих на учёте у врача-нарколога, в органах внутренних дел, и рассмотренных на заседаниях комиссий по делам несовершеннолетних и защите их прав по причине употребления спиртных  напитков и ПАВ.</w:t>
      </w:r>
      <w:r w:rsidRPr="00CF1C43">
        <w:rPr>
          <w:rFonts w:ascii="Times New Roman" w:eastAsia="Times New Roman" w:hAnsi="Times New Roman" w:cs="Times New Roman"/>
          <w:color w:val="000000"/>
          <w:sz w:val="24"/>
          <w:szCs w:val="24"/>
        </w:rPr>
        <w:t xml:space="preserve"> Из 11 несовершеннолетних, состоящих на учёте в ПДН ОМВД России по Цильнинскому району,  1 несовершеннолетний поставлен на учёт за распитие спиртных напитков.</w:t>
      </w:r>
    </w:p>
    <w:p w:rsidR="007122BE" w:rsidRPr="00CF1C43" w:rsidRDefault="007122BE"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Во всех общеобразовательных организациях</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в течение месяца, еженедельно, совместно с родителями, ДНД посещены места скопления молодежи, клубы (дискотеки), парковые зоны и жилые помещения (подъезды). В ходе мероприятий несовершеннолетних правонарушителей не выявлено.</w:t>
      </w:r>
    </w:p>
    <w:p w:rsidR="007122BE" w:rsidRPr="00CF1C43" w:rsidRDefault="007122BE" w:rsidP="00FC2F9C">
      <w:pPr>
        <w:spacing w:after="0" w:line="240" w:lineRule="auto"/>
        <w:ind w:firstLine="708"/>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В ходе осуществления медико-социального патронажа семей, злоупотребляющих алкоголем и воспитывающих несовершеннолетних детей,  с целью определения мер их дальнейшей социальной реабилитации, оказания педагогической и психологической помощи, особых нарушений не выявлено. Посещены учащиеся, относящиеся к «группе риска» - 25, ПДН -11, ВШК – 17,  СОП - 63, опека - 40.</w:t>
      </w:r>
    </w:p>
    <w:p w:rsidR="007122BE" w:rsidRPr="00CF1C43" w:rsidRDefault="007122BE" w:rsidP="00FC2F9C">
      <w:pPr>
        <w:pStyle w:val="a5"/>
        <w:ind w:firstLine="708"/>
        <w:jc w:val="both"/>
        <w:rPr>
          <w:sz w:val="24"/>
          <w:szCs w:val="24"/>
        </w:rPr>
      </w:pPr>
      <w:r w:rsidRPr="00CF1C43">
        <w:rPr>
          <w:sz w:val="24"/>
          <w:szCs w:val="24"/>
        </w:rPr>
        <w:lastRenderedPageBreak/>
        <w:t>Библиотекарями школ были оформлены выставки книг «Здоровье – это здорово!», «Выбирая спорт, мы выбираем здоровье», «Жить стоит!», «Три ступени, ведущие вниз» и т.д., оформлены стенды по профилактике правонарушений среди несовершеннолетних, пропаганде ЗОЖ, «Трезвый человек - здоровая планета».</w:t>
      </w:r>
    </w:p>
    <w:p w:rsidR="007122BE" w:rsidRPr="00CF1C43" w:rsidRDefault="007122BE" w:rsidP="00FC2F9C">
      <w:pPr>
        <w:spacing w:after="0" w:line="240" w:lineRule="auto"/>
        <w:ind w:firstLine="706"/>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Психологами школ (Большенагаткинской, </w:t>
      </w:r>
      <w:proofErr w:type="spellStart"/>
      <w:r w:rsidRPr="00CF1C43">
        <w:rPr>
          <w:rFonts w:ascii="Times New Roman" w:eastAsia="Times New Roman" w:hAnsi="Times New Roman" w:cs="Times New Roman"/>
          <w:color w:val="000000"/>
          <w:sz w:val="24"/>
          <w:szCs w:val="24"/>
        </w:rPr>
        <w:t>Верхнетимерсянской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Красновосходской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Мокробугурнинской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Среднетимерсянской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Староалгашинской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Новоникулинской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Степноанненковской</w:t>
      </w:r>
      <w:proofErr w:type="spell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Цильнинской</w:t>
      </w:r>
      <w:proofErr w:type="spellEnd"/>
      <w:r w:rsidRPr="00CF1C43">
        <w:rPr>
          <w:rFonts w:ascii="Times New Roman" w:eastAsia="Times New Roman" w:hAnsi="Times New Roman" w:cs="Times New Roman"/>
          <w:color w:val="000000"/>
          <w:sz w:val="24"/>
          <w:szCs w:val="24"/>
        </w:rPr>
        <w:t xml:space="preserve"> школ)  с учащимися, состоящими на различных видах учёта, проведены тренинги: «Познакомимся поближе», «Моё имя», «Кто </w:t>
      </w:r>
      <w:proofErr w:type="gramStart"/>
      <w:r w:rsidRPr="00CF1C43">
        <w:rPr>
          <w:rFonts w:ascii="Times New Roman" w:eastAsia="Times New Roman" w:hAnsi="Times New Roman" w:cs="Times New Roman"/>
          <w:color w:val="000000"/>
          <w:sz w:val="24"/>
          <w:szCs w:val="24"/>
        </w:rPr>
        <w:t>-я</w:t>
      </w:r>
      <w:proofErr w:type="gramEnd"/>
      <w:r w:rsidRPr="00CF1C43">
        <w:rPr>
          <w:rFonts w:ascii="Times New Roman" w:eastAsia="Times New Roman" w:hAnsi="Times New Roman" w:cs="Times New Roman"/>
          <w:color w:val="000000"/>
          <w:sz w:val="24"/>
          <w:szCs w:val="24"/>
        </w:rPr>
        <w:t xml:space="preserve">? Какой –я? », «Мои сильные и слабые стороны», «Вредные привычки», «Я и моё здоровье», «Пойми меня», «Я многое могу», «Рука помощи». Учащиеся принимали активное участие, делились мнениями, находили много добрых слов, обсуждали поступки, играли и оценивали разные сложные ситуации. Цель данных мероприятий повысить компетентность в сфере общения среди сверстников, осознание своих ощущений и переживаний в сложных жизненных ситуациях, развитие навыков уверенного поведения среди одноклассников. Педагогами-психологами также проведено анкетирование обучающихся 8 и 9 классов по вредным привычкам (употребления алкогольных, наркотических веществ, </w:t>
      </w:r>
      <w:proofErr w:type="spellStart"/>
      <w:r w:rsidRPr="00CF1C43">
        <w:rPr>
          <w:rFonts w:ascii="Times New Roman" w:eastAsia="Times New Roman" w:hAnsi="Times New Roman" w:cs="Times New Roman"/>
          <w:color w:val="000000"/>
          <w:sz w:val="24"/>
          <w:szCs w:val="24"/>
        </w:rPr>
        <w:t>табакокурения</w:t>
      </w:r>
      <w:proofErr w:type="spellEnd"/>
      <w:r w:rsidRPr="00CF1C43">
        <w:rPr>
          <w:rFonts w:ascii="Times New Roman" w:eastAsia="Times New Roman" w:hAnsi="Times New Roman" w:cs="Times New Roman"/>
          <w:color w:val="000000"/>
          <w:sz w:val="24"/>
          <w:szCs w:val="24"/>
        </w:rPr>
        <w:t>).</w:t>
      </w:r>
    </w:p>
    <w:p w:rsidR="007122BE" w:rsidRPr="00CF1C43" w:rsidRDefault="007122BE"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С учащимися 6-11 классов  (охват 1203 чел.) во всех ОУ проведены единые классные часы: «Алкогольная трясина», «Алкоголь и ты», «Последствия пагубных привычек», «Берегите себя», «Я забочусь о своем здоровье», «Молодежь против пьянства». </w:t>
      </w:r>
    </w:p>
    <w:p w:rsidR="007122BE" w:rsidRPr="00CF1C43" w:rsidRDefault="007122BE"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В начальных классах на классных часах говорили на тему: «Умей сказать «Нет», «Твое здоровье»; «Чему приведёт кружка пива?» (охват 900 чел.). Для ребят начальной школы в целях пропаганды здорового образа жизни и укрепления здоровья прошла игра-путешествие «</w:t>
      </w:r>
      <w:proofErr w:type="gramStart"/>
      <w:r w:rsidRPr="00CF1C43">
        <w:rPr>
          <w:rFonts w:ascii="Times New Roman" w:hAnsi="Times New Roman" w:cs="Times New Roman"/>
          <w:sz w:val="24"/>
          <w:szCs w:val="24"/>
        </w:rPr>
        <w:t>Здоровому</w:t>
      </w:r>
      <w:proofErr w:type="gramEnd"/>
      <w:r w:rsidRPr="00CF1C43">
        <w:rPr>
          <w:rFonts w:ascii="Times New Roman" w:hAnsi="Times New Roman" w:cs="Times New Roman"/>
          <w:sz w:val="24"/>
          <w:szCs w:val="24"/>
        </w:rPr>
        <w:t xml:space="preserve"> все здорово!», которое прошло в форме спортивной игры (в 7 общеобразовательных учреждениях, количество участников 470 чел.). Кроме оздоровительного эффекта данное мероприятие способствовало хорошему настроению, созданию благоприятного психологического климата в классах. Ребята получили возможность раскрыть свои способности и проявить свои лучшие качества: уважение к окружающим, заботу о товарищах, силу, выносливость, смекалку, терпение и др.</w:t>
      </w:r>
    </w:p>
    <w:p w:rsidR="007122BE" w:rsidRPr="00CF1C43" w:rsidRDefault="007122BE" w:rsidP="00FC2F9C">
      <w:pPr>
        <w:pStyle w:val="ae"/>
        <w:ind w:firstLine="708"/>
        <w:jc w:val="both"/>
        <w:rPr>
          <w:rFonts w:ascii="Times New Roman" w:hAnsi="Times New Roman"/>
          <w:sz w:val="24"/>
          <w:szCs w:val="24"/>
        </w:rPr>
      </w:pPr>
      <w:r w:rsidRPr="00CF1C43">
        <w:rPr>
          <w:rFonts w:ascii="Times New Roman" w:hAnsi="Times New Roman"/>
          <w:sz w:val="24"/>
          <w:szCs w:val="24"/>
        </w:rPr>
        <w:t>На уроках биологии, ОБЖ, обществознания тоже были затронуты вопросы пагубного влияния никотина, алкоголя и наркотических средств на здоровье и жизнь человека,</w:t>
      </w:r>
      <w:r w:rsidRPr="00CF1C43">
        <w:rPr>
          <w:rFonts w:ascii="Times New Roman" w:eastAsia="Times New Roman" w:hAnsi="Times New Roman"/>
          <w:color w:val="000000"/>
          <w:sz w:val="24"/>
          <w:szCs w:val="24"/>
          <w:lang w:eastAsia="ru-RU"/>
        </w:rPr>
        <w:t xml:space="preserve"> показали обучающимся социальные ролики, направленные на формирование ЗОЖ и проговорили основные причины детского травматизма </w:t>
      </w:r>
      <w:r w:rsidRPr="00CF1C43">
        <w:rPr>
          <w:rFonts w:ascii="Times New Roman" w:hAnsi="Times New Roman"/>
          <w:sz w:val="24"/>
          <w:szCs w:val="24"/>
        </w:rPr>
        <w:t>(охват 1300 чел.)</w:t>
      </w:r>
      <w:r w:rsidRPr="00CF1C43">
        <w:rPr>
          <w:rFonts w:ascii="Times New Roman" w:eastAsia="Times New Roman" w:hAnsi="Times New Roman"/>
          <w:color w:val="000000"/>
          <w:sz w:val="24"/>
          <w:szCs w:val="24"/>
          <w:lang w:eastAsia="ru-RU"/>
        </w:rPr>
        <w:t xml:space="preserve">.  </w:t>
      </w:r>
    </w:p>
    <w:p w:rsidR="007122BE" w:rsidRPr="00CF1C43" w:rsidRDefault="007122BE" w:rsidP="00FC2F9C">
      <w:pPr>
        <w:pStyle w:val="western"/>
        <w:spacing w:before="0" w:beforeAutospacing="0"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В 5-11 классах прошли уроки трезвости и культуры здоровья по теме: «Молодежь России выбирает здоровый образ жизни, «Дети в пивной клетке».</w:t>
      </w:r>
    </w:p>
    <w:p w:rsidR="007122BE" w:rsidRPr="00CF1C43" w:rsidRDefault="007122BE" w:rsidP="00FC2F9C">
      <w:pPr>
        <w:spacing w:after="0" w:line="240" w:lineRule="auto"/>
        <w:ind w:firstLine="360"/>
        <w:jc w:val="both"/>
        <w:rPr>
          <w:rFonts w:ascii="Times New Roman" w:eastAsia="Times New Roman" w:hAnsi="Times New Roman" w:cs="Times New Roman"/>
          <w:sz w:val="24"/>
          <w:szCs w:val="24"/>
        </w:rPr>
      </w:pPr>
      <w:r w:rsidRPr="00CF1C43">
        <w:rPr>
          <w:rFonts w:ascii="Times New Roman" w:hAnsi="Times New Roman" w:cs="Times New Roman"/>
          <w:sz w:val="24"/>
          <w:szCs w:val="24"/>
        </w:rPr>
        <w:t xml:space="preserve">Во всех 18  школах фельдшеры с 1500 учащимися провели беседу на тему: </w:t>
      </w:r>
      <w:proofErr w:type="gramStart"/>
      <w:r w:rsidRPr="00CF1C43">
        <w:rPr>
          <w:rFonts w:ascii="Times New Roman" w:hAnsi="Times New Roman" w:cs="Times New Roman"/>
          <w:sz w:val="24"/>
          <w:szCs w:val="24"/>
        </w:rPr>
        <w:t>«</w:t>
      </w:r>
      <w:r w:rsidRPr="00CF1C43">
        <w:rPr>
          <w:rFonts w:ascii="Times New Roman" w:hAnsi="Times New Roman" w:cs="Times New Roman"/>
          <w:color w:val="000000"/>
          <w:sz w:val="24"/>
          <w:szCs w:val="24"/>
        </w:rPr>
        <w:t>Профилактика употребления спиртных и спиртосодержащих напитков»,</w:t>
      </w:r>
      <w:r w:rsidRPr="00CF1C43">
        <w:rPr>
          <w:rFonts w:ascii="Times New Roman" w:hAnsi="Times New Roman" w:cs="Times New Roman"/>
          <w:sz w:val="24"/>
          <w:szCs w:val="24"/>
        </w:rPr>
        <w:t xml:space="preserve"> «</w:t>
      </w:r>
      <w:r w:rsidRPr="00CF1C43">
        <w:rPr>
          <w:rFonts w:ascii="Times New Roman" w:hAnsi="Times New Roman" w:cs="Times New Roman"/>
          <w:color w:val="000000"/>
          <w:sz w:val="24"/>
          <w:szCs w:val="24"/>
        </w:rPr>
        <w:t>Влияние алкоголя на организм человека»</w:t>
      </w:r>
      <w:r w:rsidRPr="00CF1C43">
        <w:rPr>
          <w:rFonts w:ascii="Times New Roman" w:hAnsi="Times New Roman" w:cs="Times New Roman"/>
          <w:sz w:val="24"/>
          <w:szCs w:val="24"/>
        </w:rPr>
        <w:t>, в которых они описали симптомы при отравлении алкоголем и последствия при употреблении алкоголя.</w:t>
      </w:r>
      <w:proofErr w:type="gramEnd"/>
      <w:r w:rsidRPr="00CF1C43">
        <w:rPr>
          <w:rFonts w:ascii="Times New Roman" w:hAnsi="Times New Roman" w:cs="Times New Roman"/>
          <w:sz w:val="24"/>
          <w:szCs w:val="24"/>
        </w:rPr>
        <w:t xml:space="preserve"> Беседу сопровождали показом слайдов, где в доступной форме и в картинках показана статистика смертности среди несовершеннолетних, какие разрушения происходят в организме и как помочь патологическим алкоголикам.</w:t>
      </w:r>
      <w:r w:rsidRPr="00CF1C43">
        <w:rPr>
          <w:rFonts w:ascii="Times New Roman" w:eastAsia="Times New Roman" w:hAnsi="Times New Roman" w:cs="Times New Roman"/>
          <w:sz w:val="24"/>
          <w:szCs w:val="24"/>
        </w:rPr>
        <w:t xml:space="preserve"> В ходе информационно-познавательной беседы учащиеся получили новые знания о влиянии алкоголя на молодой организм.</w:t>
      </w:r>
    </w:p>
    <w:p w:rsidR="007122BE" w:rsidRPr="00CF1C43" w:rsidRDefault="007122BE" w:rsidP="00FC2F9C">
      <w:pPr>
        <w:pStyle w:val="western"/>
        <w:spacing w:before="0" w:beforeAutospacing="0"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Было организовано показ видео  </w:t>
      </w:r>
      <w:r w:rsidR="00D85711">
        <w:rPr>
          <w:rFonts w:ascii="Times New Roman" w:hAnsi="Times New Roman" w:cs="Times New Roman"/>
          <w:sz w:val="24"/>
          <w:szCs w:val="24"/>
        </w:rPr>
        <w:t xml:space="preserve">и проведение кинолекториев по </w:t>
      </w:r>
      <w:r w:rsidRPr="00CF1C43">
        <w:rPr>
          <w:rFonts w:ascii="Times New Roman" w:hAnsi="Times New Roman" w:cs="Times New Roman"/>
          <w:sz w:val="24"/>
          <w:szCs w:val="24"/>
        </w:rPr>
        <w:t>профилактике употребления ПАВ для несовершеннолетних, состоящих на профилактическом учёте в органах внутренних дел</w:t>
      </w:r>
    </w:p>
    <w:p w:rsidR="007122BE" w:rsidRPr="00CF1C43" w:rsidRDefault="007122BE" w:rsidP="00FC2F9C">
      <w:pPr>
        <w:spacing w:after="0" w:line="240" w:lineRule="auto"/>
        <w:ind w:firstLine="708"/>
        <w:jc w:val="both"/>
        <w:rPr>
          <w:rFonts w:ascii="Times New Roman" w:eastAsia="Times New Roman" w:hAnsi="Times New Roman" w:cs="Times New Roman"/>
          <w:color w:val="000000"/>
          <w:sz w:val="24"/>
          <w:szCs w:val="24"/>
        </w:rPr>
      </w:pPr>
      <w:proofErr w:type="gramStart"/>
      <w:r w:rsidRPr="00CF1C43">
        <w:rPr>
          <w:rFonts w:ascii="Times New Roman" w:eastAsia="Times New Roman" w:hAnsi="Times New Roman" w:cs="Times New Roman"/>
          <w:color w:val="000000"/>
          <w:sz w:val="24"/>
          <w:szCs w:val="24"/>
        </w:rPr>
        <w:t xml:space="preserve">Фильм </w:t>
      </w:r>
      <w:r w:rsidRPr="00CF1C43">
        <w:rPr>
          <w:rFonts w:ascii="Times New Roman" w:hAnsi="Times New Roman" w:cs="Times New Roman"/>
          <w:color w:val="000000"/>
          <w:sz w:val="24"/>
          <w:szCs w:val="24"/>
        </w:rPr>
        <w:t xml:space="preserve"> «О дурном и преступном» </w:t>
      </w:r>
      <w:r w:rsidRPr="00CF1C43">
        <w:rPr>
          <w:rFonts w:ascii="Times New Roman" w:eastAsia="Times New Roman" w:hAnsi="Times New Roman" w:cs="Times New Roman"/>
          <w:color w:val="000000"/>
          <w:sz w:val="24"/>
          <w:szCs w:val="24"/>
        </w:rPr>
        <w:t>для 9-11 классов просмотрели в 11 общеобразовательных учреждениях  330 чел.</w:t>
      </w:r>
      <w:r w:rsidRPr="00CF1C43">
        <w:rPr>
          <w:rFonts w:ascii="Times New Roman" w:hAnsi="Times New Roman" w:cs="Times New Roman"/>
          <w:color w:val="000000"/>
          <w:sz w:val="24"/>
          <w:szCs w:val="24"/>
        </w:rPr>
        <w:t xml:space="preserve"> Затем прошла беседа о дурном и преступном, что есть в обществе – о наркомании.</w:t>
      </w:r>
      <w:r w:rsidRPr="00CF1C43">
        <w:rPr>
          <w:rFonts w:ascii="Times New Roman" w:eastAsia="Times New Roman" w:hAnsi="Times New Roman" w:cs="Times New Roman"/>
          <w:color w:val="000000"/>
          <w:sz w:val="24"/>
          <w:szCs w:val="24"/>
        </w:rPr>
        <w:t xml:space="preserve"> </w:t>
      </w:r>
      <w:proofErr w:type="gramEnd"/>
    </w:p>
    <w:p w:rsidR="007122BE" w:rsidRPr="00CF1C43" w:rsidRDefault="007122BE" w:rsidP="00FC2F9C">
      <w:pPr>
        <w:spacing w:after="0" w:line="240" w:lineRule="auto"/>
        <w:ind w:firstLine="708"/>
        <w:jc w:val="both"/>
        <w:rPr>
          <w:rFonts w:ascii="Times New Roman" w:eastAsia="Times New Roman" w:hAnsi="Times New Roman" w:cs="Times New Roman"/>
          <w:color w:val="000000"/>
          <w:sz w:val="24"/>
          <w:szCs w:val="24"/>
        </w:rPr>
      </w:pPr>
      <w:r w:rsidRPr="00CF1C43">
        <w:rPr>
          <w:rFonts w:ascii="Times New Roman" w:hAnsi="Times New Roman" w:cs="Times New Roman"/>
          <w:color w:val="000000"/>
          <w:sz w:val="24"/>
          <w:szCs w:val="24"/>
        </w:rPr>
        <w:t>Фильм «Затянуло» просмотрели обучающиеся 8-11 классов, в количестве 75 чел., а затем написали  отзывы на фильм.</w:t>
      </w:r>
      <w:r w:rsidRPr="00CF1C43">
        <w:rPr>
          <w:rFonts w:ascii="Times New Roman" w:eastAsia="Times New Roman" w:hAnsi="Times New Roman" w:cs="Times New Roman"/>
          <w:color w:val="000000"/>
          <w:sz w:val="24"/>
          <w:szCs w:val="24"/>
        </w:rPr>
        <w:t xml:space="preserve"> </w:t>
      </w:r>
    </w:p>
    <w:p w:rsidR="007122BE" w:rsidRPr="00CF1C43" w:rsidRDefault="007122BE" w:rsidP="00FC2F9C">
      <w:pPr>
        <w:pStyle w:val="a5"/>
        <w:ind w:firstLine="708"/>
        <w:jc w:val="both"/>
        <w:rPr>
          <w:sz w:val="24"/>
          <w:szCs w:val="24"/>
        </w:rPr>
      </w:pPr>
      <w:r w:rsidRPr="00CF1C43">
        <w:rPr>
          <w:sz w:val="24"/>
          <w:szCs w:val="24"/>
        </w:rPr>
        <w:lastRenderedPageBreak/>
        <w:t xml:space="preserve">В рамках месячника по борьбе с пьянством среди несовершеннолетних в  МОУ Большенагаткинской средней школе врач-нарколог </w:t>
      </w:r>
      <w:proofErr w:type="spellStart"/>
      <w:r w:rsidRPr="00CF1C43">
        <w:rPr>
          <w:sz w:val="24"/>
          <w:szCs w:val="24"/>
        </w:rPr>
        <w:t>Мусеева</w:t>
      </w:r>
      <w:proofErr w:type="spellEnd"/>
      <w:r w:rsidRPr="00CF1C43">
        <w:rPr>
          <w:sz w:val="24"/>
          <w:szCs w:val="24"/>
        </w:rPr>
        <w:t xml:space="preserve"> С.М. провела беседу  со старшеклассниками  9-11классов (123 чел.) на тему: «Злоупотребление алкоголем». В своей беседе она описала симптомы при отравлении алкоголем, беседу сопровождала показом слайдов.</w:t>
      </w:r>
    </w:p>
    <w:p w:rsidR="007122BE" w:rsidRPr="00CF1C43" w:rsidRDefault="007122BE" w:rsidP="00FC2F9C">
      <w:pPr>
        <w:spacing w:after="0" w:line="240" w:lineRule="auto"/>
        <w:ind w:firstLine="708"/>
        <w:jc w:val="both"/>
        <w:rPr>
          <w:rFonts w:ascii="Times New Roman" w:hAnsi="Times New Roman" w:cs="Times New Roman"/>
          <w:sz w:val="24"/>
          <w:szCs w:val="24"/>
        </w:rPr>
      </w:pPr>
      <w:r w:rsidRPr="00CF1C43">
        <w:rPr>
          <w:rFonts w:ascii="Times New Roman" w:eastAsia="Times New Roman" w:hAnsi="Times New Roman" w:cs="Times New Roman"/>
          <w:color w:val="000000"/>
          <w:sz w:val="24"/>
          <w:szCs w:val="24"/>
        </w:rPr>
        <w:t xml:space="preserve">В рамках месячника учителями физической культуры проводились различные спортивные мероприятия: </w:t>
      </w:r>
      <w:r w:rsidRPr="00CF1C43">
        <w:rPr>
          <w:rFonts w:ascii="Times New Roman" w:eastAsia="Times New Roman" w:hAnsi="Times New Roman" w:cs="Times New Roman"/>
          <w:sz w:val="24"/>
          <w:szCs w:val="24"/>
        </w:rPr>
        <w:t xml:space="preserve">«Я здоровье сберегу, сам себе я помогу», </w:t>
      </w:r>
      <w:r w:rsidRPr="00CF1C43">
        <w:rPr>
          <w:rFonts w:ascii="Times New Roman" w:hAnsi="Times New Roman" w:cs="Times New Roman"/>
          <w:sz w:val="24"/>
          <w:szCs w:val="24"/>
        </w:rPr>
        <w:t xml:space="preserve"> подвижные игры на свежем воздухе, турниры по волейболу, пионерболу, теннису, шахматам.</w:t>
      </w:r>
      <w:r w:rsidRPr="00CF1C43">
        <w:rPr>
          <w:rFonts w:ascii="Times New Roman" w:eastAsia="Times New Roman" w:hAnsi="Times New Roman" w:cs="Times New Roman"/>
          <w:color w:val="000000"/>
          <w:sz w:val="24"/>
          <w:szCs w:val="24"/>
        </w:rPr>
        <w:t xml:space="preserve"> Целью данных мероприятий явилось привлечение несовершеннолетних к ЗОЖ. Проводились беседы и классные часы «Спортивные достижения моей семьи», где родители рассказывали о своих успехах в молодости, рассказывали, что продолжают заниматься спортом и сейчас, посещают бассейн, бегают и занимаются скандинавской ходьбой. В Цильнинском </w:t>
      </w:r>
      <w:proofErr w:type="spellStart"/>
      <w:r w:rsidRPr="00CF1C43">
        <w:rPr>
          <w:rFonts w:ascii="Times New Roman" w:eastAsia="Times New Roman" w:hAnsi="Times New Roman" w:cs="Times New Roman"/>
          <w:color w:val="000000"/>
          <w:sz w:val="24"/>
          <w:szCs w:val="24"/>
        </w:rPr>
        <w:t>ФОКе</w:t>
      </w:r>
      <w:proofErr w:type="spellEnd"/>
      <w:r w:rsidRPr="00CF1C43">
        <w:rPr>
          <w:rFonts w:ascii="Times New Roman" w:eastAsia="Times New Roman" w:hAnsi="Times New Roman" w:cs="Times New Roman"/>
          <w:color w:val="000000"/>
          <w:sz w:val="24"/>
          <w:szCs w:val="24"/>
        </w:rPr>
        <w:t xml:space="preserve"> проведены совместные мероприятия детей и  родителей. Также прошли  мероприятия и на районном уровне:</w:t>
      </w:r>
      <w:r w:rsidRPr="00CF1C43">
        <w:rPr>
          <w:rFonts w:ascii="Times New Roman" w:eastAsia="Times New Roman" w:hAnsi="Times New Roman" w:cs="Times New Roman"/>
          <w:bCs/>
          <w:sz w:val="24"/>
          <w:szCs w:val="24"/>
        </w:rPr>
        <w:t xml:space="preserve">  турнир по шахматам, личное первенство района среди младших школьников по настольному теннису, участие команды ДЮСШ в первенстве ПФО по вольной борьбе, безопасное колесо, турнир по футболу, турнир по волейболу, легкоатлетический пробег, посвященный 73-летию Победы в ВОВ. </w:t>
      </w:r>
      <w:r w:rsidRPr="00CF1C43">
        <w:rPr>
          <w:rFonts w:ascii="Times New Roman" w:hAnsi="Times New Roman" w:cs="Times New Roman"/>
          <w:sz w:val="24"/>
          <w:szCs w:val="24"/>
        </w:rPr>
        <w:t>Всего в спортивных мероприятиях приняло участие более 2700 человек.</w:t>
      </w:r>
    </w:p>
    <w:p w:rsidR="007122BE" w:rsidRPr="00CF1C43" w:rsidRDefault="007122BE"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color w:val="000000"/>
          <w:sz w:val="24"/>
          <w:szCs w:val="24"/>
        </w:rPr>
        <w:t>15 апреля 2018 года в 5 школах была организована и проведена акция «Здоровым быть модно», посвященная всемирному Дню здоровья. Одной из форм их работы стало распространение среди населения листовок и буклетов, направленных на пропаганду здорового образа жизни</w:t>
      </w:r>
      <w:r w:rsidRPr="00CF1C43">
        <w:rPr>
          <w:rFonts w:ascii="Times New Roman" w:hAnsi="Times New Roman" w:cs="Times New Roman"/>
          <w:sz w:val="24"/>
          <w:szCs w:val="24"/>
        </w:rPr>
        <w:t xml:space="preserve">, всего распространено 200 экземпляров. </w:t>
      </w:r>
    </w:p>
    <w:p w:rsidR="007122BE" w:rsidRPr="00CF1C43" w:rsidRDefault="007122BE"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Также в 4 общеобразовательных учреждениях проведены такие акции как «Спаси свою жизнь сам», в которых приняло участие 64 обучающихся.</w:t>
      </w:r>
    </w:p>
    <w:p w:rsidR="007122BE" w:rsidRPr="00CF1C43" w:rsidRDefault="007122BE"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18 школах классные руководители провели родительские собрания,  (количество участников 1700 родителей), где освещали вопросы безопасности и здоровья детей, также «Профилактика правонарушений среди несовершеннолетних», «Мое здоровье-здоровье моих детей», «Опасный возраст, опасные привычки». Во всех  школах перед детьми и родителями выступали инспектора по пропаганде БДД Камалова О.В. и ПДН </w:t>
      </w:r>
      <w:proofErr w:type="spellStart"/>
      <w:r w:rsidRPr="00CF1C43">
        <w:rPr>
          <w:rFonts w:ascii="Times New Roman" w:hAnsi="Times New Roman" w:cs="Times New Roman"/>
          <w:sz w:val="24"/>
          <w:szCs w:val="24"/>
        </w:rPr>
        <w:t>Саморзина</w:t>
      </w:r>
      <w:proofErr w:type="spellEnd"/>
      <w:r w:rsidRPr="00CF1C43">
        <w:rPr>
          <w:rFonts w:ascii="Times New Roman" w:hAnsi="Times New Roman" w:cs="Times New Roman"/>
          <w:sz w:val="24"/>
          <w:szCs w:val="24"/>
        </w:rPr>
        <w:t xml:space="preserve"> К.Г., участковые инспектора ОМВД России по Цильнинскому району. </w:t>
      </w:r>
    </w:p>
    <w:p w:rsidR="007122BE" w:rsidRPr="00CF1C43" w:rsidRDefault="007122BE" w:rsidP="00FC2F9C">
      <w:pPr>
        <w:pStyle w:val="a5"/>
        <w:ind w:firstLine="708"/>
        <w:jc w:val="both"/>
        <w:rPr>
          <w:color w:val="000000"/>
          <w:sz w:val="24"/>
          <w:szCs w:val="24"/>
        </w:rPr>
      </w:pPr>
      <w:r w:rsidRPr="00CF1C43">
        <w:rPr>
          <w:color w:val="000000"/>
          <w:sz w:val="24"/>
          <w:szCs w:val="24"/>
        </w:rPr>
        <w:t>В течение месяца проведены конкурсы рисунков, плакатов и социальной рекламы «Мы — против алкоголизма!», направленных на антирекламу алкогольной продукции, табачных изделий, наркотиков, «Мы за ЗОЖ».</w:t>
      </w:r>
    </w:p>
    <w:p w:rsidR="007122BE" w:rsidRPr="00CF1C43" w:rsidRDefault="007122BE" w:rsidP="00FC2F9C">
      <w:pPr>
        <w:snapToGrid w:val="0"/>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sz w:val="24"/>
          <w:szCs w:val="24"/>
        </w:rPr>
        <w:t xml:space="preserve">В рамках проведения </w:t>
      </w:r>
      <w:r w:rsidRPr="00CF1C43">
        <w:rPr>
          <w:rFonts w:ascii="Times New Roman" w:hAnsi="Times New Roman" w:cs="Times New Roman"/>
          <w:b/>
          <w:sz w:val="24"/>
          <w:szCs w:val="24"/>
        </w:rPr>
        <w:t xml:space="preserve">месячника «Призывник» с 01 по 30 апреля </w:t>
      </w:r>
      <w:r w:rsidRPr="00CF1C43">
        <w:rPr>
          <w:rFonts w:ascii="Times New Roman" w:hAnsi="Times New Roman" w:cs="Times New Roman"/>
          <w:sz w:val="24"/>
          <w:szCs w:val="24"/>
        </w:rPr>
        <w:t>проведены следующие мероприятия:</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классные часы по теме «Жить - Родине служить!».</w:t>
      </w:r>
      <w:r w:rsidRPr="00CF1C43">
        <w:rPr>
          <w:rFonts w:ascii="Times New Roman" w:eastAsia="Times New Roman" w:hAnsi="Times New Roman" w:cs="Times New Roman"/>
          <w:sz w:val="24"/>
          <w:szCs w:val="24"/>
        </w:rPr>
        <w:t xml:space="preserve">   </w:t>
      </w:r>
      <w:r w:rsidRPr="00CF1C43">
        <w:rPr>
          <w:rFonts w:ascii="Times New Roman" w:hAnsi="Times New Roman" w:cs="Times New Roman"/>
          <w:sz w:val="24"/>
          <w:szCs w:val="24"/>
        </w:rPr>
        <w:t xml:space="preserve"> </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встреча учащихся с военнослужащими, проходящими службу по контракту.</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w:t>
      </w:r>
      <w:r w:rsidRPr="00CF1C43">
        <w:rPr>
          <w:rFonts w:ascii="Times New Roman" w:hAnsi="Times New Roman" w:cs="Times New Roman"/>
          <w:color w:val="000000"/>
          <w:sz w:val="24"/>
          <w:szCs w:val="24"/>
          <w:highlight w:val="white"/>
        </w:rPr>
        <w:t>роведение уроков ОБЖ в 10-11 классах по теме: «Воинская обязанность», «Особенности военной службы», «Вооруженные силы РФ – защитники Отечества»</w:t>
      </w:r>
      <w:r w:rsidRPr="00CF1C43">
        <w:rPr>
          <w:rFonts w:ascii="Times New Roman" w:hAnsi="Times New Roman" w:cs="Times New Roman"/>
          <w:color w:val="000000"/>
          <w:sz w:val="24"/>
          <w:szCs w:val="24"/>
        </w:rPr>
        <w:t>.</w:t>
      </w:r>
      <w:r w:rsidRPr="00CF1C43">
        <w:rPr>
          <w:rFonts w:ascii="Times New Roman" w:hAnsi="Times New Roman" w:cs="Times New Roman"/>
          <w:sz w:val="24"/>
          <w:szCs w:val="24"/>
        </w:rPr>
        <w:t xml:space="preserve"> </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конкурс «Сборка-разборка автомата», «Меткий стрелок».</w:t>
      </w:r>
    </w:p>
    <w:p w:rsidR="007122BE" w:rsidRPr="00CF1C43" w:rsidRDefault="007122BE" w:rsidP="00FC2F9C">
      <w:pPr>
        <w:snapToGrid w:val="0"/>
        <w:spacing w:after="0" w:line="240" w:lineRule="auto"/>
        <w:jc w:val="both"/>
        <w:rPr>
          <w:rFonts w:ascii="Times New Roman" w:hAnsi="Times New Roman" w:cs="Times New Roman"/>
          <w:sz w:val="24"/>
          <w:szCs w:val="24"/>
        </w:rPr>
      </w:pPr>
      <w:proofErr w:type="gramStart"/>
      <w:r w:rsidRPr="00CF1C43">
        <w:rPr>
          <w:rFonts w:ascii="Times New Roman" w:hAnsi="Times New Roman" w:cs="Times New Roman"/>
          <w:sz w:val="24"/>
          <w:szCs w:val="24"/>
        </w:rPr>
        <w:t xml:space="preserve">- выпуск стенгазеты, посвященной выпускникам школы, прошедших службу в горячих точках, </w:t>
      </w:r>
      <w:proofErr w:type="gramEnd"/>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встречи с  </w:t>
      </w:r>
      <w:proofErr w:type="spellStart"/>
      <w:r w:rsidRPr="00CF1C43">
        <w:rPr>
          <w:rFonts w:ascii="Times New Roman" w:hAnsi="Times New Roman" w:cs="Times New Roman"/>
          <w:sz w:val="24"/>
          <w:szCs w:val="24"/>
        </w:rPr>
        <w:t>Золотновым</w:t>
      </w:r>
      <w:proofErr w:type="spellEnd"/>
      <w:r w:rsidRPr="00CF1C43">
        <w:rPr>
          <w:rFonts w:ascii="Times New Roman" w:hAnsi="Times New Roman" w:cs="Times New Roman"/>
          <w:sz w:val="24"/>
          <w:szCs w:val="24"/>
        </w:rPr>
        <w:t xml:space="preserve"> В.Ю., военным комиссаром Отдела Федерального казенного учреждения «Военный комиссариат Ульяновской области» (по Цильнинскому району),</w:t>
      </w:r>
    </w:p>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круглый стол для учащихся 10-11 классов на тему «Служба в вооружённых силах – священный долг каждого гражданина».</w:t>
      </w:r>
    </w:p>
    <w:p w:rsidR="007122BE" w:rsidRPr="00CF1C43" w:rsidRDefault="007122BE" w:rsidP="00FC2F9C">
      <w:pPr>
        <w:snapToGrid w:val="0"/>
        <w:spacing w:after="0" w:line="240" w:lineRule="auto"/>
        <w:jc w:val="both"/>
        <w:rPr>
          <w:rFonts w:ascii="Times New Roman" w:hAnsi="Times New Roman" w:cs="Times New Roman"/>
          <w:color w:val="000000"/>
          <w:sz w:val="24"/>
          <w:szCs w:val="24"/>
          <w:highlight w:val="white"/>
        </w:rPr>
      </w:pPr>
      <w:r w:rsidRPr="00CF1C43">
        <w:rPr>
          <w:rFonts w:ascii="Times New Roman" w:hAnsi="Times New Roman" w:cs="Times New Roman"/>
          <w:sz w:val="24"/>
          <w:szCs w:val="24"/>
        </w:rPr>
        <w:t>- в</w:t>
      </w:r>
      <w:r w:rsidRPr="00CF1C43">
        <w:rPr>
          <w:rFonts w:ascii="Times New Roman" w:hAnsi="Times New Roman" w:cs="Times New Roman"/>
          <w:color w:val="000000"/>
          <w:sz w:val="24"/>
          <w:szCs w:val="24"/>
          <w:highlight w:val="white"/>
        </w:rPr>
        <w:t>ыставка рисунков обучающихся.</w:t>
      </w:r>
    </w:p>
    <w:p w:rsidR="007122BE" w:rsidRPr="00CF1C43" w:rsidRDefault="007122BE" w:rsidP="00FC2F9C">
      <w:pPr>
        <w:snapToGrid w:val="0"/>
        <w:spacing w:after="0" w:line="240" w:lineRule="auto"/>
        <w:jc w:val="both"/>
        <w:rPr>
          <w:rFonts w:ascii="Times New Roman" w:hAnsi="Times New Roman" w:cs="Times New Roman"/>
          <w:color w:val="000000"/>
          <w:sz w:val="24"/>
          <w:szCs w:val="24"/>
          <w:highlight w:val="white"/>
        </w:rPr>
      </w:pPr>
      <w:r w:rsidRPr="00CF1C43">
        <w:rPr>
          <w:rFonts w:ascii="Times New Roman" w:hAnsi="Times New Roman" w:cs="Times New Roman"/>
          <w:color w:val="000000"/>
          <w:sz w:val="24"/>
          <w:szCs w:val="24"/>
          <w:highlight w:val="white"/>
        </w:rPr>
        <w:t>- конкурсная программа «А, ну-ка, парни!»,</w:t>
      </w:r>
    </w:p>
    <w:p w:rsidR="007122BE" w:rsidRPr="00CF1C43" w:rsidRDefault="007122BE" w:rsidP="00FC2F9C">
      <w:pPr>
        <w:snapToGrid w:val="0"/>
        <w:spacing w:after="0" w:line="240" w:lineRule="auto"/>
        <w:jc w:val="both"/>
        <w:rPr>
          <w:rFonts w:ascii="Times New Roman" w:hAnsi="Times New Roman" w:cs="Times New Roman"/>
          <w:color w:val="000000"/>
          <w:sz w:val="24"/>
          <w:szCs w:val="24"/>
          <w:highlight w:val="white"/>
        </w:rPr>
      </w:pPr>
      <w:r w:rsidRPr="00CF1C43">
        <w:rPr>
          <w:rFonts w:ascii="Times New Roman" w:hAnsi="Times New Roman" w:cs="Times New Roman"/>
          <w:color w:val="000000"/>
          <w:sz w:val="24"/>
          <w:szCs w:val="24"/>
          <w:highlight w:val="white"/>
        </w:rPr>
        <w:t>- участие в районной и областной военизированной игре «Зарница – 2018»;</w:t>
      </w:r>
    </w:p>
    <w:p w:rsidR="007122BE" w:rsidRPr="00CF1C43" w:rsidRDefault="007122BE" w:rsidP="00FC2F9C">
      <w:pPr>
        <w:pStyle w:val="a5"/>
        <w:ind w:firstLine="708"/>
        <w:jc w:val="both"/>
        <w:rPr>
          <w:sz w:val="24"/>
          <w:szCs w:val="24"/>
        </w:rPr>
      </w:pPr>
      <w:r w:rsidRPr="00CF1C43">
        <w:rPr>
          <w:color w:val="000000"/>
          <w:sz w:val="24"/>
          <w:szCs w:val="24"/>
          <w:highlight w:val="white"/>
        </w:rPr>
        <w:t xml:space="preserve"> В ходе месячника учащиеся отправили письма в ряды Российской армии ребятам-односельчанам, проходящим службу в армии в настоящее время. </w:t>
      </w:r>
      <w:r w:rsidRPr="00CF1C43">
        <w:rPr>
          <w:sz w:val="24"/>
          <w:szCs w:val="24"/>
        </w:rPr>
        <w:t xml:space="preserve">   </w:t>
      </w:r>
    </w:p>
    <w:p w:rsidR="007122BE" w:rsidRPr="00CF1C43" w:rsidRDefault="007122BE" w:rsidP="00FC2F9C">
      <w:pPr>
        <w:spacing w:after="0" w:line="240" w:lineRule="auto"/>
        <w:ind w:firstLine="706"/>
        <w:jc w:val="both"/>
        <w:rPr>
          <w:rFonts w:ascii="Times New Roman" w:eastAsia="Calibri" w:hAnsi="Times New Roman" w:cs="Times New Roman"/>
          <w:sz w:val="24"/>
          <w:szCs w:val="24"/>
          <w:lang w:eastAsia="en-US"/>
        </w:rPr>
      </w:pPr>
      <w:r w:rsidRPr="00CF1C43">
        <w:rPr>
          <w:rFonts w:ascii="Times New Roman" w:eastAsia="Calibri" w:hAnsi="Times New Roman" w:cs="Times New Roman"/>
          <w:sz w:val="24"/>
          <w:szCs w:val="24"/>
          <w:lang w:eastAsia="en-US"/>
        </w:rPr>
        <w:lastRenderedPageBreak/>
        <w:t xml:space="preserve">В рамках проведения </w:t>
      </w:r>
      <w:r w:rsidRPr="00CF1C43">
        <w:rPr>
          <w:rFonts w:ascii="Times New Roman" w:eastAsia="Calibri" w:hAnsi="Times New Roman" w:cs="Times New Roman"/>
          <w:b/>
          <w:sz w:val="24"/>
          <w:szCs w:val="24"/>
          <w:lang w:eastAsia="en-US"/>
        </w:rPr>
        <w:t xml:space="preserve">Седьмой региональной «Недели </w:t>
      </w:r>
      <w:proofErr w:type="spellStart"/>
      <w:r w:rsidRPr="00CF1C43">
        <w:rPr>
          <w:rFonts w:ascii="Times New Roman" w:eastAsia="Calibri" w:hAnsi="Times New Roman" w:cs="Times New Roman"/>
          <w:b/>
          <w:sz w:val="24"/>
          <w:szCs w:val="24"/>
          <w:lang w:eastAsia="en-US"/>
        </w:rPr>
        <w:t>антикоррупционных</w:t>
      </w:r>
      <w:proofErr w:type="spellEnd"/>
      <w:r w:rsidRPr="00CF1C43">
        <w:rPr>
          <w:rFonts w:ascii="Times New Roman" w:eastAsia="Calibri" w:hAnsi="Times New Roman" w:cs="Times New Roman"/>
          <w:b/>
          <w:sz w:val="24"/>
          <w:szCs w:val="24"/>
          <w:lang w:eastAsia="en-US"/>
        </w:rPr>
        <w:t xml:space="preserve"> инициатив» с 23 по 27 апреля</w:t>
      </w:r>
      <w:r w:rsidRPr="00CF1C43">
        <w:rPr>
          <w:rFonts w:ascii="Times New Roman" w:eastAsia="Calibri" w:hAnsi="Times New Roman" w:cs="Times New Roman"/>
          <w:sz w:val="24"/>
          <w:szCs w:val="24"/>
          <w:lang w:eastAsia="en-US"/>
        </w:rPr>
        <w:t xml:space="preserve"> проведены следующие мероприятия:</w:t>
      </w:r>
    </w:p>
    <w:p w:rsidR="007122BE" w:rsidRPr="00CF1C43" w:rsidRDefault="007122BE" w:rsidP="00FC2F9C">
      <w:pPr>
        <w:spacing w:after="0" w:line="240" w:lineRule="auto"/>
        <w:ind w:firstLine="706"/>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 Во всех школах был обновлен и оформлен информационный стенд по </w:t>
      </w:r>
      <w:proofErr w:type="spellStart"/>
      <w:r w:rsidRPr="00CF1C43">
        <w:rPr>
          <w:rFonts w:ascii="Times New Roman" w:eastAsia="Times New Roman" w:hAnsi="Times New Roman" w:cs="Times New Roman"/>
          <w:color w:val="000000"/>
          <w:sz w:val="24"/>
          <w:szCs w:val="24"/>
        </w:rPr>
        <w:t>антикоррупционному</w:t>
      </w:r>
      <w:proofErr w:type="spellEnd"/>
      <w:r w:rsidRPr="00CF1C43">
        <w:rPr>
          <w:rFonts w:ascii="Times New Roman" w:eastAsia="Times New Roman" w:hAnsi="Times New Roman" w:cs="Times New Roman"/>
          <w:color w:val="000000"/>
          <w:sz w:val="24"/>
          <w:szCs w:val="24"/>
        </w:rPr>
        <w:t xml:space="preserve"> образованию и воспитанию: «Скажем коррупции – НЕТ!», «Как противостоять коррупции».</w:t>
      </w:r>
    </w:p>
    <w:p w:rsidR="007122BE" w:rsidRPr="00CF1C43" w:rsidRDefault="007122BE"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В школьных библиотеках во всех общеобразовательных учреждениях были организованы познавательные обзоры и выставки.</w:t>
      </w:r>
    </w:p>
    <w:p w:rsidR="007122BE" w:rsidRPr="00CF1C43" w:rsidRDefault="007122BE"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 Для учащихся 5-11 классов во всех 16 средних школах в рамках общеобразовательных предметов  по обществознанию прошли уроки на тему: «Юридическая ответственность». Учащимся было разъяснено, что за совершение коррупционных нарушений предусмотрена уголовная, административная, гражданско-правовая и дисциплинарная ответственность в зависимости от состава совершенного нарушения. </w:t>
      </w:r>
    </w:p>
    <w:p w:rsidR="007122BE" w:rsidRPr="00CF1C43" w:rsidRDefault="007122BE" w:rsidP="00FC2F9C">
      <w:pPr>
        <w:spacing w:after="0" w:line="240" w:lineRule="auto"/>
        <w:ind w:firstLine="708"/>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Учителя истории провели уроки на тему: «Последствия коррупции для общества и элементы стратегии противодействия коррупции».   </w:t>
      </w:r>
    </w:p>
    <w:p w:rsidR="007122BE" w:rsidRPr="00CF1C43" w:rsidRDefault="007122BE" w:rsidP="00FC2F9C">
      <w:pPr>
        <w:spacing w:after="0" w:line="240" w:lineRule="auto"/>
        <w:ind w:firstLine="709"/>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Учителя русского языка и литературы в рамках изучения произведения Н.В. Гоголя «Мертвые души», в 11 классах провели воспитательное мероприятие – игру «Умей сказать нет». Участники мероприятия разыгрывали различные ситуации: коррупция в школе, коррупция в больнице, коррупция на автотрассе. </w:t>
      </w:r>
    </w:p>
    <w:p w:rsidR="007122BE" w:rsidRPr="00CF1C43" w:rsidRDefault="007122BE"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Классные  часы и беседы по темам:</w:t>
      </w:r>
      <w:r w:rsidRPr="00CF1C43">
        <w:rPr>
          <w:rFonts w:ascii="Times New Roman" w:hAnsi="Times New Roman" w:cs="Times New Roman"/>
          <w:b/>
          <w:sz w:val="24"/>
          <w:szCs w:val="24"/>
        </w:rPr>
        <w:t xml:space="preserve"> </w:t>
      </w:r>
    </w:p>
    <w:p w:rsidR="007122BE" w:rsidRPr="00CF1C43" w:rsidRDefault="007122BE"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1-4 классах: </w:t>
      </w:r>
      <w:r w:rsidRPr="00CF1C43">
        <w:rPr>
          <w:rFonts w:ascii="Times New Roman" w:eastAsia="Times New Roman" w:hAnsi="Times New Roman" w:cs="Times New Roman"/>
          <w:sz w:val="24"/>
          <w:szCs w:val="24"/>
        </w:rPr>
        <w:t xml:space="preserve">«Что такое справедливость», «Что такое доброта», «Можно и нельзя», </w:t>
      </w:r>
      <w:r w:rsidRPr="00CF1C43">
        <w:rPr>
          <w:rFonts w:ascii="Times New Roman" w:eastAsia="Times New Roman" w:hAnsi="Times New Roman" w:cs="Times New Roman"/>
          <w:bCs/>
          <w:sz w:val="24"/>
          <w:szCs w:val="24"/>
        </w:rPr>
        <w:t xml:space="preserve">«Подарки и другие способы благодарности» и т.д., охват участников </w:t>
      </w:r>
      <w:r w:rsidRPr="00CF1C43">
        <w:rPr>
          <w:rFonts w:ascii="Times New Roman" w:hAnsi="Times New Roman" w:cs="Times New Roman"/>
          <w:sz w:val="24"/>
          <w:szCs w:val="24"/>
        </w:rPr>
        <w:t xml:space="preserve"> 900 человек.</w:t>
      </w:r>
    </w:p>
    <w:p w:rsidR="007122BE" w:rsidRPr="00CF1C43" w:rsidRDefault="007122BE"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5-11 классах: </w:t>
      </w:r>
      <w:r w:rsidRPr="00CF1C43">
        <w:rPr>
          <w:rFonts w:ascii="Times New Roman" w:eastAsia="Times New Roman" w:hAnsi="Times New Roman" w:cs="Times New Roman"/>
          <w:sz w:val="24"/>
          <w:szCs w:val="24"/>
        </w:rPr>
        <w:t>«Вместе против коррупции»,</w:t>
      </w:r>
      <w:r w:rsidRPr="00CF1C43">
        <w:rPr>
          <w:rStyle w:val="13"/>
          <w:rFonts w:ascii="Times New Roman" w:eastAsia="Times New Roman" w:hAnsi="Times New Roman" w:cs="Times New Roman"/>
          <w:sz w:val="24"/>
          <w:szCs w:val="24"/>
          <w:bdr w:val="none" w:sz="0" w:space="0" w:color="auto" w:frame="1"/>
          <w:shd w:val="clear" w:color="auto" w:fill="FFFFFF"/>
        </w:rPr>
        <w:t xml:space="preserve"> </w:t>
      </w:r>
      <w:r w:rsidRPr="00CF1C43">
        <w:rPr>
          <w:rFonts w:ascii="Times New Roman" w:eastAsia="Times New Roman" w:hAnsi="Times New Roman" w:cs="Times New Roman"/>
          <w:bCs/>
          <w:sz w:val="24"/>
          <w:szCs w:val="24"/>
        </w:rPr>
        <w:t>«Коррупция: выигрыш или убыток»</w:t>
      </w:r>
      <w:r w:rsidRPr="00CF1C43">
        <w:rPr>
          <w:rFonts w:ascii="Times New Roman" w:eastAsia="Times New Roman" w:hAnsi="Times New Roman" w:cs="Times New Roman"/>
          <w:sz w:val="24"/>
          <w:szCs w:val="24"/>
        </w:rPr>
        <w:t xml:space="preserve">, «По законам справедливости», «Российское законодательство», </w:t>
      </w:r>
      <w:r w:rsidRPr="00CF1C43">
        <w:rPr>
          <w:rFonts w:ascii="Times New Roman" w:hAnsi="Times New Roman" w:cs="Times New Roman"/>
          <w:sz w:val="24"/>
          <w:szCs w:val="24"/>
          <w:shd w:val="clear" w:color="auto" w:fill="FFFFFF"/>
        </w:rPr>
        <w:t xml:space="preserve">«Деньги свои и чужие», «Правовая культура общества как условие предупреждения коррупции» </w:t>
      </w:r>
      <w:r w:rsidRPr="00CF1C43">
        <w:rPr>
          <w:rFonts w:ascii="Times New Roman" w:eastAsia="Times New Roman" w:hAnsi="Times New Roman" w:cs="Times New Roman"/>
          <w:sz w:val="24"/>
          <w:szCs w:val="24"/>
        </w:rPr>
        <w:t xml:space="preserve"> и т.д.,</w:t>
      </w:r>
      <w:r w:rsidRPr="00CF1C43">
        <w:rPr>
          <w:rFonts w:ascii="Times New Roman" w:hAnsi="Times New Roman" w:cs="Times New Roman"/>
          <w:sz w:val="24"/>
          <w:szCs w:val="24"/>
        </w:rPr>
        <w:t xml:space="preserve"> </w:t>
      </w:r>
      <w:r w:rsidRPr="00CF1C43">
        <w:rPr>
          <w:rFonts w:ascii="Times New Roman" w:eastAsia="Times New Roman" w:hAnsi="Times New Roman" w:cs="Times New Roman"/>
          <w:bCs/>
          <w:sz w:val="24"/>
          <w:szCs w:val="24"/>
        </w:rPr>
        <w:t xml:space="preserve">охват участников </w:t>
      </w:r>
      <w:r w:rsidRPr="00CF1C43">
        <w:rPr>
          <w:rFonts w:ascii="Times New Roman" w:hAnsi="Times New Roman" w:cs="Times New Roman"/>
          <w:sz w:val="24"/>
          <w:szCs w:val="24"/>
        </w:rPr>
        <w:t xml:space="preserve"> 1300 человек.</w:t>
      </w:r>
    </w:p>
    <w:p w:rsidR="007122BE" w:rsidRPr="00CF1C43" w:rsidRDefault="007122BE"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Внеклассные мероприятия:</w:t>
      </w:r>
    </w:p>
    <w:p w:rsidR="007122BE" w:rsidRPr="00CF1C43" w:rsidRDefault="007122BE"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        В начальных классах МОУ </w:t>
      </w:r>
      <w:proofErr w:type="spellStart"/>
      <w:r w:rsidRPr="00CF1C43">
        <w:rPr>
          <w:rFonts w:ascii="Times New Roman" w:hAnsi="Times New Roman" w:cs="Times New Roman"/>
          <w:color w:val="000000"/>
          <w:sz w:val="24"/>
          <w:szCs w:val="24"/>
        </w:rPr>
        <w:t>Мокробугурнинской</w:t>
      </w:r>
      <w:proofErr w:type="spellEnd"/>
      <w:r w:rsidRPr="00CF1C43">
        <w:rPr>
          <w:rFonts w:ascii="Times New Roman" w:hAnsi="Times New Roman" w:cs="Times New Roman"/>
          <w:color w:val="000000"/>
          <w:sz w:val="24"/>
          <w:szCs w:val="24"/>
        </w:rPr>
        <w:t xml:space="preserve">, </w:t>
      </w:r>
      <w:proofErr w:type="spellStart"/>
      <w:r w:rsidRPr="00CF1C43">
        <w:rPr>
          <w:rFonts w:ascii="Times New Roman" w:hAnsi="Times New Roman" w:cs="Times New Roman"/>
          <w:color w:val="000000"/>
          <w:sz w:val="24"/>
          <w:szCs w:val="24"/>
        </w:rPr>
        <w:t>Малонагаткинской</w:t>
      </w:r>
      <w:proofErr w:type="spellEnd"/>
      <w:r w:rsidRPr="00CF1C43">
        <w:rPr>
          <w:rFonts w:ascii="Times New Roman" w:hAnsi="Times New Roman" w:cs="Times New Roman"/>
          <w:color w:val="000000"/>
          <w:sz w:val="24"/>
          <w:szCs w:val="24"/>
        </w:rPr>
        <w:t xml:space="preserve"> средних школах прошло мероприятие по теме «Своего «спасибо» не жалей, а чужого не жди» в форме ролевой игры. Вначале мероприятия был организован просмотр мультфильма «Просто так». После просмотра состоялся анализ. Чтобы дать определение слову «бескорыстие» дети провели ролевую игру о жадности и бескорыстии. Далее дети вспомнили пословицы о доброте и бескорыстии, щедрости. Была проведена работа в группах. Рассматривали ситуации и давали героям правильные советы. Дальше дети прослушали стихи, которые были приготовлены заранее.</w:t>
      </w:r>
    </w:p>
    <w:p w:rsidR="007122BE" w:rsidRPr="00CF1C43" w:rsidRDefault="007122BE" w:rsidP="00FC2F9C">
      <w:pPr>
        <w:spacing w:after="0" w:line="240" w:lineRule="auto"/>
        <w:ind w:firstLine="708"/>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В 5-8 классах МОУ </w:t>
      </w:r>
      <w:proofErr w:type="spellStart"/>
      <w:r w:rsidRPr="00CF1C43">
        <w:rPr>
          <w:rFonts w:ascii="Times New Roman" w:hAnsi="Times New Roman" w:cs="Times New Roman"/>
          <w:color w:val="000000"/>
          <w:sz w:val="24"/>
          <w:szCs w:val="24"/>
        </w:rPr>
        <w:t>Мокробугурнинской</w:t>
      </w:r>
      <w:proofErr w:type="spellEnd"/>
      <w:r w:rsidRPr="00CF1C43">
        <w:rPr>
          <w:rFonts w:ascii="Times New Roman" w:hAnsi="Times New Roman" w:cs="Times New Roman"/>
          <w:color w:val="000000"/>
          <w:sz w:val="24"/>
          <w:szCs w:val="24"/>
        </w:rPr>
        <w:t xml:space="preserve"> СШ </w:t>
      </w:r>
      <w:proofErr w:type="gramStart"/>
      <w:r w:rsidRPr="00CF1C43">
        <w:rPr>
          <w:rFonts w:ascii="Times New Roman" w:hAnsi="Times New Roman" w:cs="Times New Roman"/>
          <w:color w:val="000000"/>
          <w:sz w:val="24"/>
          <w:szCs w:val="24"/>
        </w:rPr>
        <w:t>проведена</w:t>
      </w:r>
      <w:proofErr w:type="gramEnd"/>
      <w:r w:rsidRPr="00CF1C43">
        <w:rPr>
          <w:rFonts w:ascii="Times New Roman" w:hAnsi="Times New Roman" w:cs="Times New Roman"/>
          <w:color w:val="000000"/>
          <w:sz w:val="24"/>
          <w:szCs w:val="24"/>
        </w:rPr>
        <w:t xml:space="preserve"> </w:t>
      </w:r>
      <w:proofErr w:type="spellStart"/>
      <w:r w:rsidRPr="00CF1C43">
        <w:rPr>
          <w:rFonts w:ascii="Times New Roman" w:hAnsi="Times New Roman" w:cs="Times New Roman"/>
          <w:color w:val="000000"/>
          <w:sz w:val="24"/>
          <w:szCs w:val="24"/>
        </w:rPr>
        <w:t>Квест-игра</w:t>
      </w:r>
      <w:proofErr w:type="spellEnd"/>
      <w:r w:rsidRPr="00CF1C43">
        <w:rPr>
          <w:rFonts w:ascii="Times New Roman" w:hAnsi="Times New Roman" w:cs="Times New Roman"/>
          <w:color w:val="000000"/>
          <w:sz w:val="24"/>
          <w:szCs w:val="24"/>
        </w:rPr>
        <w:t xml:space="preserve"> «Скажи коррупции–нет!». Капитаны команд получили путевые листы и направились по станциям: «Сделай правильный выбор», «Перевертыши», «Да или нет» (конкурс капитанов), «</w:t>
      </w:r>
      <w:proofErr w:type="spellStart"/>
      <w:r w:rsidRPr="00CF1C43">
        <w:rPr>
          <w:rFonts w:ascii="Times New Roman" w:hAnsi="Times New Roman" w:cs="Times New Roman"/>
          <w:color w:val="000000"/>
          <w:sz w:val="24"/>
          <w:szCs w:val="24"/>
        </w:rPr>
        <w:t>Антикоррупция</w:t>
      </w:r>
      <w:proofErr w:type="spellEnd"/>
      <w:r w:rsidRPr="00CF1C43">
        <w:rPr>
          <w:rFonts w:ascii="Times New Roman" w:hAnsi="Times New Roman" w:cs="Times New Roman"/>
          <w:color w:val="000000"/>
          <w:sz w:val="24"/>
          <w:szCs w:val="24"/>
        </w:rPr>
        <w:t>» (ответы на вопросы, касающиеся проблем коррупции), «Ребусы». Ребята проявили свой интеллект и творческие способности при выполнении заданий. По итогам игры командам вручены грамоты.</w:t>
      </w:r>
    </w:p>
    <w:p w:rsidR="007122BE" w:rsidRPr="00CF1C43" w:rsidRDefault="007122BE" w:rsidP="00FC2F9C">
      <w:pPr>
        <w:pStyle w:val="af1"/>
        <w:spacing w:before="0" w:beforeAutospacing="0" w:after="0" w:afterAutospacing="0"/>
        <w:ind w:firstLine="708"/>
        <w:jc w:val="both"/>
        <w:rPr>
          <w:color w:val="000000"/>
        </w:rPr>
      </w:pPr>
      <w:r w:rsidRPr="00CF1C43">
        <w:rPr>
          <w:color w:val="000000"/>
        </w:rPr>
        <w:t xml:space="preserve">Среди учащихся 6-11классов МОУ </w:t>
      </w:r>
      <w:proofErr w:type="spellStart"/>
      <w:r w:rsidRPr="00CF1C43">
        <w:rPr>
          <w:color w:val="000000"/>
        </w:rPr>
        <w:t>Кундюковской</w:t>
      </w:r>
      <w:proofErr w:type="spellEnd"/>
      <w:r w:rsidRPr="00CF1C43">
        <w:rPr>
          <w:color w:val="000000"/>
        </w:rPr>
        <w:t xml:space="preserve"> средней школы прошло мероприятие «Суд над коррупцией». </w:t>
      </w:r>
      <w:proofErr w:type="gramStart"/>
      <w:r w:rsidRPr="00CF1C43">
        <w:rPr>
          <w:color w:val="000000"/>
        </w:rPr>
        <w:t>Дети разделились на группы (судьи, защитники-адвокаты, обвиняемые, прокурор (помощники прокурора).</w:t>
      </w:r>
      <w:proofErr w:type="gramEnd"/>
      <w:r w:rsidRPr="00CF1C43">
        <w:rPr>
          <w:color w:val="000000"/>
        </w:rPr>
        <w:t xml:space="preserve"> Учащиеся разгадывали ребусы, объясняли значение получившихся слов (например, </w:t>
      </w:r>
      <w:proofErr w:type="spellStart"/>
      <w:r w:rsidRPr="00CF1C43">
        <w:rPr>
          <w:color w:val="000000"/>
        </w:rPr>
        <w:t>тажшан-шантаж</w:t>
      </w:r>
      <w:proofErr w:type="spellEnd"/>
      <w:r w:rsidRPr="00CF1C43">
        <w:rPr>
          <w:color w:val="000000"/>
        </w:rPr>
        <w:t xml:space="preserve">); рассматривали ситуации и указывали, ссылаясь на статьи ФЗ «О противодействии коррупции», в которых из них представлены случаи коррупции, а в которых нет. Например, «В благодарность за то, что врач вылечил </w:t>
      </w:r>
      <w:proofErr w:type="spellStart"/>
      <w:proofErr w:type="gramStart"/>
      <w:r w:rsidRPr="00CF1C43">
        <w:rPr>
          <w:color w:val="000000"/>
        </w:rPr>
        <w:t>тяжело-больного</w:t>
      </w:r>
      <w:proofErr w:type="spellEnd"/>
      <w:proofErr w:type="gramEnd"/>
      <w:r w:rsidRPr="00CF1C43">
        <w:rPr>
          <w:color w:val="000000"/>
        </w:rPr>
        <w:t xml:space="preserve"> ребёнка, Галина подарила врачу букет из цветов своего сада». Или «Государственное должностное лицо пользуется служебным автомобилем и топливом в </w:t>
      </w:r>
      <w:proofErr w:type="gramStart"/>
      <w:r w:rsidRPr="00CF1C43">
        <w:rPr>
          <w:color w:val="000000"/>
        </w:rPr>
        <w:t>личных</w:t>
      </w:r>
      <w:proofErr w:type="gramEnd"/>
      <w:r w:rsidRPr="00CF1C43">
        <w:rPr>
          <w:color w:val="000000"/>
        </w:rPr>
        <w:t xml:space="preserve"> целях». Речь </w:t>
      </w:r>
      <w:proofErr w:type="gramStart"/>
      <w:r w:rsidRPr="00CF1C43">
        <w:rPr>
          <w:color w:val="000000"/>
        </w:rPr>
        <w:t>выступающих</w:t>
      </w:r>
      <w:proofErr w:type="gramEnd"/>
      <w:r w:rsidRPr="00CF1C43">
        <w:rPr>
          <w:color w:val="000000"/>
        </w:rPr>
        <w:t xml:space="preserve"> была дополнена пословицами о коррупции: «Не подмажешь, не поедешь», «Рука руку моет», «Загребать жар чужими руками», «Видит око, да зуб </w:t>
      </w:r>
      <w:proofErr w:type="gramStart"/>
      <w:r w:rsidRPr="00CF1C43">
        <w:rPr>
          <w:color w:val="000000"/>
        </w:rPr>
        <w:t>неймет</w:t>
      </w:r>
      <w:proofErr w:type="gramEnd"/>
      <w:r w:rsidRPr="00CF1C43">
        <w:rPr>
          <w:color w:val="000000"/>
        </w:rPr>
        <w:t>».</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 Конкурс рисунков, плакатов, карикатур по коррупции.</w:t>
      </w:r>
    </w:p>
    <w:p w:rsidR="007122BE" w:rsidRPr="00CF1C43" w:rsidRDefault="007122BE"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Конкурсы рисунков, плакатов прошли во всех общеобразовательных учреждениях, в которых приняло участие белее 300 детей.</w:t>
      </w:r>
    </w:p>
    <w:p w:rsidR="007122BE" w:rsidRPr="00CF1C43" w:rsidRDefault="007122BE" w:rsidP="00FC2F9C">
      <w:pPr>
        <w:spacing w:after="0" w:line="240" w:lineRule="auto"/>
        <w:ind w:firstLine="709"/>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Например, руководителем кружка дополнительного образования «Юный художник» в МОУ </w:t>
      </w:r>
      <w:proofErr w:type="spellStart"/>
      <w:r w:rsidRPr="00CF1C43">
        <w:rPr>
          <w:rFonts w:ascii="Times New Roman" w:hAnsi="Times New Roman" w:cs="Times New Roman"/>
          <w:color w:val="000000"/>
          <w:sz w:val="24"/>
          <w:szCs w:val="24"/>
        </w:rPr>
        <w:t>Малонагаткинской</w:t>
      </w:r>
      <w:proofErr w:type="spellEnd"/>
      <w:r w:rsidRPr="00CF1C43">
        <w:rPr>
          <w:rFonts w:ascii="Times New Roman" w:hAnsi="Times New Roman" w:cs="Times New Roman"/>
          <w:color w:val="000000"/>
          <w:sz w:val="24"/>
          <w:szCs w:val="24"/>
        </w:rPr>
        <w:t xml:space="preserve"> средней школе (5-11 классы)  проведен конкурс рисунков на </w:t>
      </w:r>
      <w:proofErr w:type="spellStart"/>
      <w:r w:rsidRPr="00CF1C43">
        <w:rPr>
          <w:rFonts w:ascii="Times New Roman" w:hAnsi="Times New Roman" w:cs="Times New Roman"/>
          <w:color w:val="000000"/>
          <w:sz w:val="24"/>
          <w:szCs w:val="24"/>
        </w:rPr>
        <w:t>антикоррупционную</w:t>
      </w:r>
      <w:proofErr w:type="spellEnd"/>
      <w:r w:rsidRPr="00CF1C43">
        <w:rPr>
          <w:rFonts w:ascii="Times New Roman" w:hAnsi="Times New Roman" w:cs="Times New Roman"/>
          <w:color w:val="000000"/>
          <w:sz w:val="24"/>
          <w:szCs w:val="24"/>
        </w:rPr>
        <w:t xml:space="preserve"> тему и оформлена выставка «Стоп, коррупция!». </w:t>
      </w:r>
    </w:p>
    <w:p w:rsidR="007122BE" w:rsidRPr="00CF1C43" w:rsidRDefault="007122BE" w:rsidP="00FC2F9C">
      <w:pPr>
        <w:pStyle w:val="ae"/>
        <w:ind w:firstLine="709"/>
        <w:jc w:val="both"/>
        <w:rPr>
          <w:rFonts w:ascii="Times New Roman" w:hAnsi="Times New Roman"/>
          <w:sz w:val="24"/>
          <w:szCs w:val="24"/>
          <w:lang w:eastAsia="ru-RU"/>
        </w:rPr>
      </w:pPr>
      <w:r w:rsidRPr="00CF1C43">
        <w:rPr>
          <w:rFonts w:ascii="Times New Roman" w:hAnsi="Times New Roman"/>
          <w:sz w:val="24"/>
          <w:szCs w:val="24"/>
        </w:rPr>
        <w:t xml:space="preserve">Учащиеся 8 класса МОУ </w:t>
      </w:r>
      <w:proofErr w:type="spellStart"/>
      <w:r w:rsidRPr="00CF1C43">
        <w:rPr>
          <w:rFonts w:ascii="Times New Roman" w:hAnsi="Times New Roman"/>
          <w:sz w:val="24"/>
          <w:szCs w:val="24"/>
        </w:rPr>
        <w:t>Мокробугурнинской</w:t>
      </w:r>
      <w:proofErr w:type="spellEnd"/>
      <w:r w:rsidRPr="00CF1C43">
        <w:rPr>
          <w:rFonts w:ascii="Times New Roman" w:hAnsi="Times New Roman"/>
          <w:sz w:val="24"/>
          <w:szCs w:val="24"/>
        </w:rPr>
        <w:t xml:space="preserve"> средней школы </w:t>
      </w:r>
      <w:r w:rsidRPr="00CF1C43">
        <w:rPr>
          <w:rFonts w:ascii="Times New Roman" w:hAnsi="Times New Roman"/>
          <w:sz w:val="24"/>
          <w:szCs w:val="24"/>
          <w:lang w:eastAsia="ru-RU"/>
        </w:rPr>
        <w:t xml:space="preserve">изображали рисунки на данную тематику в жанре карикатуры. Карикатура – это намерено искаженное, пародийное, подчеркнуто смешное изображение внешности, черт характера, манеры говорить какого-либо лица, а также ироническое утрирование каких-то событий. </w:t>
      </w:r>
    </w:p>
    <w:p w:rsidR="007122BE" w:rsidRPr="00CF1C43" w:rsidRDefault="007122BE" w:rsidP="00FC2F9C">
      <w:pPr>
        <w:pStyle w:val="ae"/>
        <w:suppressAutoHyphens w:val="0"/>
        <w:jc w:val="both"/>
        <w:rPr>
          <w:rFonts w:ascii="Times New Roman" w:hAnsi="Times New Roman"/>
          <w:sz w:val="24"/>
          <w:szCs w:val="24"/>
        </w:rPr>
      </w:pPr>
      <w:r w:rsidRPr="00CF1C43">
        <w:rPr>
          <w:rFonts w:ascii="Times New Roman" w:hAnsi="Times New Roman"/>
          <w:sz w:val="24"/>
          <w:szCs w:val="24"/>
        </w:rPr>
        <w:t>- Акция «В конверте должны быть только письма».</w:t>
      </w:r>
    </w:p>
    <w:p w:rsidR="007122BE" w:rsidRPr="00CF1C43" w:rsidRDefault="007122BE" w:rsidP="00FC2F9C">
      <w:pPr>
        <w:pStyle w:val="ae"/>
        <w:ind w:left="34" w:firstLine="534"/>
        <w:jc w:val="both"/>
        <w:rPr>
          <w:rFonts w:ascii="Times New Roman" w:hAnsi="Times New Roman"/>
          <w:sz w:val="24"/>
          <w:szCs w:val="24"/>
        </w:rPr>
      </w:pPr>
      <w:r w:rsidRPr="00CF1C43">
        <w:rPr>
          <w:rFonts w:ascii="Times New Roman" w:hAnsi="Times New Roman"/>
          <w:sz w:val="24"/>
          <w:szCs w:val="24"/>
        </w:rPr>
        <w:t xml:space="preserve">Учащиеся  4-6  классов МОУ Большенагаткинской, </w:t>
      </w:r>
      <w:proofErr w:type="spellStart"/>
      <w:r w:rsidRPr="00CF1C43">
        <w:rPr>
          <w:rFonts w:ascii="Times New Roman" w:hAnsi="Times New Roman"/>
          <w:sz w:val="24"/>
          <w:szCs w:val="24"/>
        </w:rPr>
        <w:t>Елховоозернской</w:t>
      </w:r>
      <w:proofErr w:type="spellEnd"/>
      <w:r w:rsidRPr="00CF1C43">
        <w:rPr>
          <w:rFonts w:ascii="Times New Roman" w:hAnsi="Times New Roman"/>
          <w:sz w:val="24"/>
          <w:szCs w:val="24"/>
        </w:rPr>
        <w:t xml:space="preserve">, </w:t>
      </w:r>
      <w:proofErr w:type="spellStart"/>
      <w:r w:rsidRPr="00CF1C43">
        <w:rPr>
          <w:rFonts w:ascii="Times New Roman" w:hAnsi="Times New Roman"/>
          <w:sz w:val="24"/>
          <w:szCs w:val="24"/>
        </w:rPr>
        <w:t>Верхнетимерсянской</w:t>
      </w:r>
      <w:proofErr w:type="spellEnd"/>
      <w:r w:rsidRPr="00CF1C43">
        <w:rPr>
          <w:rFonts w:ascii="Times New Roman" w:hAnsi="Times New Roman"/>
          <w:sz w:val="24"/>
          <w:szCs w:val="24"/>
        </w:rPr>
        <w:t xml:space="preserve">  средних школ нарисовали коллективный плакат. Рассмотрели такие понятия как «Белая зарплата», «Черная зарплата».</w:t>
      </w:r>
    </w:p>
    <w:p w:rsidR="007122BE" w:rsidRPr="00CF1C43" w:rsidRDefault="007122BE" w:rsidP="00FC2F9C">
      <w:pPr>
        <w:pStyle w:val="ae"/>
        <w:suppressAutoHyphens w:val="0"/>
        <w:jc w:val="both"/>
        <w:rPr>
          <w:rFonts w:ascii="Times New Roman" w:hAnsi="Times New Roman"/>
          <w:sz w:val="24"/>
          <w:szCs w:val="24"/>
        </w:rPr>
      </w:pPr>
      <w:r w:rsidRPr="00CF1C43">
        <w:rPr>
          <w:rFonts w:ascii="Times New Roman" w:hAnsi="Times New Roman"/>
          <w:sz w:val="24"/>
          <w:szCs w:val="24"/>
        </w:rPr>
        <w:t>- Сюжетно-ролевые игры «ГИБДД», «Полиция».</w:t>
      </w:r>
    </w:p>
    <w:p w:rsidR="007122BE" w:rsidRPr="00CF1C43" w:rsidRDefault="007122BE" w:rsidP="00FC2F9C">
      <w:pPr>
        <w:pStyle w:val="ae"/>
        <w:ind w:firstLine="360"/>
        <w:jc w:val="both"/>
        <w:rPr>
          <w:rFonts w:ascii="Times New Roman" w:hAnsi="Times New Roman"/>
          <w:sz w:val="24"/>
          <w:szCs w:val="24"/>
        </w:rPr>
      </w:pPr>
      <w:r w:rsidRPr="00CF1C43">
        <w:rPr>
          <w:rFonts w:ascii="Times New Roman" w:hAnsi="Times New Roman"/>
          <w:sz w:val="24"/>
          <w:szCs w:val="24"/>
        </w:rPr>
        <w:t xml:space="preserve">Воспитанники дошкольной группы МОУ </w:t>
      </w:r>
      <w:proofErr w:type="spellStart"/>
      <w:r w:rsidRPr="00CF1C43">
        <w:rPr>
          <w:rFonts w:ascii="Times New Roman" w:hAnsi="Times New Roman"/>
          <w:sz w:val="24"/>
          <w:szCs w:val="24"/>
        </w:rPr>
        <w:t>Мокробугурнинской</w:t>
      </w:r>
      <w:proofErr w:type="spellEnd"/>
      <w:r w:rsidRPr="00CF1C43">
        <w:rPr>
          <w:rFonts w:ascii="Times New Roman" w:hAnsi="Times New Roman"/>
          <w:sz w:val="24"/>
          <w:szCs w:val="24"/>
        </w:rPr>
        <w:t xml:space="preserve"> средней школы под руководством воспитателя Черновой О.Г. приняли участие в играх, направленных на ознакомление с профессиями, представители которых призваны обеспечивать соблюдение законности и порядка.</w:t>
      </w:r>
    </w:p>
    <w:p w:rsidR="007122BE" w:rsidRPr="00CF1C43" w:rsidRDefault="007122BE" w:rsidP="00FC2F9C">
      <w:pPr>
        <w:pStyle w:val="ae"/>
        <w:suppressAutoHyphens w:val="0"/>
        <w:jc w:val="both"/>
        <w:rPr>
          <w:rFonts w:ascii="Times New Roman" w:hAnsi="Times New Roman"/>
          <w:sz w:val="24"/>
          <w:szCs w:val="24"/>
        </w:rPr>
      </w:pPr>
      <w:r w:rsidRPr="00CF1C43">
        <w:rPr>
          <w:rFonts w:ascii="Times New Roman" w:hAnsi="Times New Roman"/>
          <w:sz w:val="24"/>
          <w:szCs w:val="24"/>
        </w:rPr>
        <w:t xml:space="preserve">- Инсценировка сказок «Колобок», </w:t>
      </w:r>
      <w:r w:rsidRPr="00CF1C43">
        <w:rPr>
          <w:rFonts w:ascii="Times New Roman" w:hAnsi="Times New Roman"/>
          <w:color w:val="000000"/>
          <w:sz w:val="24"/>
          <w:szCs w:val="24"/>
        </w:rPr>
        <w:t>«Курочка Ряба», «Теремок»</w:t>
      </w:r>
      <w:r w:rsidRPr="00CF1C43">
        <w:rPr>
          <w:rFonts w:ascii="Times New Roman" w:hAnsi="Times New Roman"/>
          <w:sz w:val="24"/>
          <w:szCs w:val="24"/>
        </w:rPr>
        <w:t xml:space="preserve"> для воспитанников дошкольной группы.</w:t>
      </w:r>
    </w:p>
    <w:p w:rsidR="007122BE" w:rsidRPr="00CF1C43" w:rsidRDefault="007122BE" w:rsidP="00FC2F9C">
      <w:pPr>
        <w:pStyle w:val="ae"/>
        <w:ind w:hanging="108"/>
        <w:jc w:val="both"/>
        <w:rPr>
          <w:rFonts w:ascii="Times New Roman" w:hAnsi="Times New Roman"/>
          <w:sz w:val="24"/>
          <w:szCs w:val="24"/>
        </w:rPr>
      </w:pPr>
      <w:r w:rsidRPr="00CF1C43">
        <w:rPr>
          <w:rFonts w:ascii="Times New Roman" w:hAnsi="Times New Roman"/>
          <w:sz w:val="24"/>
          <w:szCs w:val="24"/>
        </w:rPr>
        <w:t xml:space="preserve">       Цель:</w:t>
      </w:r>
      <w:r w:rsidRPr="00CF1C43">
        <w:rPr>
          <w:rFonts w:ascii="Times New Roman" w:hAnsi="Times New Roman"/>
          <w:b/>
          <w:sz w:val="24"/>
          <w:szCs w:val="24"/>
        </w:rPr>
        <w:t xml:space="preserve"> </w:t>
      </w:r>
      <w:r w:rsidRPr="00CF1C43">
        <w:rPr>
          <w:rFonts w:ascii="Times New Roman" w:hAnsi="Times New Roman"/>
          <w:sz w:val="24"/>
          <w:szCs w:val="24"/>
        </w:rPr>
        <w:t>воспитание нравственных качеств: честность, порядочность,  доброта, доверие.</w:t>
      </w:r>
    </w:p>
    <w:p w:rsidR="007122BE" w:rsidRPr="00CF1C43" w:rsidRDefault="007122BE" w:rsidP="00FC2F9C">
      <w:pPr>
        <w:pStyle w:val="ae"/>
        <w:ind w:firstLine="34"/>
        <w:jc w:val="both"/>
        <w:rPr>
          <w:rFonts w:ascii="Times New Roman" w:hAnsi="Times New Roman"/>
          <w:sz w:val="24"/>
          <w:szCs w:val="24"/>
        </w:rPr>
      </w:pPr>
      <w:r w:rsidRPr="00CF1C43">
        <w:rPr>
          <w:rFonts w:ascii="Times New Roman" w:hAnsi="Times New Roman"/>
          <w:sz w:val="24"/>
          <w:szCs w:val="24"/>
        </w:rPr>
        <w:t xml:space="preserve">     Обучающиеся старших классов (МОУ </w:t>
      </w:r>
      <w:proofErr w:type="spellStart"/>
      <w:r w:rsidRPr="00CF1C43">
        <w:rPr>
          <w:rFonts w:ascii="Times New Roman" w:hAnsi="Times New Roman"/>
          <w:sz w:val="24"/>
          <w:szCs w:val="24"/>
        </w:rPr>
        <w:t>Красновосходская</w:t>
      </w:r>
      <w:proofErr w:type="spellEnd"/>
      <w:r w:rsidRPr="00CF1C43">
        <w:rPr>
          <w:rFonts w:ascii="Times New Roman" w:hAnsi="Times New Roman"/>
          <w:sz w:val="24"/>
          <w:szCs w:val="24"/>
        </w:rPr>
        <w:t xml:space="preserve">, </w:t>
      </w:r>
      <w:proofErr w:type="spellStart"/>
      <w:r w:rsidRPr="00CF1C43">
        <w:rPr>
          <w:rFonts w:ascii="Times New Roman" w:hAnsi="Times New Roman"/>
          <w:sz w:val="24"/>
          <w:szCs w:val="24"/>
        </w:rPr>
        <w:t>Кундюковская</w:t>
      </w:r>
      <w:proofErr w:type="spellEnd"/>
      <w:r w:rsidRPr="00CF1C43">
        <w:rPr>
          <w:rFonts w:ascii="Times New Roman" w:hAnsi="Times New Roman"/>
          <w:sz w:val="24"/>
          <w:szCs w:val="24"/>
        </w:rPr>
        <w:t xml:space="preserve">, </w:t>
      </w:r>
      <w:proofErr w:type="spellStart"/>
      <w:r w:rsidRPr="00CF1C43">
        <w:rPr>
          <w:rFonts w:ascii="Times New Roman" w:hAnsi="Times New Roman"/>
          <w:sz w:val="24"/>
          <w:szCs w:val="24"/>
        </w:rPr>
        <w:t>Мокробугурнинская</w:t>
      </w:r>
      <w:proofErr w:type="spellEnd"/>
      <w:r w:rsidRPr="00CF1C43">
        <w:rPr>
          <w:rFonts w:ascii="Times New Roman" w:hAnsi="Times New Roman"/>
          <w:sz w:val="24"/>
          <w:szCs w:val="24"/>
        </w:rPr>
        <w:t>, Покровская, Новоникулинская средние школы) подготовили сказки «Колобок», «Курочка Ряба», «Теремок» и показали ее детям дошкольной группы. Ребята внимательно слушали, а затем отвечали на вопросы по содержанию сказки. На примере неправильных действий сказочных героев детям было разъяснено, что коррупция – это очень плохо (охват участников 120 чел.)</w:t>
      </w:r>
    </w:p>
    <w:p w:rsidR="007122BE" w:rsidRPr="00CF1C43" w:rsidRDefault="007122BE" w:rsidP="00FC2F9C">
      <w:pPr>
        <w:tabs>
          <w:tab w:val="num" w:pos="34"/>
        </w:tabs>
        <w:spacing w:after="0" w:line="240" w:lineRule="auto"/>
        <w:ind w:left="142" w:hanging="108"/>
        <w:jc w:val="both"/>
        <w:rPr>
          <w:rFonts w:ascii="Times New Roman" w:hAnsi="Times New Roman" w:cs="Times New Roman"/>
          <w:sz w:val="24"/>
          <w:szCs w:val="24"/>
        </w:rPr>
      </w:pP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Во всех школах проведены совещания  с работниками ОУ: о недопустимости принятия подарков в связи с их должностным положением; по положениям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7122BE" w:rsidRPr="00CF1C43" w:rsidRDefault="007122BE" w:rsidP="00FC2F9C">
      <w:pPr>
        <w:pStyle w:val="ae"/>
        <w:suppressAutoHyphens w:val="0"/>
        <w:jc w:val="both"/>
        <w:rPr>
          <w:rFonts w:ascii="Times New Roman" w:hAnsi="Times New Roman"/>
          <w:sz w:val="24"/>
          <w:szCs w:val="24"/>
        </w:rPr>
      </w:pPr>
      <w:r w:rsidRPr="00CF1C43">
        <w:rPr>
          <w:rFonts w:ascii="Times New Roman" w:hAnsi="Times New Roman"/>
          <w:sz w:val="24"/>
          <w:szCs w:val="24"/>
        </w:rPr>
        <w:t>- Памятка «Взяткой могут быть…»</w:t>
      </w:r>
    </w:p>
    <w:p w:rsidR="007122BE" w:rsidRPr="00CF1C43" w:rsidRDefault="007122BE" w:rsidP="00FC2F9C">
      <w:pPr>
        <w:pStyle w:val="ae"/>
        <w:ind w:left="142" w:firstLine="218"/>
        <w:jc w:val="both"/>
        <w:rPr>
          <w:rFonts w:ascii="Times New Roman" w:hAnsi="Times New Roman"/>
          <w:sz w:val="24"/>
          <w:szCs w:val="24"/>
        </w:rPr>
      </w:pPr>
      <w:r w:rsidRPr="00CF1C43">
        <w:rPr>
          <w:rFonts w:ascii="Times New Roman" w:hAnsi="Times New Roman"/>
          <w:sz w:val="24"/>
          <w:szCs w:val="24"/>
        </w:rPr>
        <w:t xml:space="preserve">   Воспитатели дошкольных  групп, детских садов   раздавали  родителям памятки, в которых указаны основные виды взяточничества, количество экземпляров 100 штук.</w:t>
      </w:r>
    </w:p>
    <w:p w:rsidR="007122BE" w:rsidRPr="00CF1C43" w:rsidRDefault="007122BE"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b/>
          <w:color w:val="000000"/>
          <w:sz w:val="24"/>
          <w:szCs w:val="24"/>
        </w:rPr>
        <w:t xml:space="preserve">- </w:t>
      </w:r>
      <w:r w:rsidRPr="00CF1C43">
        <w:rPr>
          <w:rFonts w:ascii="Times New Roman" w:eastAsia="Times New Roman" w:hAnsi="Times New Roman" w:cs="Times New Roman"/>
          <w:color w:val="000000"/>
          <w:sz w:val="24"/>
          <w:szCs w:val="24"/>
        </w:rPr>
        <w:t xml:space="preserve">Во всех общеобразовательных учреждениях были проведены общешкольные и классные родительские собрания для родителей обучающихся  9,11 классов на тему: </w:t>
      </w:r>
      <w:proofErr w:type="gramStart"/>
      <w:r w:rsidRPr="00CF1C43">
        <w:rPr>
          <w:rFonts w:ascii="Times New Roman" w:eastAsia="Times New Roman" w:hAnsi="Times New Roman" w:cs="Times New Roman"/>
          <w:color w:val="000000"/>
          <w:sz w:val="24"/>
          <w:szCs w:val="24"/>
        </w:rPr>
        <w:t>«О мерах предупреждения коррупции во время проведения государственной итоговой аттестации» и об участии во Всероссийской акции «За честное ЕГЭ» (охват родителей 369 чел.).</w:t>
      </w:r>
      <w:proofErr w:type="gramEnd"/>
    </w:p>
    <w:p w:rsidR="007122BE" w:rsidRPr="00CF1C43" w:rsidRDefault="007122BE" w:rsidP="00FC2F9C">
      <w:pPr>
        <w:spacing w:after="0" w:line="240" w:lineRule="auto"/>
        <w:ind w:firstLine="708"/>
        <w:jc w:val="both"/>
        <w:rPr>
          <w:rFonts w:ascii="Times New Roman" w:hAnsi="Times New Roman" w:cs="Times New Roman"/>
          <w:noProof/>
          <w:color w:val="000000"/>
          <w:sz w:val="24"/>
          <w:szCs w:val="24"/>
        </w:rPr>
      </w:pPr>
      <w:r w:rsidRPr="00CF1C43">
        <w:rPr>
          <w:rFonts w:ascii="Times New Roman" w:hAnsi="Times New Roman" w:cs="Times New Roman"/>
          <w:noProof/>
          <w:color w:val="000000"/>
          <w:sz w:val="24"/>
          <w:szCs w:val="24"/>
        </w:rPr>
        <w:t xml:space="preserve">В остальных параллелях классах - на тему: </w:t>
      </w:r>
      <w:r w:rsidRPr="00CF1C43">
        <w:rPr>
          <w:rFonts w:ascii="Times New Roman" w:hAnsi="Times New Roman" w:cs="Times New Roman"/>
          <w:color w:val="000000"/>
          <w:sz w:val="24"/>
          <w:szCs w:val="24"/>
        </w:rPr>
        <w:t>«Коррупция и закон», «Коррупция и общество»</w:t>
      </w:r>
      <w:r w:rsidRPr="00CF1C43">
        <w:rPr>
          <w:rFonts w:ascii="Times New Roman" w:eastAsia="Times New Roman" w:hAnsi="Times New Roman" w:cs="Times New Roman"/>
          <w:color w:val="000000"/>
          <w:sz w:val="24"/>
          <w:szCs w:val="24"/>
        </w:rPr>
        <w:t xml:space="preserve"> (охват родителей 1700 чел.).</w:t>
      </w:r>
    </w:p>
    <w:p w:rsidR="007122BE" w:rsidRPr="00CF1C43" w:rsidRDefault="007122BE" w:rsidP="00FC2F9C">
      <w:pPr>
        <w:pStyle w:val="a5"/>
        <w:ind w:firstLine="708"/>
        <w:jc w:val="both"/>
        <w:rPr>
          <w:color w:val="000000"/>
          <w:sz w:val="24"/>
          <w:szCs w:val="24"/>
        </w:rPr>
      </w:pPr>
      <w:r w:rsidRPr="00CF1C43">
        <w:rPr>
          <w:b/>
          <w:sz w:val="24"/>
          <w:szCs w:val="24"/>
        </w:rPr>
        <w:t xml:space="preserve">- </w:t>
      </w:r>
      <w:r w:rsidRPr="00CF1C43">
        <w:rPr>
          <w:color w:val="000000"/>
          <w:sz w:val="24"/>
          <w:szCs w:val="24"/>
        </w:rPr>
        <w:t xml:space="preserve">27.04.2018 года  в режиме видеоконференцсвязи 18 заместителей директоров по воспитательной работе приняли участие в работе круглого стола по обсуждению концепции </w:t>
      </w:r>
      <w:proofErr w:type="spellStart"/>
      <w:r w:rsidRPr="00CF1C43">
        <w:rPr>
          <w:color w:val="000000"/>
          <w:sz w:val="24"/>
          <w:szCs w:val="24"/>
        </w:rPr>
        <w:t>антикоррупционного</w:t>
      </w:r>
      <w:proofErr w:type="spellEnd"/>
      <w:r w:rsidRPr="00CF1C43">
        <w:rPr>
          <w:color w:val="000000"/>
          <w:sz w:val="24"/>
          <w:szCs w:val="24"/>
        </w:rPr>
        <w:t xml:space="preserve"> воспитания обучающихся в Ульяновской области.</w:t>
      </w:r>
    </w:p>
    <w:p w:rsidR="007122BE" w:rsidRPr="00CF1C43" w:rsidRDefault="007122BE" w:rsidP="00FC2F9C">
      <w:pPr>
        <w:pStyle w:val="Standard"/>
        <w:ind w:firstLine="706"/>
        <w:jc w:val="both"/>
        <w:rPr>
          <w:rFonts w:ascii="Times New Roman" w:eastAsia="Times New Roman" w:hAnsi="Times New Roman" w:cs="Times New Roman"/>
          <w:sz w:val="24"/>
          <w:lang w:eastAsia="ru-RU"/>
        </w:rPr>
      </w:pPr>
      <w:r w:rsidRPr="00CF1C43">
        <w:rPr>
          <w:rFonts w:ascii="Times New Roman" w:hAnsi="Times New Roman" w:cs="Times New Roman"/>
          <w:color w:val="000000"/>
          <w:sz w:val="24"/>
        </w:rPr>
        <w:t xml:space="preserve">В </w:t>
      </w:r>
      <w:proofErr w:type="spellStart"/>
      <w:r w:rsidRPr="00CF1C43">
        <w:rPr>
          <w:rFonts w:ascii="Times New Roman" w:hAnsi="Times New Roman" w:cs="Times New Roman"/>
          <w:color w:val="000000"/>
          <w:sz w:val="24"/>
        </w:rPr>
        <w:t>предверии</w:t>
      </w:r>
      <w:proofErr w:type="spellEnd"/>
      <w:r w:rsidRPr="00CF1C43">
        <w:rPr>
          <w:rFonts w:ascii="Times New Roman" w:hAnsi="Times New Roman" w:cs="Times New Roman"/>
          <w:color w:val="000000"/>
          <w:sz w:val="24"/>
        </w:rPr>
        <w:t xml:space="preserve"> </w:t>
      </w:r>
      <w:r w:rsidRPr="00CF1C43">
        <w:rPr>
          <w:rFonts w:ascii="Times New Roman" w:hAnsi="Times New Roman" w:cs="Times New Roman"/>
          <w:b/>
          <w:color w:val="000000"/>
          <w:sz w:val="24"/>
        </w:rPr>
        <w:t>празднования Великой Победы</w:t>
      </w:r>
      <w:r w:rsidRPr="00CF1C43">
        <w:rPr>
          <w:rFonts w:ascii="Times New Roman" w:hAnsi="Times New Roman" w:cs="Times New Roman"/>
          <w:color w:val="000000"/>
          <w:sz w:val="24"/>
        </w:rPr>
        <w:t xml:space="preserve"> во всех общеобразовательных учреждениях прошли тематические классные часы, беседы, просмотр</w:t>
      </w:r>
      <w:r w:rsidRPr="00CF1C43">
        <w:rPr>
          <w:rFonts w:ascii="Times New Roman" w:eastAsia="Times New Roman" w:hAnsi="Times New Roman" w:cs="Times New Roman"/>
          <w:sz w:val="24"/>
          <w:lang w:eastAsia="ru-RU"/>
        </w:rPr>
        <w:t xml:space="preserve"> фрагментов фильмов о Великой Отечественной войне, слушали истории о давно минувших днях, </w:t>
      </w:r>
      <w:r w:rsidRPr="00CF1C43">
        <w:rPr>
          <w:rFonts w:ascii="Times New Roman" w:hAnsi="Times New Roman" w:cs="Times New Roman"/>
          <w:color w:val="000000"/>
          <w:sz w:val="24"/>
        </w:rPr>
        <w:t>а также следующие мероприятия:</w:t>
      </w:r>
    </w:p>
    <w:p w:rsidR="007122BE" w:rsidRPr="00CF1C43" w:rsidRDefault="007122BE" w:rsidP="00081F01">
      <w:pPr>
        <w:pStyle w:val="af2"/>
        <w:numPr>
          <w:ilvl w:val="0"/>
          <w:numId w:val="2"/>
        </w:numPr>
        <w:spacing w:after="0" w:line="240" w:lineRule="auto"/>
        <w:ind w:left="34" w:hanging="34"/>
        <w:jc w:val="both"/>
        <w:rPr>
          <w:rFonts w:ascii="Times New Roman" w:hAnsi="Times New Roman"/>
          <w:sz w:val="24"/>
          <w:szCs w:val="24"/>
        </w:rPr>
      </w:pPr>
      <w:r w:rsidRPr="00CF1C43">
        <w:rPr>
          <w:rFonts w:ascii="Times New Roman" w:hAnsi="Times New Roman"/>
          <w:sz w:val="24"/>
          <w:szCs w:val="24"/>
        </w:rPr>
        <w:t>Конкурс чтецов среди учащихся начальных классов « Никто не забыт, ничто не забыто</w:t>
      </w:r>
      <w:proofErr w:type="gramStart"/>
      <w:r w:rsidRPr="00CF1C43">
        <w:rPr>
          <w:rFonts w:ascii="Times New Roman" w:hAnsi="Times New Roman"/>
          <w:sz w:val="24"/>
          <w:szCs w:val="24"/>
        </w:rPr>
        <w:t>..»</w:t>
      </w:r>
      <w:proofErr w:type="gramEnd"/>
    </w:p>
    <w:p w:rsidR="007122BE" w:rsidRPr="00CF1C43" w:rsidRDefault="007122BE" w:rsidP="00081F01">
      <w:pPr>
        <w:pStyle w:val="af2"/>
        <w:numPr>
          <w:ilvl w:val="0"/>
          <w:numId w:val="2"/>
        </w:numPr>
        <w:spacing w:after="0" w:line="240" w:lineRule="auto"/>
        <w:ind w:left="34" w:hanging="34"/>
        <w:jc w:val="both"/>
        <w:rPr>
          <w:rFonts w:ascii="Times New Roman" w:hAnsi="Times New Roman"/>
          <w:sz w:val="24"/>
          <w:szCs w:val="24"/>
        </w:rPr>
      </w:pPr>
      <w:r w:rsidRPr="00CF1C43">
        <w:rPr>
          <w:rFonts w:ascii="Times New Roman" w:hAnsi="Times New Roman"/>
          <w:sz w:val="24"/>
          <w:szCs w:val="24"/>
        </w:rPr>
        <w:lastRenderedPageBreak/>
        <w:t xml:space="preserve">Выставка, конкурс  рисунков « Вечной памятью мы живы», </w:t>
      </w:r>
      <w:r w:rsidRPr="00CF1C43">
        <w:rPr>
          <w:rFonts w:ascii="Times New Roman" w:hAnsi="Times New Roman"/>
          <w:color w:val="000000"/>
          <w:sz w:val="24"/>
          <w:szCs w:val="24"/>
        </w:rPr>
        <w:t>«Живая память», «Мир глазами детей».</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Книжная выставка « Книга памяти».</w:t>
      </w:r>
    </w:p>
    <w:p w:rsidR="007122BE" w:rsidRPr="00CF1C43" w:rsidRDefault="007122BE" w:rsidP="00081F01">
      <w:pPr>
        <w:pStyle w:val="af2"/>
        <w:numPr>
          <w:ilvl w:val="0"/>
          <w:numId w:val="2"/>
        </w:numPr>
        <w:spacing w:after="0" w:line="240" w:lineRule="auto"/>
        <w:ind w:left="0" w:firstLine="0"/>
        <w:jc w:val="both"/>
        <w:rPr>
          <w:rFonts w:ascii="Times New Roman" w:hAnsi="Times New Roman"/>
          <w:sz w:val="24"/>
          <w:szCs w:val="24"/>
        </w:rPr>
      </w:pPr>
      <w:r w:rsidRPr="00CF1C43">
        <w:rPr>
          <w:rFonts w:ascii="Times New Roman" w:hAnsi="Times New Roman"/>
          <w:sz w:val="24"/>
          <w:szCs w:val="24"/>
        </w:rPr>
        <w:t>Участие военно-патриотического клуба «Щит» в областном конкурсе песни и строя (МОУ Большенагаткинская СШ).</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Вынос портретов.</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Участие в акции « Бессмертный полк».</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Участие в акции « Подари открытку ветерану».</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Участие в акции « Забота».</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Участие в акции « Георгиевская лента».</w:t>
      </w:r>
    </w:p>
    <w:p w:rsidR="007122BE" w:rsidRPr="00CF1C43" w:rsidRDefault="007122BE" w:rsidP="00081F01">
      <w:pPr>
        <w:pStyle w:val="af2"/>
        <w:numPr>
          <w:ilvl w:val="0"/>
          <w:numId w:val="2"/>
        </w:numPr>
        <w:spacing w:after="0" w:line="240" w:lineRule="auto"/>
        <w:jc w:val="both"/>
        <w:rPr>
          <w:rFonts w:ascii="Times New Roman" w:hAnsi="Times New Roman"/>
          <w:sz w:val="24"/>
          <w:szCs w:val="24"/>
        </w:rPr>
      </w:pPr>
      <w:r w:rsidRPr="00CF1C43">
        <w:rPr>
          <w:rFonts w:ascii="Times New Roman" w:hAnsi="Times New Roman"/>
          <w:sz w:val="24"/>
          <w:szCs w:val="24"/>
        </w:rPr>
        <w:t>Участие в акции « Зажги свечу».</w:t>
      </w:r>
    </w:p>
    <w:p w:rsidR="007122BE" w:rsidRPr="00CF1C43" w:rsidRDefault="007122BE" w:rsidP="00081F01">
      <w:pPr>
        <w:pStyle w:val="af2"/>
        <w:numPr>
          <w:ilvl w:val="0"/>
          <w:numId w:val="2"/>
        </w:numPr>
        <w:spacing w:after="0" w:line="240" w:lineRule="auto"/>
        <w:ind w:left="34" w:firstLine="0"/>
        <w:jc w:val="both"/>
        <w:rPr>
          <w:rFonts w:ascii="Times New Roman" w:hAnsi="Times New Roman"/>
          <w:sz w:val="24"/>
          <w:szCs w:val="24"/>
        </w:rPr>
      </w:pPr>
      <w:r w:rsidRPr="00CF1C43">
        <w:rPr>
          <w:rFonts w:ascii="Times New Roman" w:hAnsi="Times New Roman"/>
          <w:color w:val="000000"/>
          <w:sz w:val="24"/>
          <w:szCs w:val="24"/>
        </w:rPr>
        <w:t>Фестиваль патриотической песни  «А песня готова в бой»;</w:t>
      </w:r>
    </w:p>
    <w:p w:rsidR="007122BE" w:rsidRPr="00CF1C43" w:rsidRDefault="007122BE" w:rsidP="00081F01">
      <w:pPr>
        <w:pStyle w:val="af2"/>
        <w:numPr>
          <w:ilvl w:val="0"/>
          <w:numId w:val="2"/>
        </w:numPr>
        <w:spacing w:after="0" w:line="240" w:lineRule="auto"/>
        <w:ind w:left="0" w:firstLine="34"/>
        <w:jc w:val="both"/>
        <w:rPr>
          <w:rFonts w:ascii="Times New Roman" w:hAnsi="Times New Roman"/>
          <w:sz w:val="24"/>
          <w:szCs w:val="24"/>
        </w:rPr>
      </w:pPr>
      <w:proofErr w:type="gramStart"/>
      <w:r w:rsidRPr="00CF1C43">
        <w:rPr>
          <w:rFonts w:ascii="Times New Roman" w:hAnsi="Times New Roman"/>
          <w:color w:val="000000"/>
          <w:sz w:val="24"/>
          <w:szCs w:val="24"/>
        </w:rPr>
        <w:t>Уроки мужества, «Ваше слово, ветераны» (встречи с ветеранами, посильная помощь ветеранам ВОВ, вдовам ветеранов, труженикам тыла, пожилым старикам.</w:t>
      </w:r>
      <w:proofErr w:type="gramEnd"/>
      <w:r w:rsidRPr="00CF1C43">
        <w:rPr>
          <w:rFonts w:ascii="Times New Roman" w:hAnsi="Times New Roman"/>
          <w:color w:val="000000"/>
          <w:sz w:val="24"/>
          <w:szCs w:val="24"/>
        </w:rPr>
        <w:t xml:space="preserve"> </w:t>
      </w:r>
      <w:proofErr w:type="gramStart"/>
      <w:r w:rsidRPr="00CF1C43">
        <w:rPr>
          <w:rFonts w:ascii="Times New Roman" w:hAnsi="Times New Roman"/>
          <w:color w:val="000000"/>
          <w:sz w:val="24"/>
          <w:szCs w:val="24"/>
        </w:rPr>
        <w:t>Уборка территории, прилегающей к дому, уборка сада, огорода, двора и т.д.).</w:t>
      </w:r>
      <w:proofErr w:type="gramEnd"/>
    </w:p>
    <w:p w:rsidR="007122BE" w:rsidRPr="00CF1C43" w:rsidRDefault="007122BE" w:rsidP="00081F01">
      <w:pPr>
        <w:pStyle w:val="af2"/>
        <w:numPr>
          <w:ilvl w:val="0"/>
          <w:numId w:val="2"/>
        </w:numPr>
        <w:spacing w:after="0" w:line="240" w:lineRule="auto"/>
        <w:ind w:left="0" w:firstLine="34"/>
        <w:jc w:val="both"/>
        <w:rPr>
          <w:rFonts w:ascii="Times New Roman" w:hAnsi="Times New Roman"/>
          <w:sz w:val="24"/>
          <w:szCs w:val="24"/>
        </w:rPr>
      </w:pPr>
      <w:r w:rsidRPr="00CF1C43">
        <w:rPr>
          <w:rFonts w:ascii="Times New Roman" w:hAnsi="Times New Roman"/>
          <w:color w:val="000000"/>
          <w:sz w:val="24"/>
          <w:szCs w:val="24"/>
        </w:rPr>
        <w:t>Операция «С Днем победы!» (поздравление с праздником ветеранов войны),</w:t>
      </w:r>
    </w:p>
    <w:p w:rsidR="007122BE" w:rsidRPr="00CF1C43" w:rsidRDefault="007122BE" w:rsidP="00081F01">
      <w:pPr>
        <w:pStyle w:val="af2"/>
        <w:numPr>
          <w:ilvl w:val="0"/>
          <w:numId w:val="2"/>
        </w:numPr>
        <w:shd w:val="clear" w:color="auto" w:fill="FFFFFF"/>
        <w:spacing w:after="0" w:line="240" w:lineRule="auto"/>
        <w:ind w:left="0" w:firstLine="34"/>
        <w:jc w:val="both"/>
        <w:rPr>
          <w:rFonts w:ascii="Times New Roman" w:eastAsia="Times New Roman" w:hAnsi="Times New Roman"/>
          <w:sz w:val="24"/>
          <w:szCs w:val="24"/>
          <w:lang w:eastAsia="ru-RU"/>
        </w:rPr>
      </w:pPr>
      <w:r w:rsidRPr="00CF1C43">
        <w:rPr>
          <w:rFonts w:ascii="Times New Roman" w:hAnsi="Times New Roman"/>
          <w:color w:val="000000"/>
          <w:sz w:val="24"/>
          <w:szCs w:val="24"/>
        </w:rPr>
        <w:t xml:space="preserve">Конкурс сочинений «Письмо деду». </w:t>
      </w:r>
    </w:p>
    <w:p w:rsidR="007122BE" w:rsidRPr="00CF1C43" w:rsidRDefault="007122BE" w:rsidP="00081F01">
      <w:pPr>
        <w:pStyle w:val="af2"/>
        <w:numPr>
          <w:ilvl w:val="0"/>
          <w:numId w:val="2"/>
        </w:numPr>
        <w:shd w:val="clear" w:color="auto" w:fill="FFFFFF"/>
        <w:spacing w:after="0" w:line="240" w:lineRule="auto"/>
        <w:ind w:hanging="326"/>
        <w:jc w:val="both"/>
        <w:rPr>
          <w:rFonts w:ascii="Times New Roman" w:eastAsia="Times New Roman" w:hAnsi="Times New Roman"/>
          <w:sz w:val="24"/>
          <w:szCs w:val="24"/>
          <w:lang w:eastAsia="ru-RU"/>
        </w:rPr>
      </w:pPr>
      <w:r w:rsidRPr="00CF1C43">
        <w:rPr>
          <w:rFonts w:ascii="Times New Roman" w:hAnsi="Times New Roman"/>
          <w:color w:val="000000"/>
          <w:sz w:val="24"/>
          <w:szCs w:val="24"/>
        </w:rPr>
        <w:t xml:space="preserve">  Экскурсии в школьные музеи.</w:t>
      </w:r>
    </w:p>
    <w:p w:rsidR="007122BE" w:rsidRPr="00CF1C43" w:rsidRDefault="007122BE" w:rsidP="00FC2F9C">
      <w:pPr>
        <w:pStyle w:val="a5"/>
        <w:ind w:firstLine="708"/>
        <w:jc w:val="both"/>
        <w:rPr>
          <w:color w:val="000000"/>
          <w:sz w:val="24"/>
          <w:szCs w:val="24"/>
        </w:rPr>
      </w:pPr>
      <w:r w:rsidRPr="00CF1C43">
        <w:rPr>
          <w:color w:val="000000"/>
          <w:sz w:val="24"/>
          <w:szCs w:val="24"/>
        </w:rPr>
        <w:t>Украшены фойе школ, оформлены стенды «Труженики тыла – герои трудового фронта», «Дети войны – герои страны».</w:t>
      </w:r>
    </w:p>
    <w:p w:rsidR="007122BE" w:rsidRPr="00CF1C43" w:rsidRDefault="007122BE" w:rsidP="00FC2F9C">
      <w:pPr>
        <w:snapToGrid w:val="0"/>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color w:val="000000"/>
          <w:sz w:val="24"/>
          <w:szCs w:val="24"/>
        </w:rPr>
        <w:t>С 21-25 мая прошли у</w:t>
      </w:r>
      <w:r w:rsidRPr="00CF1C43">
        <w:rPr>
          <w:rFonts w:ascii="Times New Roman" w:hAnsi="Times New Roman" w:cs="Times New Roman"/>
          <w:sz w:val="24"/>
          <w:szCs w:val="24"/>
        </w:rPr>
        <w:t>чебные сборы с юношами 10-х классов, приняло участие 14 общеобразовательных учреждений, 58 обучающихся и педагогов.</w:t>
      </w:r>
    </w:p>
    <w:p w:rsidR="007122BE" w:rsidRPr="00CF1C43" w:rsidRDefault="007122BE" w:rsidP="00FC2F9C">
      <w:pPr>
        <w:pStyle w:val="a5"/>
        <w:ind w:firstLine="708"/>
        <w:jc w:val="both"/>
        <w:rPr>
          <w:sz w:val="24"/>
          <w:szCs w:val="24"/>
        </w:rPr>
      </w:pPr>
      <w:r w:rsidRPr="00CF1C43">
        <w:rPr>
          <w:color w:val="000000"/>
          <w:sz w:val="24"/>
          <w:szCs w:val="24"/>
          <w:highlight w:val="white"/>
        </w:rPr>
        <w:t xml:space="preserve">Все  мероприятия проводятся  на межведомственной основе, с привлечением  инспекторов по делам несовершеннолетних, медиков, ветеранов ВОВ, ветеранов локальных войн, специалистов отдела опеки и попечительства, специалистов центра «Семья», сотрудников социальной защиты населения, инспекторов ГИБДД, специалистов </w:t>
      </w:r>
      <w:proofErr w:type="spellStart"/>
      <w:r w:rsidRPr="00CF1C43">
        <w:rPr>
          <w:color w:val="000000"/>
          <w:sz w:val="24"/>
          <w:szCs w:val="24"/>
          <w:highlight w:val="white"/>
        </w:rPr>
        <w:t>КпДН</w:t>
      </w:r>
      <w:proofErr w:type="spellEnd"/>
      <w:r w:rsidRPr="00CF1C43">
        <w:rPr>
          <w:color w:val="000000"/>
          <w:sz w:val="24"/>
          <w:szCs w:val="24"/>
          <w:highlight w:val="white"/>
        </w:rPr>
        <w:t>, сотрудников районного военкомата, главного специалиста-эксперта   администрации МО «Цильнинский район» по молодёжной политике, членов «Женсовета», специалистов поселений.              Итогом совместной комплексной работы всех ведомств по профилактике правонарушений за 1 полугодие 2018 года является отсутствие совершения правонарушений и противоправных действий несовершеннолетними, влекущих постановку на учет в ПДН,  и снятием с</w:t>
      </w:r>
      <w:r w:rsidRPr="00CF1C43">
        <w:rPr>
          <w:sz w:val="24"/>
          <w:szCs w:val="24"/>
        </w:rPr>
        <w:t xml:space="preserve"> учёта ПДН 2 девушек по ходатайству школы. </w:t>
      </w:r>
    </w:p>
    <w:p w:rsidR="007122BE" w:rsidRPr="00CF1C43" w:rsidRDefault="007122BE" w:rsidP="00FC2F9C">
      <w:pPr>
        <w:pStyle w:val="a5"/>
        <w:ind w:firstLine="708"/>
        <w:jc w:val="both"/>
        <w:rPr>
          <w:sz w:val="24"/>
          <w:szCs w:val="24"/>
        </w:rPr>
      </w:pPr>
    </w:p>
    <w:p w:rsidR="007122BE" w:rsidRPr="00D85711" w:rsidRDefault="007122BE" w:rsidP="00D85711">
      <w:pPr>
        <w:spacing w:after="0" w:line="240" w:lineRule="auto"/>
        <w:jc w:val="center"/>
        <w:rPr>
          <w:rFonts w:ascii="Times New Roman" w:hAnsi="Times New Roman" w:cs="Times New Roman"/>
          <w:b/>
          <w:sz w:val="24"/>
          <w:szCs w:val="24"/>
        </w:rPr>
      </w:pPr>
      <w:r w:rsidRPr="00D85711">
        <w:rPr>
          <w:rFonts w:ascii="Times New Roman" w:hAnsi="Times New Roman" w:cs="Times New Roman"/>
          <w:b/>
          <w:sz w:val="24"/>
          <w:szCs w:val="24"/>
        </w:rPr>
        <w:t>5. Социальная политика</w:t>
      </w:r>
    </w:p>
    <w:p w:rsidR="00D85711" w:rsidRDefault="00D85711" w:rsidP="00FC2F9C">
      <w:pPr>
        <w:spacing w:after="0" w:line="240" w:lineRule="auto"/>
        <w:jc w:val="both"/>
        <w:rPr>
          <w:rFonts w:ascii="Times New Roman" w:hAnsi="Times New Roman" w:cs="Times New Roman"/>
          <w:b/>
          <w:sz w:val="24"/>
          <w:szCs w:val="24"/>
        </w:rPr>
      </w:pPr>
    </w:p>
    <w:p w:rsidR="007122BE" w:rsidRPr="00D85711" w:rsidRDefault="007122BE" w:rsidP="00FC2F9C">
      <w:pPr>
        <w:spacing w:after="0" w:line="240" w:lineRule="auto"/>
        <w:jc w:val="both"/>
        <w:rPr>
          <w:rFonts w:ascii="Times New Roman" w:hAnsi="Times New Roman" w:cs="Times New Roman"/>
          <w:sz w:val="24"/>
          <w:szCs w:val="24"/>
        </w:rPr>
      </w:pPr>
      <w:r w:rsidRPr="00D85711">
        <w:rPr>
          <w:rFonts w:ascii="Times New Roman" w:hAnsi="Times New Roman" w:cs="Times New Roman"/>
          <w:sz w:val="24"/>
          <w:szCs w:val="24"/>
        </w:rPr>
        <w:t xml:space="preserve">Отделением по Цильнинскому району Областного государственного казенного учреждения социальной защиты населения Ульяновской  </w:t>
      </w:r>
      <w:r w:rsidRPr="00D85711">
        <w:rPr>
          <w:rFonts w:ascii="Times New Roman" w:hAnsi="Times New Roman" w:cs="Times New Roman"/>
          <w:bCs/>
          <w:sz w:val="24"/>
          <w:szCs w:val="24"/>
        </w:rPr>
        <w:t xml:space="preserve">проводится деятельность, направленная на повышение эффективности социальной защиты всех категорий граждан, которые нуждаются в поддержке государства, а также  по предоставлению социальных услуг и оказанию материальной </w:t>
      </w:r>
      <w:proofErr w:type="gramStart"/>
      <w:r w:rsidRPr="00D85711">
        <w:rPr>
          <w:rFonts w:ascii="Times New Roman" w:hAnsi="Times New Roman" w:cs="Times New Roman"/>
          <w:bCs/>
          <w:sz w:val="24"/>
          <w:szCs w:val="24"/>
        </w:rPr>
        <w:t>помощи</w:t>
      </w:r>
      <w:proofErr w:type="gramEnd"/>
      <w:r w:rsidRPr="00D85711">
        <w:rPr>
          <w:rFonts w:ascii="Times New Roman" w:hAnsi="Times New Roman" w:cs="Times New Roman"/>
          <w:bCs/>
          <w:sz w:val="24"/>
          <w:szCs w:val="24"/>
        </w:rPr>
        <w:t xml:space="preserve"> нуждающимся гражданам района.</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ind w:firstLine="708"/>
        <w:jc w:val="both"/>
        <w:rPr>
          <w:rFonts w:ascii="Times New Roman" w:hAnsi="Times New Roman" w:cs="Times New Roman"/>
          <w:sz w:val="24"/>
          <w:szCs w:val="24"/>
        </w:rPr>
      </w:pPr>
    </w:p>
    <w:p w:rsidR="007122BE" w:rsidRPr="00CF1C43" w:rsidRDefault="007122BE" w:rsidP="00FC2F9C">
      <w:pPr>
        <w:spacing w:after="0" w:line="240" w:lineRule="auto"/>
        <w:ind w:right="-569" w:firstLine="567"/>
        <w:jc w:val="both"/>
        <w:rPr>
          <w:rFonts w:ascii="Times New Roman" w:hAnsi="Times New Roman" w:cs="Times New Roman"/>
          <w:bCs/>
          <w:sz w:val="24"/>
          <w:szCs w:val="24"/>
        </w:rPr>
      </w:pPr>
      <w:r w:rsidRPr="00CF1C43">
        <w:rPr>
          <w:rFonts w:ascii="Times New Roman" w:eastAsia="Andale Sans UI" w:hAnsi="Times New Roman" w:cs="Times New Roman"/>
          <w:b/>
          <w:bCs/>
          <w:color w:val="000000"/>
          <w:kern w:val="1"/>
          <w:sz w:val="24"/>
          <w:szCs w:val="24"/>
        </w:rPr>
        <w:t>Льготная категория граждан</w:t>
      </w:r>
    </w:p>
    <w:tbl>
      <w:tblPr>
        <w:tblW w:w="0" w:type="auto"/>
        <w:tblInd w:w="108" w:type="dxa"/>
        <w:tblLayout w:type="fixed"/>
        <w:tblLook w:val="0000"/>
      </w:tblPr>
      <w:tblGrid>
        <w:gridCol w:w="7230"/>
        <w:gridCol w:w="2409"/>
      </w:tblGrid>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bCs/>
                <w:sz w:val="24"/>
                <w:szCs w:val="24"/>
              </w:rPr>
            </w:pPr>
            <w:r w:rsidRPr="00CF1C43">
              <w:rPr>
                <w:rFonts w:ascii="Times New Roman" w:hAnsi="Times New Roman" w:cs="Times New Roman"/>
                <w:bCs/>
                <w:sz w:val="24"/>
                <w:szCs w:val="24"/>
              </w:rPr>
              <w:t>Категория</w:t>
            </w:r>
          </w:p>
          <w:p w:rsidR="007122BE" w:rsidRPr="00CF1C43" w:rsidRDefault="007122BE" w:rsidP="00FC2F9C">
            <w:pPr>
              <w:spacing w:after="0" w:line="240" w:lineRule="auto"/>
              <w:jc w:val="both"/>
              <w:rPr>
                <w:rFonts w:ascii="Times New Roman" w:hAnsi="Times New Roman" w:cs="Times New Roman"/>
                <w:bCs/>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D85711">
            <w:pPr>
              <w:spacing w:after="0" w:line="240" w:lineRule="auto"/>
              <w:jc w:val="both"/>
              <w:rPr>
                <w:rFonts w:ascii="Times New Roman" w:hAnsi="Times New Roman" w:cs="Times New Roman"/>
                <w:sz w:val="24"/>
                <w:szCs w:val="24"/>
              </w:rPr>
            </w:pPr>
            <w:proofErr w:type="spellStart"/>
            <w:r w:rsidRPr="00CF1C43">
              <w:rPr>
                <w:rFonts w:ascii="Times New Roman" w:hAnsi="Times New Roman" w:cs="Times New Roman"/>
                <w:bCs/>
                <w:sz w:val="24"/>
                <w:szCs w:val="24"/>
              </w:rPr>
              <w:t>Числнность</w:t>
            </w:r>
            <w:proofErr w:type="spellEnd"/>
            <w:r w:rsidRPr="00CF1C43">
              <w:rPr>
                <w:rFonts w:ascii="Times New Roman" w:hAnsi="Times New Roman" w:cs="Times New Roman"/>
                <w:bCs/>
                <w:sz w:val="24"/>
                <w:szCs w:val="24"/>
              </w:rPr>
              <w:t>, чел.</w:t>
            </w:r>
          </w:p>
        </w:tc>
      </w:tr>
      <w:tr w:rsidR="007122BE" w:rsidRPr="00CF1C43" w:rsidTr="00D85711">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bCs/>
                <w:sz w:val="24"/>
                <w:szCs w:val="24"/>
              </w:rPr>
              <w:t xml:space="preserve">Старшее поколение и инвалиды                                                                             </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инвалиды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участники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солдаты последнего военного призыва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жители блокадного Ленинграда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несовершеннолетние узники фашистских лагерей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вдовы ветеранов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105</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труженики тыла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581</w:t>
            </w:r>
          </w:p>
        </w:tc>
      </w:tr>
      <w:tr w:rsidR="007122BE" w:rsidRPr="00CF1C43" w:rsidTr="00D85711">
        <w:trPr>
          <w:trHeight w:val="245"/>
        </w:trPr>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дети войны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1544</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реабилитированные и пострадавшие от политических репрессий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w:t>
            </w:r>
          </w:p>
        </w:tc>
      </w:tr>
      <w:tr w:rsidR="007122BE" w:rsidRPr="00CF1C43" w:rsidTr="00D85711">
        <w:tc>
          <w:tcPr>
            <w:tcW w:w="7230" w:type="dxa"/>
            <w:tcBorders>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ветераны боевых действий</w:t>
            </w:r>
          </w:p>
        </w:tc>
        <w:tc>
          <w:tcPr>
            <w:tcW w:w="2409" w:type="dxa"/>
            <w:tcBorders>
              <w:left w:val="single" w:sz="4" w:space="0" w:color="000000"/>
              <w:bottom w:val="single" w:sz="4" w:space="0" w:color="000000"/>
              <w:right w:val="single" w:sz="4" w:space="0" w:color="000000"/>
            </w:tcBorders>
            <w:shd w:val="clear" w:color="auto" w:fill="auto"/>
            <w:vAlign w:val="center"/>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369</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ветераны труда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2778</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ветераны труда Ульяновской области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2398</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инвалиды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2212</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лица, пострадавшие от радиации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24</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ветераны творческих профессий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доноры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127</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Пенсионеры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6357</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Пенсионеры старше 80 лет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1083</w:t>
            </w:r>
          </w:p>
        </w:tc>
      </w:tr>
      <w:tr w:rsidR="007122BE" w:rsidRPr="00CF1C43" w:rsidTr="00D85711">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bCs/>
                <w:sz w:val="24"/>
                <w:szCs w:val="24"/>
              </w:rPr>
              <w:t>Семьи, воспитывающие детей</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Всего, семей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2908/4798</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proofErr w:type="gramStart"/>
            <w:r w:rsidRPr="00CF1C43">
              <w:rPr>
                <w:rFonts w:ascii="Times New Roman" w:hAnsi="Times New Roman" w:cs="Times New Roman"/>
                <w:sz w:val="24"/>
                <w:szCs w:val="24"/>
              </w:rPr>
              <w:t>многодетные</w:t>
            </w:r>
            <w:proofErr w:type="gramEnd"/>
            <w:r w:rsidRPr="00CF1C43">
              <w:rPr>
                <w:rFonts w:ascii="Times New Roman" w:hAnsi="Times New Roman" w:cs="Times New Roman"/>
                <w:sz w:val="24"/>
                <w:szCs w:val="24"/>
              </w:rPr>
              <w:t xml:space="preserve">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392/1304</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семьи, воспитывающие детей-инвалидов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94/91</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малоимущие семьи с детьми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778/1429</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семьи, находящиеся в социально-опасном положении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37/69</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семьи одиноких матерей</w:t>
            </w:r>
            <w:r w:rsidRPr="00CF1C43">
              <w:rPr>
                <w:rFonts w:ascii="Times New Roman" w:hAnsi="Times New Roman" w:cs="Times New Roman"/>
                <w:sz w:val="24"/>
                <w:szCs w:val="24"/>
              </w:rPr>
              <w:t>/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146/198</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семьи, получающие пенсию по потере кормильца</w:t>
            </w:r>
            <w:r w:rsidRPr="00CF1C43">
              <w:rPr>
                <w:rFonts w:ascii="Times New Roman" w:hAnsi="Times New Roman" w:cs="Times New Roman"/>
                <w:sz w:val="24"/>
                <w:szCs w:val="24"/>
              </w:rPr>
              <w:t xml:space="preserve">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190/274</w:t>
            </w:r>
          </w:p>
        </w:tc>
      </w:tr>
      <w:tr w:rsidR="007122BE" w:rsidRPr="00CF1C43" w:rsidTr="00D85711">
        <w:tc>
          <w:tcPr>
            <w:tcW w:w="7230" w:type="dxa"/>
            <w:tcBorders>
              <w:top w:val="single" w:sz="4" w:space="0" w:color="000000"/>
              <w:left w:val="single" w:sz="4" w:space="0" w:color="000000"/>
              <w:bottom w:val="single" w:sz="4" w:space="0" w:color="000000"/>
            </w:tcBorders>
            <w:shd w:val="clear" w:color="auto" w:fill="auto"/>
          </w:tcPr>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безнадзорные дети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122BE" w:rsidRPr="00CF1C43" w:rsidRDefault="007122BE"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bl>
    <w:p w:rsidR="007122BE" w:rsidRPr="00CF1C43" w:rsidRDefault="007122BE" w:rsidP="00FC2F9C">
      <w:pPr>
        <w:spacing w:after="0" w:line="240" w:lineRule="auto"/>
        <w:jc w:val="both"/>
        <w:rPr>
          <w:rFonts w:ascii="Times New Roman" w:hAnsi="Times New Roman" w:cs="Times New Roman"/>
          <w:b/>
          <w:bCs/>
          <w:kern w:val="1"/>
          <w:sz w:val="24"/>
          <w:szCs w:val="24"/>
        </w:rPr>
      </w:pPr>
    </w:p>
    <w:p w:rsidR="007122BE" w:rsidRPr="00CF1C43" w:rsidRDefault="007122BE" w:rsidP="00FC2F9C">
      <w:pPr>
        <w:spacing w:after="0" w:line="240" w:lineRule="auto"/>
        <w:ind w:left="360"/>
        <w:jc w:val="both"/>
        <w:rPr>
          <w:rFonts w:ascii="Times New Roman" w:hAnsi="Times New Roman" w:cs="Times New Roman"/>
          <w:b/>
          <w:kern w:val="1"/>
          <w:sz w:val="24"/>
          <w:szCs w:val="24"/>
        </w:rPr>
      </w:pPr>
      <w:r w:rsidRPr="00CF1C43">
        <w:rPr>
          <w:rFonts w:ascii="Times New Roman" w:hAnsi="Times New Roman" w:cs="Times New Roman"/>
          <w:b/>
          <w:bCs/>
          <w:kern w:val="1"/>
          <w:sz w:val="24"/>
          <w:szCs w:val="24"/>
        </w:rPr>
        <w:t>2.Численность получателей социальных пособий на  01.07.2018</w:t>
      </w:r>
    </w:p>
    <w:tbl>
      <w:tblPr>
        <w:tblW w:w="0" w:type="auto"/>
        <w:tblInd w:w="40" w:type="dxa"/>
        <w:tblLayout w:type="fixed"/>
        <w:tblCellMar>
          <w:left w:w="40" w:type="dxa"/>
          <w:right w:w="40" w:type="dxa"/>
        </w:tblCellMar>
        <w:tblLook w:val="0000"/>
      </w:tblPr>
      <w:tblGrid>
        <w:gridCol w:w="7575"/>
        <w:gridCol w:w="2064"/>
      </w:tblGrid>
      <w:tr w:rsidR="007122BE" w:rsidRPr="00CF1C43" w:rsidTr="00D85711">
        <w:trPr>
          <w:trHeight w:hRule="exact" w:val="581"/>
        </w:trPr>
        <w:tc>
          <w:tcPr>
            <w:tcW w:w="7575" w:type="dxa"/>
            <w:tcBorders>
              <w:top w:val="single" w:sz="1" w:space="0" w:color="000000"/>
              <w:left w:val="single" w:sz="1" w:space="0" w:color="000000"/>
              <w:bottom w:val="single" w:sz="1" w:space="0" w:color="000000"/>
            </w:tcBorders>
            <w:shd w:val="clear" w:color="auto" w:fill="FFFFFF"/>
            <w:vAlign w:val="center"/>
          </w:tcPr>
          <w:p w:rsidR="007122BE" w:rsidRPr="00CF1C43" w:rsidRDefault="007122BE" w:rsidP="00FC2F9C">
            <w:pPr>
              <w:shd w:val="clear" w:color="auto" w:fill="FFFFFF"/>
              <w:autoSpaceDE w:val="0"/>
              <w:snapToGrid w:val="0"/>
              <w:spacing w:after="0" w:line="240" w:lineRule="auto"/>
              <w:ind w:left="1915"/>
              <w:jc w:val="both"/>
              <w:rPr>
                <w:rFonts w:ascii="Times New Roman" w:hAnsi="Times New Roman" w:cs="Times New Roman"/>
                <w:b/>
                <w:spacing w:val="-5"/>
                <w:kern w:val="1"/>
                <w:sz w:val="24"/>
                <w:szCs w:val="24"/>
              </w:rPr>
            </w:pPr>
            <w:r w:rsidRPr="00CF1C43">
              <w:rPr>
                <w:rFonts w:ascii="Times New Roman" w:hAnsi="Times New Roman" w:cs="Times New Roman"/>
                <w:b/>
                <w:kern w:val="1"/>
                <w:sz w:val="24"/>
                <w:szCs w:val="24"/>
              </w:rPr>
              <w:t>Выплаты</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shd w:val="clear" w:color="auto" w:fill="FFFFFF"/>
              <w:autoSpaceDE w:val="0"/>
              <w:snapToGrid w:val="0"/>
              <w:spacing w:after="0" w:line="240" w:lineRule="auto"/>
              <w:ind w:left="72" w:right="139"/>
              <w:jc w:val="both"/>
              <w:rPr>
                <w:rFonts w:ascii="Times New Roman" w:hAnsi="Times New Roman" w:cs="Times New Roman"/>
                <w:sz w:val="24"/>
                <w:szCs w:val="24"/>
              </w:rPr>
            </w:pPr>
            <w:r w:rsidRPr="00CF1C43">
              <w:rPr>
                <w:rFonts w:ascii="Times New Roman" w:hAnsi="Times New Roman" w:cs="Times New Roman"/>
                <w:b/>
                <w:spacing w:val="-5"/>
                <w:kern w:val="1"/>
                <w:sz w:val="24"/>
                <w:szCs w:val="24"/>
              </w:rPr>
              <w:t>Кол-во по</w:t>
            </w:r>
            <w:r w:rsidRPr="00CF1C43">
              <w:rPr>
                <w:rFonts w:ascii="Times New Roman" w:hAnsi="Times New Roman" w:cs="Times New Roman"/>
                <w:b/>
                <w:spacing w:val="-2"/>
                <w:kern w:val="1"/>
                <w:sz w:val="24"/>
                <w:szCs w:val="24"/>
              </w:rPr>
              <w:t>лучателей, чел.</w:t>
            </w:r>
          </w:p>
        </w:tc>
      </w:tr>
      <w:tr w:rsidR="007122BE" w:rsidRPr="00CF1C43" w:rsidTr="00D85711">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5"/>
              <w:jc w:val="both"/>
              <w:rPr>
                <w:rFonts w:ascii="Times New Roman" w:hAnsi="Times New Roman" w:cs="Times New Roman"/>
                <w:spacing w:val="-7"/>
                <w:kern w:val="1"/>
                <w:sz w:val="24"/>
                <w:szCs w:val="24"/>
              </w:rPr>
            </w:pPr>
            <w:r w:rsidRPr="00CF1C43">
              <w:rPr>
                <w:rFonts w:ascii="Times New Roman" w:hAnsi="Times New Roman" w:cs="Times New Roman"/>
                <w:kern w:val="1"/>
                <w:sz w:val="24"/>
                <w:szCs w:val="24"/>
              </w:rPr>
              <w:t xml:space="preserve">Детские пособия (152-30) </w:t>
            </w:r>
            <w:proofErr w:type="gramStart"/>
            <w:r w:rsidRPr="00CF1C43">
              <w:rPr>
                <w:rFonts w:ascii="Times New Roman" w:hAnsi="Times New Roman" w:cs="Times New Roman"/>
                <w:kern w:val="1"/>
                <w:sz w:val="24"/>
                <w:szCs w:val="24"/>
              </w:rPr>
              <w:t>ОБ</w:t>
            </w:r>
            <w:proofErr w:type="gramEnd"/>
          </w:p>
        </w:tc>
        <w:tc>
          <w:tcPr>
            <w:tcW w:w="2064" w:type="dxa"/>
            <w:tcBorders>
              <w:top w:val="single" w:sz="1" w:space="0" w:color="000000"/>
              <w:left w:val="single" w:sz="1" w:space="0" w:color="000000"/>
              <w:bottom w:val="single" w:sz="1" w:space="0" w:color="000000"/>
              <w:right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pacing w:val="-7"/>
                <w:kern w:val="1"/>
                <w:sz w:val="24"/>
                <w:szCs w:val="24"/>
              </w:rPr>
              <w:t>650/1207</w:t>
            </w:r>
          </w:p>
        </w:tc>
      </w:tr>
      <w:tr w:rsidR="007122BE" w:rsidRPr="00CF1C43" w:rsidTr="00D85711">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5"/>
              <w:jc w:val="both"/>
              <w:rPr>
                <w:rFonts w:ascii="Times New Roman" w:hAnsi="Times New Roman" w:cs="Times New Roman"/>
                <w:spacing w:val="4"/>
                <w:kern w:val="1"/>
                <w:sz w:val="24"/>
                <w:szCs w:val="24"/>
              </w:rPr>
            </w:pPr>
            <w:r w:rsidRPr="00CF1C43">
              <w:rPr>
                <w:rFonts w:ascii="Times New Roman" w:hAnsi="Times New Roman" w:cs="Times New Roman"/>
                <w:spacing w:val="-2"/>
                <w:kern w:val="1"/>
                <w:sz w:val="24"/>
                <w:szCs w:val="24"/>
              </w:rPr>
              <w:t>Доп</w:t>
            </w:r>
            <w:proofErr w:type="gramStart"/>
            <w:r w:rsidRPr="00CF1C43">
              <w:rPr>
                <w:rFonts w:ascii="Times New Roman" w:hAnsi="Times New Roman" w:cs="Times New Roman"/>
                <w:spacing w:val="-2"/>
                <w:kern w:val="1"/>
                <w:sz w:val="24"/>
                <w:szCs w:val="24"/>
              </w:rPr>
              <w:t>.п</w:t>
            </w:r>
            <w:proofErr w:type="gramEnd"/>
            <w:r w:rsidRPr="00CF1C43">
              <w:rPr>
                <w:rFonts w:ascii="Times New Roman" w:hAnsi="Times New Roman" w:cs="Times New Roman"/>
                <w:spacing w:val="-2"/>
                <w:kern w:val="1"/>
                <w:sz w:val="24"/>
                <w:szCs w:val="24"/>
              </w:rPr>
              <w:t>особие на рождение ОБ</w:t>
            </w:r>
          </w:p>
        </w:tc>
        <w:tc>
          <w:tcPr>
            <w:tcW w:w="2064" w:type="dxa"/>
            <w:tcBorders>
              <w:top w:val="single" w:sz="1" w:space="0" w:color="000000"/>
              <w:left w:val="single" w:sz="1" w:space="0" w:color="000000"/>
              <w:bottom w:val="single" w:sz="1" w:space="0" w:color="000000"/>
              <w:right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pacing w:val="4"/>
                <w:kern w:val="1"/>
                <w:sz w:val="24"/>
                <w:szCs w:val="24"/>
              </w:rPr>
              <w:t>38</w:t>
            </w:r>
          </w:p>
        </w:tc>
      </w:tr>
      <w:tr w:rsidR="007122BE" w:rsidRPr="00CF1C43" w:rsidTr="00D85711">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14"/>
              <w:jc w:val="both"/>
              <w:rPr>
                <w:rFonts w:ascii="Times New Roman" w:hAnsi="Times New Roman" w:cs="Times New Roman"/>
                <w:kern w:val="1"/>
                <w:sz w:val="24"/>
                <w:szCs w:val="24"/>
              </w:rPr>
            </w:pPr>
            <w:r w:rsidRPr="00CF1C43">
              <w:rPr>
                <w:rFonts w:ascii="Times New Roman" w:hAnsi="Times New Roman" w:cs="Times New Roman"/>
                <w:spacing w:val="-3"/>
                <w:kern w:val="1"/>
                <w:sz w:val="24"/>
                <w:szCs w:val="24"/>
              </w:rPr>
              <w:t>Ед. Пособие на рождение ФБ</w:t>
            </w:r>
          </w:p>
        </w:tc>
        <w:tc>
          <w:tcPr>
            <w:tcW w:w="2064" w:type="dxa"/>
            <w:tcBorders>
              <w:top w:val="single" w:sz="1" w:space="0" w:color="000000"/>
              <w:left w:val="single" w:sz="1" w:space="0" w:color="000000"/>
              <w:bottom w:val="single" w:sz="1" w:space="0" w:color="000000"/>
              <w:right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25</w:t>
            </w:r>
          </w:p>
        </w:tc>
      </w:tr>
      <w:tr w:rsidR="007122BE" w:rsidRPr="00CF1C43" w:rsidTr="00D85711">
        <w:trPr>
          <w:trHeight w:hRule="exact" w:val="28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14"/>
              <w:jc w:val="both"/>
              <w:rPr>
                <w:rFonts w:ascii="Times New Roman" w:hAnsi="Times New Roman" w:cs="Times New Roman"/>
                <w:kern w:val="1"/>
                <w:sz w:val="24"/>
                <w:szCs w:val="24"/>
              </w:rPr>
            </w:pPr>
            <w:r w:rsidRPr="00CF1C43">
              <w:rPr>
                <w:rFonts w:ascii="Times New Roman" w:hAnsi="Times New Roman" w:cs="Times New Roman"/>
                <w:spacing w:val="-3"/>
                <w:kern w:val="1"/>
                <w:sz w:val="24"/>
                <w:szCs w:val="24"/>
              </w:rPr>
              <w:t>Выплата почетным донорам ФБ</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127</w:t>
            </w:r>
          </w:p>
        </w:tc>
      </w:tr>
      <w:tr w:rsidR="007122BE" w:rsidRPr="00CF1C43" w:rsidTr="00D85711">
        <w:trPr>
          <w:trHeight w:hRule="exact" w:val="307"/>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19"/>
              <w:jc w:val="both"/>
              <w:rPr>
                <w:rFonts w:ascii="Times New Roman" w:hAnsi="Times New Roman" w:cs="Times New Roman"/>
                <w:kern w:val="1"/>
                <w:sz w:val="24"/>
                <w:szCs w:val="24"/>
              </w:rPr>
            </w:pPr>
            <w:r w:rsidRPr="00CF1C43">
              <w:rPr>
                <w:rFonts w:ascii="Times New Roman" w:hAnsi="Times New Roman" w:cs="Times New Roman"/>
                <w:spacing w:val="-3"/>
                <w:kern w:val="1"/>
                <w:sz w:val="24"/>
                <w:szCs w:val="24"/>
              </w:rPr>
              <w:t>Пособие по уходу до 1,5 лет ФБ</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196</w:t>
            </w:r>
          </w:p>
        </w:tc>
      </w:tr>
      <w:tr w:rsidR="007122BE" w:rsidRPr="00CF1C43" w:rsidTr="00D85711">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19"/>
              <w:jc w:val="both"/>
              <w:rPr>
                <w:rFonts w:ascii="Times New Roman" w:hAnsi="Times New Roman" w:cs="Times New Roman"/>
                <w:kern w:val="1"/>
                <w:sz w:val="24"/>
                <w:szCs w:val="24"/>
              </w:rPr>
            </w:pPr>
            <w:r w:rsidRPr="00CF1C43">
              <w:rPr>
                <w:rFonts w:ascii="Times New Roman" w:hAnsi="Times New Roman" w:cs="Times New Roman"/>
                <w:spacing w:val="-3"/>
                <w:kern w:val="1"/>
                <w:sz w:val="24"/>
                <w:szCs w:val="24"/>
              </w:rPr>
              <w:t>Выплаты ЧАЭС, МАЯК, ПОР</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24</w:t>
            </w:r>
          </w:p>
        </w:tc>
      </w:tr>
      <w:tr w:rsidR="007122BE" w:rsidRPr="00CF1C43" w:rsidTr="00D85711">
        <w:trPr>
          <w:trHeight w:hRule="exact" w:val="28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24"/>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Пособие на погребение неработающих граждан </w:t>
            </w:r>
            <w:proofErr w:type="gramStart"/>
            <w:r w:rsidRPr="00CF1C43">
              <w:rPr>
                <w:rFonts w:ascii="Times New Roman" w:hAnsi="Times New Roman" w:cs="Times New Roman"/>
                <w:kern w:val="1"/>
                <w:sz w:val="24"/>
                <w:szCs w:val="24"/>
              </w:rPr>
              <w:t>ОБ</w:t>
            </w:r>
            <w:proofErr w:type="gramEnd"/>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32</w:t>
            </w:r>
          </w:p>
        </w:tc>
      </w:tr>
      <w:tr w:rsidR="007122BE" w:rsidRPr="00CF1C43" w:rsidTr="00D85711">
        <w:trPr>
          <w:trHeight w:hRule="exact" w:val="298"/>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ЕДВ Ветеранам труда ОБ (132-ЗО)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1909</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tcPr>
          <w:p w:rsidR="007122BE" w:rsidRPr="00CF1C43" w:rsidRDefault="007122BE" w:rsidP="00FC2F9C">
            <w:pPr>
              <w:shd w:val="clear" w:color="auto" w:fill="FFFFFF"/>
              <w:autoSpaceDE w:val="0"/>
              <w:snapToGrid w:val="0"/>
              <w:spacing w:after="0" w:line="240" w:lineRule="auto"/>
              <w:ind w:left="24"/>
              <w:jc w:val="both"/>
              <w:rPr>
                <w:rFonts w:ascii="Times New Roman" w:hAnsi="Times New Roman" w:cs="Times New Roman"/>
                <w:kern w:val="1"/>
                <w:sz w:val="24"/>
                <w:szCs w:val="24"/>
              </w:rPr>
            </w:pPr>
            <w:r w:rsidRPr="00CF1C43">
              <w:rPr>
                <w:rFonts w:ascii="Times New Roman" w:hAnsi="Times New Roman" w:cs="Times New Roman"/>
                <w:spacing w:val="-3"/>
                <w:kern w:val="1"/>
                <w:sz w:val="24"/>
                <w:szCs w:val="24"/>
              </w:rPr>
              <w:t xml:space="preserve">ЕДВ Ветеранам труда </w:t>
            </w:r>
            <w:proofErr w:type="gramStart"/>
            <w:r w:rsidRPr="00CF1C43">
              <w:rPr>
                <w:rFonts w:ascii="Times New Roman" w:hAnsi="Times New Roman" w:cs="Times New Roman"/>
                <w:spacing w:val="-3"/>
                <w:kern w:val="1"/>
                <w:sz w:val="24"/>
                <w:szCs w:val="24"/>
              </w:rPr>
              <w:t>Ульяновской</w:t>
            </w:r>
            <w:proofErr w:type="gramEnd"/>
            <w:r w:rsidRPr="00CF1C43">
              <w:rPr>
                <w:rFonts w:ascii="Times New Roman" w:hAnsi="Times New Roman" w:cs="Times New Roman"/>
                <w:spacing w:val="-3"/>
                <w:kern w:val="1"/>
                <w:sz w:val="24"/>
                <w:szCs w:val="24"/>
              </w:rPr>
              <w:t xml:space="preserve"> обл. ОБ</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1767</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педагоги</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822</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Доплата детям погибших </w:t>
            </w:r>
            <w:proofErr w:type="spellStart"/>
            <w:r w:rsidRPr="00CF1C43">
              <w:rPr>
                <w:rFonts w:ascii="Times New Roman" w:hAnsi="Times New Roman" w:cs="Times New Roman"/>
                <w:kern w:val="1"/>
                <w:sz w:val="24"/>
                <w:szCs w:val="24"/>
              </w:rPr>
              <w:t>военносл</w:t>
            </w:r>
            <w:proofErr w:type="spellEnd"/>
            <w:r w:rsidRPr="00CF1C43">
              <w:rPr>
                <w:rFonts w:ascii="Times New Roman" w:hAnsi="Times New Roman" w:cs="Times New Roman"/>
                <w:kern w:val="1"/>
                <w:sz w:val="24"/>
                <w:szCs w:val="24"/>
              </w:rPr>
              <w:t xml:space="preserve">. ОБ </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w:t>
            </w:r>
          </w:p>
        </w:tc>
      </w:tr>
      <w:tr w:rsidR="007122BE" w:rsidRPr="00CF1C43" w:rsidTr="00D85711">
        <w:trPr>
          <w:trHeight w:hRule="exact" w:val="425"/>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ЕДВ многодетным семьям </w:t>
            </w:r>
            <w:proofErr w:type="gramStart"/>
            <w:r w:rsidRPr="00CF1C43">
              <w:rPr>
                <w:rFonts w:ascii="Times New Roman" w:hAnsi="Times New Roman" w:cs="Times New Roman"/>
                <w:kern w:val="1"/>
                <w:sz w:val="24"/>
                <w:szCs w:val="24"/>
              </w:rPr>
              <w:t>ОБ</w:t>
            </w:r>
            <w:proofErr w:type="gramEnd"/>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232</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инвалиды</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1937</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многодетные</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340</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Доплата родителям погибших военнослужащих</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21</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Пособие детям в/сл по призыву (жены)</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Об иммунопрофилактике инфекционных болезней</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№-221 ЗУО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39</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на оплату ЖКУ ветеранам труда Ульяновской области</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2168</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ЕДВ ветеранам творческих профессий</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5</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Выплаты по 306-ЗО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47</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lastRenderedPageBreak/>
              <w:t>Единовременная денежная выплата при многоплодных родах</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ЕДВ на ребенка студенческой семье</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4</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ЕДВ на ребенка до 3-х лет</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170</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ЕДВ на оздоровление и мобильную связь добровольным пожарным</w:t>
            </w:r>
          </w:p>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111</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закон Ульяновской области №177-ЗО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21</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Компенсационная выплата на оплату коммунальных услуг №226-ЗО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ЕДК Ветеранам труда, реабилитированным (132-ЗО)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1610</w:t>
            </w:r>
          </w:p>
        </w:tc>
      </w:tr>
      <w:tr w:rsidR="007122BE" w:rsidRPr="00CF1C43" w:rsidTr="00D85711">
        <w:trPr>
          <w:trHeight w:hRule="exact" w:val="317"/>
        </w:trPr>
        <w:tc>
          <w:tcPr>
            <w:tcW w:w="7575" w:type="dxa"/>
            <w:tcBorders>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Денежная выплата  Детям войны</w:t>
            </w:r>
          </w:p>
        </w:tc>
        <w:tc>
          <w:tcPr>
            <w:tcW w:w="2064" w:type="dxa"/>
            <w:tcBorders>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1577</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Прочие выплаты и компенсации</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3912</w:t>
            </w:r>
          </w:p>
        </w:tc>
      </w:tr>
      <w:tr w:rsidR="007122BE" w:rsidRPr="00CF1C43" w:rsidTr="00D85711">
        <w:trPr>
          <w:trHeight w:hRule="exact" w:val="317"/>
        </w:trPr>
        <w:tc>
          <w:tcPr>
            <w:tcW w:w="7575" w:type="dxa"/>
            <w:tcBorders>
              <w:top w:val="single" w:sz="1" w:space="0" w:color="000000"/>
              <w:left w:val="single" w:sz="1" w:space="0" w:color="000000"/>
              <w:bottom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kern w:val="1"/>
                <w:sz w:val="24"/>
                <w:szCs w:val="24"/>
              </w:rPr>
            </w:pPr>
            <w:r w:rsidRPr="00CF1C43">
              <w:rPr>
                <w:rFonts w:ascii="Times New Roman" w:hAnsi="Times New Roman" w:cs="Times New Roman"/>
                <w:b/>
                <w:kern w:val="1"/>
                <w:sz w:val="24"/>
                <w:szCs w:val="24"/>
              </w:rPr>
              <w:t>Итого</w:t>
            </w:r>
          </w:p>
        </w:tc>
        <w:tc>
          <w:tcPr>
            <w:tcW w:w="2064"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122BE" w:rsidRPr="00CF1C43" w:rsidRDefault="007122BE" w:rsidP="00FC2F9C">
            <w:pPr>
              <w:autoSpaceDE w:val="0"/>
              <w:snapToGrid w:val="0"/>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17784</w:t>
            </w:r>
          </w:p>
        </w:tc>
      </w:tr>
    </w:tbl>
    <w:p w:rsidR="007122BE" w:rsidRPr="00CF1C43" w:rsidRDefault="007122BE" w:rsidP="00FC2F9C">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w:t>
      </w:r>
    </w:p>
    <w:p w:rsidR="007122BE" w:rsidRPr="00CF1C43" w:rsidRDefault="007122BE" w:rsidP="00FC2F9C">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С начала 2018 года социальную поддержку населения из бюджетов всех уровней было направлено 90,0 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 7731,8 тыс. руб., что на 395,9 тыс. руб. меньше   чем за аналогичный период  2017 года (7335,9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w:t>
      </w:r>
    </w:p>
    <w:p w:rsidR="007122BE" w:rsidRPr="00CF1C43" w:rsidRDefault="007122BE" w:rsidP="00D85711">
      <w:pPr>
        <w:spacing w:after="0" w:line="240" w:lineRule="auto"/>
        <w:ind w:right="-1" w:firstLine="705"/>
        <w:jc w:val="both"/>
        <w:rPr>
          <w:rFonts w:ascii="Times New Roman" w:hAnsi="Times New Roman" w:cs="Times New Roman"/>
          <w:kern w:val="1"/>
          <w:sz w:val="24"/>
          <w:szCs w:val="24"/>
        </w:rPr>
      </w:pPr>
      <w:r w:rsidRPr="00CF1C43">
        <w:rPr>
          <w:rFonts w:ascii="Times New Roman" w:hAnsi="Times New Roman" w:cs="Times New Roman"/>
          <w:kern w:val="1"/>
          <w:sz w:val="24"/>
          <w:szCs w:val="24"/>
        </w:rPr>
        <w:t>Региональным льготникам по Законам Ульяновской области № 132-ЗО, №10-ЗО предоставлены меры социальной поддержки (ЕДВ- 16743,20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 ЕДК за ЖКУ-14563,5 тыс.руб., зубопротезирование- 29,8 тыс.руб., компенсация за телефон и проезд- 51,8  тыс.руб.) в сумме 31,5  млн. руб., за аналогичный период 2017 года 31,2 млн. руб. (-0,3 млн. руб.).</w:t>
      </w:r>
    </w:p>
    <w:p w:rsidR="007122BE" w:rsidRPr="00CF1C43" w:rsidRDefault="007122BE" w:rsidP="00D85711">
      <w:pPr>
        <w:spacing w:after="0" w:line="240" w:lineRule="auto"/>
        <w:ind w:right="-1" w:firstLine="705"/>
        <w:jc w:val="both"/>
        <w:rPr>
          <w:rFonts w:ascii="Times New Roman" w:hAnsi="Times New Roman" w:cs="Times New Roman"/>
          <w:kern w:val="1"/>
          <w:sz w:val="24"/>
          <w:szCs w:val="24"/>
        </w:rPr>
      </w:pPr>
      <w:r w:rsidRPr="00CF1C43">
        <w:rPr>
          <w:rFonts w:ascii="Times New Roman" w:hAnsi="Times New Roman" w:cs="Times New Roman"/>
          <w:kern w:val="1"/>
          <w:sz w:val="24"/>
          <w:szCs w:val="24"/>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7122BE" w:rsidRPr="00CF1C43" w:rsidRDefault="007122BE" w:rsidP="00FC2F9C">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С начала 2018 года 537 семьям предоставлена субсидия  на оплату ЖКУ в сумме 3239,77 тыс. руб., за аналогичный период 2017 года  3061,11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 (+178,66 тыс. руб.).</w:t>
      </w:r>
    </w:p>
    <w:p w:rsidR="007122BE" w:rsidRPr="00CF1C43" w:rsidRDefault="007122BE" w:rsidP="00D85711">
      <w:pPr>
        <w:spacing w:after="0" w:line="240" w:lineRule="auto"/>
        <w:ind w:right="-1" w:firstLine="705"/>
        <w:jc w:val="both"/>
        <w:rPr>
          <w:rFonts w:ascii="Times New Roman" w:hAnsi="Times New Roman" w:cs="Times New Roman"/>
          <w:kern w:val="1"/>
          <w:sz w:val="24"/>
          <w:szCs w:val="24"/>
        </w:rPr>
      </w:pPr>
      <w:r w:rsidRPr="00CF1C43">
        <w:rPr>
          <w:rFonts w:ascii="Times New Roman" w:hAnsi="Times New Roman" w:cs="Times New Roman"/>
          <w:kern w:val="1"/>
          <w:sz w:val="24"/>
          <w:szCs w:val="24"/>
        </w:rPr>
        <w:t>Из областного бюджета выплачена компенсация на оплату услуг ЖКХ 64 семьям, сумма выплат составила 375,69 тыс. руб., за аналогичный период 2017 года  308,12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 (+ 67,57  тыс. руб.).</w:t>
      </w:r>
    </w:p>
    <w:p w:rsidR="007122BE" w:rsidRPr="00CF1C43" w:rsidRDefault="007122BE" w:rsidP="00D85711">
      <w:pPr>
        <w:spacing w:after="0" w:line="240" w:lineRule="auto"/>
        <w:ind w:right="-1" w:firstLine="705"/>
        <w:jc w:val="both"/>
        <w:rPr>
          <w:rFonts w:ascii="Times New Roman" w:hAnsi="Times New Roman" w:cs="Times New Roman"/>
          <w:kern w:val="1"/>
          <w:sz w:val="24"/>
          <w:szCs w:val="24"/>
        </w:rPr>
      </w:pPr>
      <w:r w:rsidRPr="00CF1C43">
        <w:rPr>
          <w:rFonts w:ascii="Times New Roman" w:hAnsi="Times New Roman" w:cs="Times New Roman"/>
          <w:kern w:val="1"/>
          <w:sz w:val="24"/>
          <w:szCs w:val="24"/>
        </w:rPr>
        <w:t>В текущем году все нуждающиеся льготники обеспечены твердым топливом. Сумма выплаченной компенсации за приобретенные дрова составила 34,6 тыс. руб.</w:t>
      </w:r>
    </w:p>
    <w:p w:rsidR="007122BE" w:rsidRPr="00CF1C43" w:rsidRDefault="007122BE" w:rsidP="00FC2F9C">
      <w:pPr>
        <w:spacing w:after="0" w:line="240" w:lineRule="auto"/>
        <w:ind w:right="-569" w:firstLine="705"/>
        <w:jc w:val="both"/>
        <w:rPr>
          <w:rFonts w:ascii="Times New Roman" w:hAnsi="Times New Roman" w:cs="Times New Roman"/>
          <w:kern w:val="1"/>
          <w:sz w:val="24"/>
          <w:szCs w:val="24"/>
        </w:rPr>
      </w:pPr>
      <w:r w:rsidRPr="00CF1C43">
        <w:rPr>
          <w:rFonts w:ascii="Times New Roman" w:hAnsi="Times New Roman" w:cs="Times New Roman"/>
          <w:kern w:val="1"/>
          <w:sz w:val="24"/>
          <w:szCs w:val="24"/>
        </w:rPr>
        <w:t>Количество  граждан, имеющих звание «Почетный донор» составляет 127</w:t>
      </w:r>
    </w:p>
    <w:p w:rsidR="007122BE" w:rsidRPr="00CF1C43" w:rsidRDefault="007122BE" w:rsidP="00D85711">
      <w:pPr>
        <w:spacing w:after="0" w:line="240" w:lineRule="auto"/>
        <w:ind w:right="-1"/>
        <w:jc w:val="both"/>
        <w:rPr>
          <w:rFonts w:ascii="Times New Roman" w:hAnsi="Times New Roman" w:cs="Times New Roman"/>
          <w:kern w:val="1"/>
          <w:sz w:val="24"/>
          <w:szCs w:val="24"/>
        </w:rPr>
      </w:pPr>
      <w:r w:rsidRPr="00CF1C43">
        <w:rPr>
          <w:rFonts w:ascii="Times New Roman" w:hAnsi="Times New Roman" w:cs="Times New Roman"/>
          <w:kern w:val="1"/>
          <w:sz w:val="24"/>
          <w:szCs w:val="24"/>
        </w:rPr>
        <w:t>человек. С начала 2018 года произведена ежегодная денежная выплата в сумме 1735,5  тыс. руб., за аналогичный период 2017 года 1630,1  тыс. руб. (+105,4 тыс. руб.).</w:t>
      </w:r>
    </w:p>
    <w:p w:rsidR="007122BE" w:rsidRPr="00CF1C43" w:rsidRDefault="007122BE" w:rsidP="00D85711">
      <w:pPr>
        <w:spacing w:after="0" w:line="240" w:lineRule="auto"/>
        <w:ind w:right="-1" w:firstLine="705"/>
        <w:jc w:val="both"/>
        <w:rPr>
          <w:rFonts w:ascii="Times New Roman" w:hAnsi="Times New Roman" w:cs="Times New Roman"/>
          <w:b/>
          <w:bCs/>
          <w:kern w:val="1"/>
          <w:sz w:val="24"/>
          <w:szCs w:val="24"/>
        </w:rPr>
      </w:pPr>
      <w:r w:rsidRPr="00CF1C43">
        <w:rPr>
          <w:rFonts w:ascii="Times New Roman" w:hAnsi="Times New Roman" w:cs="Times New Roman"/>
          <w:kern w:val="1"/>
          <w:sz w:val="24"/>
          <w:szCs w:val="24"/>
        </w:rPr>
        <w:t>Продолжается работа по присвоению звания «Ветеран труда» и «Ветеран труда Ульяновской области». За отчетный период 12 гражданам  присвоено звание «Ветеран труда», звание «Ветеран труда Ульяновской области» присвоено 3 чел</w:t>
      </w:r>
      <w:proofErr w:type="gramStart"/>
      <w:r w:rsidRPr="00CF1C43">
        <w:rPr>
          <w:rFonts w:ascii="Times New Roman" w:hAnsi="Times New Roman" w:cs="Times New Roman"/>
          <w:kern w:val="1"/>
          <w:sz w:val="24"/>
          <w:szCs w:val="24"/>
        </w:rPr>
        <w:t>..</w:t>
      </w:r>
      <w:proofErr w:type="gramEnd"/>
    </w:p>
    <w:p w:rsidR="007122BE" w:rsidRPr="00CF1C43" w:rsidRDefault="007122BE" w:rsidP="00D85711">
      <w:pPr>
        <w:spacing w:after="0" w:line="240" w:lineRule="auto"/>
        <w:ind w:right="-1" w:firstLine="708"/>
        <w:jc w:val="both"/>
        <w:rPr>
          <w:rFonts w:ascii="Times New Roman" w:eastAsia="Andale Sans UI" w:hAnsi="Times New Roman" w:cs="Times New Roman"/>
          <w:kern w:val="1"/>
          <w:sz w:val="24"/>
          <w:szCs w:val="24"/>
        </w:rPr>
      </w:pPr>
      <w:r w:rsidRPr="00CF1C43">
        <w:rPr>
          <w:rFonts w:ascii="Times New Roman" w:eastAsia="Times New Roman" w:hAnsi="Times New Roman" w:cs="Times New Roman"/>
          <w:kern w:val="1"/>
          <w:sz w:val="24"/>
          <w:szCs w:val="24"/>
        </w:rPr>
        <w:t xml:space="preserve">Одной из приоритетных задач по улучшению демографической ситуации является комплекс мер по улучшению положения семьи, женщин и детей. </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В МО «Цильнинский район»  проживает 2908 семей, в которых воспитываются   4798  несовершеннолетних ребёнка. </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proofErr w:type="gramStart"/>
      <w:r w:rsidRPr="00CF1C43">
        <w:rPr>
          <w:rFonts w:ascii="Times New Roman" w:eastAsia="Andale Sans UI" w:hAnsi="Times New Roman" w:cs="Times New Roman"/>
          <w:kern w:val="1"/>
          <w:sz w:val="24"/>
          <w:szCs w:val="24"/>
        </w:rPr>
        <w:t xml:space="preserve">650 семей с 1207 несовершеннолетними детьми, имеющими среднедушевой доход ниже величины прожиточного минимума, установленного в расчете на душу населения в 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roofErr w:type="gramEnd"/>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Всего с начала 2018 года семьям, имеющих детей предоставлены следующие меры социальной поддержки:</w:t>
      </w:r>
    </w:p>
    <w:p w:rsidR="007122BE" w:rsidRPr="00CF1C43" w:rsidRDefault="007122BE" w:rsidP="00081F01">
      <w:pPr>
        <w:widowControl w:val="0"/>
        <w:numPr>
          <w:ilvl w:val="0"/>
          <w:numId w:val="3"/>
        </w:numPr>
        <w:suppressAutoHyphens/>
        <w:spacing w:after="0" w:line="240" w:lineRule="auto"/>
        <w:ind w:left="0" w:right="-1" w:firstLine="708"/>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единовременное пособие при рождении ребенка выплачено  25 получателям на сумму 429,6 тыс. руб.; </w:t>
      </w:r>
      <w:r w:rsidRPr="00CF1C43">
        <w:rPr>
          <w:rFonts w:ascii="Times New Roman" w:hAnsi="Times New Roman" w:cs="Times New Roman"/>
          <w:kern w:val="1"/>
          <w:sz w:val="24"/>
          <w:szCs w:val="24"/>
        </w:rPr>
        <w:t>за аналогичный период 2017 года  649,4  тыс. руб. (-219,8 тыс. руб.);</w:t>
      </w:r>
    </w:p>
    <w:p w:rsidR="007122BE" w:rsidRPr="00CF1C43" w:rsidRDefault="007122BE" w:rsidP="00081F01">
      <w:pPr>
        <w:widowControl w:val="0"/>
        <w:numPr>
          <w:ilvl w:val="0"/>
          <w:numId w:val="4"/>
        </w:numPr>
        <w:suppressAutoHyphens/>
        <w:spacing w:after="0" w:line="240" w:lineRule="auto"/>
        <w:ind w:left="0" w:right="-1" w:firstLine="708"/>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lastRenderedPageBreak/>
        <w:t>ежемесячное пособие по уходу за ребенком до 1,5 лет выплачено 196 чел.  в сумме  5211,6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 xml:space="preserve">уб.; </w:t>
      </w:r>
      <w:r w:rsidRPr="00CF1C43">
        <w:rPr>
          <w:rFonts w:ascii="Times New Roman" w:hAnsi="Times New Roman" w:cs="Times New Roman"/>
          <w:kern w:val="1"/>
          <w:sz w:val="24"/>
          <w:szCs w:val="24"/>
        </w:rPr>
        <w:t>за аналогичный период 2017 года 5582,3 тыс. руб. (- 370,7 тыс. руб.);</w:t>
      </w:r>
    </w:p>
    <w:p w:rsidR="007122BE" w:rsidRPr="00CF1C43" w:rsidRDefault="007122BE" w:rsidP="00081F01">
      <w:pPr>
        <w:widowControl w:val="0"/>
        <w:numPr>
          <w:ilvl w:val="0"/>
          <w:numId w:val="5"/>
        </w:numPr>
        <w:suppressAutoHyphens/>
        <w:spacing w:after="0" w:line="240" w:lineRule="auto"/>
        <w:ind w:left="0" w:right="-1" w:firstLine="708"/>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ежемесячное пособие на ребёнка военнослужащего, проходящего военную службу по призыву   выплачено 1 чел</w:t>
      </w:r>
      <w:proofErr w:type="gramStart"/>
      <w:r w:rsidRPr="00CF1C43">
        <w:rPr>
          <w:rFonts w:ascii="Times New Roman" w:eastAsia="Andale Sans UI" w:hAnsi="Times New Roman" w:cs="Times New Roman"/>
          <w:kern w:val="1"/>
          <w:sz w:val="24"/>
          <w:szCs w:val="24"/>
        </w:rPr>
        <w:t xml:space="preserve"> .</w:t>
      </w:r>
      <w:proofErr w:type="gramEnd"/>
      <w:r w:rsidRPr="00CF1C43">
        <w:rPr>
          <w:rFonts w:ascii="Times New Roman" w:eastAsia="Andale Sans UI" w:hAnsi="Times New Roman" w:cs="Times New Roman"/>
          <w:kern w:val="1"/>
          <w:sz w:val="24"/>
          <w:szCs w:val="24"/>
        </w:rPr>
        <w:t xml:space="preserve"> на 3-х детей в сумме 173,3 тыс.руб.,</w:t>
      </w:r>
      <w:r w:rsidRPr="00CF1C43">
        <w:rPr>
          <w:rFonts w:ascii="Times New Roman" w:hAnsi="Times New Roman" w:cs="Times New Roman"/>
          <w:kern w:val="1"/>
          <w:sz w:val="24"/>
          <w:szCs w:val="24"/>
        </w:rPr>
        <w:t xml:space="preserve"> за аналогичный период 2017 года 66,1  тыс. руб. (+107,2 тыс. руб.);</w:t>
      </w:r>
    </w:p>
    <w:p w:rsidR="007122BE" w:rsidRPr="00CF1C43" w:rsidRDefault="007122BE" w:rsidP="00081F01">
      <w:pPr>
        <w:widowControl w:val="0"/>
        <w:numPr>
          <w:ilvl w:val="0"/>
          <w:numId w:val="6"/>
        </w:numPr>
        <w:suppressAutoHyphens/>
        <w:spacing w:after="0" w:line="240" w:lineRule="auto"/>
        <w:ind w:left="0"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ежемесячная денежная выплата при рождении после 31 декабря 2012 года третьего и последующих детей до достижения ребенком возраста 3-х лет выплачена 170 получателям на сумму 9792,3 тыс. руб.; </w:t>
      </w:r>
      <w:r w:rsidRPr="00CF1C43">
        <w:rPr>
          <w:rFonts w:ascii="Times New Roman" w:hAnsi="Times New Roman" w:cs="Times New Roman"/>
          <w:kern w:val="1"/>
          <w:sz w:val="24"/>
          <w:szCs w:val="24"/>
        </w:rPr>
        <w:t>за аналогичный период 2017 года 9603,8  тыс. руб. (+188,5 тыс. руб.);</w:t>
      </w:r>
    </w:p>
    <w:p w:rsidR="007122BE" w:rsidRPr="00CF1C43" w:rsidRDefault="007122BE" w:rsidP="00081F01">
      <w:pPr>
        <w:widowControl w:val="0"/>
        <w:numPr>
          <w:ilvl w:val="0"/>
          <w:numId w:val="7"/>
        </w:numPr>
        <w:suppressAutoHyphens/>
        <w:spacing w:after="0" w:line="240" w:lineRule="auto"/>
        <w:ind w:left="19" w:firstLine="0"/>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ежемесячное пособие на ребёнка до достижения им возраста 16(18) лет предоставлено  861 получателю  на сумму 2186,5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уб.;</w:t>
      </w:r>
      <w:r w:rsidRPr="00CF1C43">
        <w:rPr>
          <w:rFonts w:ascii="Times New Roman" w:hAnsi="Times New Roman" w:cs="Times New Roman"/>
          <w:kern w:val="1"/>
          <w:sz w:val="24"/>
          <w:szCs w:val="24"/>
        </w:rPr>
        <w:t xml:space="preserve"> за аналогичный период 2017 года  на сумму 2638,8  тыс. руб. (-452,3 тыс.руб</w:t>
      </w:r>
      <w:r w:rsidRPr="00CF1C43">
        <w:rPr>
          <w:rFonts w:ascii="Times New Roman" w:eastAsia="Andale Sans UI" w:hAnsi="Times New Roman" w:cs="Times New Roman"/>
          <w:kern w:val="1"/>
          <w:sz w:val="24"/>
          <w:szCs w:val="24"/>
        </w:rPr>
        <w:t>.)</w:t>
      </w:r>
    </w:p>
    <w:p w:rsidR="007122BE" w:rsidRPr="00CF1C43" w:rsidRDefault="007122BE" w:rsidP="00D85711">
      <w:pPr>
        <w:spacing w:after="0" w:line="240" w:lineRule="auto"/>
        <w:ind w:right="-1"/>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  дополнительное единовременное пособие при  рождении ребенка получили  38 граждан на сумму 63,3  тыс. руб.;  </w:t>
      </w:r>
      <w:r w:rsidRPr="00CF1C43">
        <w:rPr>
          <w:rFonts w:ascii="Times New Roman" w:hAnsi="Times New Roman" w:cs="Times New Roman"/>
          <w:kern w:val="1"/>
          <w:sz w:val="24"/>
          <w:szCs w:val="24"/>
        </w:rPr>
        <w:t>за аналогичный период 2017 года 199,2 тыс. руб.      (-135,9 тыс. руб.)</w:t>
      </w:r>
      <w:proofErr w:type="gramStart"/>
      <w:r w:rsidRPr="00CF1C43">
        <w:rPr>
          <w:rFonts w:ascii="Times New Roman" w:hAnsi="Times New Roman" w:cs="Times New Roman"/>
          <w:kern w:val="1"/>
          <w:sz w:val="24"/>
          <w:szCs w:val="24"/>
        </w:rPr>
        <w:t>.</w:t>
      </w:r>
      <w:r w:rsidRPr="00CF1C43">
        <w:rPr>
          <w:rFonts w:ascii="Times New Roman" w:eastAsia="Andale Sans UI" w:hAnsi="Times New Roman" w:cs="Times New Roman"/>
          <w:kern w:val="1"/>
          <w:sz w:val="24"/>
          <w:szCs w:val="24"/>
        </w:rPr>
        <w:t>Д</w:t>
      </w:r>
      <w:proofErr w:type="gramEnd"/>
      <w:r w:rsidRPr="00CF1C43">
        <w:rPr>
          <w:rFonts w:ascii="Times New Roman" w:eastAsia="Andale Sans UI" w:hAnsi="Times New Roman" w:cs="Times New Roman"/>
          <w:kern w:val="1"/>
          <w:sz w:val="24"/>
          <w:szCs w:val="24"/>
        </w:rPr>
        <w:t>ополнительное пособие при рождении ребенка  составляет: на первого ребенка 1100 руб..</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позитивная динамика. Продолжает устойчиво расти количество рождений третьих и последующих детей. Вследствие чего, в отчетном периоде общее количество многодетных семей составляет 392, в которых воспитываются 1304 детей.</w:t>
      </w:r>
    </w:p>
    <w:p w:rsidR="007122BE" w:rsidRPr="00CF1C43" w:rsidRDefault="007122BE" w:rsidP="00FC2F9C">
      <w:pPr>
        <w:spacing w:after="0" w:line="240" w:lineRule="auto"/>
        <w:ind w:right="-569" w:firstLine="709"/>
        <w:jc w:val="both"/>
        <w:rPr>
          <w:rFonts w:ascii="Times New Roman" w:eastAsia="Andale Sans UI" w:hAnsi="Times New Roman" w:cs="Times New Roman"/>
          <w:kern w:val="1"/>
          <w:sz w:val="24"/>
          <w:szCs w:val="24"/>
        </w:rPr>
      </w:pP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В полном объеме представляются меры социальной поддержки многодетным семьям в соответствии с  Законом Ульяновской области № 154-ЗО:</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-340 (87 %</w:t>
      </w:r>
      <w:proofErr w:type="gramStart"/>
      <w:r w:rsidRPr="00CF1C43">
        <w:rPr>
          <w:rFonts w:ascii="Times New Roman" w:eastAsia="Andale Sans UI" w:hAnsi="Times New Roman" w:cs="Times New Roman"/>
          <w:kern w:val="1"/>
          <w:sz w:val="24"/>
          <w:szCs w:val="24"/>
        </w:rPr>
        <w:t xml:space="preserve"> )</w:t>
      </w:r>
      <w:proofErr w:type="gramEnd"/>
      <w:r w:rsidRPr="00CF1C43">
        <w:rPr>
          <w:rFonts w:ascii="Times New Roman" w:eastAsia="Andale Sans UI" w:hAnsi="Times New Roman" w:cs="Times New Roman"/>
          <w:kern w:val="1"/>
          <w:sz w:val="24"/>
          <w:szCs w:val="24"/>
        </w:rPr>
        <w:t xml:space="preserve">многодетные семьи получили ежемесячную денежную компенсацию за коммунальные услуги в сумме 2445,5  тыс. руб.; </w:t>
      </w:r>
      <w:r w:rsidRPr="00CF1C43">
        <w:rPr>
          <w:rFonts w:ascii="Times New Roman" w:hAnsi="Times New Roman" w:cs="Times New Roman"/>
          <w:kern w:val="1"/>
          <w:sz w:val="24"/>
          <w:szCs w:val="24"/>
        </w:rPr>
        <w:t>за аналогичный период 2017 года 2378,5 тыс. руб. (-67 тыс. руб.);</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-635 (49 %) детей</w:t>
      </w:r>
      <w:r w:rsidRPr="00CF1C43">
        <w:rPr>
          <w:rFonts w:ascii="Times New Roman" w:eastAsia="Andale Sans UI" w:hAnsi="Times New Roman" w:cs="Times New Roman"/>
          <w:b/>
          <w:bCs/>
          <w:kern w:val="1"/>
          <w:sz w:val="24"/>
          <w:szCs w:val="24"/>
        </w:rPr>
        <w:t xml:space="preserve"> </w:t>
      </w:r>
      <w:r w:rsidRPr="00CF1C43">
        <w:rPr>
          <w:rFonts w:ascii="Times New Roman" w:eastAsia="Andale Sans UI" w:hAnsi="Times New Roman" w:cs="Times New Roman"/>
          <w:kern w:val="1"/>
          <w:sz w:val="24"/>
          <w:szCs w:val="24"/>
        </w:rPr>
        <w:t xml:space="preserve"> получили ежемесячную денежную выплату в размере 160 рублей на каждого ребёнка из числа малообеспеченных многодетных семей на сумму  667,4 тыс. руб.;</w:t>
      </w:r>
      <w:r w:rsidRPr="00CF1C43">
        <w:rPr>
          <w:rFonts w:ascii="Times New Roman" w:hAnsi="Times New Roman" w:cs="Times New Roman"/>
          <w:kern w:val="1"/>
          <w:sz w:val="24"/>
          <w:szCs w:val="24"/>
        </w:rPr>
        <w:t xml:space="preserve"> за аналогичный период 2017 года 779,8  тыс. руб. (-112,4 тыс. руб.);</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на 86 детей школьного возраста из многодетных семей получили ежегодную выплату на приобретение школьной и спортивной одежды в размере 2000 рублей на сумму 172,00 тыс. руб.; </w:t>
      </w:r>
      <w:r w:rsidRPr="00CF1C43">
        <w:rPr>
          <w:rFonts w:ascii="Times New Roman" w:hAnsi="Times New Roman" w:cs="Times New Roman"/>
          <w:kern w:val="1"/>
          <w:sz w:val="24"/>
          <w:szCs w:val="24"/>
        </w:rPr>
        <w:t>за аналогичный период 2017 года —256,0 тыс. руб. (-84,0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w:t>
      </w:r>
    </w:p>
    <w:p w:rsidR="007122BE" w:rsidRPr="00CF1C43" w:rsidRDefault="007122BE" w:rsidP="00081F01">
      <w:pPr>
        <w:widowControl w:val="0"/>
        <w:numPr>
          <w:ilvl w:val="0"/>
          <w:numId w:val="8"/>
        </w:numPr>
        <w:suppressAutoHyphens/>
        <w:spacing w:after="0" w:line="240" w:lineRule="auto"/>
        <w:ind w:left="0"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253 ребенка  школьного возраста получили ежемесячную денежную выплату для проезда, обучающегося в образовательном учреждении в размере 220 рублей на сумму 303,9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 xml:space="preserve">уб.; </w:t>
      </w:r>
      <w:r w:rsidRPr="00CF1C43">
        <w:rPr>
          <w:rFonts w:ascii="Times New Roman" w:hAnsi="Times New Roman" w:cs="Times New Roman"/>
          <w:kern w:val="1"/>
          <w:sz w:val="24"/>
          <w:szCs w:val="24"/>
        </w:rPr>
        <w:t>за аналогичный период 2017 года 389,0 тыс. руб. (-85,1 тыс. руб.);</w:t>
      </w:r>
    </w:p>
    <w:p w:rsidR="007122BE" w:rsidRPr="00CF1C43" w:rsidRDefault="007122BE" w:rsidP="00081F01">
      <w:pPr>
        <w:widowControl w:val="0"/>
        <w:numPr>
          <w:ilvl w:val="0"/>
          <w:numId w:val="9"/>
        </w:numPr>
        <w:suppressAutoHyphens/>
        <w:spacing w:after="0" w:line="240" w:lineRule="auto"/>
        <w:ind w:left="0"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получателей ежемесячной денежной выплаты на оплату питания  в размере 150 рублей  в 2017 году нет</w:t>
      </w:r>
      <w:proofErr w:type="gramStart"/>
      <w:r w:rsidRPr="00CF1C43">
        <w:rPr>
          <w:rFonts w:ascii="Times New Roman" w:eastAsia="Andale Sans UI" w:hAnsi="Times New Roman" w:cs="Times New Roman"/>
          <w:kern w:val="1"/>
          <w:sz w:val="24"/>
          <w:szCs w:val="24"/>
        </w:rPr>
        <w:t xml:space="preserve">.; </w:t>
      </w:r>
      <w:proofErr w:type="gramEnd"/>
      <w:r w:rsidRPr="00CF1C43">
        <w:rPr>
          <w:rFonts w:ascii="Times New Roman" w:hAnsi="Times New Roman" w:cs="Times New Roman"/>
          <w:kern w:val="1"/>
          <w:sz w:val="24"/>
          <w:szCs w:val="24"/>
        </w:rPr>
        <w:t>за аналогичный период 2017 года   нет. (-  тыс. руб.);</w:t>
      </w:r>
    </w:p>
    <w:p w:rsidR="007122BE" w:rsidRPr="00CF1C43" w:rsidRDefault="007122BE" w:rsidP="00081F01">
      <w:pPr>
        <w:widowControl w:val="0"/>
        <w:numPr>
          <w:ilvl w:val="0"/>
          <w:numId w:val="10"/>
        </w:numPr>
        <w:tabs>
          <w:tab w:val="left" w:pos="9356"/>
        </w:tabs>
        <w:suppressAutoHyphens/>
        <w:spacing w:after="0" w:line="240" w:lineRule="auto"/>
        <w:ind w:left="0"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на 57 детей получили ежемесячную денежную выплату на оплату детского сада  на сумму  283,7 тыс. руб.; </w:t>
      </w:r>
      <w:r w:rsidRPr="00CF1C43">
        <w:rPr>
          <w:rFonts w:ascii="Times New Roman" w:hAnsi="Times New Roman" w:cs="Times New Roman"/>
          <w:kern w:val="1"/>
          <w:sz w:val="24"/>
          <w:szCs w:val="24"/>
        </w:rPr>
        <w:t>за аналогичный период 2017 года 435,9 тыс. руб. (-152,2 тыс</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w:t>
      </w:r>
      <w:r w:rsidRPr="00CF1C43">
        <w:rPr>
          <w:rFonts w:ascii="Times New Roman" w:eastAsia="Andale Sans UI" w:hAnsi="Times New Roman" w:cs="Times New Roman"/>
          <w:kern w:val="1"/>
          <w:sz w:val="24"/>
          <w:szCs w:val="24"/>
        </w:rPr>
        <w:t>);</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В соответствии с  Законом Ульяновской области № 181-ЗО ежемесячную денежную выплату получили 15 человек из числа беременных женщин и кормящих матерей на сумму 38,8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уб.;</w:t>
      </w:r>
      <w:r w:rsidRPr="00CF1C43">
        <w:rPr>
          <w:rFonts w:ascii="Times New Roman" w:hAnsi="Times New Roman" w:cs="Times New Roman"/>
          <w:kern w:val="1"/>
          <w:sz w:val="24"/>
          <w:szCs w:val="24"/>
        </w:rPr>
        <w:t xml:space="preserve"> за аналогичный период 2017 года 30,9  тыс. руб. (+7,9 тыс.руб.);</w:t>
      </w:r>
    </w:p>
    <w:p w:rsidR="007122BE" w:rsidRPr="00CF1C43" w:rsidRDefault="007122BE" w:rsidP="00FC2F9C">
      <w:pPr>
        <w:spacing w:after="0" w:line="240" w:lineRule="auto"/>
        <w:ind w:right="-569"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По Закону Ульяновской области № 180-ЗО:</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-23 человек на сумму 101,5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 xml:space="preserve">уб. получили ежемесячную денежную выплату на ребенка, не посещающего детский сад; </w:t>
      </w:r>
      <w:r w:rsidRPr="00CF1C43">
        <w:rPr>
          <w:rFonts w:ascii="Times New Roman" w:hAnsi="Times New Roman" w:cs="Times New Roman"/>
          <w:kern w:val="1"/>
          <w:sz w:val="24"/>
          <w:szCs w:val="24"/>
        </w:rPr>
        <w:t>за аналогичный период 2017 года  96,8 тыс. руб. (- 4,7 тыс. руб.);</w:t>
      </w:r>
    </w:p>
    <w:p w:rsidR="007122BE" w:rsidRPr="00CF1C43" w:rsidRDefault="007122BE" w:rsidP="00D85711">
      <w:pPr>
        <w:spacing w:after="0" w:line="240" w:lineRule="auto"/>
        <w:ind w:right="-1" w:firstLine="709"/>
        <w:jc w:val="both"/>
        <w:rPr>
          <w:rFonts w:ascii="Times New Roman" w:hAnsi="Times New Roman" w:cs="Times New Roman"/>
          <w:kern w:val="1"/>
          <w:sz w:val="24"/>
          <w:szCs w:val="24"/>
        </w:rPr>
      </w:pPr>
      <w:r w:rsidRPr="00CF1C43">
        <w:rPr>
          <w:rFonts w:ascii="Times New Roman" w:eastAsia="Andale Sans UI" w:hAnsi="Times New Roman" w:cs="Times New Roman"/>
          <w:kern w:val="1"/>
          <w:sz w:val="24"/>
          <w:szCs w:val="24"/>
        </w:rPr>
        <w:t>- 4 студенческие семьи получили ежемесячную денежную выплату на сумму 22,0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 xml:space="preserve">уб.; </w:t>
      </w:r>
      <w:r w:rsidRPr="00CF1C43">
        <w:rPr>
          <w:rFonts w:ascii="Times New Roman" w:hAnsi="Times New Roman" w:cs="Times New Roman"/>
          <w:kern w:val="1"/>
          <w:sz w:val="24"/>
          <w:szCs w:val="24"/>
        </w:rPr>
        <w:t>за аналогичный период 2017 года 26,0 тыс. руб. (-4,0 тыс.руб.).</w:t>
      </w:r>
    </w:p>
    <w:p w:rsidR="007122BE" w:rsidRPr="00CF1C43" w:rsidRDefault="007122BE" w:rsidP="00D85711">
      <w:pPr>
        <w:spacing w:after="0" w:line="240" w:lineRule="auto"/>
        <w:ind w:right="-1" w:firstLine="709"/>
        <w:jc w:val="both"/>
        <w:rPr>
          <w:rFonts w:ascii="Times New Roman" w:hAnsi="Times New Roman" w:cs="Times New Roman"/>
          <w:kern w:val="1"/>
          <w:sz w:val="24"/>
          <w:szCs w:val="24"/>
        </w:rPr>
      </w:pPr>
      <w:r w:rsidRPr="00CF1C43">
        <w:rPr>
          <w:rFonts w:ascii="Times New Roman" w:hAnsi="Times New Roman" w:cs="Times New Roman"/>
          <w:kern w:val="1"/>
          <w:sz w:val="24"/>
          <w:szCs w:val="24"/>
        </w:rPr>
        <w:lastRenderedPageBreak/>
        <w:t>С начала года  выдано 3 свидетельства на приобретение жилого помещения при рождении детей в результате  многоплодных родов и при рождении четвертого  ребенка или последующих детей.</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hAnsi="Times New Roman" w:cs="Times New Roman"/>
          <w:kern w:val="1"/>
          <w:sz w:val="24"/>
          <w:szCs w:val="24"/>
        </w:rPr>
        <w:t>Реализовано  с начала года 3 свидетельства на сумму 3,0 млн</w:t>
      </w:r>
      <w:proofErr w:type="gramStart"/>
      <w:r w:rsidRPr="00CF1C43">
        <w:rPr>
          <w:rFonts w:ascii="Times New Roman" w:hAnsi="Times New Roman" w:cs="Times New Roman"/>
          <w:kern w:val="1"/>
          <w:sz w:val="24"/>
          <w:szCs w:val="24"/>
        </w:rPr>
        <w:t>.р</w:t>
      </w:r>
      <w:proofErr w:type="gramEnd"/>
      <w:r w:rsidRPr="00CF1C43">
        <w:rPr>
          <w:rFonts w:ascii="Times New Roman" w:hAnsi="Times New Roman" w:cs="Times New Roman"/>
          <w:kern w:val="1"/>
          <w:sz w:val="24"/>
          <w:szCs w:val="24"/>
        </w:rPr>
        <w:t>уб.. За аналогичный период 2017 года выдано  2 свидетельства, реализовано 2 свидетельства на сумму 2,0 млн.руб..</w:t>
      </w:r>
    </w:p>
    <w:p w:rsidR="007122BE" w:rsidRPr="00CF1C43" w:rsidRDefault="007122BE" w:rsidP="00D85711">
      <w:pPr>
        <w:spacing w:after="0" w:line="240" w:lineRule="auto"/>
        <w:ind w:right="-1" w:firstLine="70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С начала 2018 года выдано 58 государственных сертификатов именной капитал «Семья», из них:</w:t>
      </w:r>
    </w:p>
    <w:p w:rsidR="007122BE" w:rsidRPr="00CF1C43" w:rsidRDefault="007122BE" w:rsidP="00FC2F9C">
      <w:pPr>
        <w:spacing w:after="0" w:line="240" w:lineRule="auto"/>
        <w:ind w:right="-569" w:firstLine="567"/>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на рождение 2-го ребёнка – 31 сертификата, </w:t>
      </w:r>
    </w:p>
    <w:p w:rsidR="007122BE" w:rsidRPr="00CF1C43" w:rsidRDefault="007122BE" w:rsidP="00FC2F9C">
      <w:pPr>
        <w:spacing w:after="0" w:line="240" w:lineRule="auto"/>
        <w:ind w:right="-569" w:firstLine="567"/>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xml:space="preserve">- на рождение 3-го ребёнка – 17 сертификатов, </w:t>
      </w:r>
    </w:p>
    <w:p w:rsidR="007122BE" w:rsidRPr="00CF1C43" w:rsidRDefault="007122BE" w:rsidP="00FC2F9C">
      <w:pPr>
        <w:spacing w:after="0" w:line="240" w:lineRule="auto"/>
        <w:ind w:right="-569" w:firstLine="567"/>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на рождение 4-го ребёнка –   7 сертификата,</w:t>
      </w:r>
    </w:p>
    <w:p w:rsidR="007122BE" w:rsidRPr="00CF1C43" w:rsidRDefault="007122BE" w:rsidP="00FC2F9C">
      <w:pPr>
        <w:spacing w:after="0" w:line="240" w:lineRule="auto"/>
        <w:ind w:left="567" w:right="-56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на рождение 5-го ребёнка – 1 сертификата,</w:t>
      </w:r>
    </w:p>
    <w:p w:rsidR="007122BE" w:rsidRPr="00CF1C43" w:rsidRDefault="007122BE" w:rsidP="00FC2F9C">
      <w:pPr>
        <w:spacing w:after="0" w:line="240" w:lineRule="auto"/>
        <w:ind w:left="567" w:right="-56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на рождение 6-го ребенка  - 1 сертификата,</w:t>
      </w:r>
    </w:p>
    <w:p w:rsidR="007122BE" w:rsidRPr="00CF1C43" w:rsidRDefault="007122BE" w:rsidP="00FC2F9C">
      <w:pPr>
        <w:spacing w:after="0" w:line="240" w:lineRule="auto"/>
        <w:ind w:left="567" w:right="-569"/>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 на рождение 7-го ребенка — 1 чел</w:t>
      </w:r>
      <w:proofErr w:type="gramStart"/>
      <w:r w:rsidRPr="00CF1C43">
        <w:rPr>
          <w:rFonts w:ascii="Times New Roman" w:eastAsia="Andale Sans UI" w:hAnsi="Times New Roman" w:cs="Times New Roman"/>
          <w:kern w:val="1"/>
          <w:sz w:val="24"/>
          <w:szCs w:val="24"/>
        </w:rPr>
        <w:t>..</w:t>
      </w:r>
      <w:proofErr w:type="gramEnd"/>
    </w:p>
    <w:p w:rsidR="007122BE" w:rsidRPr="00CF1C43" w:rsidRDefault="007122BE" w:rsidP="004D227E">
      <w:pPr>
        <w:spacing w:after="0" w:line="240" w:lineRule="auto"/>
        <w:ind w:right="-1" w:firstLine="567"/>
        <w:jc w:val="both"/>
        <w:rPr>
          <w:rFonts w:ascii="Times New Roman" w:eastAsia="Andale Sans UI" w:hAnsi="Times New Roman" w:cs="Times New Roman"/>
          <w:kern w:val="1"/>
          <w:sz w:val="24"/>
          <w:szCs w:val="24"/>
        </w:rPr>
      </w:pPr>
      <w:r w:rsidRPr="00CF1C43">
        <w:rPr>
          <w:rFonts w:ascii="Times New Roman" w:eastAsia="Andale Sans UI" w:hAnsi="Times New Roman" w:cs="Times New Roman"/>
          <w:kern w:val="1"/>
          <w:sz w:val="24"/>
          <w:szCs w:val="24"/>
        </w:rPr>
        <w:t>Реализованы с начала года 6 сертификатов  на сумму 190,6 тыс</w:t>
      </w:r>
      <w:proofErr w:type="gramStart"/>
      <w:r w:rsidRPr="00CF1C43">
        <w:rPr>
          <w:rFonts w:ascii="Times New Roman" w:eastAsia="Andale Sans UI" w:hAnsi="Times New Roman" w:cs="Times New Roman"/>
          <w:kern w:val="1"/>
          <w:sz w:val="24"/>
          <w:szCs w:val="24"/>
        </w:rPr>
        <w:t>.р</w:t>
      </w:r>
      <w:proofErr w:type="gramEnd"/>
      <w:r w:rsidRPr="00CF1C43">
        <w:rPr>
          <w:rFonts w:ascii="Times New Roman" w:eastAsia="Andale Sans UI" w:hAnsi="Times New Roman" w:cs="Times New Roman"/>
          <w:kern w:val="1"/>
          <w:sz w:val="24"/>
          <w:szCs w:val="24"/>
        </w:rPr>
        <w:t>уб., за аналогичный период 2017 года реализованы 13 сертификатов на общую сумму 337,4 тыс.руб..</w:t>
      </w:r>
    </w:p>
    <w:p w:rsidR="007122BE" w:rsidRPr="00CF1C43" w:rsidRDefault="007122BE" w:rsidP="004D227E">
      <w:pPr>
        <w:spacing w:after="0" w:line="240" w:lineRule="auto"/>
        <w:ind w:right="-1" w:firstLine="567"/>
        <w:jc w:val="both"/>
        <w:rPr>
          <w:rFonts w:ascii="Times New Roman" w:hAnsi="Times New Roman" w:cs="Times New Roman"/>
          <w:b/>
          <w:bCs/>
          <w:kern w:val="1"/>
          <w:sz w:val="24"/>
          <w:szCs w:val="24"/>
        </w:rPr>
      </w:pPr>
      <w:r w:rsidRPr="00CF1C43">
        <w:rPr>
          <w:rFonts w:ascii="Times New Roman" w:eastAsia="Andale Sans UI" w:hAnsi="Times New Roman" w:cs="Times New Roman"/>
          <w:kern w:val="1"/>
          <w:sz w:val="24"/>
          <w:szCs w:val="24"/>
        </w:rPr>
        <w:t xml:space="preserve">В целях поддержки детей из многодетных и малоимущих семей за счет средств районного бюджета организовано бесплатное питание в школах. С начала 2018 года  727 учеников  из малообеспеченных семей получили данный вид поддержки, на что    из  районного  бюджета  было выделено </w:t>
      </w:r>
      <w:r w:rsidRPr="00CF1C43">
        <w:rPr>
          <w:rFonts w:ascii="Times New Roman" w:eastAsia="Andale Sans UI" w:hAnsi="Times New Roman" w:cs="Times New Roman"/>
          <w:bCs/>
          <w:kern w:val="1"/>
          <w:sz w:val="24"/>
          <w:szCs w:val="24"/>
        </w:rPr>
        <w:t xml:space="preserve"> 1034,5 тыс</w:t>
      </w:r>
      <w:proofErr w:type="gramStart"/>
      <w:r w:rsidRPr="00CF1C43">
        <w:rPr>
          <w:rFonts w:ascii="Times New Roman" w:eastAsia="Andale Sans UI" w:hAnsi="Times New Roman" w:cs="Times New Roman"/>
          <w:bCs/>
          <w:kern w:val="1"/>
          <w:sz w:val="24"/>
          <w:szCs w:val="24"/>
        </w:rPr>
        <w:t>.р</w:t>
      </w:r>
      <w:proofErr w:type="gramEnd"/>
      <w:r w:rsidRPr="00CF1C43">
        <w:rPr>
          <w:rFonts w:ascii="Times New Roman" w:eastAsia="Andale Sans UI" w:hAnsi="Times New Roman" w:cs="Times New Roman"/>
          <w:bCs/>
          <w:kern w:val="1"/>
          <w:sz w:val="24"/>
          <w:szCs w:val="24"/>
        </w:rPr>
        <w:t>уб</w:t>
      </w:r>
      <w:r w:rsidRPr="00CF1C43">
        <w:rPr>
          <w:rFonts w:ascii="Times New Roman" w:eastAsia="Andale Sans UI" w:hAnsi="Times New Roman" w:cs="Times New Roman"/>
          <w:kern w:val="1"/>
          <w:sz w:val="24"/>
          <w:szCs w:val="24"/>
        </w:rPr>
        <w:t>.  Организован подвоз детей до школы. Данным видом поддержки охвачено  316 школьников.</w:t>
      </w:r>
    </w:p>
    <w:p w:rsidR="007122BE" w:rsidRPr="00CF1C43" w:rsidRDefault="007122BE" w:rsidP="00FC2F9C">
      <w:pPr>
        <w:spacing w:after="0" w:line="240" w:lineRule="auto"/>
        <w:ind w:left="15" w:firstLine="552"/>
        <w:jc w:val="both"/>
        <w:rPr>
          <w:rFonts w:ascii="Times New Roman" w:hAnsi="Times New Roman" w:cs="Times New Roman"/>
          <w:b/>
          <w:bCs/>
          <w:kern w:val="1"/>
          <w:sz w:val="24"/>
          <w:szCs w:val="24"/>
        </w:rPr>
      </w:pPr>
    </w:p>
    <w:p w:rsidR="007122BE" w:rsidRPr="00CF1C43" w:rsidRDefault="007122BE" w:rsidP="00FC2F9C">
      <w:pPr>
        <w:spacing w:after="0" w:line="240" w:lineRule="auto"/>
        <w:ind w:left="15" w:firstLine="552"/>
        <w:jc w:val="both"/>
        <w:rPr>
          <w:rFonts w:ascii="Times New Roman" w:hAnsi="Times New Roman" w:cs="Times New Roman"/>
          <w:b/>
          <w:bCs/>
          <w:sz w:val="24"/>
          <w:szCs w:val="24"/>
        </w:rPr>
      </w:pPr>
      <w:r w:rsidRPr="00CF1C43">
        <w:rPr>
          <w:rFonts w:ascii="Times New Roman" w:hAnsi="Times New Roman" w:cs="Times New Roman"/>
          <w:b/>
          <w:bCs/>
          <w:kern w:val="1"/>
          <w:sz w:val="24"/>
          <w:szCs w:val="24"/>
        </w:rPr>
        <w:t xml:space="preserve">3.Адресная поддержка отдельных категорий жителей муниципального образования </w:t>
      </w:r>
      <w:r w:rsidRPr="00CF1C43">
        <w:rPr>
          <w:rFonts w:ascii="Times New Roman" w:hAnsi="Times New Roman" w:cs="Times New Roman"/>
          <w:b/>
          <w:bCs/>
          <w:color w:val="000000"/>
          <w:kern w:val="1"/>
          <w:sz w:val="24"/>
          <w:szCs w:val="24"/>
        </w:rPr>
        <w:t xml:space="preserve">МО «Цильнинский район». </w:t>
      </w:r>
    </w:p>
    <w:p w:rsidR="007122BE" w:rsidRPr="00CF1C43" w:rsidRDefault="007122BE" w:rsidP="00FC2F9C">
      <w:pPr>
        <w:spacing w:after="0" w:line="240" w:lineRule="auto"/>
        <w:ind w:left="15" w:right="-569" w:firstLine="552"/>
        <w:jc w:val="both"/>
        <w:rPr>
          <w:rFonts w:ascii="Times New Roman" w:hAnsi="Times New Roman" w:cs="Times New Roman"/>
          <w:b/>
          <w:bCs/>
          <w:sz w:val="24"/>
          <w:szCs w:val="24"/>
        </w:rPr>
      </w:pPr>
    </w:p>
    <w:p w:rsidR="007122BE" w:rsidRPr="00CF1C43" w:rsidRDefault="007122BE" w:rsidP="004D227E">
      <w:pPr>
        <w:spacing w:after="0" w:line="240" w:lineRule="auto"/>
        <w:ind w:left="15" w:right="-1" w:firstLine="552"/>
        <w:jc w:val="both"/>
        <w:rPr>
          <w:rFonts w:ascii="Times New Roman" w:hAnsi="Times New Roman" w:cs="Times New Roman"/>
          <w:sz w:val="24"/>
          <w:szCs w:val="24"/>
        </w:rPr>
      </w:pPr>
      <w:r w:rsidRPr="00CF1C43">
        <w:rPr>
          <w:rFonts w:ascii="Times New Roman" w:hAnsi="Times New Roman" w:cs="Times New Roman"/>
          <w:sz w:val="24"/>
          <w:szCs w:val="24"/>
        </w:rPr>
        <w:t xml:space="preserve">За период с 01.01.2018 по 30.06.2018 адресная материальная помощь оказана лицам, оказавшимся в трудной жизненной ситуации из средств </w:t>
      </w:r>
      <w:r w:rsidRPr="00CF1C43">
        <w:rPr>
          <w:rFonts w:ascii="Times New Roman" w:hAnsi="Times New Roman" w:cs="Times New Roman"/>
          <w:b/>
          <w:bCs/>
          <w:sz w:val="24"/>
          <w:szCs w:val="24"/>
        </w:rPr>
        <w:t>областного и муниципального бюджетов   152 чел. на общую сумму 2189,2 тыс. руб.,</w:t>
      </w:r>
      <w:r w:rsidRPr="00CF1C43">
        <w:rPr>
          <w:rFonts w:ascii="Times New Roman" w:hAnsi="Times New Roman" w:cs="Times New Roman"/>
          <w:sz w:val="24"/>
          <w:szCs w:val="24"/>
        </w:rPr>
        <w:t xml:space="preserve">  в том числе по источникам средств:</w:t>
      </w:r>
    </w:p>
    <w:p w:rsidR="007122BE" w:rsidRPr="00CF1C43" w:rsidRDefault="007122BE" w:rsidP="00081F01">
      <w:pPr>
        <w:widowControl w:val="0"/>
        <w:numPr>
          <w:ilvl w:val="1"/>
          <w:numId w:val="3"/>
        </w:numPr>
        <w:suppressAutoHyphens/>
        <w:spacing w:after="0" w:line="240" w:lineRule="auto"/>
        <w:ind w:left="0" w:right="-1" w:firstLine="552"/>
        <w:jc w:val="both"/>
        <w:rPr>
          <w:rFonts w:ascii="Times New Roman" w:hAnsi="Times New Roman" w:cs="Times New Roman"/>
          <w:sz w:val="24"/>
          <w:szCs w:val="24"/>
        </w:rPr>
      </w:pPr>
      <w:r w:rsidRPr="00CF1C43">
        <w:rPr>
          <w:rFonts w:ascii="Times New Roman" w:hAnsi="Times New Roman" w:cs="Times New Roman"/>
          <w:sz w:val="24"/>
          <w:szCs w:val="24"/>
        </w:rPr>
        <w:t>из средств</w:t>
      </w:r>
      <w:r w:rsidRPr="00CF1C43">
        <w:rPr>
          <w:rFonts w:ascii="Times New Roman" w:hAnsi="Times New Roman" w:cs="Times New Roman"/>
          <w:b/>
          <w:bCs/>
          <w:sz w:val="24"/>
          <w:szCs w:val="24"/>
        </w:rPr>
        <w:t xml:space="preserve"> муниципального образования</w:t>
      </w:r>
      <w:r w:rsidRPr="00CF1C43">
        <w:rPr>
          <w:rFonts w:ascii="Times New Roman" w:hAnsi="Times New Roman" w:cs="Times New Roman"/>
          <w:sz w:val="24"/>
          <w:szCs w:val="24"/>
        </w:rPr>
        <w:t xml:space="preserve"> помощь оказана 54 гражданам чел. на 908,0  тыс. руб., в т.ч.:</w:t>
      </w:r>
    </w:p>
    <w:p w:rsidR="007122BE" w:rsidRPr="00CF1C43" w:rsidRDefault="007122BE" w:rsidP="00FC2F9C">
      <w:pPr>
        <w:spacing w:after="0" w:line="240" w:lineRule="auto"/>
        <w:ind w:right="-569" w:firstLine="552"/>
        <w:jc w:val="both"/>
        <w:rPr>
          <w:rFonts w:ascii="Times New Roman" w:hAnsi="Times New Roman" w:cs="Times New Roman"/>
          <w:sz w:val="24"/>
          <w:szCs w:val="24"/>
        </w:rPr>
      </w:pPr>
      <w:r w:rsidRPr="00CF1C43">
        <w:rPr>
          <w:rFonts w:ascii="Times New Roman" w:hAnsi="Times New Roman" w:cs="Times New Roman"/>
          <w:sz w:val="24"/>
          <w:szCs w:val="24"/>
        </w:rPr>
        <w:t xml:space="preserve">       -в связи с пожаром  5 чел., на  110,0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ind w:right="-569" w:firstLine="552"/>
        <w:jc w:val="both"/>
        <w:rPr>
          <w:rFonts w:ascii="Times New Roman" w:hAnsi="Times New Roman" w:cs="Times New Roman"/>
          <w:sz w:val="24"/>
          <w:szCs w:val="24"/>
        </w:rPr>
      </w:pPr>
      <w:r w:rsidRPr="00CF1C43">
        <w:rPr>
          <w:rFonts w:ascii="Times New Roman" w:hAnsi="Times New Roman" w:cs="Times New Roman"/>
          <w:sz w:val="24"/>
          <w:szCs w:val="24"/>
        </w:rPr>
        <w:t xml:space="preserve">       - на дорогостоящее лечение – 26 чел. на 359,0 тыс. рублей;</w:t>
      </w:r>
    </w:p>
    <w:p w:rsidR="007122BE" w:rsidRPr="00CF1C43" w:rsidRDefault="007122BE" w:rsidP="00FC2F9C">
      <w:pPr>
        <w:spacing w:after="0" w:line="240" w:lineRule="auto"/>
        <w:ind w:right="-569" w:firstLine="552"/>
        <w:jc w:val="both"/>
        <w:rPr>
          <w:rFonts w:ascii="Times New Roman" w:hAnsi="Times New Roman" w:cs="Times New Roman"/>
          <w:sz w:val="24"/>
          <w:szCs w:val="24"/>
        </w:rPr>
      </w:pPr>
      <w:r w:rsidRPr="00CF1C43">
        <w:rPr>
          <w:rFonts w:ascii="Times New Roman" w:hAnsi="Times New Roman" w:cs="Times New Roman"/>
          <w:sz w:val="24"/>
          <w:szCs w:val="24"/>
        </w:rPr>
        <w:t xml:space="preserve">       - на ремонт 9 чел., на 185,0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ind w:right="-569" w:firstLine="552"/>
        <w:jc w:val="both"/>
        <w:rPr>
          <w:rFonts w:ascii="Times New Roman" w:hAnsi="Times New Roman" w:cs="Times New Roman"/>
          <w:sz w:val="24"/>
          <w:szCs w:val="24"/>
        </w:rPr>
      </w:pPr>
      <w:r w:rsidRPr="00CF1C43">
        <w:rPr>
          <w:rFonts w:ascii="Times New Roman" w:hAnsi="Times New Roman" w:cs="Times New Roman"/>
          <w:sz w:val="24"/>
          <w:szCs w:val="24"/>
        </w:rPr>
        <w:t xml:space="preserve">       - на газификацию жилья – 2 чел. – 35,0 тыс. рублей;</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sz w:val="24"/>
          <w:szCs w:val="24"/>
        </w:rPr>
        <w:t xml:space="preserve">       - на другие виды помощи  12 чел. на сумму 219,0 тыс. рублей.</w:t>
      </w:r>
    </w:p>
    <w:p w:rsidR="007122BE" w:rsidRPr="00CF1C43" w:rsidRDefault="007122BE" w:rsidP="004D227E">
      <w:pPr>
        <w:spacing w:after="0" w:line="240" w:lineRule="auto"/>
        <w:ind w:right="-1"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 из средств </w:t>
      </w:r>
      <w:r w:rsidRPr="00CF1C43">
        <w:rPr>
          <w:rFonts w:ascii="Times New Roman" w:hAnsi="Times New Roman" w:cs="Times New Roman"/>
          <w:b/>
          <w:bCs/>
          <w:sz w:val="24"/>
          <w:szCs w:val="24"/>
        </w:rPr>
        <w:t>областного бюджета</w:t>
      </w:r>
      <w:r w:rsidRPr="00CF1C43">
        <w:rPr>
          <w:rFonts w:ascii="Times New Roman" w:hAnsi="Times New Roman" w:cs="Times New Roman"/>
          <w:bCs/>
          <w:sz w:val="24"/>
          <w:szCs w:val="24"/>
        </w:rPr>
        <w:t xml:space="preserve"> государственную социальную помощь получили 98  чел. на сумму  1281,2 тыс</w:t>
      </w:r>
      <w:proofErr w:type="gramStart"/>
      <w:r w:rsidRPr="00CF1C43">
        <w:rPr>
          <w:rFonts w:ascii="Times New Roman" w:hAnsi="Times New Roman" w:cs="Times New Roman"/>
          <w:bCs/>
          <w:sz w:val="24"/>
          <w:szCs w:val="24"/>
        </w:rPr>
        <w:t>.р</w:t>
      </w:r>
      <w:proofErr w:type="gramEnd"/>
      <w:r w:rsidRPr="00CF1C43">
        <w:rPr>
          <w:rFonts w:ascii="Times New Roman" w:hAnsi="Times New Roman" w:cs="Times New Roman"/>
          <w:bCs/>
          <w:sz w:val="24"/>
          <w:szCs w:val="24"/>
        </w:rPr>
        <w:t>уб., в том числе:</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через областную комиссию 31 человек, на общую сумму 718,3 тыс</w:t>
      </w:r>
      <w:proofErr w:type="gramStart"/>
      <w:r w:rsidRPr="00CF1C43">
        <w:rPr>
          <w:rFonts w:ascii="Times New Roman" w:hAnsi="Times New Roman" w:cs="Times New Roman"/>
          <w:bCs/>
          <w:sz w:val="24"/>
          <w:szCs w:val="24"/>
        </w:rPr>
        <w:t>.р</w:t>
      </w:r>
      <w:proofErr w:type="gramEnd"/>
      <w:r w:rsidRPr="00CF1C43">
        <w:rPr>
          <w:rFonts w:ascii="Times New Roman" w:hAnsi="Times New Roman" w:cs="Times New Roman"/>
          <w:bCs/>
          <w:sz w:val="24"/>
          <w:szCs w:val="24"/>
        </w:rPr>
        <w:t xml:space="preserve">уб., </w:t>
      </w:r>
    </w:p>
    <w:p w:rsidR="007122BE" w:rsidRPr="00CF1C43" w:rsidRDefault="007122BE" w:rsidP="00FC2F9C">
      <w:pPr>
        <w:spacing w:after="0" w:line="240" w:lineRule="auto"/>
        <w:ind w:right="-569" w:firstLine="552"/>
        <w:jc w:val="both"/>
        <w:rPr>
          <w:rFonts w:ascii="Times New Roman" w:hAnsi="Times New Roman" w:cs="Times New Roman"/>
          <w:sz w:val="24"/>
          <w:szCs w:val="24"/>
        </w:rPr>
      </w:pPr>
      <w:r w:rsidRPr="00CF1C43">
        <w:rPr>
          <w:rFonts w:ascii="Times New Roman" w:hAnsi="Times New Roman" w:cs="Times New Roman"/>
          <w:bCs/>
          <w:sz w:val="24"/>
          <w:szCs w:val="24"/>
        </w:rPr>
        <w:t xml:space="preserve">        в т.ч.:</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Cs/>
          <w:sz w:val="24"/>
          <w:szCs w:val="24"/>
        </w:rPr>
        <w:t>- в связи с пожаром – 1     чел. на  15,0   тысяч рублей;</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 на дорогостоящее лечение –16 чел. на 401,1 тысяч рублей;</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 на ремонт – 7 чел. на 133,0  тысяч рублей;</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 на газификацию жилья – 0 чел. –0 тысяч рублей;</w:t>
      </w:r>
    </w:p>
    <w:p w:rsidR="007122BE" w:rsidRPr="00CF1C43" w:rsidRDefault="007122BE" w:rsidP="00FC2F9C">
      <w:pPr>
        <w:spacing w:after="0" w:line="240" w:lineRule="auto"/>
        <w:ind w:right="-569" w:firstLine="552"/>
        <w:jc w:val="both"/>
        <w:rPr>
          <w:rFonts w:ascii="Times New Roman" w:hAnsi="Times New Roman" w:cs="Times New Roman"/>
          <w:bCs/>
          <w:sz w:val="24"/>
          <w:szCs w:val="24"/>
        </w:rPr>
      </w:pPr>
      <w:r w:rsidRPr="00CF1C43">
        <w:rPr>
          <w:rFonts w:ascii="Times New Roman" w:hAnsi="Times New Roman" w:cs="Times New Roman"/>
          <w:bCs/>
          <w:sz w:val="24"/>
          <w:szCs w:val="24"/>
        </w:rPr>
        <w:t xml:space="preserve">       - на погашение задолженности по оплате за ЖКУ – 3 чел. на сумму 81,2 тыс</w:t>
      </w:r>
      <w:proofErr w:type="gramStart"/>
      <w:r w:rsidRPr="00CF1C43">
        <w:rPr>
          <w:rFonts w:ascii="Times New Roman" w:hAnsi="Times New Roman" w:cs="Times New Roman"/>
          <w:bCs/>
          <w:sz w:val="24"/>
          <w:szCs w:val="24"/>
        </w:rPr>
        <w:t>.р</w:t>
      </w:r>
      <w:proofErr w:type="gramEnd"/>
      <w:r w:rsidRPr="00CF1C43">
        <w:rPr>
          <w:rFonts w:ascii="Times New Roman" w:hAnsi="Times New Roman" w:cs="Times New Roman"/>
          <w:bCs/>
          <w:sz w:val="24"/>
          <w:szCs w:val="24"/>
        </w:rPr>
        <w:t>уб.</w:t>
      </w:r>
    </w:p>
    <w:p w:rsidR="007122BE" w:rsidRPr="00CF1C43" w:rsidRDefault="007122BE" w:rsidP="00FC2F9C">
      <w:pPr>
        <w:pStyle w:val="a5"/>
        <w:snapToGrid w:val="0"/>
        <w:ind w:right="-569" w:firstLine="552"/>
        <w:jc w:val="both"/>
        <w:rPr>
          <w:b/>
          <w:bCs/>
          <w:sz w:val="24"/>
          <w:szCs w:val="24"/>
        </w:rPr>
      </w:pPr>
      <w:r w:rsidRPr="00CF1C43">
        <w:rPr>
          <w:bCs/>
          <w:sz w:val="24"/>
          <w:szCs w:val="24"/>
        </w:rPr>
        <w:t xml:space="preserve">       - на другие виды помощи  4 чел. на сумму  88 тыс. рублей</w:t>
      </w:r>
      <w:proofErr w:type="gramStart"/>
      <w:r w:rsidRPr="00CF1C43">
        <w:rPr>
          <w:bCs/>
          <w:sz w:val="24"/>
          <w:szCs w:val="24"/>
        </w:rPr>
        <w:t>.</w:t>
      </w:r>
      <w:r w:rsidRPr="00CF1C43">
        <w:rPr>
          <w:b/>
          <w:bCs/>
          <w:sz w:val="24"/>
          <w:szCs w:val="24"/>
        </w:rPr>
        <w:t>;</w:t>
      </w:r>
      <w:proofErr w:type="gramEnd"/>
    </w:p>
    <w:p w:rsidR="007122BE" w:rsidRPr="00CF1C43" w:rsidRDefault="007122BE" w:rsidP="00FC2F9C">
      <w:pPr>
        <w:pStyle w:val="a5"/>
        <w:snapToGrid w:val="0"/>
        <w:ind w:right="-569" w:firstLine="552"/>
        <w:jc w:val="both"/>
        <w:rPr>
          <w:b/>
          <w:bCs/>
          <w:sz w:val="24"/>
          <w:szCs w:val="24"/>
        </w:rPr>
      </w:pPr>
      <w:r w:rsidRPr="00CF1C43">
        <w:rPr>
          <w:b/>
          <w:bCs/>
          <w:sz w:val="24"/>
          <w:szCs w:val="24"/>
        </w:rPr>
        <w:t xml:space="preserve">   </w:t>
      </w:r>
      <w:r w:rsidRPr="00CF1C43">
        <w:rPr>
          <w:sz w:val="24"/>
          <w:szCs w:val="24"/>
        </w:rPr>
        <w:t>на основании социального контракта: 14 человек на сумму  332,9 тыс</w:t>
      </w:r>
      <w:proofErr w:type="gramStart"/>
      <w:r w:rsidRPr="00CF1C43">
        <w:rPr>
          <w:sz w:val="24"/>
          <w:szCs w:val="24"/>
        </w:rPr>
        <w:t>.р</w:t>
      </w:r>
      <w:proofErr w:type="gramEnd"/>
      <w:r w:rsidRPr="00CF1C43">
        <w:rPr>
          <w:sz w:val="24"/>
          <w:szCs w:val="24"/>
        </w:rPr>
        <w:t>уб.</w:t>
      </w:r>
      <w:r w:rsidRPr="00CF1C43">
        <w:rPr>
          <w:b/>
          <w:bCs/>
          <w:sz w:val="24"/>
          <w:szCs w:val="24"/>
        </w:rPr>
        <w:t>,</w:t>
      </w:r>
    </w:p>
    <w:p w:rsidR="007122BE" w:rsidRPr="00CF1C43" w:rsidRDefault="007122BE" w:rsidP="00FC2F9C">
      <w:pPr>
        <w:pStyle w:val="a5"/>
        <w:snapToGrid w:val="0"/>
        <w:ind w:right="-569" w:firstLine="552"/>
        <w:jc w:val="both"/>
        <w:rPr>
          <w:sz w:val="24"/>
          <w:szCs w:val="24"/>
        </w:rPr>
      </w:pPr>
      <w:r w:rsidRPr="00CF1C43">
        <w:rPr>
          <w:b/>
          <w:bCs/>
          <w:sz w:val="24"/>
          <w:szCs w:val="24"/>
        </w:rPr>
        <w:t xml:space="preserve">   </w:t>
      </w:r>
      <w:r w:rsidRPr="00CF1C43">
        <w:rPr>
          <w:sz w:val="24"/>
          <w:szCs w:val="24"/>
        </w:rPr>
        <w:t>с использование ЭСПК  -53 чел. на сумму 230 тыс</w:t>
      </w:r>
      <w:proofErr w:type="gramStart"/>
      <w:r w:rsidRPr="00CF1C43">
        <w:rPr>
          <w:sz w:val="24"/>
          <w:szCs w:val="24"/>
        </w:rPr>
        <w:t>.р</w:t>
      </w:r>
      <w:proofErr w:type="gramEnd"/>
      <w:r w:rsidRPr="00CF1C43">
        <w:rPr>
          <w:sz w:val="24"/>
          <w:szCs w:val="24"/>
        </w:rPr>
        <w:t>уб.</w:t>
      </w:r>
    </w:p>
    <w:p w:rsidR="007122BE" w:rsidRPr="00CF1C43" w:rsidRDefault="007122BE" w:rsidP="00FC2F9C">
      <w:pPr>
        <w:spacing w:after="0" w:line="240" w:lineRule="auto"/>
        <w:ind w:left="30" w:hanging="15"/>
        <w:jc w:val="both"/>
        <w:rPr>
          <w:rFonts w:ascii="Times New Roman" w:hAnsi="Times New Roman" w:cs="Times New Roman"/>
          <w:b/>
          <w:color w:val="000000"/>
          <w:sz w:val="24"/>
          <w:szCs w:val="24"/>
        </w:rPr>
      </w:pPr>
      <w:r w:rsidRPr="00CF1C43">
        <w:rPr>
          <w:rFonts w:ascii="Times New Roman" w:hAnsi="Times New Roman" w:cs="Times New Roman"/>
          <w:b/>
          <w:bCs/>
          <w:kern w:val="1"/>
          <w:sz w:val="24"/>
          <w:szCs w:val="24"/>
        </w:rPr>
        <w:tab/>
      </w:r>
      <w:r w:rsidRPr="00CF1C43">
        <w:rPr>
          <w:rFonts w:ascii="Times New Roman" w:hAnsi="Times New Roman" w:cs="Times New Roman"/>
          <w:b/>
          <w:bCs/>
          <w:kern w:val="1"/>
          <w:sz w:val="24"/>
          <w:szCs w:val="24"/>
        </w:rPr>
        <w:tab/>
      </w:r>
    </w:p>
    <w:p w:rsidR="007122BE" w:rsidRPr="00CF1C43" w:rsidRDefault="007122BE" w:rsidP="00FC2F9C">
      <w:pPr>
        <w:spacing w:after="0" w:line="240" w:lineRule="auto"/>
        <w:ind w:right="-569" w:firstLine="709"/>
        <w:jc w:val="both"/>
        <w:rPr>
          <w:rFonts w:ascii="Times New Roman" w:hAnsi="Times New Roman" w:cs="Times New Roman"/>
          <w:bCs/>
          <w:color w:val="000000"/>
          <w:sz w:val="24"/>
          <w:szCs w:val="24"/>
        </w:rPr>
      </w:pPr>
      <w:r w:rsidRPr="00CF1C43">
        <w:rPr>
          <w:rFonts w:ascii="Times New Roman" w:hAnsi="Times New Roman" w:cs="Times New Roman"/>
          <w:b/>
          <w:color w:val="000000"/>
          <w:sz w:val="24"/>
          <w:szCs w:val="24"/>
        </w:rPr>
        <w:t>4. Профилактика безнадзорности среди несовершеннолетних детей</w:t>
      </w:r>
    </w:p>
    <w:p w:rsidR="007122BE" w:rsidRPr="00CF1C43" w:rsidRDefault="007122BE" w:rsidP="00FC2F9C">
      <w:pPr>
        <w:spacing w:after="0" w:line="240" w:lineRule="auto"/>
        <w:ind w:right="-569"/>
        <w:jc w:val="both"/>
        <w:rPr>
          <w:rFonts w:ascii="Times New Roman" w:hAnsi="Times New Roman" w:cs="Times New Roman"/>
          <w:b/>
          <w:color w:val="000000"/>
          <w:sz w:val="24"/>
          <w:szCs w:val="24"/>
        </w:rPr>
      </w:pPr>
    </w:p>
    <w:p w:rsidR="007122BE" w:rsidRPr="00CF1C43" w:rsidRDefault="007122BE" w:rsidP="004D227E">
      <w:pPr>
        <w:spacing w:after="0" w:line="240" w:lineRule="auto"/>
        <w:ind w:right="-1" w:firstLine="567"/>
        <w:jc w:val="both"/>
        <w:rPr>
          <w:rFonts w:ascii="Times New Roman" w:hAnsi="Times New Roman" w:cs="Times New Roman"/>
          <w:bCs/>
          <w:sz w:val="24"/>
          <w:szCs w:val="24"/>
        </w:rPr>
      </w:pPr>
      <w:r w:rsidRPr="00CF1C43">
        <w:rPr>
          <w:rFonts w:ascii="Times New Roman" w:hAnsi="Times New Roman" w:cs="Times New Roman"/>
          <w:sz w:val="24"/>
          <w:szCs w:val="24"/>
        </w:rPr>
        <w:lastRenderedPageBreak/>
        <w:t xml:space="preserve">На 01.07.2018г.  по данным </w:t>
      </w:r>
      <w:r w:rsidRPr="00CF1C43">
        <w:rPr>
          <w:rFonts w:ascii="Times New Roman" w:hAnsi="Times New Roman" w:cs="Times New Roman"/>
          <w:bCs/>
          <w:sz w:val="24"/>
          <w:szCs w:val="24"/>
        </w:rPr>
        <w:t xml:space="preserve">Департамента Министерства здравоохранения, семьи и социального благополучия Ульяновской области по г. Ульяновску </w:t>
      </w:r>
      <w:r w:rsidRPr="00CF1C43">
        <w:rPr>
          <w:rFonts w:ascii="Times New Roman" w:hAnsi="Times New Roman" w:cs="Times New Roman"/>
          <w:sz w:val="24"/>
          <w:szCs w:val="24"/>
        </w:rPr>
        <w:t xml:space="preserve"> семей, находящихся в социально опасном положении - 37; в них родителей -52, детей - 69.</w:t>
      </w:r>
      <w:r w:rsidRPr="00CF1C43">
        <w:rPr>
          <w:rFonts w:ascii="Times New Roman" w:hAnsi="Times New Roman" w:cs="Times New Roman"/>
          <w:bCs/>
          <w:sz w:val="24"/>
          <w:szCs w:val="24"/>
        </w:rPr>
        <w:t xml:space="preserve"> </w:t>
      </w:r>
    </w:p>
    <w:p w:rsidR="007122BE" w:rsidRPr="00CF1C43" w:rsidRDefault="007122BE" w:rsidP="004D227E">
      <w:pPr>
        <w:spacing w:after="0" w:line="240" w:lineRule="auto"/>
        <w:ind w:right="-1" w:firstLine="567"/>
        <w:jc w:val="both"/>
        <w:rPr>
          <w:rFonts w:ascii="Times New Roman" w:hAnsi="Times New Roman" w:cs="Times New Roman"/>
          <w:sz w:val="24"/>
          <w:szCs w:val="24"/>
        </w:rPr>
      </w:pPr>
      <w:r w:rsidRPr="00CF1C43">
        <w:rPr>
          <w:rFonts w:ascii="Times New Roman" w:hAnsi="Times New Roman" w:cs="Times New Roman"/>
          <w:sz w:val="24"/>
          <w:szCs w:val="24"/>
        </w:rPr>
        <w:t>С начала 2018 года были сняты с учёта 2 семьи,  из них в связи с улучшением положения семьи-2, со смертью родителей – __ семья, перемена места жительства – __ семьи.</w:t>
      </w:r>
    </w:p>
    <w:p w:rsidR="007122BE" w:rsidRPr="00CF1C43" w:rsidRDefault="007122BE" w:rsidP="00FC2F9C">
      <w:pPr>
        <w:spacing w:after="0" w:line="240" w:lineRule="auto"/>
        <w:ind w:right="-569" w:firstLine="567"/>
        <w:jc w:val="both"/>
        <w:rPr>
          <w:rFonts w:ascii="Times New Roman" w:hAnsi="Times New Roman" w:cs="Times New Roman"/>
          <w:sz w:val="24"/>
          <w:szCs w:val="24"/>
        </w:rPr>
      </w:pPr>
      <w:r w:rsidRPr="00CF1C43">
        <w:rPr>
          <w:rFonts w:ascii="Times New Roman" w:hAnsi="Times New Roman" w:cs="Times New Roman"/>
          <w:sz w:val="24"/>
          <w:szCs w:val="24"/>
        </w:rPr>
        <w:t>С начала 2018 года осуществлено 45 рейдов, посещено  127 семей.</w:t>
      </w:r>
    </w:p>
    <w:p w:rsidR="007122BE" w:rsidRPr="00CF1C43" w:rsidRDefault="007122BE" w:rsidP="004D227E">
      <w:pPr>
        <w:spacing w:after="0" w:line="240" w:lineRule="auto"/>
        <w:ind w:right="-1" w:firstLine="567"/>
        <w:jc w:val="both"/>
        <w:rPr>
          <w:rFonts w:ascii="Times New Roman" w:hAnsi="Times New Roman" w:cs="Times New Roman"/>
          <w:sz w:val="24"/>
          <w:szCs w:val="24"/>
        </w:rPr>
      </w:pPr>
      <w:r w:rsidRPr="00CF1C43">
        <w:rPr>
          <w:rFonts w:ascii="Times New Roman" w:hAnsi="Times New Roman" w:cs="Times New Roman"/>
          <w:sz w:val="24"/>
          <w:szCs w:val="24"/>
        </w:rPr>
        <w:t>С начала 2018 года 1 родителю из семьи, находящейся в социально опасном положении, было оказано содействие в прохождении лечения от алкогольной зависимости. 7  семьям была оказана помощь в натуральном вещевом выражении. Оказано содействие в трудоустройстве 2 родителям.  Оказана государственная социальная помощь на основании социального контракта – 2 семьям,  государственная социальная помощь в форме натуральной помощи с использованием продуктовых карт для приобретения продуктов питания – 2 семьям, адресная материальная помощь -2 семьям.</w:t>
      </w:r>
    </w:p>
    <w:p w:rsidR="007122BE" w:rsidRPr="00CF1C43" w:rsidRDefault="007122BE" w:rsidP="004D227E">
      <w:pPr>
        <w:spacing w:after="0" w:line="240" w:lineRule="auto"/>
        <w:ind w:right="-1" w:firstLine="567"/>
        <w:jc w:val="both"/>
        <w:rPr>
          <w:rFonts w:ascii="Times New Roman" w:hAnsi="Times New Roman" w:cs="Times New Roman"/>
          <w:b/>
          <w:color w:val="000000"/>
          <w:sz w:val="24"/>
          <w:szCs w:val="24"/>
        </w:rPr>
      </w:pPr>
      <w:r w:rsidRPr="00CF1C43">
        <w:rPr>
          <w:rFonts w:ascii="Times New Roman" w:hAnsi="Times New Roman" w:cs="Times New Roman"/>
          <w:sz w:val="24"/>
          <w:szCs w:val="24"/>
        </w:rPr>
        <w:t>В 2018 году 1 ребенок из СОП помещен на  социальную реабилитацию в СРЦН «Открытый дом».  3 детей из семей  СОП прошли реабилитацию в ОГКУСО «РЦ Восход» в с. Б.Ключищи.</w:t>
      </w:r>
    </w:p>
    <w:p w:rsidR="007122BE" w:rsidRPr="00CF1C43" w:rsidRDefault="007122BE" w:rsidP="00FC2F9C">
      <w:pPr>
        <w:spacing w:after="0" w:line="240" w:lineRule="auto"/>
        <w:ind w:right="-569"/>
        <w:jc w:val="both"/>
        <w:rPr>
          <w:rFonts w:ascii="Times New Roman" w:hAnsi="Times New Roman" w:cs="Times New Roman"/>
          <w:b/>
          <w:color w:val="000000"/>
          <w:sz w:val="24"/>
          <w:szCs w:val="24"/>
        </w:rPr>
      </w:pPr>
    </w:p>
    <w:p w:rsidR="007122BE" w:rsidRPr="00CF1C43" w:rsidRDefault="007122BE" w:rsidP="00FC2F9C">
      <w:pPr>
        <w:spacing w:after="0" w:line="240" w:lineRule="auto"/>
        <w:ind w:left="360" w:right="-569"/>
        <w:jc w:val="both"/>
        <w:rPr>
          <w:rFonts w:ascii="Times New Roman" w:hAnsi="Times New Roman" w:cs="Times New Roman"/>
          <w:sz w:val="24"/>
          <w:szCs w:val="24"/>
        </w:rPr>
      </w:pPr>
    </w:p>
    <w:p w:rsidR="007122BE" w:rsidRPr="00CF1C43" w:rsidRDefault="007122BE" w:rsidP="004D227E">
      <w:pPr>
        <w:spacing w:after="0" w:line="240" w:lineRule="auto"/>
        <w:ind w:right="-1" w:firstLine="567"/>
        <w:jc w:val="both"/>
        <w:rPr>
          <w:rFonts w:ascii="Times New Roman" w:hAnsi="Times New Roman" w:cs="Times New Roman"/>
          <w:color w:val="000000"/>
          <w:sz w:val="24"/>
          <w:szCs w:val="24"/>
        </w:rPr>
      </w:pPr>
      <w:r w:rsidRPr="00CF1C43">
        <w:rPr>
          <w:rFonts w:ascii="Times New Roman" w:hAnsi="Times New Roman" w:cs="Times New Roman"/>
          <w:b/>
          <w:color w:val="000000"/>
          <w:sz w:val="24"/>
          <w:szCs w:val="24"/>
        </w:rPr>
        <w:t>5.Обеспеченение граждан техническими средствами реабилитации и протезно-ортопедических изделий</w:t>
      </w:r>
    </w:p>
    <w:p w:rsidR="007122BE" w:rsidRPr="00CF1C43" w:rsidRDefault="007122BE" w:rsidP="00FC2F9C">
      <w:pPr>
        <w:spacing w:after="0" w:line="240" w:lineRule="auto"/>
        <w:ind w:right="-569" w:firstLine="567"/>
        <w:jc w:val="both"/>
        <w:rPr>
          <w:rFonts w:ascii="Times New Roman" w:hAnsi="Times New Roman" w:cs="Times New Roman"/>
          <w:color w:val="000000"/>
          <w:sz w:val="24"/>
          <w:szCs w:val="24"/>
        </w:rPr>
      </w:pPr>
    </w:p>
    <w:p w:rsidR="007122BE" w:rsidRPr="00CF1C43" w:rsidRDefault="007122BE" w:rsidP="00FC2F9C">
      <w:pPr>
        <w:pStyle w:val="ab"/>
        <w:spacing w:after="0"/>
        <w:ind w:left="100"/>
        <w:jc w:val="both"/>
        <w:rPr>
          <w:color w:val="000000"/>
        </w:rPr>
      </w:pPr>
      <w:r w:rsidRPr="00CF1C43">
        <w:rPr>
          <w:color w:val="000000"/>
        </w:rPr>
        <w:t xml:space="preserve">           Принято 131 заявление с начала 2018 года на обеспечение техническими средствами реабилитации и протезно-ортопедическими изделиями</w:t>
      </w:r>
    </w:p>
    <w:p w:rsidR="007122BE" w:rsidRPr="00CF1C43" w:rsidRDefault="007122BE" w:rsidP="004D227E">
      <w:pPr>
        <w:spacing w:after="0" w:line="240" w:lineRule="auto"/>
        <w:ind w:right="-1" w:firstLine="567"/>
        <w:jc w:val="both"/>
        <w:rPr>
          <w:rFonts w:ascii="Times New Roman" w:hAnsi="Times New Roman" w:cs="Times New Roman"/>
          <w:sz w:val="24"/>
          <w:szCs w:val="24"/>
        </w:rPr>
      </w:pPr>
      <w:r w:rsidRPr="00CF1C43">
        <w:rPr>
          <w:rFonts w:ascii="Times New Roman" w:hAnsi="Times New Roman" w:cs="Times New Roman"/>
          <w:sz w:val="24"/>
          <w:szCs w:val="24"/>
        </w:rPr>
        <w:t xml:space="preserve">Обеспечение граждан осуществляется по мере заключения контрактов на 2018 год. Принято на компенсацию с начала года 8 заявлений, выплачено компенсаций                           8 инвалидам на сумму </w:t>
      </w:r>
      <w:r w:rsidRPr="00CF1C43">
        <w:rPr>
          <w:rFonts w:ascii="Times New Roman" w:hAnsi="Times New Roman" w:cs="Times New Roman"/>
          <w:b/>
          <w:sz w:val="24"/>
          <w:szCs w:val="24"/>
        </w:rPr>
        <w:t>147,6 тыс. руб</w:t>
      </w:r>
      <w:r w:rsidRPr="00CF1C43">
        <w:rPr>
          <w:rFonts w:ascii="Times New Roman" w:hAnsi="Times New Roman" w:cs="Times New Roman"/>
          <w:sz w:val="24"/>
          <w:szCs w:val="24"/>
        </w:rPr>
        <w:t>., и выдано 464 направлений.</w:t>
      </w:r>
    </w:p>
    <w:p w:rsidR="007122BE" w:rsidRPr="00CF1C43" w:rsidRDefault="007122BE" w:rsidP="00FC2F9C">
      <w:pPr>
        <w:spacing w:after="0" w:line="240" w:lineRule="auto"/>
        <w:ind w:right="-569" w:firstLine="567"/>
        <w:jc w:val="both"/>
        <w:rPr>
          <w:rFonts w:ascii="Times New Roman" w:hAnsi="Times New Roman" w:cs="Times New Roman"/>
          <w:b/>
          <w:bCs/>
          <w:color w:val="000000"/>
          <w:sz w:val="24"/>
          <w:szCs w:val="24"/>
        </w:rPr>
      </w:pPr>
    </w:p>
    <w:p w:rsidR="007122BE" w:rsidRPr="00CF1C43" w:rsidRDefault="007122BE" w:rsidP="00FC2F9C">
      <w:pPr>
        <w:pStyle w:val="ab"/>
        <w:spacing w:after="0"/>
        <w:jc w:val="both"/>
      </w:pPr>
      <w:r w:rsidRPr="00CF1C43">
        <w:tab/>
      </w:r>
    </w:p>
    <w:p w:rsidR="007122BE" w:rsidRPr="00CF1C43" w:rsidRDefault="007122BE" w:rsidP="00FC2F9C">
      <w:pPr>
        <w:spacing w:after="0" w:line="240" w:lineRule="auto"/>
        <w:jc w:val="both"/>
        <w:rPr>
          <w:rFonts w:ascii="Times New Roman" w:hAnsi="Times New Roman" w:cs="Times New Roman"/>
          <w:b/>
          <w:bCs/>
          <w:kern w:val="1"/>
          <w:sz w:val="24"/>
          <w:szCs w:val="24"/>
        </w:rPr>
      </w:pPr>
    </w:p>
    <w:p w:rsidR="007122BE" w:rsidRPr="00CF1C43" w:rsidRDefault="007122BE" w:rsidP="00FC2F9C">
      <w:pPr>
        <w:spacing w:after="0" w:line="240" w:lineRule="auto"/>
        <w:ind w:left="30" w:hanging="15"/>
        <w:jc w:val="both"/>
        <w:rPr>
          <w:rFonts w:ascii="Times New Roman" w:hAnsi="Times New Roman" w:cs="Times New Roman"/>
          <w:sz w:val="24"/>
          <w:szCs w:val="24"/>
        </w:rPr>
      </w:pPr>
      <w:r w:rsidRPr="00CF1C43">
        <w:rPr>
          <w:rFonts w:ascii="Times New Roman" w:hAnsi="Times New Roman" w:cs="Times New Roman"/>
          <w:b/>
          <w:bCs/>
          <w:kern w:val="1"/>
          <w:sz w:val="24"/>
          <w:szCs w:val="24"/>
        </w:rPr>
        <w:t xml:space="preserve">6. Информация по реализации акций (проектов) </w:t>
      </w:r>
    </w:p>
    <w:p w:rsidR="007122BE" w:rsidRPr="00CF1C43" w:rsidRDefault="007122BE" w:rsidP="00FC2F9C">
      <w:pPr>
        <w:spacing w:after="0" w:line="240" w:lineRule="auto"/>
        <w:ind w:left="30" w:hanging="15"/>
        <w:jc w:val="both"/>
        <w:rPr>
          <w:rFonts w:ascii="Times New Roman" w:hAnsi="Times New Roman" w:cs="Times New Roman"/>
          <w:sz w:val="24"/>
          <w:szCs w:val="24"/>
        </w:rPr>
      </w:pPr>
    </w:p>
    <w:p w:rsidR="007122BE" w:rsidRPr="00CF1C43" w:rsidRDefault="007122BE" w:rsidP="00FC2F9C">
      <w:pPr>
        <w:spacing w:after="0" w:line="240" w:lineRule="auto"/>
        <w:ind w:left="567"/>
        <w:jc w:val="both"/>
        <w:rPr>
          <w:rFonts w:ascii="Times New Roman" w:hAnsi="Times New Roman" w:cs="Times New Roman"/>
          <w:bCs/>
          <w:kern w:val="1"/>
          <w:sz w:val="24"/>
          <w:szCs w:val="24"/>
        </w:rPr>
      </w:pPr>
      <w:r w:rsidRPr="00CF1C43">
        <w:rPr>
          <w:rFonts w:ascii="Times New Roman" w:hAnsi="Times New Roman" w:cs="Times New Roman"/>
          <w:b/>
          <w:bCs/>
          <w:kern w:val="1"/>
          <w:sz w:val="24"/>
          <w:szCs w:val="24"/>
        </w:rPr>
        <w:t>-</w:t>
      </w:r>
      <w:r w:rsidRPr="00CF1C43">
        <w:rPr>
          <w:rFonts w:ascii="Times New Roman" w:hAnsi="Times New Roman" w:cs="Times New Roman"/>
          <w:b/>
          <w:bCs/>
          <w:kern w:val="1"/>
          <w:sz w:val="24"/>
          <w:szCs w:val="24"/>
          <w:u w:val="single"/>
        </w:rPr>
        <w:t>Роди патриота в день России»:</w:t>
      </w:r>
    </w:p>
    <w:p w:rsidR="007122BE" w:rsidRPr="00CF1C43" w:rsidRDefault="007122BE" w:rsidP="00FC2F9C">
      <w:pPr>
        <w:spacing w:after="0" w:line="240" w:lineRule="auto"/>
        <w:jc w:val="both"/>
        <w:rPr>
          <w:rFonts w:ascii="Times New Roman" w:hAnsi="Times New Roman" w:cs="Times New Roman"/>
          <w:bCs/>
          <w:color w:val="000000"/>
          <w:spacing w:val="9"/>
          <w:kern w:val="1"/>
          <w:sz w:val="24"/>
          <w:szCs w:val="24"/>
        </w:rPr>
      </w:pPr>
      <w:r w:rsidRPr="00CF1C43">
        <w:rPr>
          <w:rFonts w:ascii="Times New Roman" w:hAnsi="Times New Roman" w:cs="Times New Roman"/>
          <w:bCs/>
          <w:kern w:val="1"/>
          <w:sz w:val="24"/>
          <w:szCs w:val="24"/>
        </w:rPr>
        <w:t xml:space="preserve"> </w:t>
      </w:r>
      <w:r w:rsidRPr="00CF1C43">
        <w:rPr>
          <w:rFonts w:ascii="Times New Roman" w:hAnsi="Times New Roman" w:cs="Times New Roman"/>
          <w:bCs/>
          <w:color w:val="000000"/>
          <w:spacing w:val="9"/>
          <w:kern w:val="1"/>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Cs/>
          <w:color w:val="000000"/>
          <w:spacing w:val="9"/>
          <w:kern w:val="1"/>
          <w:sz w:val="24"/>
          <w:szCs w:val="24"/>
        </w:rPr>
        <w:t xml:space="preserve">  </w:t>
      </w:r>
      <w:r w:rsidRPr="00CF1C43">
        <w:rPr>
          <w:rFonts w:ascii="Times New Roman" w:hAnsi="Times New Roman" w:cs="Times New Roman"/>
          <w:sz w:val="24"/>
          <w:szCs w:val="24"/>
        </w:rPr>
        <w:t xml:space="preserve"> Несколько лет назад внесён в календарь особых дат Ульяновской области новый праздник — День семейного общения. По традиции в этот день  дается старт  ежегодной акции «Роди патриота в День России», направленная на улучшение демографической ситуации и традиционно она длится с 12 сентября по 12 июня.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Cs/>
          <w:color w:val="000000"/>
          <w:spacing w:val="9"/>
          <w:kern w:val="1"/>
          <w:sz w:val="24"/>
          <w:szCs w:val="24"/>
        </w:rPr>
        <w:t xml:space="preserve">      </w:t>
      </w:r>
      <w:r w:rsidRPr="00CF1C43">
        <w:rPr>
          <w:rFonts w:ascii="Times New Roman" w:eastAsia="Times New Roman" w:hAnsi="Times New Roman" w:cs="Times New Roman"/>
          <w:color w:val="000000"/>
          <w:spacing w:val="9"/>
          <w:kern w:val="1"/>
          <w:sz w:val="24"/>
          <w:szCs w:val="24"/>
        </w:rPr>
        <w:t>В рамках акции «Роди патриота в день России» в 2017-2018 г.г. на учете  по беременности состоят 64 женщины, из них 11 человек являются  участниками акции, оказана помощь на сумму 8,0 тыс</w:t>
      </w:r>
      <w:proofErr w:type="gramStart"/>
      <w:r w:rsidRPr="00CF1C43">
        <w:rPr>
          <w:rFonts w:ascii="Times New Roman" w:eastAsia="Times New Roman" w:hAnsi="Times New Roman" w:cs="Times New Roman"/>
          <w:color w:val="000000"/>
          <w:spacing w:val="9"/>
          <w:kern w:val="1"/>
          <w:sz w:val="24"/>
          <w:szCs w:val="24"/>
        </w:rPr>
        <w:t>.р</w:t>
      </w:r>
      <w:proofErr w:type="gramEnd"/>
      <w:r w:rsidRPr="00CF1C43">
        <w:rPr>
          <w:rFonts w:ascii="Times New Roman" w:eastAsia="Times New Roman" w:hAnsi="Times New Roman" w:cs="Times New Roman"/>
          <w:color w:val="000000"/>
          <w:spacing w:val="9"/>
          <w:kern w:val="1"/>
          <w:sz w:val="24"/>
          <w:szCs w:val="24"/>
        </w:rPr>
        <w:t xml:space="preserve">уб.. </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eastAsia="Times New Roman" w:hAnsi="Times New Roman" w:cs="Times New Roman"/>
          <w:color w:val="000000"/>
          <w:spacing w:val="9"/>
          <w:kern w:val="1"/>
          <w:sz w:val="24"/>
          <w:szCs w:val="24"/>
        </w:rPr>
      </w:pPr>
      <w:r w:rsidRPr="00CF1C43">
        <w:rPr>
          <w:rFonts w:ascii="Times New Roman" w:eastAsia="Times New Roman" w:hAnsi="Times New Roman" w:cs="Times New Roman"/>
          <w:b/>
          <w:bCs/>
          <w:color w:val="000000"/>
          <w:spacing w:val="9"/>
          <w:kern w:val="1"/>
          <w:sz w:val="24"/>
          <w:szCs w:val="24"/>
        </w:rPr>
        <w:t xml:space="preserve">    </w:t>
      </w:r>
      <w:r w:rsidRPr="00CF1C43">
        <w:rPr>
          <w:rFonts w:ascii="Times New Roman" w:eastAsia="Times New Roman" w:hAnsi="Times New Roman" w:cs="Times New Roman"/>
          <w:color w:val="000000"/>
          <w:spacing w:val="9"/>
          <w:kern w:val="1"/>
          <w:sz w:val="24"/>
          <w:szCs w:val="24"/>
        </w:rPr>
        <w:t xml:space="preserve">С целью </w:t>
      </w:r>
      <w:proofErr w:type="gramStart"/>
      <w:r w:rsidRPr="00CF1C43">
        <w:rPr>
          <w:rFonts w:ascii="Times New Roman" w:eastAsia="Times New Roman" w:hAnsi="Times New Roman" w:cs="Times New Roman"/>
          <w:color w:val="000000"/>
          <w:spacing w:val="9"/>
          <w:kern w:val="1"/>
          <w:sz w:val="24"/>
          <w:szCs w:val="24"/>
        </w:rPr>
        <w:t>создания системы устойчивого повышения уровня благосостояния</w:t>
      </w:r>
      <w:proofErr w:type="gramEnd"/>
      <w:r w:rsidRPr="00CF1C43">
        <w:rPr>
          <w:rFonts w:ascii="Times New Roman" w:eastAsia="Times New Roman" w:hAnsi="Times New Roman" w:cs="Times New Roman"/>
          <w:color w:val="000000"/>
          <w:spacing w:val="9"/>
          <w:kern w:val="1"/>
          <w:sz w:val="24"/>
          <w:szCs w:val="24"/>
        </w:rPr>
        <w:t xml:space="preserve"> и благополучия граждан пожилого возраста, проживающих в Ульяновской области, распоряжением Правительства Ульяновской области от 15.10.2015 №581-пр утверждена Стратегия действий в интересах граждан старшего поколения в Ульяновской области до 2025 года, согласно плана мероприятий на 2016-2020 годы в районе реализуются социальные проекты.</w:t>
      </w:r>
    </w:p>
    <w:p w:rsidR="007122BE" w:rsidRPr="00CF1C43" w:rsidRDefault="007122BE" w:rsidP="00FC2F9C">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w:t>
      </w:r>
    </w:p>
    <w:p w:rsidR="007122BE" w:rsidRPr="00CF1C43" w:rsidRDefault="007122BE" w:rsidP="00FC2F9C">
      <w:pPr>
        <w:spacing w:after="0" w:line="240" w:lineRule="auto"/>
        <w:jc w:val="both"/>
        <w:rPr>
          <w:rFonts w:ascii="Times New Roman" w:hAnsi="Times New Roman" w:cs="Times New Roman"/>
          <w:b/>
          <w:kern w:val="1"/>
          <w:sz w:val="24"/>
          <w:szCs w:val="24"/>
          <w:u w:val="single"/>
        </w:rPr>
      </w:pPr>
      <w:r w:rsidRPr="00CF1C43">
        <w:rPr>
          <w:rFonts w:ascii="Times New Roman" w:hAnsi="Times New Roman" w:cs="Times New Roman"/>
          <w:kern w:val="1"/>
          <w:sz w:val="24"/>
          <w:szCs w:val="24"/>
        </w:rPr>
        <w:t xml:space="preserve">      </w:t>
      </w:r>
      <w:r w:rsidRPr="00CF1C43">
        <w:rPr>
          <w:rFonts w:ascii="Times New Roman" w:hAnsi="Times New Roman" w:cs="Times New Roman"/>
          <w:b/>
          <w:kern w:val="1"/>
          <w:sz w:val="24"/>
          <w:szCs w:val="24"/>
          <w:u w:val="single"/>
        </w:rPr>
        <w:t>- Акция «помоги собраться в школу»</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bCs/>
          <w:sz w:val="24"/>
          <w:szCs w:val="24"/>
        </w:rPr>
        <w:t xml:space="preserve">     </w:t>
      </w:r>
      <w:r w:rsidRPr="00CF1C43">
        <w:rPr>
          <w:rFonts w:ascii="Times New Roman" w:hAnsi="Times New Roman" w:cs="Times New Roman"/>
          <w:sz w:val="24"/>
          <w:szCs w:val="24"/>
        </w:rPr>
        <w:t xml:space="preserve">В районе ежегодно с 1 июня по 1 сентября успешно проводится благотворительная акция «Помоги собраться в школу» с целью  оказания помощи детям из малоимущих </w:t>
      </w:r>
      <w:r w:rsidRPr="00CF1C43">
        <w:rPr>
          <w:rFonts w:ascii="Times New Roman" w:hAnsi="Times New Roman" w:cs="Times New Roman"/>
          <w:sz w:val="24"/>
          <w:szCs w:val="24"/>
        </w:rPr>
        <w:lastRenderedPageBreak/>
        <w:t>семей, находящихся в трудной жизненной ситуации при подготовке детей к началу учебного года.</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 целью проведения акции в  МО «Цильнинский район» проведена большая организационная работа. Образован организационный комитет, председателем организационного комитета является Глава МО «Цильнинский район» Рамазанов Х.В., утвержден план мероприятий.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703  ребенка.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Разработаны информационные листы для распространения    в общественных местах района, в целях привлечения спонсорских средств организационным комитетом направлены обращения в адрес руководителей предприятий, индивидуальных предпринимателей, организаций всех форм собственности.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Организована ежедневная работа «горячей линии» по вопросам проведения акции </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тел: 2-24-58).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районной газете «Цильнинские новости» опубликованы 2 статьи о ходе проведения благотворительной акции.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Областном государственном казенном учреждении социальной защиты населения Ульяновской области Отделение  по Цильнинскому району организован пункт по приему вещей бывших в употреблении для оказания помощи малообеспеченным семьям.</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районе проживают 396 многодетных семей, имеющие  620 детей школьного возраста, которые через Областное государственное казенное учреждение социальной защиты населения Ульяновской области Отделение по Цильнинскому району к новому учебному году получат помощь к школе в размере 2,0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 xml:space="preserve">уб. на каждого ребенка школьного возраста. На сегодняшний день представлены документы на 307 детей (что составляет 49,5 %) из них произведено выплат на  -  86 детей.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bCs/>
          <w:sz w:val="24"/>
          <w:szCs w:val="24"/>
        </w:rPr>
        <w:t>С начала акции проведены следующие мероприятия:</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sz w:val="24"/>
          <w:szCs w:val="24"/>
        </w:rPr>
        <w:tab/>
      </w:r>
      <w:r w:rsidRPr="00CF1C43">
        <w:rPr>
          <w:rFonts w:ascii="Times New Roman" w:hAnsi="Times New Roman" w:cs="Times New Roman"/>
          <w:b/>
          <w:bCs/>
          <w:sz w:val="24"/>
          <w:szCs w:val="24"/>
        </w:rPr>
        <w:t>01 июня 2018г.</w:t>
      </w:r>
      <w:r w:rsidRPr="00CF1C43">
        <w:rPr>
          <w:rFonts w:ascii="Times New Roman" w:hAnsi="Times New Roman" w:cs="Times New Roman"/>
          <w:sz w:val="24"/>
          <w:szCs w:val="24"/>
        </w:rPr>
        <w:t xml:space="preserve"> в районе проведено мероприятие, посвящённое Международному Дню защиты детей и старту акции «Помоги собраться в школу». На праздник были приглашены руководители и представители предприятий, организаций, фермеры, жители села, учащиеся школы, дети из детских садов районного центра. Приняли участие более 300</w:t>
      </w:r>
      <w:r w:rsidRPr="00CF1C43">
        <w:rPr>
          <w:rFonts w:ascii="Times New Roman" w:hAnsi="Times New Roman" w:cs="Times New Roman"/>
          <w:b/>
          <w:bCs/>
          <w:sz w:val="24"/>
          <w:szCs w:val="24"/>
        </w:rPr>
        <w:t xml:space="preserve"> </w:t>
      </w:r>
      <w:r w:rsidRPr="00CF1C43">
        <w:rPr>
          <w:rFonts w:ascii="Times New Roman" w:hAnsi="Times New Roman" w:cs="Times New Roman"/>
          <w:sz w:val="24"/>
          <w:szCs w:val="24"/>
        </w:rPr>
        <w:t xml:space="preserve">человек. На мероприятии спонсорскую помощь к школе получили 5 детей из малообеспеченных семей. </w:t>
      </w:r>
    </w:p>
    <w:p w:rsidR="007122BE" w:rsidRPr="00CF1C43" w:rsidRDefault="007122BE"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bCs/>
          <w:sz w:val="24"/>
          <w:szCs w:val="24"/>
        </w:rPr>
        <w:t xml:space="preserve">01 июня 2018 г. </w:t>
      </w:r>
      <w:r w:rsidRPr="00CF1C43">
        <w:rPr>
          <w:rFonts w:ascii="Times New Roman" w:hAnsi="Times New Roman" w:cs="Times New Roman"/>
          <w:sz w:val="24"/>
          <w:szCs w:val="24"/>
        </w:rPr>
        <w:t>в</w:t>
      </w:r>
      <w:r w:rsidRPr="00CF1C43">
        <w:rPr>
          <w:rFonts w:ascii="Times New Roman" w:hAnsi="Times New Roman" w:cs="Times New Roman"/>
          <w:b/>
          <w:bCs/>
          <w:sz w:val="24"/>
          <w:szCs w:val="24"/>
        </w:rPr>
        <w:t xml:space="preserve"> </w:t>
      </w:r>
      <w:r w:rsidRPr="00CF1C43">
        <w:rPr>
          <w:rFonts w:ascii="Times New Roman" w:hAnsi="Times New Roman" w:cs="Times New Roman"/>
          <w:sz w:val="24"/>
          <w:szCs w:val="24"/>
        </w:rPr>
        <w:t xml:space="preserve">Ульяновской области стартовала областная благотворительная акция «Помоги собраться в школу». Делегация Цильнинского района приняла участие в мероприятии. Губернатор Ульяновской области С.И. Морозов и Председатель Законодательного Собрания, секретарь регионального отделения партии «Единая Россия» Ульяновской области А. Бакаев вручили будущим первоклассникам ранцы и сертификаты на приобретение школьной формы. Помощь получили 3 </w:t>
      </w:r>
      <w:proofErr w:type="gramStart"/>
      <w:r w:rsidRPr="00CF1C43">
        <w:rPr>
          <w:rFonts w:ascii="Times New Roman" w:hAnsi="Times New Roman" w:cs="Times New Roman"/>
          <w:sz w:val="24"/>
          <w:szCs w:val="24"/>
        </w:rPr>
        <w:t>будущих</w:t>
      </w:r>
      <w:proofErr w:type="gramEnd"/>
      <w:r w:rsidRPr="00CF1C43">
        <w:rPr>
          <w:rFonts w:ascii="Times New Roman" w:hAnsi="Times New Roman" w:cs="Times New Roman"/>
          <w:sz w:val="24"/>
          <w:szCs w:val="24"/>
        </w:rPr>
        <w:t xml:space="preserve"> первоклассника.</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bCs/>
          <w:sz w:val="24"/>
          <w:szCs w:val="24"/>
        </w:rPr>
        <w:t>В ходе акции поступила благотворительная помощь от спонсоров:</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ИП </w:t>
      </w:r>
      <w:proofErr w:type="spellStart"/>
      <w:r w:rsidRPr="00CF1C43">
        <w:rPr>
          <w:rFonts w:ascii="Times New Roman" w:hAnsi="Times New Roman" w:cs="Times New Roman"/>
          <w:sz w:val="24"/>
          <w:szCs w:val="24"/>
        </w:rPr>
        <w:t>Шигирданов</w:t>
      </w:r>
      <w:proofErr w:type="spellEnd"/>
      <w:r w:rsidRPr="00CF1C43">
        <w:rPr>
          <w:rFonts w:ascii="Times New Roman" w:hAnsi="Times New Roman" w:cs="Times New Roman"/>
          <w:sz w:val="24"/>
          <w:szCs w:val="24"/>
        </w:rPr>
        <w:t xml:space="preserve"> А.В. (с.Б.Нагаткино) 2,0 тыс. руб.</w:t>
      </w:r>
    </w:p>
    <w:p w:rsidR="007122BE" w:rsidRPr="00CF1C43" w:rsidRDefault="007122BE" w:rsidP="00FC2F9C">
      <w:pPr>
        <w:spacing w:after="0" w:line="240" w:lineRule="auto"/>
        <w:jc w:val="both"/>
        <w:rPr>
          <w:rFonts w:ascii="Times New Roman" w:hAnsi="Times New Roman" w:cs="Times New Roman"/>
          <w:sz w:val="24"/>
          <w:szCs w:val="24"/>
        </w:rPr>
      </w:pPr>
      <w:proofErr w:type="gramStart"/>
      <w:r w:rsidRPr="00CF1C43">
        <w:rPr>
          <w:rFonts w:ascii="Times New Roman" w:hAnsi="Times New Roman" w:cs="Times New Roman"/>
          <w:sz w:val="24"/>
          <w:szCs w:val="24"/>
        </w:rPr>
        <w:t>ООО «Тепловод» (Хакимов А.М., р.п.</w:t>
      </w:r>
      <w:proofErr w:type="gramEnd"/>
      <w:r w:rsidRPr="00CF1C43">
        <w:rPr>
          <w:rFonts w:ascii="Times New Roman" w:hAnsi="Times New Roman" w:cs="Times New Roman"/>
          <w:sz w:val="24"/>
          <w:szCs w:val="24"/>
        </w:rPr>
        <w:t xml:space="preserve"> Цильна)  4,0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ИП Ткачев Д.А. (Б.Нагаткино) 1,7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ИП Андреева И.А. (с.Ст. Анненково) 2,5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Всего на сегодняшний день из общего количества нуждающихся  обеспеченно 94  ребенка на общую сумму 193,3 тыс. рублей, что составляет 15,4 % от общего количества нуждающихся из них</w:t>
      </w:r>
      <w:proofErr w:type="gramStart"/>
      <w:r w:rsidRPr="00CF1C43">
        <w:rPr>
          <w:rFonts w:ascii="Times New Roman" w:hAnsi="Times New Roman" w:cs="Times New Roman"/>
          <w:sz w:val="24"/>
          <w:szCs w:val="24"/>
        </w:rPr>
        <w:t xml:space="preserve"> :</w:t>
      </w:r>
      <w:proofErr w:type="gramEnd"/>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средства областного бюджета  - 172,0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благотворительные средства  21,3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 xml:space="preserve">ублей,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    средства районного бюджета  -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 xml:space="preserve">уб.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Работа по проведению данной акции продолжается.</w:t>
      </w:r>
    </w:p>
    <w:p w:rsidR="007122BE" w:rsidRPr="00CF1C43" w:rsidRDefault="007122BE" w:rsidP="00FC2F9C">
      <w:pPr>
        <w:spacing w:after="0" w:line="240" w:lineRule="auto"/>
        <w:jc w:val="both"/>
        <w:rPr>
          <w:rFonts w:ascii="Times New Roman" w:hAnsi="Times New Roman" w:cs="Times New Roman"/>
          <w:sz w:val="24"/>
          <w:szCs w:val="24"/>
        </w:rPr>
      </w:pPr>
    </w:p>
    <w:p w:rsidR="007122BE" w:rsidRPr="00CF1C43" w:rsidRDefault="007122BE" w:rsidP="00FC2F9C">
      <w:pPr>
        <w:spacing w:after="0" w:line="240" w:lineRule="auto"/>
        <w:ind w:firstLine="426"/>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_ </w:t>
      </w:r>
      <w:r w:rsidRPr="00CF1C43">
        <w:rPr>
          <w:rFonts w:ascii="Times New Roman" w:hAnsi="Times New Roman" w:cs="Times New Roman"/>
          <w:b/>
          <w:bCs/>
          <w:kern w:val="1"/>
          <w:sz w:val="24"/>
          <w:szCs w:val="24"/>
          <w:u w:val="single"/>
        </w:rPr>
        <w:t>Проект «Тимуровцы информационного общества»</w:t>
      </w:r>
      <w:r w:rsidRPr="00CF1C43">
        <w:rPr>
          <w:rFonts w:ascii="Times New Roman" w:hAnsi="Times New Roman" w:cs="Times New Roman"/>
          <w:kern w:val="1"/>
          <w:sz w:val="24"/>
          <w:szCs w:val="24"/>
        </w:rPr>
        <w:t xml:space="preserve"> </w:t>
      </w:r>
    </w:p>
    <w:p w:rsidR="007122BE" w:rsidRPr="00CF1C43" w:rsidRDefault="007122BE" w:rsidP="00FC2F9C">
      <w:pPr>
        <w:spacing w:after="0" w:line="240" w:lineRule="auto"/>
        <w:ind w:firstLine="426"/>
        <w:jc w:val="both"/>
        <w:rPr>
          <w:rFonts w:ascii="Times New Roman" w:eastAsia="Times New Roman" w:hAnsi="Times New Roman" w:cs="Times New Roman"/>
          <w:b/>
          <w:bCs/>
          <w:color w:val="000000"/>
          <w:spacing w:val="9"/>
          <w:sz w:val="24"/>
          <w:szCs w:val="24"/>
        </w:rPr>
      </w:pPr>
      <w:r w:rsidRPr="00CF1C43">
        <w:rPr>
          <w:rFonts w:ascii="Times New Roman" w:hAnsi="Times New Roman" w:cs="Times New Roman"/>
          <w:kern w:val="1"/>
          <w:sz w:val="24"/>
          <w:szCs w:val="24"/>
        </w:rPr>
        <w:t>В проекте принимают участие образовательные учреждения района. В  2018 году прошли обучение компьютерной грамоте 296 чел. из числа пенсионеров, инвалидов, безработных граждан на базе образовательных учреждений, учреждений культуры</w:t>
      </w:r>
      <w:proofErr w:type="gramStart"/>
      <w:r w:rsidRPr="00CF1C43">
        <w:rPr>
          <w:rFonts w:ascii="Times New Roman" w:hAnsi="Times New Roman" w:cs="Times New Roman"/>
          <w:kern w:val="1"/>
          <w:sz w:val="24"/>
          <w:szCs w:val="24"/>
        </w:rPr>
        <w:t xml:space="preserve"> ,</w:t>
      </w:r>
      <w:proofErr w:type="gramEnd"/>
      <w:r w:rsidRPr="00CF1C43">
        <w:rPr>
          <w:rFonts w:ascii="Times New Roman" w:hAnsi="Times New Roman" w:cs="Times New Roman"/>
          <w:kern w:val="1"/>
          <w:sz w:val="24"/>
          <w:szCs w:val="24"/>
        </w:rPr>
        <w:t xml:space="preserve"> на дому.</w:t>
      </w:r>
    </w:p>
    <w:p w:rsidR="007122BE" w:rsidRPr="00CF1C43" w:rsidRDefault="007122BE" w:rsidP="00FC2F9C">
      <w:pPr>
        <w:shd w:val="clear" w:color="auto" w:fill="FFFFFF"/>
        <w:spacing w:after="0" w:line="240" w:lineRule="auto"/>
        <w:ind w:right="96"/>
        <w:jc w:val="both"/>
        <w:rPr>
          <w:rFonts w:ascii="Times New Roman" w:eastAsia="Times New Roman" w:hAnsi="Times New Roman" w:cs="Times New Roman"/>
          <w:b/>
          <w:bCs/>
          <w:color w:val="000000"/>
          <w:spacing w:val="9"/>
          <w:sz w:val="24"/>
          <w:szCs w:val="24"/>
        </w:rPr>
      </w:pPr>
      <w:r w:rsidRPr="00CF1C43">
        <w:rPr>
          <w:rFonts w:ascii="Times New Roman" w:eastAsia="Times New Roman" w:hAnsi="Times New Roman" w:cs="Times New Roman"/>
          <w:b/>
          <w:bCs/>
          <w:color w:val="000000"/>
          <w:spacing w:val="9"/>
          <w:sz w:val="24"/>
          <w:szCs w:val="24"/>
        </w:rPr>
        <w:t xml:space="preserve">      </w:t>
      </w:r>
      <w:r w:rsidRPr="00CF1C43">
        <w:rPr>
          <w:rFonts w:ascii="Times New Roman" w:eastAsia="Calibri" w:hAnsi="Times New Roman" w:cs="Times New Roman"/>
          <w:b/>
          <w:sz w:val="24"/>
          <w:szCs w:val="24"/>
        </w:rPr>
        <w:t xml:space="preserve">    </w:t>
      </w:r>
      <w:r w:rsidRPr="00CF1C43">
        <w:rPr>
          <w:rFonts w:ascii="Times New Roman" w:hAnsi="Times New Roman" w:cs="Times New Roman"/>
          <w:color w:val="000000"/>
          <w:spacing w:val="9"/>
          <w:kern w:val="1"/>
          <w:sz w:val="24"/>
          <w:szCs w:val="24"/>
        </w:rPr>
        <w:t xml:space="preserve">     </w:t>
      </w:r>
    </w:p>
    <w:p w:rsidR="007122BE" w:rsidRPr="00CF1C43" w:rsidRDefault="007122BE" w:rsidP="00FC2F9C">
      <w:pPr>
        <w:shd w:val="clear" w:color="auto" w:fill="FFFFFF"/>
        <w:spacing w:after="0" w:line="240" w:lineRule="auto"/>
        <w:ind w:right="96"/>
        <w:jc w:val="both"/>
        <w:rPr>
          <w:rFonts w:ascii="Times New Roman" w:eastAsia="Times New Roman" w:hAnsi="Times New Roman" w:cs="Times New Roman"/>
          <w:color w:val="000000"/>
          <w:spacing w:val="9"/>
          <w:kern w:val="1"/>
          <w:sz w:val="24"/>
          <w:szCs w:val="24"/>
        </w:rPr>
      </w:pPr>
      <w:r w:rsidRPr="00CF1C43">
        <w:rPr>
          <w:rFonts w:ascii="Times New Roman" w:eastAsia="Times New Roman" w:hAnsi="Times New Roman" w:cs="Times New Roman"/>
          <w:b/>
          <w:bCs/>
          <w:color w:val="000000"/>
          <w:spacing w:val="9"/>
          <w:sz w:val="24"/>
          <w:szCs w:val="24"/>
        </w:rPr>
        <w:t xml:space="preserve">       </w:t>
      </w:r>
      <w:r w:rsidRPr="00CF1C43">
        <w:rPr>
          <w:rFonts w:ascii="Times New Roman" w:eastAsia="Times New Roman" w:hAnsi="Times New Roman" w:cs="Times New Roman"/>
          <w:b/>
          <w:bCs/>
          <w:color w:val="000000"/>
          <w:spacing w:val="9"/>
          <w:sz w:val="24"/>
          <w:szCs w:val="24"/>
          <w:u w:val="single"/>
        </w:rPr>
        <w:t>Акция «Как живешь ветеран»</w:t>
      </w:r>
    </w:p>
    <w:p w:rsidR="007122BE" w:rsidRPr="00CF1C43" w:rsidRDefault="007122BE" w:rsidP="00FC2F9C">
      <w:pPr>
        <w:pStyle w:val="a5"/>
        <w:ind w:firstLine="567"/>
        <w:jc w:val="both"/>
        <w:rPr>
          <w:b/>
          <w:bCs/>
          <w:color w:val="000000"/>
          <w:spacing w:val="9"/>
          <w:kern w:val="1"/>
          <w:sz w:val="24"/>
          <w:szCs w:val="24"/>
        </w:rPr>
      </w:pPr>
      <w:proofErr w:type="gramStart"/>
      <w:r w:rsidRPr="00CF1C43">
        <w:rPr>
          <w:color w:val="000000"/>
          <w:spacing w:val="9"/>
          <w:kern w:val="1"/>
          <w:sz w:val="24"/>
          <w:szCs w:val="24"/>
        </w:rPr>
        <w:t>В ходе данной акции, добровольцы из числа учащихся школ, студентов, социальных работников, соседей проводили уборку придомовых территорий и садов от мусора, копали землю под овощные грядки и цветочные клумбы, белили, ремонтировали и красили заборы, убирали в домах и квартирах, пересаживали цветы, мыли окна в квартирах и домах инвалидов и ветеранов Великой Отечественной войны.</w:t>
      </w:r>
      <w:proofErr w:type="gramEnd"/>
      <w:r w:rsidRPr="00CF1C43">
        <w:rPr>
          <w:color w:val="000000"/>
          <w:spacing w:val="9"/>
          <w:kern w:val="1"/>
          <w:sz w:val="24"/>
          <w:szCs w:val="24"/>
        </w:rPr>
        <w:t xml:space="preserve"> За текущий период посетили 375 гражданин. </w:t>
      </w:r>
    </w:p>
    <w:p w:rsidR="007122BE" w:rsidRPr="00CF1C43" w:rsidRDefault="007122BE" w:rsidP="00FC2F9C">
      <w:pPr>
        <w:pStyle w:val="a5"/>
        <w:jc w:val="both"/>
        <w:rPr>
          <w:kern w:val="1"/>
          <w:sz w:val="24"/>
          <w:szCs w:val="24"/>
        </w:rPr>
      </w:pPr>
      <w:r w:rsidRPr="00CF1C43">
        <w:rPr>
          <w:b/>
          <w:bCs/>
          <w:color w:val="000000"/>
          <w:spacing w:val="9"/>
          <w:sz w:val="24"/>
          <w:szCs w:val="24"/>
          <w:u w:val="single"/>
        </w:rPr>
        <w:t xml:space="preserve">    Акции «Ветеран живет рядом».</w:t>
      </w:r>
      <w:r w:rsidRPr="00CF1C43">
        <w:rPr>
          <w:kern w:val="1"/>
          <w:sz w:val="24"/>
          <w:szCs w:val="24"/>
        </w:rPr>
        <w:t xml:space="preserve"> В ходе акции оказываются социально-бытовой помощи ветеранам Великой Отечественной войны, организовываются встречи, беседы, поздравления с днем рождения и памятными датами.  </w:t>
      </w:r>
    </w:p>
    <w:p w:rsidR="007122BE" w:rsidRPr="00CF1C43" w:rsidRDefault="007122BE" w:rsidP="00FC2F9C">
      <w:pPr>
        <w:shd w:val="clear" w:color="auto" w:fill="FFFFFF"/>
        <w:spacing w:after="0" w:line="240" w:lineRule="auto"/>
        <w:jc w:val="both"/>
        <w:rPr>
          <w:rFonts w:ascii="Times New Roman" w:hAnsi="Times New Roman" w:cs="Times New Roman"/>
          <w:bCs/>
          <w:sz w:val="24"/>
          <w:szCs w:val="24"/>
        </w:rPr>
      </w:pPr>
      <w:r w:rsidRPr="00CF1C43">
        <w:rPr>
          <w:rFonts w:ascii="Times New Roman" w:hAnsi="Times New Roman" w:cs="Times New Roman"/>
          <w:b/>
          <w:bCs/>
          <w:sz w:val="24"/>
          <w:szCs w:val="24"/>
          <w:u w:val="single"/>
        </w:rPr>
        <w:t xml:space="preserve">      Акция «Помним всех, заботимся о каждом».</w:t>
      </w:r>
      <w:r w:rsidRPr="00CF1C43">
        <w:rPr>
          <w:rFonts w:ascii="Times New Roman" w:hAnsi="Times New Roman" w:cs="Times New Roman"/>
          <w:bCs/>
          <w:sz w:val="24"/>
          <w:szCs w:val="24"/>
        </w:rPr>
        <w:t xml:space="preserve">   В рамках этой акции ветеранам оказывается социально-бытовая помощь.  </w:t>
      </w:r>
    </w:p>
    <w:p w:rsidR="007122BE" w:rsidRPr="00CF1C43" w:rsidRDefault="007122BE" w:rsidP="00FC2F9C">
      <w:pPr>
        <w:shd w:val="clear" w:color="auto" w:fill="FFFFFF"/>
        <w:spacing w:after="0" w:line="240" w:lineRule="auto"/>
        <w:jc w:val="both"/>
        <w:rPr>
          <w:rFonts w:ascii="Times New Roman" w:hAnsi="Times New Roman" w:cs="Times New Roman"/>
          <w:bCs/>
          <w:sz w:val="24"/>
          <w:szCs w:val="24"/>
        </w:rPr>
      </w:pPr>
      <w:r w:rsidRPr="00CF1C43">
        <w:rPr>
          <w:rFonts w:ascii="Times New Roman" w:hAnsi="Times New Roman" w:cs="Times New Roman"/>
          <w:bCs/>
          <w:sz w:val="24"/>
          <w:szCs w:val="24"/>
        </w:rPr>
        <w:t xml:space="preserve">   На территории района 29 памятников погибшим в годы ВОВ. Ко Дню Победы  учащимися школ проводятся мероприятия по благоустройству территорий вокруг памятников. </w:t>
      </w:r>
    </w:p>
    <w:p w:rsidR="007122BE" w:rsidRPr="00CF1C43" w:rsidRDefault="007122BE" w:rsidP="00FC2F9C">
      <w:pPr>
        <w:spacing w:after="0" w:line="240" w:lineRule="auto"/>
        <w:jc w:val="both"/>
        <w:rPr>
          <w:rFonts w:ascii="Times New Roman" w:eastAsia="Times New Roman" w:hAnsi="Times New Roman" w:cs="Times New Roman"/>
          <w:b/>
          <w:bCs/>
          <w:color w:val="000000"/>
          <w:spacing w:val="9"/>
          <w:kern w:val="1"/>
          <w:sz w:val="24"/>
          <w:szCs w:val="24"/>
        </w:rPr>
      </w:pPr>
    </w:p>
    <w:p w:rsidR="007122BE" w:rsidRPr="00CF1C43" w:rsidRDefault="007122BE" w:rsidP="00FC2F9C">
      <w:pPr>
        <w:shd w:val="clear" w:color="auto" w:fill="FFFFFF"/>
        <w:spacing w:after="0" w:line="240" w:lineRule="auto"/>
        <w:ind w:right="96"/>
        <w:jc w:val="both"/>
        <w:rPr>
          <w:rFonts w:ascii="Times New Roman" w:eastAsia="Calibri" w:hAnsi="Times New Roman" w:cs="Times New Roman"/>
          <w:sz w:val="24"/>
          <w:szCs w:val="24"/>
        </w:rPr>
      </w:pPr>
      <w:r w:rsidRPr="00CF1C43">
        <w:rPr>
          <w:rFonts w:ascii="Times New Roman" w:eastAsia="Times New Roman" w:hAnsi="Times New Roman" w:cs="Times New Roman"/>
          <w:b/>
          <w:bCs/>
          <w:color w:val="000000"/>
          <w:spacing w:val="9"/>
          <w:sz w:val="24"/>
          <w:szCs w:val="24"/>
        </w:rPr>
        <w:t xml:space="preserve">  </w:t>
      </w:r>
      <w:r w:rsidRPr="00CF1C43">
        <w:rPr>
          <w:rFonts w:ascii="Times New Roman" w:hAnsi="Times New Roman" w:cs="Times New Roman"/>
          <w:color w:val="000000"/>
          <w:spacing w:val="9"/>
          <w:kern w:val="1"/>
          <w:sz w:val="24"/>
          <w:szCs w:val="24"/>
        </w:rPr>
        <w:t xml:space="preserve">  </w:t>
      </w:r>
      <w:r w:rsidRPr="00CF1C43">
        <w:rPr>
          <w:rFonts w:ascii="Times New Roman" w:hAnsi="Times New Roman" w:cs="Times New Roman"/>
          <w:b/>
          <w:bCs/>
          <w:color w:val="000000"/>
          <w:spacing w:val="9"/>
          <w:kern w:val="1"/>
          <w:sz w:val="24"/>
          <w:szCs w:val="24"/>
          <w:u w:val="single"/>
        </w:rPr>
        <w:t xml:space="preserve">Проект «Социальный туризм» </w:t>
      </w:r>
      <w:proofErr w:type="gramStart"/>
      <w:r w:rsidRPr="00CF1C43">
        <w:rPr>
          <w:rFonts w:ascii="Times New Roman" w:hAnsi="Times New Roman" w:cs="Times New Roman"/>
          <w:b/>
          <w:bCs/>
          <w:color w:val="000000"/>
          <w:spacing w:val="9"/>
          <w:kern w:val="1"/>
          <w:sz w:val="24"/>
          <w:szCs w:val="24"/>
          <w:u w:val="single"/>
        </w:rPr>
        <w:t>-А</w:t>
      </w:r>
      <w:proofErr w:type="gramEnd"/>
      <w:r w:rsidRPr="00CF1C43">
        <w:rPr>
          <w:rFonts w:ascii="Times New Roman" w:hAnsi="Times New Roman" w:cs="Times New Roman"/>
          <w:b/>
          <w:bCs/>
          <w:color w:val="000000"/>
          <w:spacing w:val="9"/>
          <w:kern w:val="1"/>
          <w:sz w:val="24"/>
          <w:szCs w:val="24"/>
          <w:u w:val="single"/>
        </w:rPr>
        <w:t>ктивное долголетие:</w:t>
      </w:r>
    </w:p>
    <w:p w:rsidR="007122BE" w:rsidRPr="00CF1C43" w:rsidRDefault="007122BE" w:rsidP="00FC2F9C">
      <w:pPr>
        <w:spacing w:after="0" w:line="240" w:lineRule="auto"/>
        <w:ind w:firstLine="567"/>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Calibri" w:hAnsi="Times New Roman" w:cs="Times New Roman"/>
          <w:sz w:val="24"/>
          <w:szCs w:val="24"/>
        </w:rPr>
        <w:t>В Цильнинском районе разработаны внутрирайонные туристические социальные маршруты, в рамках которых предусмотрено посещение музеев, монументов, сельскохозяйственных предприятий:</w:t>
      </w:r>
    </w:p>
    <w:p w:rsidR="007122BE" w:rsidRPr="00CF1C43" w:rsidRDefault="007122BE" w:rsidP="00081F01">
      <w:pPr>
        <w:widowControl w:val="0"/>
        <w:numPr>
          <w:ilvl w:val="0"/>
          <w:numId w:val="4"/>
        </w:numPr>
        <w:shd w:val="clear" w:color="auto" w:fill="FFFFFF"/>
        <w:suppressAutoHyphens/>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 xml:space="preserve">Военно-исторический музей имени Героя Советского Союза </w:t>
      </w:r>
      <w:proofErr w:type="spellStart"/>
      <w:r w:rsidRPr="00CF1C43">
        <w:rPr>
          <w:rFonts w:ascii="Times New Roman" w:eastAsia="Arial Unicode MS" w:hAnsi="Times New Roman" w:cs="Times New Roman"/>
          <w:color w:val="000000"/>
          <w:spacing w:val="9"/>
          <w:position w:val="1"/>
          <w:sz w:val="24"/>
          <w:szCs w:val="24"/>
          <w:shd w:val="clear" w:color="auto" w:fill="FFFFFF"/>
        </w:rPr>
        <w:t>Н.Г.Князькина</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(здание </w:t>
      </w:r>
      <w:proofErr w:type="spellStart"/>
      <w:r w:rsidRPr="00CF1C43">
        <w:rPr>
          <w:rFonts w:ascii="Times New Roman" w:eastAsia="Arial Unicode MS" w:hAnsi="Times New Roman" w:cs="Times New Roman"/>
          <w:color w:val="000000"/>
          <w:spacing w:val="9"/>
          <w:position w:val="1"/>
          <w:sz w:val="24"/>
          <w:szCs w:val="24"/>
          <w:shd w:val="clear" w:color="auto" w:fill="FFFFFF"/>
        </w:rPr>
        <w:t>Староалгашинская</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СОШ ул</w:t>
      </w:r>
      <w:proofErr w:type="gramStart"/>
      <w:r w:rsidRPr="00CF1C43">
        <w:rPr>
          <w:rFonts w:ascii="Times New Roman" w:eastAsia="Arial Unicode MS" w:hAnsi="Times New Roman" w:cs="Times New Roman"/>
          <w:color w:val="000000"/>
          <w:spacing w:val="9"/>
          <w:position w:val="1"/>
          <w:sz w:val="24"/>
          <w:szCs w:val="24"/>
          <w:shd w:val="clear" w:color="auto" w:fill="FFFFFF"/>
        </w:rPr>
        <w:t>.С</w:t>
      </w:r>
      <w:proofErr w:type="gramEnd"/>
      <w:r w:rsidRPr="00CF1C43">
        <w:rPr>
          <w:rFonts w:ascii="Times New Roman" w:eastAsia="Arial Unicode MS" w:hAnsi="Times New Roman" w:cs="Times New Roman"/>
          <w:color w:val="000000"/>
          <w:spacing w:val="9"/>
          <w:position w:val="1"/>
          <w:sz w:val="24"/>
          <w:szCs w:val="24"/>
          <w:shd w:val="clear" w:color="auto" w:fill="FFFFFF"/>
        </w:rPr>
        <w:t>оветская, 7) в с.Старые Алгаши</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 xml:space="preserve">Памятная Доска Герою ВОВ  </w:t>
      </w:r>
      <w:proofErr w:type="spellStart"/>
      <w:r w:rsidRPr="00CF1C43">
        <w:rPr>
          <w:rFonts w:ascii="Times New Roman" w:eastAsia="Arial Unicode MS" w:hAnsi="Times New Roman" w:cs="Times New Roman"/>
          <w:color w:val="000000"/>
          <w:spacing w:val="9"/>
          <w:position w:val="1"/>
          <w:sz w:val="24"/>
          <w:szCs w:val="24"/>
          <w:shd w:val="clear" w:color="auto" w:fill="FFFFFF"/>
        </w:rPr>
        <w:t>Н.Г.Князькину</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в с</w:t>
      </w:r>
      <w:proofErr w:type="gramStart"/>
      <w:r w:rsidRPr="00CF1C43">
        <w:rPr>
          <w:rFonts w:ascii="Times New Roman" w:eastAsia="Arial Unicode MS" w:hAnsi="Times New Roman" w:cs="Times New Roman"/>
          <w:color w:val="000000"/>
          <w:spacing w:val="9"/>
          <w:position w:val="1"/>
          <w:sz w:val="24"/>
          <w:szCs w:val="24"/>
          <w:shd w:val="clear" w:color="auto" w:fill="FFFFFF"/>
        </w:rPr>
        <w:t>.С</w:t>
      </w:r>
      <w:proofErr w:type="gramEnd"/>
      <w:r w:rsidRPr="00CF1C43">
        <w:rPr>
          <w:rFonts w:ascii="Times New Roman" w:eastAsia="Arial Unicode MS" w:hAnsi="Times New Roman" w:cs="Times New Roman"/>
          <w:color w:val="000000"/>
          <w:spacing w:val="9"/>
          <w:position w:val="1"/>
          <w:sz w:val="24"/>
          <w:szCs w:val="24"/>
          <w:shd w:val="clear" w:color="auto" w:fill="FFFFFF"/>
        </w:rPr>
        <w:t>тарые Алгаши</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Монумент «</w:t>
      </w:r>
      <w:proofErr w:type="spellStart"/>
      <w:r w:rsidRPr="00CF1C43">
        <w:rPr>
          <w:rFonts w:ascii="Times New Roman" w:eastAsia="Arial Unicode MS" w:hAnsi="Times New Roman" w:cs="Times New Roman"/>
          <w:color w:val="000000"/>
          <w:spacing w:val="9"/>
          <w:position w:val="1"/>
          <w:sz w:val="24"/>
          <w:szCs w:val="24"/>
          <w:shd w:val="clear" w:color="auto" w:fill="FFFFFF"/>
        </w:rPr>
        <w:t>Староалгашинцам</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 доблестным защитникам Отечества от благодарных потомков» (ул</w:t>
      </w:r>
      <w:proofErr w:type="gramStart"/>
      <w:r w:rsidRPr="00CF1C43">
        <w:rPr>
          <w:rFonts w:ascii="Times New Roman" w:eastAsia="Arial Unicode MS" w:hAnsi="Times New Roman" w:cs="Times New Roman"/>
          <w:color w:val="000000"/>
          <w:spacing w:val="9"/>
          <w:position w:val="1"/>
          <w:sz w:val="24"/>
          <w:szCs w:val="24"/>
          <w:shd w:val="clear" w:color="auto" w:fill="FFFFFF"/>
        </w:rPr>
        <w:t>.С</w:t>
      </w:r>
      <w:proofErr w:type="gramEnd"/>
      <w:r w:rsidRPr="00CF1C43">
        <w:rPr>
          <w:rFonts w:ascii="Times New Roman" w:eastAsia="Arial Unicode MS" w:hAnsi="Times New Roman" w:cs="Times New Roman"/>
          <w:color w:val="000000"/>
          <w:spacing w:val="9"/>
          <w:position w:val="1"/>
          <w:sz w:val="24"/>
          <w:szCs w:val="24"/>
          <w:shd w:val="clear" w:color="auto" w:fill="FFFFFF"/>
        </w:rPr>
        <w:t>оветская) в с.Старые Алгаши</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ООО «Рассвет» в с</w:t>
      </w:r>
      <w:proofErr w:type="gramStart"/>
      <w:r w:rsidRPr="00CF1C43">
        <w:rPr>
          <w:rFonts w:ascii="Times New Roman" w:eastAsia="Arial Unicode MS" w:hAnsi="Times New Roman" w:cs="Times New Roman"/>
          <w:color w:val="000000"/>
          <w:spacing w:val="9"/>
          <w:position w:val="1"/>
          <w:sz w:val="24"/>
          <w:szCs w:val="24"/>
          <w:shd w:val="clear" w:color="auto" w:fill="FFFFFF"/>
        </w:rPr>
        <w:t>.М</w:t>
      </w:r>
      <w:proofErr w:type="gramEnd"/>
      <w:r w:rsidRPr="00CF1C43">
        <w:rPr>
          <w:rFonts w:ascii="Times New Roman" w:eastAsia="Arial Unicode MS" w:hAnsi="Times New Roman" w:cs="Times New Roman"/>
          <w:color w:val="000000"/>
          <w:spacing w:val="9"/>
          <w:position w:val="1"/>
          <w:sz w:val="24"/>
          <w:szCs w:val="24"/>
          <w:shd w:val="clear" w:color="auto" w:fill="FFFFFF"/>
        </w:rPr>
        <w:t>алое Нагаткино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ООО Большенагаткинский перерабатывающий комбинат</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ООО Агрофирма Большенагаткинское в с</w:t>
      </w:r>
      <w:proofErr w:type="gramStart"/>
      <w:r w:rsidRPr="00CF1C43">
        <w:rPr>
          <w:rFonts w:ascii="Times New Roman" w:eastAsia="Arial Unicode MS" w:hAnsi="Times New Roman" w:cs="Times New Roman"/>
          <w:color w:val="000000"/>
          <w:spacing w:val="9"/>
          <w:position w:val="1"/>
          <w:sz w:val="24"/>
          <w:szCs w:val="24"/>
          <w:shd w:val="clear" w:color="auto" w:fill="FFFFFF"/>
        </w:rPr>
        <w:t>.Б</w:t>
      </w:r>
      <w:proofErr w:type="gramEnd"/>
      <w:r w:rsidRPr="00CF1C43">
        <w:rPr>
          <w:rFonts w:ascii="Times New Roman" w:eastAsia="Arial Unicode MS" w:hAnsi="Times New Roman" w:cs="Times New Roman"/>
          <w:color w:val="000000"/>
          <w:spacing w:val="9"/>
          <w:position w:val="1"/>
          <w:sz w:val="24"/>
          <w:szCs w:val="24"/>
          <w:shd w:val="clear" w:color="auto" w:fill="FFFFFF"/>
        </w:rPr>
        <w:t>ольшое Нагаткино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Святой Источник в с.Б.Нагаткино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 xml:space="preserve">Историко-краеведческий музей МО «Цильнинский район» (здание Большенагаткинская СОШ) </w:t>
      </w:r>
      <w:proofErr w:type="gramStart"/>
      <w:r w:rsidRPr="00CF1C43">
        <w:rPr>
          <w:rFonts w:ascii="Times New Roman" w:eastAsia="Arial Unicode MS" w:hAnsi="Times New Roman" w:cs="Times New Roman"/>
          <w:color w:val="000000"/>
          <w:spacing w:val="9"/>
          <w:position w:val="1"/>
          <w:sz w:val="24"/>
          <w:szCs w:val="24"/>
          <w:shd w:val="clear" w:color="auto" w:fill="FFFFFF"/>
        </w:rPr>
        <w:t>в</w:t>
      </w:r>
      <w:proofErr w:type="gramEnd"/>
      <w:r w:rsidRPr="00CF1C43">
        <w:rPr>
          <w:rFonts w:ascii="Times New Roman" w:eastAsia="Arial Unicode MS" w:hAnsi="Times New Roman" w:cs="Times New Roman"/>
          <w:color w:val="000000"/>
          <w:spacing w:val="9"/>
          <w:position w:val="1"/>
          <w:sz w:val="24"/>
          <w:szCs w:val="24"/>
          <w:shd w:val="clear" w:color="auto" w:fill="FFFFFF"/>
        </w:rPr>
        <w:t xml:space="preserve"> с. Большое Нагаткино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Часовня у родника «Садок» в с</w:t>
      </w:r>
      <w:proofErr w:type="gramStart"/>
      <w:r w:rsidRPr="00CF1C43">
        <w:rPr>
          <w:rFonts w:ascii="Times New Roman" w:eastAsia="Arial Unicode MS" w:hAnsi="Times New Roman" w:cs="Times New Roman"/>
          <w:color w:val="000000"/>
          <w:spacing w:val="9"/>
          <w:position w:val="1"/>
          <w:sz w:val="24"/>
          <w:szCs w:val="24"/>
          <w:shd w:val="clear" w:color="auto" w:fill="FFFFFF"/>
        </w:rPr>
        <w:t>.С</w:t>
      </w:r>
      <w:proofErr w:type="gramEnd"/>
      <w:r w:rsidRPr="00CF1C43">
        <w:rPr>
          <w:rFonts w:ascii="Times New Roman" w:eastAsia="Arial Unicode MS" w:hAnsi="Times New Roman" w:cs="Times New Roman"/>
          <w:color w:val="000000"/>
          <w:spacing w:val="9"/>
          <w:position w:val="1"/>
          <w:sz w:val="24"/>
          <w:szCs w:val="24"/>
          <w:shd w:val="clear" w:color="auto" w:fill="FFFFFF"/>
        </w:rPr>
        <w:t>тепное Анненково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СХПК «Степной сад» в с</w:t>
      </w:r>
      <w:proofErr w:type="gramStart"/>
      <w:r w:rsidRPr="00CF1C43">
        <w:rPr>
          <w:rFonts w:ascii="Times New Roman" w:eastAsia="Arial Unicode MS" w:hAnsi="Times New Roman" w:cs="Times New Roman"/>
          <w:color w:val="000000"/>
          <w:spacing w:val="9"/>
          <w:position w:val="1"/>
          <w:sz w:val="24"/>
          <w:szCs w:val="24"/>
          <w:shd w:val="clear" w:color="auto" w:fill="FFFFFF"/>
        </w:rPr>
        <w:t>.С</w:t>
      </w:r>
      <w:proofErr w:type="gramEnd"/>
      <w:r w:rsidRPr="00CF1C43">
        <w:rPr>
          <w:rFonts w:ascii="Times New Roman" w:eastAsia="Arial Unicode MS" w:hAnsi="Times New Roman" w:cs="Times New Roman"/>
          <w:color w:val="000000"/>
          <w:spacing w:val="9"/>
          <w:position w:val="1"/>
          <w:sz w:val="24"/>
          <w:szCs w:val="24"/>
          <w:shd w:val="clear" w:color="auto" w:fill="FFFFFF"/>
        </w:rPr>
        <w:t>тепное Анненково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hAnsi="Times New Roman" w:cs="Times New Roman"/>
          <w:sz w:val="24"/>
          <w:szCs w:val="24"/>
        </w:rPr>
      </w:pPr>
      <w:proofErr w:type="spellStart"/>
      <w:r w:rsidRPr="00CF1C43">
        <w:rPr>
          <w:rFonts w:ascii="Times New Roman" w:eastAsia="Arial Unicode MS" w:hAnsi="Times New Roman" w:cs="Times New Roman"/>
          <w:color w:val="000000"/>
          <w:spacing w:val="9"/>
          <w:position w:val="1"/>
          <w:sz w:val="24"/>
          <w:szCs w:val="24"/>
          <w:shd w:val="clear" w:color="auto" w:fill="FFFFFF"/>
        </w:rPr>
        <w:t>Стелла</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в честь Ульянова И.Н. Новоникулинская СОШ в с</w:t>
      </w:r>
      <w:proofErr w:type="gramStart"/>
      <w:r w:rsidRPr="00CF1C43">
        <w:rPr>
          <w:rFonts w:ascii="Times New Roman" w:eastAsia="Arial Unicode MS" w:hAnsi="Times New Roman" w:cs="Times New Roman"/>
          <w:color w:val="000000"/>
          <w:spacing w:val="9"/>
          <w:position w:val="1"/>
          <w:sz w:val="24"/>
          <w:szCs w:val="24"/>
          <w:shd w:val="clear" w:color="auto" w:fill="FFFFFF"/>
        </w:rPr>
        <w:t>.Н</w:t>
      </w:r>
      <w:proofErr w:type="gramEnd"/>
      <w:r w:rsidRPr="00CF1C43">
        <w:rPr>
          <w:rFonts w:ascii="Times New Roman" w:eastAsia="Arial Unicode MS" w:hAnsi="Times New Roman" w:cs="Times New Roman"/>
          <w:color w:val="000000"/>
          <w:spacing w:val="9"/>
          <w:position w:val="1"/>
          <w:sz w:val="24"/>
          <w:szCs w:val="24"/>
          <w:shd w:val="clear" w:color="auto" w:fill="FFFFFF"/>
        </w:rPr>
        <w:t>овое Никулино</w:t>
      </w:r>
    </w:p>
    <w:p w:rsidR="007122BE" w:rsidRPr="00CF1C43" w:rsidRDefault="007122BE" w:rsidP="00081F01">
      <w:pPr>
        <w:widowControl w:val="0"/>
        <w:numPr>
          <w:ilvl w:val="0"/>
          <w:numId w:val="4"/>
        </w:numPr>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hAnsi="Times New Roman" w:cs="Times New Roman"/>
          <w:sz w:val="24"/>
          <w:szCs w:val="24"/>
        </w:rPr>
        <w:t>Заповедник у пруда в с</w:t>
      </w:r>
      <w:proofErr w:type="gramStart"/>
      <w:r w:rsidRPr="00CF1C43">
        <w:rPr>
          <w:rFonts w:ascii="Times New Roman" w:hAnsi="Times New Roman" w:cs="Times New Roman"/>
          <w:sz w:val="24"/>
          <w:szCs w:val="24"/>
        </w:rPr>
        <w:t>.Н</w:t>
      </w:r>
      <w:proofErr w:type="gramEnd"/>
      <w:r w:rsidRPr="00CF1C43">
        <w:rPr>
          <w:rFonts w:ascii="Times New Roman" w:hAnsi="Times New Roman" w:cs="Times New Roman"/>
          <w:sz w:val="24"/>
          <w:szCs w:val="24"/>
        </w:rPr>
        <w:t>овое Никулино</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proofErr w:type="spellStart"/>
      <w:r w:rsidRPr="00CF1C43">
        <w:rPr>
          <w:rFonts w:ascii="Times New Roman" w:eastAsia="Arial Unicode MS" w:hAnsi="Times New Roman" w:cs="Times New Roman"/>
          <w:color w:val="000000"/>
          <w:spacing w:val="9"/>
          <w:position w:val="1"/>
          <w:sz w:val="24"/>
          <w:szCs w:val="24"/>
          <w:shd w:val="clear" w:color="auto" w:fill="FFFFFF"/>
        </w:rPr>
        <w:t>Нижнетимерсянский</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музей боевой и трудовой Славы в с</w:t>
      </w:r>
      <w:proofErr w:type="gramStart"/>
      <w:r w:rsidRPr="00CF1C43">
        <w:rPr>
          <w:rFonts w:ascii="Times New Roman" w:eastAsia="Arial Unicode MS" w:hAnsi="Times New Roman" w:cs="Times New Roman"/>
          <w:color w:val="000000"/>
          <w:spacing w:val="9"/>
          <w:position w:val="1"/>
          <w:sz w:val="24"/>
          <w:szCs w:val="24"/>
          <w:shd w:val="clear" w:color="auto" w:fill="FFFFFF"/>
        </w:rPr>
        <w:t>.Н</w:t>
      </w:r>
      <w:proofErr w:type="gramEnd"/>
      <w:r w:rsidRPr="00CF1C43">
        <w:rPr>
          <w:rFonts w:ascii="Times New Roman" w:eastAsia="Arial Unicode MS" w:hAnsi="Times New Roman" w:cs="Times New Roman"/>
          <w:color w:val="000000"/>
          <w:spacing w:val="9"/>
          <w:position w:val="1"/>
          <w:sz w:val="24"/>
          <w:szCs w:val="24"/>
          <w:shd w:val="clear" w:color="auto" w:fill="FFFFFF"/>
        </w:rPr>
        <w:t>ижние Тимерсяны</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СХПК «Родники» в с</w:t>
      </w:r>
      <w:proofErr w:type="gramStart"/>
      <w:r w:rsidRPr="00CF1C43">
        <w:rPr>
          <w:rFonts w:ascii="Times New Roman" w:eastAsia="Arial Unicode MS" w:hAnsi="Times New Roman" w:cs="Times New Roman"/>
          <w:color w:val="000000"/>
          <w:spacing w:val="9"/>
          <w:position w:val="1"/>
          <w:sz w:val="24"/>
          <w:szCs w:val="24"/>
          <w:shd w:val="clear" w:color="auto" w:fill="FFFFFF"/>
        </w:rPr>
        <w:t>.В</w:t>
      </w:r>
      <w:proofErr w:type="gramEnd"/>
      <w:r w:rsidRPr="00CF1C43">
        <w:rPr>
          <w:rFonts w:ascii="Times New Roman" w:eastAsia="Arial Unicode MS" w:hAnsi="Times New Roman" w:cs="Times New Roman"/>
          <w:color w:val="000000"/>
          <w:spacing w:val="9"/>
          <w:position w:val="1"/>
          <w:sz w:val="24"/>
          <w:szCs w:val="24"/>
          <w:shd w:val="clear" w:color="auto" w:fill="FFFFFF"/>
        </w:rPr>
        <w:t>ерхние Тимерсяны</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proofErr w:type="spellStart"/>
      <w:r w:rsidRPr="00CF1C43">
        <w:rPr>
          <w:rFonts w:ascii="Times New Roman" w:eastAsia="Arial Unicode MS" w:hAnsi="Times New Roman" w:cs="Times New Roman"/>
          <w:color w:val="000000"/>
          <w:spacing w:val="9"/>
          <w:position w:val="1"/>
          <w:sz w:val="24"/>
          <w:szCs w:val="24"/>
          <w:shd w:val="clear" w:color="auto" w:fill="FFFFFF"/>
        </w:rPr>
        <w:t>Новотимерсянская</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СОШ (культурно </w:t>
      </w:r>
      <w:proofErr w:type="spellStart"/>
      <w:r w:rsidRPr="00CF1C43">
        <w:rPr>
          <w:rFonts w:ascii="Times New Roman" w:eastAsia="Arial Unicode MS" w:hAnsi="Times New Roman" w:cs="Times New Roman"/>
          <w:color w:val="000000"/>
          <w:spacing w:val="9"/>
          <w:position w:val="1"/>
          <w:sz w:val="24"/>
          <w:szCs w:val="24"/>
          <w:shd w:val="clear" w:color="auto" w:fill="FFFFFF"/>
        </w:rPr>
        <w:t>досуговый</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центр, музей</w:t>
      </w:r>
      <w:proofErr w:type="gramStart"/>
      <w:r w:rsidRPr="00CF1C43">
        <w:rPr>
          <w:rFonts w:ascii="Times New Roman" w:eastAsia="Arial Unicode MS" w:hAnsi="Times New Roman" w:cs="Times New Roman"/>
          <w:color w:val="000000"/>
          <w:spacing w:val="9"/>
          <w:position w:val="1"/>
          <w:sz w:val="24"/>
          <w:szCs w:val="24"/>
          <w:shd w:val="clear" w:color="auto" w:fill="FFFFFF"/>
        </w:rPr>
        <w:t xml:space="preserve"> )</w:t>
      </w:r>
      <w:proofErr w:type="gramEnd"/>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Arial Unicode MS" w:hAnsi="Times New Roman" w:cs="Times New Roman"/>
          <w:color w:val="000000"/>
          <w:spacing w:val="9"/>
          <w:position w:val="1"/>
          <w:sz w:val="24"/>
          <w:szCs w:val="24"/>
          <w:shd w:val="clear" w:color="auto" w:fill="FFFFFF"/>
        </w:rPr>
      </w:pPr>
      <w:r w:rsidRPr="00CF1C43">
        <w:rPr>
          <w:rFonts w:ascii="Times New Roman" w:eastAsia="Arial Unicode MS" w:hAnsi="Times New Roman" w:cs="Times New Roman"/>
          <w:color w:val="000000"/>
          <w:spacing w:val="9"/>
          <w:position w:val="1"/>
          <w:sz w:val="24"/>
          <w:szCs w:val="24"/>
          <w:shd w:val="clear" w:color="auto" w:fill="FFFFFF"/>
        </w:rPr>
        <w:t>ПАО «Ульяновский сахарный завод» в р.п.Цильна</w:t>
      </w:r>
    </w:p>
    <w:p w:rsidR="007122BE" w:rsidRPr="00CF1C43" w:rsidRDefault="007122BE" w:rsidP="00081F01">
      <w:pPr>
        <w:widowControl w:val="0"/>
        <w:numPr>
          <w:ilvl w:val="0"/>
          <w:numId w:val="4"/>
        </w:numPr>
        <w:shd w:val="clear" w:color="auto" w:fill="FFFFFF"/>
        <w:suppressAutoHyphens/>
        <w:snapToGrid w:val="0"/>
        <w:spacing w:after="0" w:line="240" w:lineRule="auto"/>
        <w:jc w:val="both"/>
        <w:rPr>
          <w:rFonts w:ascii="Times New Roman" w:eastAsia="Calibri" w:hAnsi="Times New Roman" w:cs="Times New Roman"/>
          <w:color w:val="000000"/>
          <w:spacing w:val="9"/>
          <w:sz w:val="24"/>
          <w:szCs w:val="24"/>
        </w:rPr>
      </w:pPr>
      <w:proofErr w:type="spellStart"/>
      <w:r w:rsidRPr="00CF1C43">
        <w:rPr>
          <w:rFonts w:ascii="Times New Roman" w:eastAsia="Arial Unicode MS" w:hAnsi="Times New Roman" w:cs="Times New Roman"/>
          <w:color w:val="000000"/>
          <w:spacing w:val="9"/>
          <w:position w:val="1"/>
          <w:sz w:val="24"/>
          <w:szCs w:val="24"/>
          <w:shd w:val="clear" w:color="auto" w:fill="FFFFFF"/>
        </w:rPr>
        <w:t>Елховоозерский</w:t>
      </w:r>
      <w:proofErr w:type="spellEnd"/>
      <w:r w:rsidRPr="00CF1C43">
        <w:rPr>
          <w:rFonts w:ascii="Times New Roman" w:eastAsia="Arial Unicode MS" w:hAnsi="Times New Roman" w:cs="Times New Roman"/>
          <w:color w:val="000000"/>
          <w:spacing w:val="9"/>
          <w:position w:val="1"/>
          <w:sz w:val="24"/>
          <w:szCs w:val="24"/>
          <w:shd w:val="clear" w:color="auto" w:fill="FFFFFF"/>
        </w:rPr>
        <w:t xml:space="preserve"> музей боевой и трудовой славы в здании клуба в с.Елховое Озеро</w:t>
      </w:r>
    </w:p>
    <w:p w:rsidR="007122BE" w:rsidRPr="00CF1C43" w:rsidRDefault="007122BE" w:rsidP="00081F01">
      <w:pPr>
        <w:widowControl w:val="0"/>
        <w:numPr>
          <w:ilvl w:val="0"/>
          <w:numId w:val="4"/>
        </w:numPr>
        <w:shd w:val="clear" w:color="auto" w:fill="FFFFFF"/>
        <w:suppressAutoHyphens/>
        <w:snapToGrid w:val="0"/>
        <w:spacing w:after="0" w:line="240" w:lineRule="auto"/>
        <w:ind w:left="0" w:firstLine="263"/>
        <w:jc w:val="both"/>
        <w:rPr>
          <w:rFonts w:ascii="Times New Roman" w:eastAsia="Times New Roman" w:hAnsi="Times New Roman" w:cs="Times New Roman"/>
          <w:color w:val="000000"/>
          <w:spacing w:val="9"/>
          <w:sz w:val="24"/>
          <w:szCs w:val="24"/>
        </w:rPr>
      </w:pPr>
      <w:r w:rsidRPr="00CF1C43">
        <w:rPr>
          <w:rFonts w:ascii="Times New Roman" w:eastAsia="Calibri" w:hAnsi="Times New Roman" w:cs="Times New Roman"/>
          <w:color w:val="000000"/>
          <w:spacing w:val="9"/>
          <w:sz w:val="24"/>
          <w:szCs w:val="24"/>
        </w:rPr>
        <w:t>ООО «Волга» в с.Елховое Озеро.</w:t>
      </w:r>
    </w:p>
    <w:p w:rsidR="007122BE" w:rsidRPr="00CF1C43" w:rsidRDefault="007122BE" w:rsidP="00FC2F9C">
      <w:pPr>
        <w:shd w:val="clear" w:color="auto" w:fill="FFFFFF"/>
        <w:spacing w:after="0" w:line="240" w:lineRule="auto"/>
        <w:jc w:val="both"/>
        <w:rPr>
          <w:rFonts w:ascii="Times New Roman" w:hAnsi="Times New Roman" w:cs="Times New Roman"/>
          <w:b/>
          <w:bCs/>
          <w:sz w:val="24"/>
          <w:szCs w:val="24"/>
          <w:u w:val="single"/>
        </w:rPr>
      </w:pPr>
      <w:r w:rsidRPr="00CF1C43">
        <w:rPr>
          <w:rFonts w:ascii="Times New Roman" w:eastAsia="Times New Roman" w:hAnsi="Times New Roman" w:cs="Times New Roman"/>
          <w:color w:val="000000"/>
          <w:spacing w:val="9"/>
          <w:sz w:val="24"/>
          <w:szCs w:val="24"/>
        </w:rPr>
        <w:lastRenderedPageBreak/>
        <w:t xml:space="preserve">     </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b/>
          <w:bCs/>
          <w:sz w:val="24"/>
          <w:szCs w:val="24"/>
          <w:u w:val="single"/>
        </w:rPr>
        <w:t>В рамках празднования 73-ой годовщины</w:t>
      </w:r>
      <w:r w:rsidRPr="00CF1C43">
        <w:rPr>
          <w:rFonts w:ascii="Times New Roman" w:hAnsi="Times New Roman" w:cs="Times New Roman"/>
          <w:sz w:val="24"/>
          <w:szCs w:val="24"/>
          <w:u w:val="single"/>
        </w:rPr>
        <w:t xml:space="preserve"> </w:t>
      </w:r>
      <w:r w:rsidRPr="00CF1C43">
        <w:rPr>
          <w:rFonts w:ascii="Times New Roman" w:hAnsi="Times New Roman" w:cs="Times New Roman"/>
          <w:sz w:val="24"/>
          <w:szCs w:val="24"/>
        </w:rPr>
        <w:t>со Дня Победы в Великой Отечественной войне проведены следующие мероприятия:</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соответствии с Федеральным законом  от 13.03.1995 №32-ФЗ </w:t>
      </w:r>
      <w:r w:rsidRPr="00CF1C43">
        <w:rPr>
          <w:rFonts w:ascii="Times New Roman" w:hAnsi="Times New Roman" w:cs="Times New Roman"/>
          <w:b/>
          <w:sz w:val="24"/>
          <w:szCs w:val="24"/>
        </w:rPr>
        <w:t xml:space="preserve">«О днях воинской славы и памятных датах России», </w:t>
      </w:r>
      <w:r w:rsidRPr="00CF1C43">
        <w:rPr>
          <w:rFonts w:ascii="Times New Roman" w:hAnsi="Times New Roman" w:cs="Times New Roman"/>
          <w:sz w:val="24"/>
          <w:szCs w:val="24"/>
        </w:rPr>
        <w:t xml:space="preserve"> в районе проводятся мероприятия по подготовке и проведению 73-й годовщины Победы в Великой Отечественной войне 1941-1945 годов в 2018 году.</w:t>
      </w:r>
    </w:p>
    <w:p w:rsidR="007122BE" w:rsidRPr="00CF1C43" w:rsidRDefault="007122BE" w:rsidP="00FC2F9C">
      <w:pPr>
        <w:spacing w:after="0" w:line="240" w:lineRule="auto"/>
        <w:ind w:firstLine="567"/>
        <w:jc w:val="both"/>
        <w:rPr>
          <w:rFonts w:ascii="Times New Roman" w:hAnsi="Times New Roman" w:cs="Times New Roman"/>
          <w:sz w:val="24"/>
          <w:szCs w:val="24"/>
        </w:rPr>
      </w:pPr>
      <w:r w:rsidRPr="00CF1C43">
        <w:rPr>
          <w:rFonts w:ascii="Times New Roman" w:hAnsi="Times New Roman" w:cs="Times New Roman"/>
          <w:sz w:val="24"/>
          <w:szCs w:val="24"/>
        </w:rPr>
        <w:t xml:space="preserve">Координационному Совету по патриотическому воспитанию, </w:t>
      </w:r>
      <w:proofErr w:type="gramStart"/>
      <w:r w:rsidRPr="00CF1C43">
        <w:rPr>
          <w:rFonts w:ascii="Times New Roman" w:hAnsi="Times New Roman" w:cs="Times New Roman"/>
          <w:sz w:val="24"/>
          <w:szCs w:val="24"/>
        </w:rPr>
        <w:t>созданный</w:t>
      </w:r>
      <w:proofErr w:type="gramEnd"/>
      <w:r w:rsidRPr="00CF1C43">
        <w:rPr>
          <w:rFonts w:ascii="Times New Roman" w:hAnsi="Times New Roman" w:cs="Times New Roman"/>
          <w:sz w:val="24"/>
          <w:szCs w:val="24"/>
        </w:rPr>
        <w:t xml:space="preserve"> постановлением администрации МО «Цильнинский район» от 06.03.2012 №170-П  «О создании координационного Совета по патриотическому воспитанию» возложена работа по организации и проведению праздничных мероприятий на территории района.</w:t>
      </w:r>
    </w:p>
    <w:p w:rsidR="007122BE" w:rsidRPr="00CF1C43" w:rsidRDefault="007122BE" w:rsidP="00FC2F9C">
      <w:pPr>
        <w:spacing w:after="0" w:line="240" w:lineRule="auto"/>
        <w:ind w:left="426"/>
        <w:jc w:val="both"/>
        <w:rPr>
          <w:rFonts w:ascii="Times New Roman" w:hAnsi="Times New Roman" w:cs="Times New Roman"/>
          <w:sz w:val="24"/>
          <w:szCs w:val="24"/>
        </w:rPr>
      </w:pPr>
      <w:r w:rsidRPr="00CF1C43">
        <w:rPr>
          <w:rFonts w:ascii="Times New Roman" w:hAnsi="Times New Roman" w:cs="Times New Roman"/>
          <w:sz w:val="24"/>
          <w:szCs w:val="24"/>
        </w:rPr>
        <w:t xml:space="preserve">По состоянию на 01.04.2018 количество обследованных ветеранов составляет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456 человек, что составляет 100 % от общего числа ветеранов. </w:t>
      </w:r>
    </w:p>
    <w:p w:rsidR="007122BE" w:rsidRPr="00CF1C43" w:rsidRDefault="007122BE" w:rsidP="00FC2F9C">
      <w:pPr>
        <w:spacing w:after="0" w:line="240" w:lineRule="auto"/>
        <w:ind w:left="426"/>
        <w:jc w:val="both"/>
        <w:rPr>
          <w:rFonts w:ascii="Times New Roman" w:hAnsi="Times New Roman" w:cs="Times New Roman"/>
          <w:sz w:val="24"/>
          <w:szCs w:val="24"/>
        </w:rPr>
      </w:pPr>
      <w:r w:rsidRPr="00CF1C43">
        <w:rPr>
          <w:rFonts w:ascii="Times New Roman" w:hAnsi="Times New Roman" w:cs="Times New Roman"/>
          <w:sz w:val="24"/>
          <w:szCs w:val="24"/>
        </w:rPr>
        <w:t xml:space="preserve">В ходе обследования социально-бытовых условий ветеранов выявлено 6 </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проблемных вопросов, из них: решенные-6, в том числе:</w:t>
      </w:r>
    </w:p>
    <w:p w:rsidR="007122BE" w:rsidRPr="00CF1C43" w:rsidRDefault="007122BE" w:rsidP="00FC2F9C">
      <w:pPr>
        <w:spacing w:after="0" w:line="240" w:lineRule="auto"/>
        <w:ind w:left="840"/>
        <w:jc w:val="both"/>
        <w:rPr>
          <w:rFonts w:ascii="Times New Roman" w:hAnsi="Times New Roman" w:cs="Times New Roman"/>
          <w:sz w:val="24"/>
          <w:szCs w:val="24"/>
        </w:rPr>
      </w:pPr>
      <w:r w:rsidRPr="00CF1C43">
        <w:rPr>
          <w:rFonts w:ascii="Times New Roman" w:hAnsi="Times New Roman" w:cs="Times New Roman"/>
          <w:sz w:val="24"/>
          <w:szCs w:val="24"/>
        </w:rPr>
        <w:t xml:space="preserve">-принятие </w:t>
      </w:r>
      <w:proofErr w:type="gramStart"/>
      <w:r w:rsidRPr="00CF1C43">
        <w:rPr>
          <w:rFonts w:ascii="Times New Roman" w:hAnsi="Times New Roman" w:cs="Times New Roman"/>
          <w:sz w:val="24"/>
          <w:szCs w:val="24"/>
        </w:rPr>
        <w:t>на</w:t>
      </w:r>
      <w:proofErr w:type="gramEnd"/>
      <w:r w:rsidRPr="00CF1C43">
        <w:rPr>
          <w:rFonts w:ascii="Times New Roman" w:hAnsi="Times New Roman" w:cs="Times New Roman"/>
          <w:sz w:val="24"/>
          <w:szCs w:val="24"/>
        </w:rPr>
        <w:t xml:space="preserve"> надомное обслуживание-6.</w:t>
      </w:r>
    </w:p>
    <w:p w:rsidR="007122BE" w:rsidRPr="00CF1C43" w:rsidRDefault="007122BE" w:rsidP="00FC2F9C">
      <w:pPr>
        <w:spacing w:after="0" w:line="240" w:lineRule="auto"/>
        <w:ind w:left="426"/>
        <w:jc w:val="both"/>
        <w:rPr>
          <w:rFonts w:ascii="Times New Roman" w:hAnsi="Times New Roman" w:cs="Times New Roman"/>
          <w:sz w:val="24"/>
          <w:szCs w:val="24"/>
        </w:rPr>
      </w:pPr>
      <w:proofErr w:type="gramStart"/>
      <w:r w:rsidRPr="00CF1C43">
        <w:rPr>
          <w:rFonts w:ascii="Times New Roman" w:hAnsi="Times New Roman" w:cs="Times New Roman"/>
          <w:sz w:val="24"/>
          <w:szCs w:val="24"/>
        </w:rPr>
        <w:t>На оздоровление зарегистрированы 59 человек, из них:</w:t>
      </w:r>
      <w:proofErr w:type="gramEnd"/>
    </w:p>
    <w:p w:rsidR="007122BE" w:rsidRPr="00CF1C43" w:rsidRDefault="007122BE" w:rsidP="00081F01">
      <w:pPr>
        <w:widowControl w:val="0"/>
        <w:numPr>
          <w:ilvl w:val="0"/>
          <w:numId w:val="3"/>
        </w:numPr>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федеральные льготники (ФБ)-10,в т.ч.: ИВОВ-1, вдова-1,-дети войны </w:t>
      </w:r>
      <w:proofErr w:type="gramStart"/>
      <w:r w:rsidRPr="00CF1C43">
        <w:rPr>
          <w:rFonts w:ascii="Times New Roman" w:hAnsi="Times New Roman" w:cs="Times New Roman"/>
          <w:sz w:val="24"/>
          <w:szCs w:val="24"/>
        </w:rPr>
        <w:t>с</w:t>
      </w:r>
      <w:proofErr w:type="gramEnd"/>
      <w:r w:rsidRPr="00CF1C43">
        <w:rPr>
          <w:rFonts w:ascii="Times New Roman" w:hAnsi="Times New Roman" w:cs="Times New Roman"/>
          <w:sz w:val="24"/>
          <w:szCs w:val="24"/>
        </w:rPr>
        <w:t xml:space="preserve"> </w:t>
      </w:r>
    </w:p>
    <w:p w:rsidR="007122BE" w:rsidRPr="00CF1C43" w:rsidRDefault="007122BE" w:rsidP="00FC2F9C">
      <w:pPr>
        <w:spacing w:after="0" w:line="240" w:lineRule="auto"/>
        <w:ind w:left="360"/>
        <w:jc w:val="both"/>
        <w:rPr>
          <w:rFonts w:ascii="Times New Roman" w:hAnsi="Times New Roman" w:cs="Times New Roman"/>
          <w:sz w:val="24"/>
          <w:szCs w:val="24"/>
        </w:rPr>
      </w:pPr>
      <w:r w:rsidRPr="00CF1C43">
        <w:rPr>
          <w:rFonts w:ascii="Times New Roman" w:hAnsi="Times New Roman" w:cs="Times New Roman"/>
          <w:sz w:val="24"/>
          <w:szCs w:val="24"/>
        </w:rPr>
        <w:t>инвалидностью-8</w:t>
      </w:r>
    </w:p>
    <w:p w:rsidR="007122BE" w:rsidRPr="00CF1C43" w:rsidRDefault="007122BE" w:rsidP="00081F01">
      <w:pPr>
        <w:widowControl w:val="0"/>
        <w:numPr>
          <w:ilvl w:val="0"/>
          <w:numId w:val="3"/>
        </w:numPr>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неработающие пенсионеры (ОБ)-49,в т.ч.: труженики тыла-4, дети войны-45.</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В ходе обследования жилищно-бытовых условий выявлено 277 одиноко проживающих ветеранов  ВОВ, из них 81 чел. пользуются услугами надомной службы, вдов-7,  тружеников тыла-74.</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В рамках вручения персональных поздравлений юбилярам  10 ветеранам ВОВ  вручены вещевые подарки и продуктовые наборы на общую сумму 5,0 тыс. руб.</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17.01.2018 в рамках Дня открытых дверей в Департамент по вопросу предоставления мер социальной поддержки посетили 3 «детей войны».</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 За текущий период на личном приёме принято 23 ветеранов ВОВ и 128 «детей войны» по различным вопросам.</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В рамках графика выезда мобильных бригад организовано 29 выездов мобильной группы, в результате выездов охвачено 389 человек.</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В рамках мероприятий, посвященных дням воинской славы России (День снятия блокады Ленинграда, </w:t>
      </w:r>
      <w:proofErr w:type="spellStart"/>
      <w:r w:rsidRPr="00CF1C43">
        <w:rPr>
          <w:rFonts w:ascii="Times New Roman" w:hAnsi="Times New Roman" w:cs="Times New Roman"/>
          <w:sz w:val="24"/>
          <w:szCs w:val="24"/>
        </w:rPr>
        <w:t>Де</w:t>
      </w:r>
      <w:proofErr w:type="gramStart"/>
      <w:r w:rsidRPr="00CF1C43">
        <w:rPr>
          <w:rFonts w:ascii="Times New Roman" w:hAnsi="Times New Roman" w:cs="Times New Roman"/>
          <w:sz w:val="24"/>
          <w:szCs w:val="24"/>
        </w:rPr>
        <w:t>.н</w:t>
      </w:r>
      <w:proofErr w:type="gramEnd"/>
      <w:r w:rsidRPr="00CF1C43">
        <w:rPr>
          <w:rFonts w:ascii="Times New Roman" w:hAnsi="Times New Roman" w:cs="Times New Roman"/>
          <w:sz w:val="24"/>
          <w:szCs w:val="24"/>
        </w:rPr>
        <w:t>ь</w:t>
      </w:r>
      <w:proofErr w:type="spellEnd"/>
      <w:r w:rsidRPr="00CF1C43">
        <w:rPr>
          <w:rFonts w:ascii="Times New Roman" w:hAnsi="Times New Roman" w:cs="Times New Roman"/>
          <w:sz w:val="24"/>
          <w:szCs w:val="24"/>
        </w:rPr>
        <w:t xml:space="preserve"> разгрома немецко-фашистских войск в Сталинградской битве, День памяти о россиянах, исполняющих служебный долг за пределами Отечества) проводились социально-значимые мероприятия: классные часы, уроки мужества, политинформации, просмотры кинофильмов. </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В целях патриотического воспитания населения принято Постановление администрации МО «Цильнинский район» от 15.01.2018 № 31-п «О проведении месячника оборонно-массовой работы» в период с 01.02.2018 по 28.02.2018 года. </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w:t>
      </w:r>
      <w:proofErr w:type="spellStart"/>
      <w:r w:rsidRPr="00CF1C43">
        <w:rPr>
          <w:rFonts w:ascii="Times New Roman" w:hAnsi="Times New Roman" w:cs="Times New Roman"/>
          <w:sz w:val="24"/>
          <w:szCs w:val="24"/>
        </w:rPr>
        <w:t>тематическские</w:t>
      </w:r>
      <w:proofErr w:type="spellEnd"/>
      <w:r w:rsidRPr="00CF1C43">
        <w:rPr>
          <w:rFonts w:ascii="Times New Roman" w:hAnsi="Times New Roman" w:cs="Times New Roman"/>
          <w:sz w:val="24"/>
          <w:szCs w:val="24"/>
        </w:rPr>
        <w:t xml:space="preserve"> выставки и лекции.</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15 февраля в </w:t>
      </w:r>
      <w:proofErr w:type="spellStart"/>
      <w:r w:rsidRPr="00CF1C43">
        <w:rPr>
          <w:rFonts w:ascii="Times New Roman" w:hAnsi="Times New Roman" w:cs="Times New Roman"/>
          <w:sz w:val="24"/>
          <w:szCs w:val="24"/>
        </w:rPr>
        <w:t>Большенагаткинском</w:t>
      </w:r>
      <w:proofErr w:type="spellEnd"/>
      <w:r w:rsidRPr="00CF1C43">
        <w:rPr>
          <w:rFonts w:ascii="Times New Roman" w:hAnsi="Times New Roman" w:cs="Times New Roman"/>
          <w:sz w:val="24"/>
          <w:szCs w:val="24"/>
        </w:rPr>
        <w:t xml:space="preserve"> РДК прошел вечер памяти воинов-интернационалистов, посвященный выводу советских войск из Афганистана. В школах района организованы классные часы с участием ветеранов боевых действий в Афганистане.  </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16.02.2018 на базе спортивных залов Большенагаткинской средней школы прошел 36-й Межрегиональный турнир по вольной борьбе среди юношей девушек, посвященный памяти Героя Советского Союза Е.Т.Воробьева.</w:t>
      </w:r>
    </w:p>
    <w:p w:rsidR="007122BE" w:rsidRPr="00CF1C43" w:rsidRDefault="007122BE" w:rsidP="00FC2F9C">
      <w:pPr>
        <w:tabs>
          <w:tab w:val="left" w:pos="0"/>
        </w:tabs>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 В конце марта на базе спортивного зала Большенагаткинской школы состоялся смотр строя и песни, приуроченный к 100-летию Российской Армии.</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lastRenderedPageBreak/>
        <w:t>В преддверии 9 Мая Региональное отделение Партии «Единая Россия» проводит конкурс рисунков среди дошкольников и школьников «День Победы глазами детей».</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В районной газете «Цильнинские Новости» и сайте Департамента опубликованы статьи о боевых путях ветеранов, о социально-значимых мероприятиях, проводимых в районе и области, открыта рубрика на военную тематику и календарь отсчета оставшихся дней до Дня Победы.    </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b/>
          <w:bCs/>
          <w:sz w:val="24"/>
          <w:szCs w:val="24"/>
        </w:rPr>
        <w:t xml:space="preserve"> </w:t>
      </w:r>
      <w:r w:rsidRPr="00CF1C43">
        <w:rPr>
          <w:rFonts w:ascii="Times New Roman" w:hAnsi="Times New Roman" w:cs="Times New Roman"/>
          <w:sz w:val="24"/>
          <w:szCs w:val="24"/>
        </w:rPr>
        <w:t>В 2018 году в рамках вручения персональных поздравлений юбилярам  14 ветеранам ВОВ  вручены вещевые подарки и продуктовые наборы на общую сумму 7,0 тыс. руб., в т.ч.: вдова-5/2,5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 труженики тыла-9/4,5 тыс.руб..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рамках празднования 73-й годовщины Победы в Великой Отечественной войне администрации городского и сельских поселений, организации, предприятия, фермерские хозяйства, индивидуальные предприниматели исходя из своих возможностей, чествовали ветеранов ВОВ и «детей войны» в количестве  1093 человека на общую сумму 460,1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продуктовые наборы 484 гражданам на сумму 223,0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праздничные обеды 547 гражданам на сумму 102,6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денежная помощь 24 гражданам на сумму 29,5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памятные подарки 1 гражданину на сумму 1,0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-вручение цветов и возложение корзины цветами на сумму 104,0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Охват ветеранов ВОВ (без «детей войны») составил 702 человека на общую сумму 253,5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 xml:space="preserve">В районной газете «Цильнинские Новости» опубликовано обращение Главы района </w:t>
      </w:r>
      <w:proofErr w:type="spellStart"/>
      <w:r w:rsidRPr="00CF1C43">
        <w:rPr>
          <w:rFonts w:ascii="Times New Roman" w:hAnsi="Times New Roman" w:cs="Times New Roman"/>
          <w:sz w:val="24"/>
          <w:szCs w:val="24"/>
        </w:rPr>
        <w:t>Х.В.Рамазанова</w:t>
      </w:r>
      <w:proofErr w:type="spellEnd"/>
      <w:r w:rsidRPr="00CF1C43">
        <w:rPr>
          <w:rFonts w:ascii="Times New Roman" w:hAnsi="Times New Roman" w:cs="Times New Roman"/>
          <w:sz w:val="24"/>
          <w:szCs w:val="24"/>
        </w:rPr>
        <w:t xml:space="preserve"> и председателя Совета депутатов И.М.Фроловой с поздравлением ветеранов и жителей района с Днем Победы.</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В рамках проведения Дня Победы всего по району израсходовано 460,1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 xml:space="preserve">ублей., в том числе: </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 средства городского и сельских поселений-94,5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-средства предприятий и организаций-256,4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ind w:firstLine="284"/>
        <w:jc w:val="both"/>
        <w:rPr>
          <w:rFonts w:ascii="Times New Roman" w:hAnsi="Times New Roman" w:cs="Times New Roman"/>
          <w:sz w:val="24"/>
          <w:szCs w:val="24"/>
        </w:rPr>
      </w:pPr>
      <w:r w:rsidRPr="00CF1C43">
        <w:rPr>
          <w:rFonts w:ascii="Times New Roman" w:hAnsi="Times New Roman" w:cs="Times New Roman"/>
          <w:sz w:val="24"/>
          <w:szCs w:val="24"/>
        </w:rPr>
        <w:t>- средства спонсоров-65,2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7122BE" w:rsidRPr="00CF1C43" w:rsidRDefault="007122BE" w:rsidP="00FC2F9C">
      <w:pPr>
        <w:spacing w:after="0" w:line="240" w:lineRule="auto"/>
        <w:jc w:val="both"/>
        <w:rPr>
          <w:rFonts w:ascii="Times New Roman" w:hAnsi="Times New Roman" w:cs="Times New Roman"/>
          <w:b/>
          <w:bCs/>
          <w:kern w:val="1"/>
          <w:sz w:val="24"/>
          <w:szCs w:val="24"/>
        </w:rPr>
      </w:pPr>
    </w:p>
    <w:p w:rsidR="007122BE" w:rsidRPr="00CF1C43" w:rsidRDefault="007122BE" w:rsidP="00FC2F9C">
      <w:pPr>
        <w:spacing w:after="0" w:line="240" w:lineRule="auto"/>
        <w:ind w:left="30" w:firstLine="537"/>
        <w:jc w:val="both"/>
        <w:rPr>
          <w:rFonts w:ascii="Times New Roman" w:hAnsi="Times New Roman" w:cs="Times New Roman"/>
          <w:bCs/>
          <w:kern w:val="1"/>
          <w:sz w:val="24"/>
          <w:szCs w:val="24"/>
        </w:rPr>
      </w:pPr>
      <w:r w:rsidRPr="00CF1C43">
        <w:rPr>
          <w:rFonts w:ascii="Times New Roman" w:hAnsi="Times New Roman" w:cs="Times New Roman"/>
          <w:b/>
          <w:bCs/>
          <w:kern w:val="1"/>
          <w:sz w:val="24"/>
          <w:szCs w:val="24"/>
        </w:rPr>
        <w:t>7. Стационарное и надомное обслуживание граждан пожилого возраста</w:t>
      </w:r>
    </w:p>
    <w:p w:rsidR="007122BE" w:rsidRPr="00CF1C43" w:rsidRDefault="007122BE" w:rsidP="00FC2F9C">
      <w:pPr>
        <w:spacing w:after="0" w:line="240" w:lineRule="auto"/>
        <w:ind w:right="-20" w:firstLine="537"/>
        <w:jc w:val="both"/>
        <w:rPr>
          <w:rFonts w:ascii="Times New Roman" w:hAnsi="Times New Roman" w:cs="Times New Roman"/>
          <w:bCs/>
          <w:kern w:val="1"/>
          <w:sz w:val="24"/>
          <w:szCs w:val="24"/>
        </w:rPr>
      </w:pPr>
      <w:r w:rsidRPr="00CF1C43">
        <w:rPr>
          <w:rFonts w:ascii="Times New Roman" w:hAnsi="Times New Roman" w:cs="Times New Roman"/>
          <w:bCs/>
          <w:kern w:val="2"/>
          <w:sz w:val="24"/>
          <w:szCs w:val="24"/>
        </w:rPr>
        <w:t>С начала года проведено 16 комиссий по признанию граждан, нуждающимися в надомном обслуживании, выдано 98 ИППСУ.</w:t>
      </w:r>
      <w:r w:rsidRPr="00CF1C43">
        <w:rPr>
          <w:rFonts w:ascii="Times New Roman" w:hAnsi="Times New Roman" w:cs="Times New Roman"/>
          <w:bCs/>
          <w:kern w:val="1"/>
          <w:sz w:val="24"/>
          <w:szCs w:val="24"/>
        </w:rPr>
        <w:t>.  Социальные услуги на дому получили 331 граждан  пожилого возраста, в том числе ветераны труда – 193 чел., инвалиды 1 группы – 13 чел., инвалиды 2 группы – 67 чел.</w:t>
      </w:r>
      <w:proofErr w:type="gramStart"/>
      <w:r w:rsidRPr="00CF1C43">
        <w:rPr>
          <w:rFonts w:ascii="Times New Roman" w:hAnsi="Times New Roman" w:cs="Times New Roman"/>
          <w:bCs/>
          <w:kern w:val="1"/>
          <w:sz w:val="24"/>
          <w:szCs w:val="24"/>
        </w:rPr>
        <w:t xml:space="preserve"> ,</w:t>
      </w:r>
      <w:proofErr w:type="gramEnd"/>
      <w:r w:rsidRPr="00CF1C43">
        <w:rPr>
          <w:rFonts w:ascii="Times New Roman" w:hAnsi="Times New Roman" w:cs="Times New Roman"/>
          <w:bCs/>
          <w:kern w:val="1"/>
          <w:sz w:val="24"/>
          <w:szCs w:val="24"/>
        </w:rPr>
        <w:t xml:space="preserve"> инвалиды 3 группы – 38 чел. Из них: 81 человек бесплатно, 10 человек  за полную плату, 240 чел. за частичную оплату.</w:t>
      </w:r>
    </w:p>
    <w:p w:rsidR="007122BE" w:rsidRPr="00CF1C43" w:rsidRDefault="007122BE" w:rsidP="00031310">
      <w:pPr>
        <w:spacing w:after="0" w:line="240" w:lineRule="auto"/>
        <w:ind w:right="-1" w:firstLine="537"/>
        <w:jc w:val="both"/>
        <w:rPr>
          <w:rFonts w:ascii="Times New Roman" w:hAnsi="Times New Roman" w:cs="Times New Roman"/>
          <w:bCs/>
          <w:kern w:val="1"/>
          <w:sz w:val="24"/>
          <w:szCs w:val="24"/>
        </w:rPr>
      </w:pPr>
      <w:r w:rsidRPr="00CF1C43">
        <w:rPr>
          <w:rFonts w:ascii="Times New Roman" w:hAnsi="Times New Roman" w:cs="Times New Roman"/>
          <w:bCs/>
          <w:kern w:val="1"/>
          <w:sz w:val="24"/>
          <w:szCs w:val="24"/>
        </w:rPr>
        <w:t>С начала года  на постоянное проживание в  государственные учреждения социального обслуживания  помещены 2 человека.</w:t>
      </w:r>
    </w:p>
    <w:p w:rsidR="007122BE" w:rsidRPr="00CF1C43" w:rsidRDefault="007122BE" w:rsidP="00FC2F9C">
      <w:pPr>
        <w:spacing w:after="0" w:line="240" w:lineRule="auto"/>
        <w:jc w:val="both"/>
        <w:rPr>
          <w:rFonts w:ascii="Times New Roman" w:hAnsi="Times New Roman" w:cs="Times New Roman"/>
          <w:b/>
          <w:bCs/>
          <w:kern w:val="1"/>
          <w:sz w:val="24"/>
          <w:szCs w:val="24"/>
        </w:rPr>
      </w:pPr>
    </w:p>
    <w:p w:rsidR="007122BE" w:rsidRPr="00CF1C43" w:rsidRDefault="007122BE" w:rsidP="00FC2F9C">
      <w:pPr>
        <w:spacing w:after="0" w:line="240" w:lineRule="auto"/>
        <w:jc w:val="both"/>
        <w:rPr>
          <w:rFonts w:ascii="Times New Roman" w:hAnsi="Times New Roman" w:cs="Times New Roman"/>
          <w:b/>
          <w:bCs/>
          <w:kern w:val="1"/>
          <w:sz w:val="24"/>
          <w:szCs w:val="24"/>
        </w:rPr>
      </w:pPr>
      <w:r w:rsidRPr="00CF1C43">
        <w:rPr>
          <w:rFonts w:ascii="Times New Roman" w:hAnsi="Times New Roman" w:cs="Times New Roman"/>
          <w:b/>
          <w:bCs/>
          <w:kern w:val="1"/>
          <w:sz w:val="24"/>
          <w:szCs w:val="24"/>
        </w:rPr>
        <w:t xml:space="preserve">              8.Работа с населением </w:t>
      </w:r>
    </w:p>
    <w:p w:rsidR="007122BE" w:rsidRPr="00CF1C43" w:rsidRDefault="007122BE" w:rsidP="00FC2F9C">
      <w:pPr>
        <w:pStyle w:val="af4"/>
        <w:tabs>
          <w:tab w:val="left" w:pos="567"/>
        </w:tabs>
        <w:spacing w:after="0"/>
        <w:jc w:val="both"/>
        <w:rPr>
          <w:rFonts w:ascii="Times New Roman" w:hAnsi="Times New Roman"/>
        </w:rPr>
      </w:pPr>
      <w:r w:rsidRPr="00CF1C43">
        <w:rPr>
          <w:rFonts w:ascii="Times New Roman" w:hAnsi="Times New Roman"/>
        </w:rPr>
        <w:t xml:space="preserve">          За период с 01.01.2018 по 30.04.2018 г. </w:t>
      </w:r>
      <w:r w:rsidRPr="00CF1C43">
        <w:rPr>
          <w:rFonts w:ascii="Times New Roman" w:hAnsi="Times New Roman"/>
          <w:kern w:val="1"/>
        </w:rPr>
        <w:t>проведены – 61 выездных   приемов, в ходе которых 4874 чел. получили консультативную и практическую помощь, даны разъяснения по федеральному и региональному законодательству.</w:t>
      </w:r>
    </w:p>
    <w:p w:rsidR="007122BE" w:rsidRPr="00CF1C43" w:rsidRDefault="007122BE" w:rsidP="00FC2F9C">
      <w:pPr>
        <w:pStyle w:val="af1"/>
        <w:spacing w:before="0" w:beforeAutospacing="0" w:after="0" w:afterAutospacing="0"/>
        <w:jc w:val="both"/>
      </w:pPr>
      <w:r w:rsidRPr="00CF1C43">
        <w:t xml:space="preserve">            Принимали участие на 11 родительских собраниях  в дошкольных учреждениях  с участием 397 человек. Где специалистами социальной защиты предоставлена информация о  предоставлении мер социальной поддержки  семей с детьми. </w:t>
      </w:r>
    </w:p>
    <w:p w:rsidR="007122BE" w:rsidRPr="00CF1C43" w:rsidRDefault="007122BE" w:rsidP="00FC2F9C">
      <w:pPr>
        <w:pStyle w:val="a5"/>
        <w:shd w:val="clear" w:color="auto" w:fill="FFFFFF"/>
        <w:tabs>
          <w:tab w:val="left" w:pos="567"/>
        </w:tabs>
        <w:ind w:right="120" w:firstLine="284"/>
        <w:jc w:val="both"/>
        <w:rPr>
          <w:sz w:val="24"/>
          <w:szCs w:val="24"/>
        </w:rPr>
      </w:pPr>
      <w:r w:rsidRPr="00CF1C43">
        <w:rPr>
          <w:sz w:val="24"/>
          <w:szCs w:val="24"/>
        </w:rPr>
        <w:t xml:space="preserve">      Ежемесячно каждый первый понедельник  организован  День открытых дверей.   За   2018 год проведено Дней открытых дверей 6 раз с участием 613 </w:t>
      </w:r>
      <w:r w:rsidRPr="00CF1C43">
        <w:rPr>
          <w:b/>
          <w:bCs/>
          <w:sz w:val="24"/>
          <w:szCs w:val="24"/>
        </w:rPr>
        <w:t xml:space="preserve"> </w:t>
      </w:r>
      <w:r w:rsidRPr="00CF1C43">
        <w:rPr>
          <w:sz w:val="24"/>
          <w:szCs w:val="24"/>
        </w:rPr>
        <w:t>чел., в ходе которых  оказано 467 государственных   услуг.</w:t>
      </w:r>
    </w:p>
    <w:p w:rsidR="007122BE" w:rsidRPr="00CF1C43" w:rsidRDefault="007122BE" w:rsidP="00FC2F9C">
      <w:pPr>
        <w:pStyle w:val="a5"/>
        <w:shd w:val="clear" w:color="auto" w:fill="FFFFFF"/>
        <w:tabs>
          <w:tab w:val="left" w:pos="567"/>
        </w:tabs>
        <w:ind w:right="120" w:firstLine="284"/>
        <w:jc w:val="both"/>
        <w:rPr>
          <w:kern w:val="1"/>
          <w:sz w:val="24"/>
          <w:szCs w:val="24"/>
        </w:rPr>
      </w:pPr>
      <w:r w:rsidRPr="00CF1C43">
        <w:rPr>
          <w:sz w:val="24"/>
          <w:szCs w:val="24"/>
        </w:rPr>
        <w:t xml:space="preserve">   За отчетный период приняли участие на 38 сходах граждан.</w:t>
      </w:r>
    </w:p>
    <w:p w:rsidR="007122BE" w:rsidRPr="00CF1C43" w:rsidRDefault="007122BE" w:rsidP="00FC2F9C">
      <w:pPr>
        <w:spacing w:after="0" w:line="240" w:lineRule="auto"/>
        <w:ind w:right="-569" w:firstLine="567"/>
        <w:jc w:val="both"/>
        <w:rPr>
          <w:rFonts w:ascii="Times New Roman" w:hAnsi="Times New Roman" w:cs="Times New Roman"/>
          <w:sz w:val="24"/>
          <w:szCs w:val="24"/>
        </w:rPr>
      </w:pPr>
      <w:r w:rsidRPr="00CF1C43">
        <w:rPr>
          <w:rFonts w:ascii="Times New Roman" w:hAnsi="Times New Roman" w:cs="Times New Roman"/>
          <w:kern w:val="1"/>
          <w:sz w:val="24"/>
          <w:szCs w:val="24"/>
        </w:rPr>
        <w:t>Всего специалистами  предоставлено  11813 государственных услуг.</w:t>
      </w:r>
    </w:p>
    <w:p w:rsidR="007122BE" w:rsidRPr="00CF1C43" w:rsidRDefault="007122BE" w:rsidP="00FC2F9C">
      <w:pPr>
        <w:pStyle w:val="af1"/>
        <w:spacing w:before="0" w:beforeAutospacing="0" w:after="0" w:afterAutospacing="0"/>
        <w:ind w:firstLine="426"/>
        <w:jc w:val="both"/>
      </w:pPr>
      <w:r w:rsidRPr="00CF1C43">
        <w:lastRenderedPageBreak/>
        <w:t xml:space="preserve">  Работает справочно-информационная телефонная «горячая» линия, всего в   2018 году  дано  4547 консультаций по телефону.</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eastAsia="Calibri" w:hAnsi="Times New Roman" w:cs="Times New Roman"/>
          <w:sz w:val="24"/>
          <w:szCs w:val="24"/>
        </w:rPr>
        <w:t xml:space="preserve">        В связи с проведением выборов Президента Российской Федерации 18 марта 2018 гола в соответствии с утверждённой Инструкцией ЦИК от 13.12.2017 №114/936-7 органами социальной защиты населения была проведена работа по составлению, уточнению и использованию списков избирателей на выборах. Особое внимание было уделено гражданам пожилого возраста и инвалидам 1 и 2 группы по оказанию содействия избирательным комиссиям работниками социальных служб в реализации избирательных прав граждан пожилого возраста, инвалидов и использование ими возможности проголосовать по месту нахождения. Согласно графику выездов проведено обследование 5865 человек отдельных категорий граждан, в том числе из числа пенсионеров 4842 чел., и инвалидов 1 и 2 групп  в количестве 1197 человек (в том числе  230 человек, находящихся на надомном обслуживании). По результатам обследования было выявлено  669 граждан с ограниченными возможностями здоровья изъявивших желание голосовать на дому по состоянию здоровья.</w:t>
      </w:r>
    </w:p>
    <w:p w:rsidR="007122BE" w:rsidRPr="00CF1C43" w:rsidRDefault="007122BE" w:rsidP="00FC2F9C">
      <w:pPr>
        <w:pStyle w:val="a5"/>
        <w:shd w:val="clear" w:color="auto" w:fill="FFFFFF"/>
        <w:ind w:right="120" w:firstLine="284"/>
        <w:jc w:val="both"/>
        <w:rPr>
          <w:kern w:val="1"/>
          <w:sz w:val="24"/>
          <w:szCs w:val="24"/>
        </w:rPr>
      </w:pPr>
    </w:p>
    <w:p w:rsidR="007122BE" w:rsidRPr="00CF1C43" w:rsidRDefault="007122BE" w:rsidP="00031310">
      <w:pPr>
        <w:pStyle w:val="a5"/>
        <w:shd w:val="clear" w:color="auto" w:fill="FFFFFF"/>
        <w:ind w:right="120" w:firstLine="284"/>
        <w:jc w:val="center"/>
        <w:rPr>
          <w:b/>
          <w:bCs/>
          <w:color w:val="000000"/>
          <w:spacing w:val="9"/>
          <w:kern w:val="1"/>
          <w:sz w:val="24"/>
          <w:szCs w:val="24"/>
        </w:rPr>
      </w:pPr>
      <w:r w:rsidRPr="00CF1C43">
        <w:rPr>
          <w:kern w:val="1"/>
          <w:sz w:val="24"/>
          <w:szCs w:val="24"/>
        </w:rPr>
        <w:t>9</w:t>
      </w:r>
      <w:r w:rsidRPr="00CF1C43">
        <w:rPr>
          <w:b/>
          <w:bCs/>
          <w:kern w:val="1"/>
          <w:sz w:val="24"/>
          <w:szCs w:val="24"/>
        </w:rPr>
        <w:t>.Информация о проведённых и  планируемых социально-значимых мероприятиях.</w:t>
      </w:r>
    </w:p>
    <w:p w:rsidR="007122BE" w:rsidRPr="00CF1C43" w:rsidRDefault="007122BE" w:rsidP="00FC2F9C">
      <w:pPr>
        <w:spacing w:after="0" w:line="240" w:lineRule="auto"/>
        <w:ind w:right="40"/>
        <w:jc w:val="both"/>
        <w:rPr>
          <w:rFonts w:ascii="Times New Roman" w:eastAsia="Times New Roman" w:hAnsi="Times New Roman" w:cs="Times New Roman"/>
          <w:color w:val="000000"/>
          <w:spacing w:val="9"/>
          <w:kern w:val="1"/>
          <w:sz w:val="24"/>
          <w:szCs w:val="24"/>
        </w:rPr>
      </w:pPr>
      <w:r w:rsidRPr="00CF1C43">
        <w:rPr>
          <w:rFonts w:ascii="Times New Roman" w:eastAsia="Times New Roman" w:hAnsi="Times New Roman" w:cs="Times New Roman"/>
          <w:b/>
          <w:bCs/>
          <w:color w:val="000000"/>
          <w:spacing w:val="9"/>
          <w:kern w:val="1"/>
          <w:sz w:val="24"/>
          <w:szCs w:val="24"/>
        </w:rPr>
        <w:t xml:space="preserve"> </w:t>
      </w:r>
      <w:r w:rsidRPr="00CF1C43">
        <w:rPr>
          <w:rFonts w:ascii="Times New Roman" w:eastAsia="Times New Roman" w:hAnsi="Times New Roman" w:cs="Times New Roman"/>
          <w:color w:val="000000"/>
          <w:spacing w:val="9"/>
          <w:kern w:val="1"/>
          <w:sz w:val="24"/>
          <w:szCs w:val="24"/>
        </w:rPr>
        <w:t xml:space="preserve"> </w:t>
      </w:r>
      <w:r w:rsidRPr="00CF1C43">
        <w:rPr>
          <w:rFonts w:ascii="Times New Roman" w:eastAsia="Times New Roman" w:hAnsi="Times New Roman" w:cs="Times New Roman"/>
          <w:b/>
          <w:bCs/>
          <w:color w:val="000000"/>
          <w:spacing w:val="9"/>
          <w:kern w:val="1"/>
          <w:sz w:val="24"/>
          <w:szCs w:val="24"/>
        </w:rPr>
        <w:t xml:space="preserve"> </w:t>
      </w:r>
      <w:r w:rsidRPr="00CF1C43">
        <w:rPr>
          <w:rFonts w:ascii="Times New Roman" w:eastAsia="Times New Roman" w:hAnsi="Times New Roman" w:cs="Times New Roman"/>
          <w:color w:val="000000"/>
          <w:spacing w:val="9"/>
          <w:kern w:val="1"/>
          <w:sz w:val="24"/>
          <w:szCs w:val="24"/>
        </w:rPr>
        <w:t xml:space="preserve"> В соответствии с Указом Президента Российской Федерации от 31 мая 2012 года № Пр-1438 в районе проводится работа по вручению персональных поздравлений Президента. В 2018 году организовано  17 персональных поздравлений. Мероприятия по поздравлению ветеранов проводятся на дому с участием депутатов, глав и специалистов поселений, депутатов, специалистов социальной защиты. </w:t>
      </w:r>
    </w:p>
    <w:p w:rsidR="007122BE" w:rsidRPr="00CF1C43" w:rsidRDefault="007122BE" w:rsidP="00031310">
      <w:pPr>
        <w:spacing w:after="0" w:line="240" w:lineRule="auto"/>
        <w:jc w:val="both"/>
        <w:rPr>
          <w:rFonts w:ascii="Times New Roman" w:hAnsi="Times New Roman" w:cs="Times New Roman"/>
          <w:kern w:val="1"/>
          <w:sz w:val="24"/>
          <w:szCs w:val="24"/>
        </w:rPr>
      </w:pPr>
      <w:r w:rsidRPr="00CF1C43">
        <w:rPr>
          <w:rFonts w:ascii="Times New Roman" w:eastAsia="Times New Roman" w:hAnsi="Times New Roman" w:cs="Times New Roman"/>
          <w:color w:val="000000"/>
          <w:spacing w:val="9"/>
          <w:kern w:val="1"/>
          <w:sz w:val="24"/>
          <w:szCs w:val="24"/>
        </w:rPr>
        <w:t xml:space="preserve"> 6 января в </w:t>
      </w:r>
      <w:proofErr w:type="spellStart"/>
      <w:r w:rsidRPr="00CF1C43">
        <w:rPr>
          <w:rFonts w:ascii="Times New Roman" w:eastAsia="Times New Roman" w:hAnsi="Times New Roman" w:cs="Times New Roman"/>
          <w:color w:val="000000"/>
          <w:spacing w:val="9"/>
          <w:kern w:val="1"/>
          <w:sz w:val="24"/>
          <w:szCs w:val="24"/>
        </w:rPr>
        <w:t>Старомайнском</w:t>
      </w:r>
      <w:proofErr w:type="spellEnd"/>
      <w:r w:rsidRPr="00CF1C43">
        <w:rPr>
          <w:rFonts w:ascii="Times New Roman" w:eastAsia="Times New Roman" w:hAnsi="Times New Roman" w:cs="Times New Roman"/>
          <w:color w:val="000000"/>
          <w:spacing w:val="9"/>
          <w:kern w:val="1"/>
          <w:sz w:val="24"/>
          <w:szCs w:val="24"/>
        </w:rPr>
        <w:t xml:space="preserve"> районе прошел фестиваль «Прародительница </w:t>
      </w:r>
      <w:proofErr w:type="spellStart"/>
      <w:proofErr w:type="gramStart"/>
      <w:r w:rsidRPr="00CF1C43">
        <w:rPr>
          <w:rFonts w:ascii="Times New Roman" w:eastAsia="Times New Roman" w:hAnsi="Times New Roman" w:cs="Times New Roman"/>
          <w:color w:val="000000"/>
          <w:spacing w:val="9"/>
          <w:kern w:val="1"/>
          <w:sz w:val="24"/>
          <w:szCs w:val="24"/>
        </w:rPr>
        <w:t>Руси-берег</w:t>
      </w:r>
      <w:proofErr w:type="spellEnd"/>
      <w:proofErr w:type="gramEnd"/>
      <w:r w:rsidRPr="00CF1C43">
        <w:rPr>
          <w:rFonts w:ascii="Times New Roman" w:eastAsia="Times New Roman" w:hAnsi="Times New Roman" w:cs="Times New Roman"/>
          <w:color w:val="000000"/>
          <w:spacing w:val="9"/>
          <w:kern w:val="1"/>
          <w:sz w:val="24"/>
          <w:szCs w:val="24"/>
        </w:rPr>
        <w:t xml:space="preserve"> исполнения желаний». Принимали участие творческий коллектив художественной самодеятельности граждан старшего поколения из с</w:t>
      </w:r>
      <w:proofErr w:type="gramStart"/>
      <w:r w:rsidRPr="00CF1C43">
        <w:rPr>
          <w:rFonts w:ascii="Times New Roman" w:eastAsia="Times New Roman" w:hAnsi="Times New Roman" w:cs="Times New Roman"/>
          <w:color w:val="000000"/>
          <w:spacing w:val="9"/>
          <w:kern w:val="1"/>
          <w:sz w:val="24"/>
          <w:szCs w:val="24"/>
        </w:rPr>
        <w:t>.Б</w:t>
      </w:r>
      <w:proofErr w:type="gramEnd"/>
      <w:r w:rsidRPr="00CF1C43">
        <w:rPr>
          <w:rFonts w:ascii="Times New Roman" w:eastAsia="Times New Roman" w:hAnsi="Times New Roman" w:cs="Times New Roman"/>
          <w:color w:val="000000"/>
          <w:spacing w:val="9"/>
          <w:kern w:val="1"/>
          <w:sz w:val="24"/>
          <w:szCs w:val="24"/>
        </w:rPr>
        <w:t>ольшое Нагаткино «</w:t>
      </w:r>
      <w:proofErr w:type="spellStart"/>
      <w:r w:rsidRPr="00CF1C43">
        <w:rPr>
          <w:rFonts w:ascii="Times New Roman" w:eastAsia="Times New Roman" w:hAnsi="Times New Roman" w:cs="Times New Roman"/>
          <w:color w:val="000000"/>
          <w:spacing w:val="9"/>
          <w:kern w:val="1"/>
          <w:sz w:val="24"/>
          <w:szCs w:val="24"/>
        </w:rPr>
        <w:t>Шанась</w:t>
      </w:r>
      <w:proofErr w:type="spellEnd"/>
      <w:r w:rsidRPr="00CF1C43">
        <w:rPr>
          <w:rFonts w:ascii="Times New Roman" w:eastAsia="Times New Roman" w:hAnsi="Times New Roman" w:cs="Times New Roman"/>
          <w:color w:val="000000"/>
          <w:spacing w:val="9"/>
          <w:kern w:val="1"/>
          <w:sz w:val="24"/>
          <w:szCs w:val="24"/>
        </w:rPr>
        <w:t>».</w:t>
      </w:r>
    </w:p>
    <w:p w:rsidR="007122BE" w:rsidRPr="00CF1C43" w:rsidRDefault="007122BE" w:rsidP="00031310">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В праздничные дни в с</w:t>
      </w:r>
      <w:proofErr w:type="gramStart"/>
      <w:r w:rsidRPr="00CF1C43">
        <w:rPr>
          <w:rFonts w:ascii="Times New Roman" w:hAnsi="Times New Roman" w:cs="Times New Roman"/>
          <w:kern w:val="1"/>
          <w:sz w:val="24"/>
          <w:szCs w:val="24"/>
        </w:rPr>
        <w:t>.Б</w:t>
      </w:r>
      <w:proofErr w:type="gramEnd"/>
      <w:r w:rsidRPr="00CF1C43">
        <w:rPr>
          <w:rFonts w:ascii="Times New Roman" w:hAnsi="Times New Roman" w:cs="Times New Roman"/>
          <w:kern w:val="1"/>
          <w:sz w:val="24"/>
          <w:szCs w:val="24"/>
        </w:rPr>
        <w:t>ольшое Нагаткино прошел традиционный Рождественский турнир по мини-футболу среди команд Цильнинского района, принимали участие и ветераны спорта.</w:t>
      </w:r>
    </w:p>
    <w:p w:rsidR="007122BE" w:rsidRPr="00CF1C43" w:rsidRDefault="007122BE" w:rsidP="00031310">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kern w:val="1"/>
          <w:sz w:val="24"/>
          <w:szCs w:val="24"/>
        </w:rPr>
        <w:t>20 января в районном Доме культуры состоялось мероприятие, посвященное 75-летию со дня образования Ульяновской области. На мероприятии принимали участие ветераны трудовых коллективов, заслуженные и уважаемые граждане района и области.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6-8 февраля в рамках проекта «Серебряные каникулы» в ОГАУСО «Социально-оздоровительный центр граждан пожилого возраста и инвалидов «Волжские просторы» в </w:t>
      </w:r>
      <w:proofErr w:type="spellStart"/>
      <w:r w:rsidRPr="00CF1C43">
        <w:rPr>
          <w:rFonts w:ascii="Times New Roman" w:hAnsi="Times New Roman" w:cs="Times New Roman"/>
          <w:sz w:val="24"/>
          <w:szCs w:val="24"/>
        </w:rPr>
        <w:t>г</w:t>
      </w:r>
      <w:proofErr w:type="gramStart"/>
      <w:r w:rsidRPr="00CF1C43">
        <w:rPr>
          <w:rFonts w:ascii="Times New Roman" w:hAnsi="Times New Roman" w:cs="Times New Roman"/>
          <w:sz w:val="24"/>
          <w:szCs w:val="24"/>
        </w:rPr>
        <w:t>.Н</w:t>
      </w:r>
      <w:proofErr w:type="gramEnd"/>
      <w:r w:rsidRPr="00CF1C43">
        <w:rPr>
          <w:rFonts w:ascii="Times New Roman" w:hAnsi="Times New Roman" w:cs="Times New Roman"/>
          <w:sz w:val="24"/>
          <w:szCs w:val="24"/>
        </w:rPr>
        <w:t>овоульяновске</w:t>
      </w:r>
      <w:proofErr w:type="spellEnd"/>
      <w:r w:rsidRPr="00CF1C43">
        <w:rPr>
          <w:rFonts w:ascii="Times New Roman" w:hAnsi="Times New Roman" w:cs="Times New Roman"/>
          <w:sz w:val="24"/>
          <w:szCs w:val="24"/>
        </w:rPr>
        <w:t xml:space="preserve"> проведен третий фестиваль для граждан старшего поколения. Организаторы Фестиваля - Министерство здравоохранения, семьи и социального благополучия Ульяновской области и Министерство физической культуры и спорта Ульяновской области.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16 февраля в городе Ульяновске на стадионе спорткомплекса «Заря» прошла седьмая зимняя Спартакиада пенсионеров Ульяновской области под девизом «Чтобы тело и душа были молоды!». Организаторы Спартакиады — Региональное отделение ООО «Союз пенсионеров России» и Министерство физической культуры и спорта Ульяновской области.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18 февраля на площади села Большое Нагаткино состоялось народное гуляние «Проводы зимы», где активное участие приняли граждане старшего поколения.</w:t>
      </w:r>
    </w:p>
    <w:p w:rsidR="007122BE" w:rsidRPr="00CF1C43" w:rsidRDefault="007122BE" w:rsidP="00FC2F9C">
      <w:pPr>
        <w:spacing w:after="0" w:line="240" w:lineRule="auto"/>
        <w:jc w:val="both"/>
        <w:rPr>
          <w:rFonts w:ascii="Times New Roman" w:eastAsia="Times New Roman" w:hAnsi="Times New Roman" w:cs="Times New Roman"/>
          <w:color w:val="000000"/>
          <w:spacing w:val="9"/>
          <w:kern w:val="1"/>
          <w:sz w:val="24"/>
          <w:szCs w:val="24"/>
        </w:rPr>
      </w:pPr>
      <w:r w:rsidRPr="00CF1C43">
        <w:rPr>
          <w:rFonts w:ascii="Times New Roman" w:hAnsi="Times New Roman" w:cs="Times New Roman"/>
          <w:sz w:val="24"/>
          <w:szCs w:val="24"/>
        </w:rPr>
        <w:t xml:space="preserve">      27 февраля в районном Доме культуры села Большое Нагаткино состоялся юбилейный вечер, посвященный поэтессе </w:t>
      </w:r>
      <w:proofErr w:type="spellStart"/>
      <w:r w:rsidRPr="00CF1C43">
        <w:rPr>
          <w:rFonts w:ascii="Times New Roman" w:hAnsi="Times New Roman" w:cs="Times New Roman"/>
          <w:sz w:val="24"/>
          <w:szCs w:val="24"/>
        </w:rPr>
        <w:t>Нажии</w:t>
      </w:r>
      <w:proofErr w:type="spellEnd"/>
      <w:r w:rsidRPr="00CF1C43">
        <w:rPr>
          <w:rFonts w:ascii="Times New Roman" w:hAnsi="Times New Roman" w:cs="Times New Roman"/>
          <w:sz w:val="24"/>
          <w:szCs w:val="24"/>
        </w:rPr>
        <w:t xml:space="preserve"> Шагаевой, которая является членом центра активного долголетия с</w:t>
      </w:r>
      <w:proofErr w:type="gramStart"/>
      <w:r w:rsidRPr="00CF1C43">
        <w:rPr>
          <w:rFonts w:ascii="Times New Roman" w:hAnsi="Times New Roman" w:cs="Times New Roman"/>
          <w:sz w:val="24"/>
          <w:szCs w:val="24"/>
        </w:rPr>
        <w:t>.Б</w:t>
      </w:r>
      <w:proofErr w:type="gramEnd"/>
      <w:r w:rsidRPr="00CF1C43">
        <w:rPr>
          <w:rFonts w:ascii="Times New Roman" w:hAnsi="Times New Roman" w:cs="Times New Roman"/>
          <w:sz w:val="24"/>
          <w:szCs w:val="24"/>
        </w:rPr>
        <w:t>ольшое Нагаткино.</w:t>
      </w:r>
    </w:p>
    <w:p w:rsidR="007122BE" w:rsidRPr="00CF1C43" w:rsidRDefault="007122BE" w:rsidP="00031310">
      <w:pPr>
        <w:spacing w:after="0" w:line="240" w:lineRule="auto"/>
        <w:jc w:val="both"/>
        <w:rPr>
          <w:rFonts w:ascii="Times New Roman" w:hAnsi="Times New Roman" w:cs="Times New Roman"/>
          <w:sz w:val="24"/>
          <w:szCs w:val="24"/>
        </w:rPr>
      </w:pPr>
      <w:r w:rsidRPr="00CF1C43">
        <w:rPr>
          <w:rFonts w:ascii="Times New Roman" w:eastAsia="Times New Roman" w:hAnsi="Times New Roman" w:cs="Times New Roman"/>
          <w:color w:val="000000"/>
          <w:spacing w:val="9"/>
          <w:kern w:val="1"/>
          <w:sz w:val="24"/>
          <w:szCs w:val="24"/>
        </w:rPr>
        <w:t xml:space="preserve">    28 февраля в МО «Город Новоульяновск» прошла третья Зимняя спартакиада для граждан старшего поколения и инвалидов, посвященный 75-летию разгрома советскими войсками немецко-фашистских вой</w:t>
      </w:r>
      <w:proofErr w:type="gramStart"/>
      <w:r w:rsidRPr="00CF1C43">
        <w:rPr>
          <w:rFonts w:ascii="Times New Roman" w:eastAsia="Times New Roman" w:hAnsi="Times New Roman" w:cs="Times New Roman"/>
          <w:color w:val="000000"/>
          <w:spacing w:val="9"/>
          <w:kern w:val="1"/>
          <w:sz w:val="24"/>
          <w:szCs w:val="24"/>
        </w:rPr>
        <w:t>ск в Ст</w:t>
      </w:r>
      <w:proofErr w:type="gramEnd"/>
      <w:r w:rsidRPr="00CF1C43">
        <w:rPr>
          <w:rFonts w:ascii="Times New Roman" w:eastAsia="Times New Roman" w:hAnsi="Times New Roman" w:cs="Times New Roman"/>
          <w:color w:val="000000"/>
          <w:spacing w:val="9"/>
          <w:kern w:val="1"/>
          <w:sz w:val="24"/>
          <w:szCs w:val="24"/>
        </w:rPr>
        <w:t>алинградской битве.</w:t>
      </w:r>
    </w:p>
    <w:p w:rsidR="007122BE" w:rsidRPr="00CF1C43" w:rsidRDefault="007122BE" w:rsidP="00031310">
      <w:pPr>
        <w:spacing w:after="0" w:line="240" w:lineRule="auto"/>
        <w:ind w:left="426"/>
        <w:jc w:val="both"/>
        <w:rPr>
          <w:rFonts w:ascii="Times New Roman" w:hAnsi="Times New Roman" w:cs="Times New Roman"/>
          <w:kern w:val="1"/>
          <w:sz w:val="24"/>
          <w:szCs w:val="24"/>
        </w:rPr>
      </w:pPr>
      <w:r w:rsidRPr="00CF1C43">
        <w:rPr>
          <w:rFonts w:ascii="Times New Roman" w:hAnsi="Times New Roman" w:cs="Times New Roman"/>
          <w:kern w:val="1"/>
          <w:sz w:val="24"/>
          <w:szCs w:val="24"/>
        </w:rPr>
        <w:lastRenderedPageBreak/>
        <w:t xml:space="preserve">3 марта в селе Старые Алгаши праздновали День села. Без внимания не остались те, кто </w:t>
      </w:r>
      <w:proofErr w:type="gramStart"/>
      <w:r w:rsidRPr="00CF1C43">
        <w:rPr>
          <w:rFonts w:ascii="Times New Roman" w:hAnsi="Times New Roman" w:cs="Times New Roman"/>
          <w:kern w:val="1"/>
          <w:sz w:val="24"/>
          <w:szCs w:val="24"/>
        </w:rPr>
        <w:t>трудился</w:t>
      </w:r>
      <w:proofErr w:type="gramEnd"/>
      <w:r w:rsidRPr="00CF1C43">
        <w:rPr>
          <w:rFonts w:ascii="Times New Roman" w:hAnsi="Times New Roman" w:cs="Times New Roman"/>
          <w:kern w:val="1"/>
          <w:sz w:val="24"/>
          <w:szCs w:val="24"/>
        </w:rPr>
        <w:t xml:space="preserve"> долгие годы на благо села.</w:t>
      </w:r>
    </w:p>
    <w:p w:rsidR="007122BE" w:rsidRPr="00CF1C43" w:rsidRDefault="007122BE" w:rsidP="00FC2F9C">
      <w:pPr>
        <w:spacing w:after="0" w:line="240" w:lineRule="auto"/>
        <w:jc w:val="both"/>
        <w:rPr>
          <w:rFonts w:ascii="Times New Roman" w:hAnsi="Times New Roman" w:cs="Times New Roman"/>
          <w:kern w:val="1"/>
          <w:sz w:val="24"/>
          <w:szCs w:val="24"/>
        </w:rPr>
      </w:pPr>
      <w:r w:rsidRPr="00CF1C43">
        <w:rPr>
          <w:rFonts w:ascii="Times New Roman" w:hAnsi="Times New Roman" w:cs="Times New Roman"/>
          <w:kern w:val="1"/>
          <w:sz w:val="24"/>
          <w:szCs w:val="24"/>
        </w:rPr>
        <w:t xml:space="preserve">    13 марта граждане старшего поколения района принимали участие в областном конкурсе «А ну-ка бабушки, а ну-ка дедушки».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kern w:val="1"/>
          <w:sz w:val="24"/>
          <w:szCs w:val="24"/>
        </w:rPr>
        <w:t xml:space="preserve">     </w:t>
      </w:r>
      <w:r w:rsidRPr="00CF1C43">
        <w:rPr>
          <w:rFonts w:ascii="Times New Roman" w:hAnsi="Times New Roman" w:cs="Times New Roman"/>
          <w:sz w:val="24"/>
          <w:szCs w:val="24"/>
        </w:rPr>
        <w:t xml:space="preserve">С 15 марта в рамках районного проекта «Через книгу к добру и свету» по работе с социально незащищенными слоями населения Большенагаткинская центральная библиотека </w:t>
      </w:r>
      <w:proofErr w:type="spellStart"/>
      <w:r w:rsidRPr="00CF1C43">
        <w:rPr>
          <w:rFonts w:ascii="Times New Roman" w:hAnsi="Times New Roman" w:cs="Times New Roman"/>
          <w:sz w:val="24"/>
          <w:szCs w:val="24"/>
        </w:rPr>
        <w:t>им.А.С.Пушкина</w:t>
      </w:r>
      <w:proofErr w:type="spellEnd"/>
      <w:r w:rsidRPr="00CF1C43">
        <w:rPr>
          <w:rFonts w:ascii="Times New Roman" w:hAnsi="Times New Roman" w:cs="Times New Roman"/>
          <w:sz w:val="24"/>
          <w:szCs w:val="24"/>
        </w:rPr>
        <w:t xml:space="preserve"> проводит акцию «Книга идет к вам в гости» по выявлению лиц, нуждающихся в библиотечном обслуживании.</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18 марта принимали активное участие «Выборы-2018».</w:t>
      </w:r>
    </w:p>
    <w:p w:rsidR="007122BE" w:rsidRPr="00CF1C43" w:rsidRDefault="007122BE" w:rsidP="00031310">
      <w:pPr>
        <w:spacing w:after="0" w:line="240" w:lineRule="auto"/>
        <w:jc w:val="both"/>
        <w:rPr>
          <w:rFonts w:ascii="Times New Roman" w:hAnsi="Times New Roman" w:cs="Times New Roman"/>
          <w:b/>
          <w:bCs/>
          <w:sz w:val="24"/>
          <w:szCs w:val="24"/>
        </w:rPr>
      </w:pPr>
      <w:r w:rsidRPr="00CF1C43">
        <w:rPr>
          <w:rFonts w:ascii="Times New Roman" w:hAnsi="Times New Roman" w:cs="Times New Roman"/>
          <w:kern w:val="1"/>
          <w:sz w:val="24"/>
          <w:szCs w:val="24"/>
        </w:rPr>
        <w:t xml:space="preserve">    25 марта в РДК с</w:t>
      </w:r>
      <w:proofErr w:type="gramStart"/>
      <w:r w:rsidRPr="00CF1C43">
        <w:rPr>
          <w:rFonts w:ascii="Times New Roman" w:hAnsi="Times New Roman" w:cs="Times New Roman"/>
          <w:kern w:val="1"/>
          <w:sz w:val="24"/>
          <w:szCs w:val="24"/>
        </w:rPr>
        <w:t>.Б</w:t>
      </w:r>
      <w:proofErr w:type="gramEnd"/>
      <w:r w:rsidRPr="00CF1C43">
        <w:rPr>
          <w:rFonts w:ascii="Times New Roman" w:hAnsi="Times New Roman" w:cs="Times New Roman"/>
          <w:kern w:val="1"/>
          <w:sz w:val="24"/>
          <w:szCs w:val="24"/>
        </w:rPr>
        <w:t>ольшое Нагаткино профессиональный праздник отметили работники учреждений культуры, где чествовали ветеранов культуры.</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4 апреля в р.п</w:t>
      </w:r>
      <w:proofErr w:type="gramStart"/>
      <w:r w:rsidRPr="00CF1C43">
        <w:rPr>
          <w:rFonts w:ascii="Times New Roman" w:hAnsi="Times New Roman" w:cs="Times New Roman"/>
          <w:sz w:val="24"/>
          <w:szCs w:val="24"/>
        </w:rPr>
        <w:t>.К</w:t>
      </w:r>
      <w:proofErr w:type="gramEnd"/>
      <w:r w:rsidRPr="00CF1C43">
        <w:rPr>
          <w:rFonts w:ascii="Times New Roman" w:hAnsi="Times New Roman" w:cs="Times New Roman"/>
          <w:sz w:val="24"/>
          <w:szCs w:val="24"/>
        </w:rPr>
        <w:t xml:space="preserve">узоватово на базе центра социального обслуживания «Парус надежды» состоялся областной конкурс красоты, где принимали участие граждане с ограниченными возможностями здоровья.  </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12 апреля в РДК с</w:t>
      </w:r>
      <w:proofErr w:type="gramStart"/>
      <w:r w:rsidRPr="00CF1C43">
        <w:rPr>
          <w:rFonts w:ascii="Times New Roman" w:hAnsi="Times New Roman" w:cs="Times New Roman"/>
          <w:sz w:val="24"/>
          <w:szCs w:val="24"/>
        </w:rPr>
        <w:t>.Б</w:t>
      </w:r>
      <w:proofErr w:type="gramEnd"/>
      <w:r w:rsidRPr="00CF1C43">
        <w:rPr>
          <w:rFonts w:ascii="Times New Roman" w:hAnsi="Times New Roman" w:cs="Times New Roman"/>
          <w:sz w:val="24"/>
          <w:szCs w:val="24"/>
        </w:rPr>
        <w:t>ольшое Нагаткино состоялось мероприятие, посвященное пасхальной Красной горке. Выступили коллективы художественной самодеятельности граждан старшего поколения.</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15 апреля в с</w:t>
      </w:r>
      <w:proofErr w:type="gramStart"/>
      <w:r w:rsidRPr="00CF1C43">
        <w:rPr>
          <w:rFonts w:ascii="Times New Roman" w:hAnsi="Times New Roman" w:cs="Times New Roman"/>
          <w:sz w:val="24"/>
          <w:szCs w:val="24"/>
        </w:rPr>
        <w:t>.С</w:t>
      </w:r>
      <w:proofErr w:type="gramEnd"/>
      <w:r w:rsidRPr="00CF1C43">
        <w:rPr>
          <w:rFonts w:ascii="Times New Roman" w:hAnsi="Times New Roman" w:cs="Times New Roman"/>
          <w:sz w:val="24"/>
          <w:szCs w:val="24"/>
        </w:rPr>
        <w:t>редние Алгаши состоялся турнир шашистов и шахматистов с участием граждан старшего поколения и граждан с ограниченными возможностями здоровья.</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21 апреля в районе отмечали День местного самоуправления, чествовали ветеранов отрасли.</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- 4 мая все библиотеки района приняли участие в Международной акции «Читаем детям о войне», также организовали </w:t>
      </w:r>
      <w:proofErr w:type="spellStart"/>
      <w:r w:rsidRPr="00CF1C43">
        <w:rPr>
          <w:rFonts w:ascii="Times New Roman" w:hAnsi="Times New Roman" w:cs="Times New Roman"/>
          <w:sz w:val="24"/>
          <w:szCs w:val="24"/>
        </w:rPr>
        <w:t>флешмоб</w:t>
      </w:r>
      <w:proofErr w:type="spellEnd"/>
      <w:r w:rsidRPr="00CF1C43">
        <w:rPr>
          <w:rFonts w:ascii="Times New Roman" w:hAnsi="Times New Roman" w:cs="Times New Roman"/>
          <w:sz w:val="24"/>
          <w:szCs w:val="24"/>
        </w:rPr>
        <w:t xml:space="preserve"> «Читай во имя мира». Активное участие принимали школьники, сотрудники трудовых коллективов, читали стихи поэтов-фронтовиков, местных поэтов и поэтов родного края.</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Проводились различные спортивные мероприятия, посвященные празднованию 73-й годовщины Победы в Великой Отечественной войне.</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- 8 мая делегация МО «Цильнинский район» приняла участие торжественных мероприятиях, посвященных 73-й годовщине Победы в Великой Отечественной войне, на митинге-реквиеме «И прорастет гранит цветами!» и на приеме Губернатора Ульяновской области С.И.Морозова.</w:t>
      </w:r>
    </w:p>
    <w:p w:rsidR="007122BE" w:rsidRPr="00CF1C43" w:rsidRDefault="007122BE"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 мая организован вынос портретов участников Великой Отечественной войны из музея боевой и трудовой славы с</w:t>
      </w:r>
      <w:proofErr w:type="gramStart"/>
      <w:r w:rsidRPr="00CF1C43">
        <w:rPr>
          <w:rFonts w:ascii="Times New Roman" w:hAnsi="Times New Roman" w:cs="Times New Roman"/>
          <w:sz w:val="24"/>
          <w:szCs w:val="24"/>
        </w:rPr>
        <w:t>.Б</w:t>
      </w:r>
      <w:proofErr w:type="gramEnd"/>
      <w:r w:rsidRPr="00CF1C43">
        <w:rPr>
          <w:rFonts w:ascii="Times New Roman" w:hAnsi="Times New Roman" w:cs="Times New Roman"/>
          <w:sz w:val="24"/>
          <w:szCs w:val="24"/>
        </w:rPr>
        <w:t xml:space="preserve">ольшое Нагаткино и установка портретов на территории Мемориала.  Состоялся митинг-реквием «У </w:t>
      </w:r>
      <w:proofErr w:type="gramStart"/>
      <w:r w:rsidRPr="00CF1C43">
        <w:rPr>
          <w:rFonts w:ascii="Times New Roman" w:hAnsi="Times New Roman" w:cs="Times New Roman"/>
          <w:sz w:val="24"/>
          <w:szCs w:val="24"/>
        </w:rPr>
        <w:t>храбрых</w:t>
      </w:r>
      <w:proofErr w:type="gramEnd"/>
      <w:r w:rsidRPr="00CF1C43">
        <w:rPr>
          <w:rFonts w:ascii="Times New Roman" w:hAnsi="Times New Roman" w:cs="Times New Roman"/>
          <w:sz w:val="24"/>
          <w:szCs w:val="24"/>
        </w:rPr>
        <w:t xml:space="preserve"> есть только бессмертие». В торжественном мероприятии приняли участие ветераны ВОВ, учащиеся, жители села.</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 - 9 мая во всех поселениях района прошли торжественные мероприятия, посвященные памятной дате, прошло торжественное шествие ветеранов войны, акция «Бессмертный полк», торжественные митинги, возложение цветов к памятнику погибшим воинам. Организованы массовые гуляния, концертные программы, просмотр художественных фильмов, акция «Зажги свечу», праздничный салют. </w:t>
      </w:r>
    </w:p>
    <w:p w:rsidR="007122BE" w:rsidRPr="00CF1C43" w:rsidRDefault="007122BE"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 - 9 мая делегация района принимала участие на общенародном торжественном мероприятии, посвященном 73-й годовщине Победы в Великой Отечественной войне, который состоялся в г</w:t>
      </w:r>
      <w:proofErr w:type="gramStart"/>
      <w:r w:rsidRPr="00CF1C43">
        <w:rPr>
          <w:rFonts w:ascii="Times New Roman" w:hAnsi="Times New Roman" w:cs="Times New Roman"/>
          <w:sz w:val="24"/>
          <w:szCs w:val="24"/>
        </w:rPr>
        <w:t>.У</w:t>
      </w:r>
      <w:proofErr w:type="gramEnd"/>
      <w:r w:rsidRPr="00CF1C43">
        <w:rPr>
          <w:rFonts w:ascii="Times New Roman" w:hAnsi="Times New Roman" w:cs="Times New Roman"/>
          <w:sz w:val="24"/>
          <w:szCs w:val="24"/>
        </w:rPr>
        <w:t>льяновске на центральной Соборной площади.</w:t>
      </w:r>
    </w:p>
    <w:p w:rsidR="007122BE" w:rsidRPr="00CF1C43" w:rsidRDefault="007122BE" w:rsidP="00081F01">
      <w:pPr>
        <w:numPr>
          <w:ilvl w:val="0"/>
          <w:numId w:val="3"/>
        </w:numPr>
        <w:tabs>
          <w:tab w:val="clear" w:pos="720"/>
          <w:tab w:val="num" w:pos="0"/>
        </w:tabs>
        <w:suppressAutoHyphens/>
        <w:spacing w:after="0" w:line="240" w:lineRule="auto"/>
        <w:ind w:left="0" w:right="259" w:firstLine="0"/>
        <w:jc w:val="both"/>
        <w:rPr>
          <w:rFonts w:ascii="Times New Roman" w:hAnsi="Times New Roman" w:cs="Times New Roman"/>
          <w:sz w:val="24"/>
          <w:szCs w:val="24"/>
        </w:rPr>
      </w:pPr>
      <w:r w:rsidRPr="00CF1C43">
        <w:rPr>
          <w:rFonts w:ascii="Times New Roman" w:hAnsi="Times New Roman" w:cs="Times New Roman"/>
          <w:sz w:val="24"/>
          <w:szCs w:val="24"/>
        </w:rPr>
        <w:t>2 июня состоялось первенство района по настольному теннису.</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8 июня состоялось торжественное мероприятие, посвященное Дню социального работника.</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12 июня состоялся межрегиональный легкоатлетический пробег, посвященный дню России.</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t>22 июня в 4 часа утра приняли участие в  памятном митинге-реквиеме</w:t>
      </w:r>
    </w:p>
    <w:p w:rsidR="007122BE" w:rsidRPr="00CF1C43" w:rsidRDefault="007122BE" w:rsidP="00FC2F9C">
      <w:pPr>
        <w:spacing w:after="0" w:line="240" w:lineRule="auto"/>
        <w:ind w:right="259"/>
        <w:jc w:val="both"/>
        <w:rPr>
          <w:rFonts w:ascii="Times New Roman" w:hAnsi="Times New Roman" w:cs="Times New Roman"/>
          <w:sz w:val="24"/>
          <w:szCs w:val="24"/>
        </w:rPr>
      </w:pPr>
      <w:r w:rsidRPr="00CF1C43">
        <w:rPr>
          <w:rFonts w:ascii="Times New Roman" w:hAnsi="Times New Roman" w:cs="Times New Roman"/>
          <w:sz w:val="24"/>
          <w:szCs w:val="24"/>
        </w:rPr>
        <w:t xml:space="preserve"> (объявлена минута молчания, зажглись свечи, к Монументу славы возложили цветы). </w:t>
      </w:r>
    </w:p>
    <w:p w:rsidR="007122BE" w:rsidRPr="00CF1C43" w:rsidRDefault="007122BE" w:rsidP="00081F01">
      <w:pPr>
        <w:numPr>
          <w:ilvl w:val="0"/>
          <w:numId w:val="3"/>
        </w:numPr>
        <w:tabs>
          <w:tab w:val="clear" w:pos="720"/>
          <w:tab w:val="num" w:pos="0"/>
        </w:tabs>
        <w:suppressAutoHyphens/>
        <w:spacing w:after="0" w:line="240" w:lineRule="auto"/>
        <w:ind w:left="0" w:firstLine="0"/>
        <w:jc w:val="both"/>
        <w:rPr>
          <w:rFonts w:ascii="Times New Roman" w:hAnsi="Times New Roman" w:cs="Times New Roman"/>
          <w:sz w:val="24"/>
          <w:szCs w:val="24"/>
        </w:rPr>
      </w:pPr>
      <w:r w:rsidRPr="00CF1C43">
        <w:rPr>
          <w:rFonts w:ascii="Times New Roman" w:hAnsi="Times New Roman" w:cs="Times New Roman"/>
          <w:sz w:val="24"/>
          <w:szCs w:val="24"/>
        </w:rPr>
        <w:lastRenderedPageBreak/>
        <w:t>24 июня состоялся традиционный праздник «Бега» - праздник села, на территории ипподрома.</w:t>
      </w:r>
    </w:p>
    <w:p w:rsidR="007122BE" w:rsidRPr="00CF1C43" w:rsidRDefault="007122BE" w:rsidP="00FC2F9C">
      <w:pPr>
        <w:spacing w:after="0" w:line="240" w:lineRule="auto"/>
        <w:ind w:right="259"/>
        <w:jc w:val="both"/>
        <w:rPr>
          <w:rFonts w:ascii="Times New Roman" w:hAnsi="Times New Roman" w:cs="Times New Roman"/>
          <w:b/>
          <w:bCs/>
          <w:sz w:val="24"/>
          <w:szCs w:val="24"/>
        </w:rPr>
      </w:pPr>
      <w:r w:rsidRPr="00CF1C43">
        <w:rPr>
          <w:rFonts w:ascii="Times New Roman" w:hAnsi="Times New Roman" w:cs="Times New Roman"/>
          <w:b/>
          <w:bCs/>
          <w:sz w:val="24"/>
          <w:szCs w:val="24"/>
        </w:rPr>
        <w:t>Планируемые мероприятия:</w:t>
      </w:r>
    </w:p>
    <w:p w:rsidR="007122BE" w:rsidRPr="00CF1C43" w:rsidRDefault="007122BE" w:rsidP="00FC2F9C">
      <w:pPr>
        <w:spacing w:after="0" w:line="240" w:lineRule="auto"/>
        <w:ind w:right="259"/>
        <w:jc w:val="both"/>
        <w:rPr>
          <w:rFonts w:ascii="Times New Roman" w:hAnsi="Times New Roman" w:cs="Times New Roman"/>
          <w:bCs/>
          <w:sz w:val="24"/>
          <w:szCs w:val="24"/>
        </w:rPr>
      </w:pPr>
      <w:r w:rsidRPr="00CF1C43">
        <w:rPr>
          <w:rFonts w:ascii="Times New Roman" w:hAnsi="Times New Roman" w:cs="Times New Roman"/>
          <w:bCs/>
          <w:sz w:val="24"/>
          <w:szCs w:val="24"/>
        </w:rPr>
        <w:t>- Проведение акции «Помоги собраться в школу».</w:t>
      </w:r>
    </w:p>
    <w:p w:rsidR="007122BE" w:rsidRPr="00CF1C43" w:rsidRDefault="007122BE" w:rsidP="00FC2F9C">
      <w:pPr>
        <w:pStyle w:val="Standard"/>
        <w:jc w:val="both"/>
        <w:rPr>
          <w:rFonts w:ascii="Times New Roman" w:hAnsi="Times New Roman" w:cs="Times New Roman"/>
          <w:sz w:val="24"/>
        </w:rPr>
      </w:pPr>
      <w:r w:rsidRPr="00CF1C43">
        <w:rPr>
          <w:rFonts w:ascii="Times New Roman" w:hAnsi="Times New Roman" w:cs="Times New Roman"/>
          <w:sz w:val="24"/>
        </w:rPr>
        <w:t xml:space="preserve">- 6 июля 2018 года в МО «Цильнинский район» планируется проведение мероприятия, посвященного «Дню семьи, любви и верности». В рамках мероприятия будет организовано чествование участниц акции «Роди патриота в день России», а также предусмотрено вручение общественных наград «За любовь и верность» </w:t>
      </w:r>
      <w:proofErr w:type="gramStart"/>
      <w:r w:rsidRPr="00CF1C43">
        <w:rPr>
          <w:rFonts w:ascii="Times New Roman" w:hAnsi="Times New Roman" w:cs="Times New Roman"/>
          <w:sz w:val="24"/>
        </w:rPr>
        <w:t>двоим семьям</w:t>
      </w:r>
      <w:proofErr w:type="gramEnd"/>
      <w:r w:rsidRPr="00CF1C43">
        <w:rPr>
          <w:rFonts w:ascii="Times New Roman" w:hAnsi="Times New Roman" w:cs="Times New Roman"/>
          <w:sz w:val="24"/>
        </w:rPr>
        <w:t>.</w:t>
      </w:r>
    </w:p>
    <w:p w:rsidR="007122BE" w:rsidRPr="00CF1C43" w:rsidRDefault="007122BE" w:rsidP="00FC2F9C">
      <w:pPr>
        <w:spacing w:after="0" w:line="240" w:lineRule="auto"/>
        <w:ind w:right="259"/>
        <w:jc w:val="both"/>
        <w:rPr>
          <w:rFonts w:ascii="Times New Roman" w:hAnsi="Times New Roman" w:cs="Times New Roman"/>
          <w:bCs/>
          <w:sz w:val="24"/>
          <w:szCs w:val="24"/>
        </w:rPr>
      </w:pPr>
      <w:r w:rsidRPr="00CF1C43">
        <w:rPr>
          <w:rFonts w:ascii="Times New Roman" w:hAnsi="Times New Roman" w:cs="Times New Roman"/>
          <w:bCs/>
          <w:sz w:val="24"/>
          <w:szCs w:val="24"/>
        </w:rPr>
        <w:t>-Подведение  итогов акции «Роди патриота в День России» в МО;</w:t>
      </w:r>
    </w:p>
    <w:p w:rsidR="007122BE" w:rsidRPr="00CF1C43" w:rsidRDefault="007122BE" w:rsidP="00FC2F9C">
      <w:pPr>
        <w:pStyle w:val="Standard"/>
        <w:jc w:val="both"/>
        <w:rPr>
          <w:rFonts w:ascii="Times New Roman" w:hAnsi="Times New Roman" w:cs="Times New Roman"/>
          <w:sz w:val="24"/>
        </w:rPr>
      </w:pPr>
      <w:r w:rsidRPr="00CF1C43">
        <w:rPr>
          <w:rFonts w:ascii="Times New Roman" w:hAnsi="Times New Roman" w:cs="Times New Roman"/>
          <w:sz w:val="24"/>
        </w:rPr>
        <w:t>-  26 июля 2018 года в Цильнинском районе планируется проведение мероприятия, посвященного Дню отца.</w:t>
      </w:r>
    </w:p>
    <w:p w:rsidR="007122BE" w:rsidRPr="00CF1C43" w:rsidRDefault="007122BE" w:rsidP="00FC2F9C">
      <w:pPr>
        <w:spacing w:after="0" w:line="240" w:lineRule="auto"/>
        <w:ind w:right="259"/>
        <w:jc w:val="both"/>
        <w:rPr>
          <w:rFonts w:ascii="Times New Roman" w:hAnsi="Times New Roman" w:cs="Times New Roman"/>
          <w:sz w:val="24"/>
          <w:szCs w:val="24"/>
          <w:lang w:val="de-DE"/>
        </w:rPr>
      </w:pPr>
    </w:p>
    <w:p w:rsidR="007122BE" w:rsidRPr="00845431" w:rsidRDefault="007122BE" w:rsidP="00031310">
      <w:pPr>
        <w:spacing w:after="0" w:line="240" w:lineRule="auto"/>
        <w:jc w:val="center"/>
        <w:rPr>
          <w:rFonts w:ascii="Times New Roman" w:hAnsi="Times New Roman" w:cs="Times New Roman"/>
          <w:b/>
          <w:sz w:val="24"/>
          <w:szCs w:val="24"/>
        </w:rPr>
      </w:pPr>
      <w:r w:rsidRPr="00845431">
        <w:rPr>
          <w:rFonts w:ascii="Times New Roman" w:hAnsi="Times New Roman" w:cs="Times New Roman"/>
          <w:b/>
          <w:sz w:val="24"/>
          <w:szCs w:val="24"/>
        </w:rPr>
        <w:t>6. Комплексный центр социального обслуживания населения</w:t>
      </w:r>
    </w:p>
    <w:p w:rsidR="00845431" w:rsidRDefault="00845431" w:rsidP="005400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40076" w:rsidRPr="00B0287A" w:rsidRDefault="00845431" w:rsidP="005400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40076" w:rsidRPr="00B0287A">
        <w:rPr>
          <w:rFonts w:ascii="Times New Roman" w:hAnsi="Times New Roman" w:cs="Times New Roman"/>
          <w:sz w:val="24"/>
          <w:szCs w:val="24"/>
        </w:rPr>
        <w:t>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w:t>
      </w:r>
      <w:proofErr w:type="gramEnd"/>
      <w:r w:rsidR="00540076" w:rsidRPr="00B0287A">
        <w:rPr>
          <w:rFonts w:ascii="Times New Roman" w:hAnsi="Times New Roman" w:cs="Times New Roman"/>
          <w:sz w:val="24"/>
          <w:szCs w:val="24"/>
        </w:rPr>
        <w:t xml:space="preserve"> район» Ульяновской области на 2016-2020 годы». </w:t>
      </w:r>
    </w:p>
    <w:p w:rsidR="00540076" w:rsidRPr="00B0287A" w:rsidRDefault="00540076" w:rsidP="00540076">
      <w:pPr>
        <w:spacing w:after="0" w:line="240" w:lineRule="auto"/>
        <w:jc w:val="both"/>
        <w:rPr>
          <w:rFonts w:ascii="Times New Roman" w:hAnsi="Times New Roman" w:cs="Times New Roman"/>
          <w:sz w:val="24"/>
          <w:szCs w:val="24"/>
        </w:rPr>
      </w:pPr>
      <w:r w:rsidRPr="00B0287A">
        <w:rPr>
          <w:rFonts w:ascii="Times New Roman" w:hAnsi="Times New Roman" w:cs="Times New Roman"/>
          <w:sz w:val="24"/>
          <w:szCs w:val="24"/>
        </w:rPr>
        <w:tab/>
        <w:t xml:space="preserve">Данной программой предусмотрены следующие муниципальные подпрограммы: </w:t>
      </w:r>
    </w:p>
    <w:p w:rsidR="00540076" w:rsidRPr="00B0287A" w:rsidRDefault="00540076" w:rsidP="00540076">
      <w:pPr>
        <w:snapToGrid w:val="0"/>
        <w:spacing w:after="0" w:line="240" w:lineRule="auto"/>
        <w:jc w:val="both"/>
        <w:rPr>
          <w:rFonts w:ascii="Times New Roman" w:hAnsi="Times New Roman" w:cs="Times New Roman"/>
          <w:sz w:val="24"/>
          <w:szCs w:val="24"/>
        </w:rPr>
      </w:pPr>
      <w:r w:rsidRPr="00B0287A">
        <w:rPr>
          <w:rFonts w:ascii="Times New Roman" w:hAnsi="Times New Roman" w:cs="Times New Roman"/>
          <w:sz w:val="24"/>
          <w:szCs w:val="24"/>
        </w:rPr>
        <w:tab/>
        <w:t>- «Развитие мер социальной поддержки отдельных категорий граждан» на 2016-2020 годы;</w:t>
      </w:r>
    </w:p>
    <w:p w:rsidR="00540076" w:rsidRPr="00B0287A" w:rsidRDefault="00540076" w:rsidP="00540076">
      <w:pPr>
        <w:spacing w:after="0" w:line="240" w:lineRule="auto"/>
        <w:jc w:val="both"/>
        <w:rPr>
          <w:rFonts w:ascii="Times New Roman" w:hAnsi="Times New Roman" w:cs="Times New Roman"/>
          <w:sz w:val="24"/>
          <w:szCs w:val="24"/>
        </w:rPr>
      </w:pPr>
      <w:r w:rsidRPr="00B0287A">
        <w:rPr>
          <w:rFonts w:ascii="Times New Roman" w:hAnsi="Times New Roman" w:cs="Times New Roman"/>
          <w:sz w:val="24"/>
          <w:szCs w:val="24"/>
        </w:rPr>
        <w:tab/>
        <w:t>- «Семья и дети» на 2016-2020 годы;</w:t>
      </w:r>
    </w:p>
    <w:p w:rsidR="00540076" w:rsidRPr="00B0287A" w:rsidRDefault="00540076" w:rsidP="00540076">
      <w:pPr>
        <w:widowControl w:val="0"/>
        <w:numPr>
          <w:ilvl w:val="1"/>
          <w:numId w:val="14"/>
        </w:numPr>
        <w:tabs>
          <w:tab w:val="clear" w:pos="0"/>
          <w:tab w:val="num" w:pos="1080"/>
        </w:tabs>
        <w:suppressAutoHyphens/>
        <w:spacing w:after="0" w:line="240" w:lineRule="auto"/>
        <w:ind w:left="1080" w:hanging="360"/>
        <w:jc w:val="both"/>
        <w:rPr>
          <w:rFonts w:ascii="Times New Roman" w:hAnsi="Times New Roman" w:cs="Times New Roman"/>
          <w:sz w:val="24"/>
          <w:szCs w:val="24"/>
        </w:rPr>
      </w:pPr>
      <w:r w:rsidRPr="00B0287A">
        <w:rPr>
          <w:rFonts w:ascii="Times New Roman" w:hAnsi="Times New Roman" w:cs="Times New Roman"/>
          <w:sz w:val="24"/>
          <w:szCs w:val="24"/>
        </w:rPr>
        <w:t>«Доступная среда» на 2016-2020 годы;</w:t>
      </w:r>
    </w:p>
    <w:p w:rsidR="00540076" w:rsidRPr="00B0287A" w:rsidRDefault="00540076" w:rsidP="00540076">
      <w:pPr>
        <w:pStyle w:val="ab"/>
        <w:spacing w:after="0"/>
        <w:jc w:val="both"/>
        <w:rPr>
          <w:lang w:eastAsia="en-US" w:bidi="en-US"/>
        </w:rPr>
      </w:pPr>
      <w:r w:rsidRPr="00B0287A">
        <w:rPr>
          <w:lang w:eastAsia="en-US" w:bidi="en-US"/>
        </w:rPr>
        <w:tab/>
        <w:t>- «Создание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540076" w:rsidRPr="00B0287A" w:rsidRDefault="00540076" w:rsidP="00540076">
      <w:pPr>
        <w:autoSpaceDE w:val="0"/>
        <w:spacing w:after="0" w:line="240" w:lineRule="auto"/>
        <w:jc w:val="both"/>
        <w:rPr>
          <w:rFonts w:ascii="Times New Roman" w:hAnsi="Times New Roman" w:cs="Times New Roman"/>
          <w:sz w:val="24"/>
          <w:szCs w:val="24"/>
        </w:rPr>
      </w:pPr>
      <w:r w:rsidRPr="00B0287A">
        <w:rPr>
          <w:rFonts w:ascii="Times New Roman" w:hAnsi="Times New Roman" w:cs="Times New Roman"/>
          <w:bCs/>
          <w:sz w:val="24"/>
          <w:szCs w:val="24"/>
        </w:rPr>
        <w:tab/>
      </w:r>
      <w:r w:rsidRPr="00B0287A">
        <w:rPr>
          <w:rFonts w:ascii="Times New Roman" w:hAnsi="Times New Roman" w:cs="Times New Roman"/>
          <w:color w:val="000000"/>
          <w:sz w:val="24"/>
          <w:szCs w:val="24"/>
        </w:rPr>
        <w:t xml:space="preserve">Целями Программы являются: формирование и осуществление    в  районе  единой политики оказания эффективной адресной социальной   поддержки </w:t>
      </w:r>
      <w:proofErr w:type="gramStart"/>
      <w:r w:rsidRPr="00B0287A">
        <w:rPr>
          <w:rFonts w:ascii="Times New Roman" w:hAnsi="Times New Roman" w:cs="Times New Roman"/>
          <w:color w:val="000000"/>
          <w:sz w:val="24"/>
          <w:szCs w:val="24"/>
        </w:rPr>
        <w:t>гражданам</w:t>
      </w:r>
      <w:proofErr w:type="gramEnd"/>
      <w:r w:rsidRPr="00B0287A">
        <w:rPr>
          <w:rFonts w:ascii="Times New Roman" w:hAnsi="Times New Roman" w:cs="Times New Roman"/>
          <w:color w:val="000000"/>
          <w:sz w:val="24"/>
          <w:szCs w:val="24"/>
        </w:rPr>
        <w:t xml:space="preserve"> оказавшимся в трудной жизненной ситуации в дополнение к  мерам</w:t>
      </w:r>
      <w:r w:rsidRPr="00B0287A">
        <w:rPr>
          <w:rFonts w:ascii="Times New Roman" w:hAnsi="Times New Roman" w:cs="Times New Roman"/>
          <w:sz w:val="24"/>
          <w:szCs w:val="24"/>
        </w:rPr>
        <w:t xml:space="preserve"> социальной   помощи     установленными  федеральным   и   областным    законодательством социальным пособиям и льготам. </w:t>
      </w:r>
    </w:p>
    <w:p w:rsidR="00540076" w:rsidRPr="00B0287A" w:rsidRDefault="00540076" w:rsidP="00540076">
      <w:pPr>
        <w:spacing w:after="0" w:line="240" w:lineRule="auto"/>
        <w:jc w:val="both"/>
        <w:rPr>
          <w:rFonts w:ascii="Times New Roman" w:eastAsia="Lucida Sans Unicode" w:hAnsi="Times New Roman" w:cs="Times New Roman"/>
          <w:sz w:val="24"/>
          <w:szCs w:val="24"/>
          <w:lang w:eastAsia="hi-IN" w:bidi="hi-IN"/>
        </w:rPr>
      </w:pPr>
      <w:r w:rsidRPr="00B0287A">
        <w:rPr>
          <w:rFonts w:ascii="Times New Roman" w:eastAsia="Lucida Sans Unicode" w:hAnsi="Times New Roman" w:cs="Times New Roman"/>
          <w:b/>
          <w:bCs/>
          <w:sz w:val="24"/>
          <w:szCs w:val="24"/>
          <w:lang w:eastAsia="hi-IN" w:bidi="hi-IN"/>
        </w:rPr>
        <w:tab/>
      </w:r>
      <w:r w:rsidRPr="00B0287A">
        <w:rPr>
          <w:rStyle w:val="af0"/>
          <w:rFonts w:ascii="Times New Roman" w:eastAsia="Lucida Sans Unicode" w:hAnsi="Times New Roman" w:cs="Times New Roman"/>
          <w:b w:val="0"/>
          <w:bCs w:val="0"/>
          <w:sz w:val="24"/>
          <w:szCs w:val="24"/>
          <w:lang w:eastAsia="hi-IN" w:bidi="hi-IN"/>
        </w:rPr>
        <w:t>Муниципальная</w:t>
      </w:r>
      <w:r w:rsidRPr="00B0287A">
        <w:rPr>
          <w:rFonts w:ascii="Times New Roman" w:eastAsia="Lucida Sans Unicode" w:hAnsi="Times New Roman" w:cs="Times New Roman"/>
          <w:sz w:val="24"/>
          <w:szCs w:val="24"/>
          <w:lang w:eastAsia="hi-IN" w:bidi="hi-IN"/>
        </w:rPr>
        <w:t xml:space="preserve"> программа направлена на повышение уровня благополучия населения в Цильнинском районе через развитие социальной сплочённости на основе принципов взаимной ответственности граждан и органов местного самоуправления.</w:t>
      </w:r>
    </w:p>
    <w:p w:rsidR="00540076" w:rsidRPr="00B0287A" w:rsidRDefault="00540076" w:rsidP="00540076">
      <w:pPr>
        <w:pStyle w:val="a5"/>
        <w:jc w:val="both"/>
        <w:rPr>
          <w:rFonts w:eastAsia="Andale Sans UI"/>
          <w:sz w:val="24"/>
          <w:szCs w:val="24"/>
        </w:rPr>
      </w:pPr>
      <w:r w:rsidRPr="00B0287A">
        <w:rPr>
          <w:sz w:val="24"/>
          <w:szCs w:val="24"/>
        </w:rPr>
        <w:tab/>
        <w:t>В результате реализации запланированных мероприятий муниципальной  программы ожидается:</w:t>
      </w:r>
    </w:p>
    <w:p w:rsidR="00540076" w:rsidRPr="00B0287A" w:rsidRDefault="00540076" w:rsidP="00540076">
      <w:pPr>
        <w:pStyle w:val="a5"/>
        <w:jc w:val="both"/>
        <w:rPr>
          <w:sz w:val="24"/>
          <w:szCs w:val="24"/>
        </w:rPr>
      </w:pPr>
      <w:r w:rsidRPr="00B0287A">
        <w:rPr>
          <w:sz w:val="24"/>
          <w:szCs w:val="24"/>
        </w:rPr>
        <w:t>- позитивные изменения значений показателей социально-экономического развития Цильнинского района, характеризующих положение инвалидов и других МГН, уровень и качество их жизни, повышение их мобильности и трудовой занятости, а также повышение уровня культуры и толерантности в обществе во исполнение положений Конвенц</w:t>
      </w:r>
      <w:proofErr w:type="gramStart"/>
      <w:r w:rsidRPr="00B0287A">
        <w:rPr>
          <w:sz w:val="24"/>
          <w:szCs w:val="24"/>
        </w:rPr>
        <w:t>ии ОО</w:t>
      </w:r>
      <w:proofErr w:type="gramEnd"/>
      <w:r w:rsidRPr="00B0287A">
        <w:rPr>
          <w:sz w:val="24"/>
          <w:szCs w:val="24"/>
        </w:rPr>
        <w:t>Н «О правах инвалидов».</w:t>
      </w:r>
    </w:p>
    <w:p w:rsidR="00540076" w:rsidRPr="00B0287A" w:rsidRDefault="00540076" w:rsidP="00540076">
      <w:pPr>
        <w:spacing w:after="0" w:line="240" w:lineRule="auto"/>
        <w:jc w:val="both"/>
        <w:rPr>
          <w:rFonts w:ascii="Times New Roman" w:eastAsia="Lucida Sans Unicode" w:hAnsi="Times New Roman" w:cs="Times New Roman"/>
          <w:sz w:val="24"/>
          <w:szCs w:val="24"/>
          <w:lang w:eastAsia="hi-IN" w:bidi="hi-IN"/>
        </w:rPr>
      </w:pPr>
      <w:r w:rsidRPr="00B0287A">
        <w:rPr>
          <w:rFonts w:ascii="Times New Roman" w:eastAsia="Lucida Sans Unicode" w:hAnsi="Times New Roman" w:cs="Times New Roman"/>
          <w:sz w:val="24"/>
          <w:szCs w:val="24"/>
          <w:lang w:eastAsia="hi-IN" w:bidi="hi-IN"/>
        </w:rPr>
        <w:tab/>
        <w:t>Социальный эффект от реализации программных мероприятий в области труда и занятости выражается в реализации гражданами конституционных прав на труд и социальную защиту от безработицы. Кроме того, ожидается, что сумма налоговых поступлений в бюджеты разных уровней в результате трудоустройства на постоянную работу граждан, обратившихся в органы службы занятости.</w:t>
      </w:r>
      <w:r w:rsidRPr="00B0287A">
        <w:rPr>
          <w:rFonts w:ascii="Times New Roman" w:eastAsia="Lucida Sans Unicode" w:hAnsi="Times New Roman" w:cs="Times New Roman"/>
          <w:sz w:val="24"/>
          <w:szCs w:val="24"/>
          <w:lang w:eastAsia="hi-IN" w:bidi="hi-IN"/>
        </w:rPr>
        <w:tab/>
      </w:r>
    </w:p>
    <w:p w:rsidR="00540076" w:rsidRPr="00B0287A" w:rsidRDefault="00540076" w:rsidP="00540076">
      <w:pPr>
        <w:spacing w:after="0" w:line="240" w:lineRule="auto"/>
        <w:jc w:val="both"/>
        <w:rPr>
          <w:rFonts w:ascii="Times New Roman" w:eastAsia="Andale Sans UI" w:hAnsi="Times New Roman" w:cs="Times New Roman"/>
          <w:sz w:val="24"/>
          <w:szCs w:val="24"/>
        </w:rPr>
      </w:pPr>
    </w:p>
    <w:p w:rsidR="00540076" w:rsidRPr="00B0287A" w:rsidRDefault="00540076" w:rsidP="00540076">
      <w:pPr>
        <w:spacing w:after="0" w:line="240" w:lineRule="auto"/>
        <w:jc w:val="center"/>
        <w:rPr>
          <w:rStyle w:val="af0"/>
          <w:rFonts w:ascii="Times New Roman" w:hAnsi="Times New Roman" w:cs="Times New Roman"/>
          <w:sz w:val="24"/>
          <w:szCs w:val="24"/>
        </w:rPr>
      </w:pPr>
      <w:r w:rsidRPr="00B0287A">
        <w:rPr>
          <w:rStyle w:val="af0"/>
          <w:rFonts w:ascii="Times New Roman" w:hAnsi="Times New Roman" w:cs="Times New Roman"/>
          <w:sz w:val="24"/>
          <w:szCs w:val="24"/>
        </w:rPr>
        <w:t xml:space="preserve">Муниципальная подпрограмма «Развитие мер социальной поддержки </w:t>
      </w:r>
    </w:p>
    <w:p w:rsidR="00540076" w:rsidRDefault="00540076" w:rsidP="00540076">
      <w:pPr>
        <w:spacing w:after="0" w:line="240" w:lineRule="auto"/>
        <w:jc w:val="center"/>
        <w:rPr>
          <w:rFonts w:ascii="Times New Roman" w:hAnsi="Times New Roman" w:cs="Times New Roman"/>
          <w:sz w:val="24"/>
          <w:szCs w:val="24"/>
        </w:rPr>
      </w:pPr>
      <w:r w:rsidRPr="00B0287A">
        <w:rPr>
          <w:rStyle w:val="af0"/>
          <w:rFonts w:ascii="Times New Roman" w:eastAsia="Lucida Sans Unicode" w:hAnsi="Times New Roman" w:cs="Times New Roman"/>
          <w:sz w:val="24"/>
          <w:szCs w:val="24"/>
          <w:lang w:eastAsia="hi-IN" w:bidi="hi-IN"/>
        </w:rPr>
        <w:lastRenderedPageBreak/>
        <w:t>отдельных категорий граждан» на 2016-2020 годы</w:t>
      </w:r>
      <w:r w:rsidRPr="00B0287A">
        <w:rPr>
          <w:rFonts w:ascii="Times New Roman" w:hAnsi="Times New Roman" w:cs="Times New Roman"/>
          <w:sz w:val="24"/>
          <w:szCs w:val="24"/>
        </w:rPr>
        <w:tab/>
      </w:r>
    </w:p>
    <w:p w:rsidR="00540076" w:rsidRPr="00B0287A" w:rsidRDefault="00540076" w:rsidP="00540076">
      <w:pPr>
        <w:spacing w:after="0" w:line="240" w:lineRule="auto"/>
        <w:jc w:val="both"/>
        <w:rPr>
          <w:rFonts w:ascii="Times New Roman" w:eastAsia="Andale Sans UI" w:hAnsi="Times New Roman" w:cs="Times New Roman"/>
          <w:sz w:val="24"/>
          <w:szCs w:val="24"/>
        </w:rPr>
      </w:pPr>
      <w:r>
        <w:rPr>
          <w:rFonts w:ascii="Times New Roman" w:hAnsi="Times New Roman" w:cs="Times New Roman"/>
          <w:sz w:val="24"/>
          <w:szCs w:val="24"/>
        </w:rPr>
        <w:tab/>
      </w:r>
      <w:r w:rsidRPr="00B0287A">
        <w:rPr>
          <w:rFonts w:ascii="Times New Roman" w:hAnsi="Times New Roman" w:cs="Times New Roman"/>
          <w:sz w:val="24"/>
          <w:szCs w:val="24"/>
        </w:rPr>
        <w:t>Целью подпрограммы является развитие социальной сплочённости и повышение качества жизни населения Цильнинского района.</w:t>
      </w:r>
    </w:p>
    <w:p w:rsidR="00540076" w:rsidRPr="00B0287A" w:rsidRDefault="00540076" w:rsidP="00540076">
      <w:pPr>
        <w:spacing w:after="0" w:line="240" w:lineRule="auto"/>
        <w:jc w:val="both"/>
        <w:rPr>
          <w:rFonts w:ascii="Times New Roman" w:eastAsia="Lucida Sans Unicode" w:hAnsi="Times New Roman" w:cs="Times New Roman"/>
          <w:sz w:val="24"/>
          <w:szCs w:val="24"/>
          <w:lang w:eastAsia="hi-IN" w:bidi="hi-IN"/>
        </w:rPr>
      </w:pPr>
      <w:r w:rsidRPr="00B0287A">
        <w:rPr>
          <w:rFonts w:ascii="Times New Roman" w:eastAsia="Lucida Sans Unicode" w:hAnsi="Times New Roman" w:cs="Times New Roman"/>
          <w:sz w:val="24"/>
          <w:szCs w:val="24"/>
          <w:lang w:eastAsia="hi-IN" w:bidi="hi-IN"/>
        </w:rPr>
        <w:tab/>
        <w:t>Для достижения указанной цели необходимо решение такой задачи, как выполнение обязательств органов местного самоуправления по социальной поддержке отдельных категорий граждан.</w:t>
      </w:r>
    </w:p>
    <w:p w:rsidR="00540076" w:rsidRPr="00B0287A" w:rsidRDefault="00540076" w:rsidP="00540076">
      <w:pPr>
        <w:spacing w:after="0" w:line="240" w:lineRule="auto"/>
        <w:jc w:val="both"/>
        <w:rPr>
          <w:rFonts w:ascii="Times New Roman" w:eastAsia="Lucida Sans Unicode" w:hAnsi="Times New Roman" w:cs="Times New Roman"/>
          <w:sz w:val="24"/>
          <w:szCs w:val="24"/>
          <w:lang w:eastAsia="hi-IN" w:bidi="hi-IN"/>
        </w:rPr>
      </w:pPr>
      <w:r w:rsidRPr="00B0287A">
        <w:rPr>
          <w:rFonts w:ascii="Times New Roman" w:eastAsia="Lucida Sans Unicode" w:hAnsi="Times New Roman" w:cs="Times New Roman"/>
          <w:sz w:val="24"/>
          <w:szCs w:val="24"/>
          <w:lang w:eastAsia="hi-IN" w:bidi="hi-IN"/>
        </w:rPr>
        <w:tab/>
        <w:t>Подпрограммой предусмотрены и реализованы  следующие мероприятия:</w:t>
      </w:r>
    </w:p>
    <w:p w:rsidR="00540076" w:rsidRPr="00B0287A" w:rsidRDefault="00540076" w:rsidP="00540076">
      <w:pPr>
        <w:spacing w:after="0" w:line="240" w:lineRule="auto"/>
        <w:jc w:val="both"/>
        <w:rPr>
          <w:rFonts w:ascii="Times New Roman" w:eastAsia="Lucida Sans Unicode" w:hAnsi="Times New Roman" w:cs="Times New Roman"/>
          <w:b/>
          <w:bCs/>
          <w:sz w:val="24"/>
          <w:szCs w:val="24"/>
          <w:lang w:eastAsia="hi-IN" w:bidi="hi-IN"/>
        </w:rPr>
      </w:pPr>
      <w:r w:rsidRPr="00B0287A">
        <w:rPr>
          <w:rFonts w:ascii="Times New Roman" w:eastAsia="Lucida Sans Unicode" w:hAnsi="Times New Roman" w:cs="Times New Roman"/>
          <w:sz w:val="24"/>
          <w:szCs w:val="24"/>
          <w:lang w:eastAsia="hi-IN" w:bidi="hi-IN"/>
        </w:rPr>
        <w:t xml:space="preserve">- оказание адресной материальной помощи </w:t>
      </w:r>
      <w:proofErr w:type="gramStart"/>
      <w:r w:rsidRPr="00B0287A">
        <w:rPr>
          <w:rFonts w:ascii="Times New Roman" w:eastAsia="Lucida Sans Unicode" w:hAnsi="Times New Roman" w:cs="Times New Roman"/>
          <w:sz w:val="24"/>
          <w:szCs w:val="24"/>
          <w:lang w:eastAsia="hi-IN" w:bidi="hi-IN"/>
        </w:rPr>
        <w:t>гражданам</w:t>
      </w:r>
      <w:proofErr w:type="gramEnd"/>
      <w:r w:rsidRPr="00B0287A">
        <w:rPr>
          <w:rFonts w:ascii="Times New Roman" w:eastAsia="Lucida Sans Unicode" w:hAnsi="Times New Roman" w:cs="Times New Roman"/>
          <w:sz w:val="24"/>
          <w:szCs w:val="24"/>
          <w:lang w:eastAsia="hi-IN" w:bidi="hi-IN"/>
        </w:rPr>
        <w:t xml:space="preserve"> оказавшимся в трудной жизненной ситуации — выплачено  </w:t>
      </w:r>
      <w:r w:rsidRPr="00B0287A">
        <w:rPr>
          <w:rFonts w:ascii="Times New Roman" w:eastAsia="Lucida Sans Unicode" w:hAnsi="Times New Roman" w:cs="Times New Roman"/>
          <w:b/>
          <w:bCs/>
          <w:sz w:val="24"/>
          <w:szCs w:val="24"/>
          <w:lang w:eastAsia="hi-IN" w:bidi="hi-IN"/>
        </w:rPr>
        <w:t>на сумму 908,0 тыс. руб.;</w:t>
      </w:r>
    </w:p>
    <w:p w:rsidR="00540076" w:rsidRPr="00B0287A" w:rsidRDefault="00540076" w:rsidP="00540076">
      <w:pPr>
        <w:spacing w:after="0" w:line="240" w:lineRule="auto"/>
        <w:jc w:val="both"/>
        <w:rPr>
          <w:rFonts w:ascii="Times New Roman" w:eastAsia="Lucida Sans Unicode" w:hAnsi="Times New Roman" w:cs="Times New Roman"/>
          <w:b/>
          <w:bCs/>
          <w:sz w:val="24"/>
          <w:szCs w:val="24"/>
          <w:lang w:eastAsia="hi-IN" w:bidi="hi-IN"/>
        </w:rPr>
      </w:pPr>
      <w:r w:rsidRPr="00B0287A">
        <w:rPr>
          <w:rFonts w:ascii="Times New Roman" w:eastAsia="Lucida Sans Unicode" w:hAnsi="Times New Roman" w:cs="Times New Roman"/>
          <w:sz w:val="24"/>
          <w:szCs w:val="24"/>
          <w:lang w:eastAsia="hi-IN" w:bidi="hi-IN"/>
        </w:rPr>
        <w:t>- ежемесячная денежная выплата пенсии за выслугу лет муниципальных служащих 45 человек —</w:t>
      </w:r>
      <w:r w:rsidRPr="00B0287A">
        <w:rPr>
          <w:rFonts w:ascii="Times New Roman" w:eastAsia="Lucida Sans Unicode" w:hAnsi="Times New Roman" w:cs="Times New Roman"/>
          <w:b/>
          <w:bCs/>
          <w:sz w:val="24"/>
          <w:szCs w:val="24"/>
          <w:lang w:eastAsia="hi-IN" w:bidi="hi-IN"/>
        </w:rPr>
        <w:t xml:space="preserve"> 973,8 тыс. руб.;</w:t>
      </w:r>
    </w:p>
    <w:p w:rsidR="00540076" w:rsidRPr="00B0287A" w:rsidRDefault="00540076" w:rsidP="00540076">
      <w:pPr>
        <w:spacing w:after="0" w:line="240" w:lineRule="auto"/>
        <w:jc w:val="both"/>
        <w:rPr>
          <w:rFonts w:ascii="Times New Roman" w:eastAsia="Lucida Sans Unicode" w:hAnsi="Times New Roman" w:cs="Times New Roman"/>
          <w:b/>
          <w:bCs/>
          <w:sz w:val="24"/>
          <w:szCs w:val="24"/>
          <w:lang w:eastAsia="hi-IN" w:bidi="hi-IN"/>
        </w:rPr>
      </w:pPr>
      <w:r w:rsidRPr="00B0287A">
        <w:rPr>
          <w:rFonts w:ascii="Times New Roman" w:eastAsia="Lucida Sans Unicode" w:hAnsi="Times New Roman" w:cs="Times New Roman"/>
          <w:sz w:val="24"/>
          <w:szCs w:val="24"/>
          <w:lang w:eastAsia="hi-IN" w:bidi="hi-IN"/>
        </w:rPr>
        <w:t xml:space="preserve">- организация деятельности работы Совета ветеранов МО «Цильнинский район» - содержание 2 специалистов </w:t>
      </w:r>
      <w:r w:rsidRPr="00B0287A">
        <w:rPr>
          <w:rFonts w:ascii="Times New Roman" w:eastAsia="Lucida Sans Unicode" w:hAnsi="Times New Roman" w:cs="Times New Roman"/>
          <w:b/>
          <w:bCs/>
          <w:sz w:val="24"/>
          <w:szCs w:val="24"/>
          <w:lang w:eastAsia="hi-IN" w:bidi="hi-IN"/>
        </w:rPr>
        <w:t>89,0 тыс. руб.;</w:t>
      </w:r>
    </w:p>
    <w:p w:rsidR="00540076" w:rsidRPr="00B0287A" w:rsidRDefault="00540076" w:rsidP="00540076">
      <w:pPr>
        <w:spacing w:after="0" w:line="240" w:lineRule="auto"/>
        <w:jc w:val="both"/>
        <w:rPr>
          <w:rFonts w:ascii="Times New Roman" w:eastAsia="Lucida Sans Unicode" w:hAnsi="Times New Roman" w:cs="Times New Roman"/>
          <w:b/>
          <w:bCs/>
          <w:sz w:val="24"/>
          <w:szCs w:val="24"/>
          <w:lang w:eastAsia="hi-IN" w:bidi="hi-IN"/>
        </w:rPr>
      </w:pPr>
      <w:r w:rsidRPr="00B0287A">
        <w:rPr>
          <w:rFonts w:ascii="Times New Roman" w:eastAsia="Lucida Sans Unicode" w:hAnsi="Times New Roman" w:cs="Times New Roman"/>
          <w:sz w:val="24"/>
          <w:szCs w:val="24"/>
          <w:lang w:eastAsia="hi-IN" w:bidi="hi-IN"/>
        </w:rPr>
        <w:t xml:space="preserve">- проведение социально значимых мероприятий — освоено </w:t>
      </w:r>
      <w:r w:rsidRPr="00B0287A">
        <w:rPr>
          <w:rFonts w:ascii="Times New Roman" w:eastAsia="Lucida Sans Unicode" w:hAnsi="Times New Roman" w:cs="Times New Roman"/>
          <w:b/>
          <w:bCs/>
          <w:sz w:val="24"/>
          <w:szCs w:val="24"/>
          <w:lang w:eastAsia="hi-IN" w:bidi="hi-IN"/>
        </w:rPr>
        <w:t>121,3 тыс. руб.</w:t>
      </w:r>
    </w:p>
    <w:p w:rsidR="00540076" w:rsidRPr="00B0287A" w:rsidRDefault="00540076" w:rsidP="00540076">
      <w:pPr>
        <w:spacing w:after="0" w:line="240" w:lineRule="auto"/>
        <w:jc w:val="both"/>
        <w:rPr>
          <w:rFonts w:ascii="Times New Roman" w:eastAsia="Lucida Sans Unicode" w:hAnsi="Times New Roman" w:cs="Times New Roman"/>
          <w:b/>
          <w:bCs/>
          <w:sz w:val="24"/>
          <w:szCs w:val="24"/>
          <w:lang w:eastAsia="hi-IN" w:bidi="hi-IN"/>
        </w:rPr>
      </w:pPr>
      <w:r w:rsidRPr="00B0287A">
        <w:rPr>
          <w:rFonts w:ascii="Times New Roman" w:eastAsia="Lucida Sans Unicode" w:hAnsi="Times New Roman" w:cs="Times New Roman"/>
          <w:sz w:val="24"/>
          <w:szCs w:val="24"/>
          <w:lang w:eastAsia="hi-IN" w:bidi="hi-IN"/>
        </w:rPr>
        <w:tab/>
      </w:r>
      <w:r w:rsidRPr="00B0287A">
        <w:rPr>
          <w:rFonts w:ascii="Times New Roman" w:eastAsia="Lucida Sans Unicode" w:hAnsi="Times New Roman" w:cs="Times New Roman"/>
          <w:b/>
          <w:bCs/>
          <w:sz w:val="24"/>
          <w:szCs w:val="24"/>
          <w:lang w:eastAsia="hi-IN" w:bidi="hi-IN"/>
        </w:rPr>
        <w:t>На реализацию данной подпрограммы в бюджете МО «Цильнинский район» предусмотрено 5933,9 тыс</w:t>
      </w:r>
      <w:proofErr w:type="gramStart"/>
      <w:r w:rsidRPr="00B0287A">
        <w:rPr>
          <w:rFonts w:ascii="Times New Roman" w:eastAsia="Lucida Sans Unicode" w:hAnsi="Times New Roman" w:cs="Times New Roman"/>
          <w:b/>
          <w:bCs/>
          <w:sz w:val="24"/>
          <w:szCs w:val="24"/>
          <w:lang w:eastAsia="hi-IN" w:bidi="hi-IN"/>
        </w:rPr>
        <w:t>.р</w:t>
      </w:r>
      <w:proofErr w:type="gramEnd"/>
      <w:r w:rsidRPr="00B0287A">
        <w:rPr>
          <w:rFonts w:ascii="Times New Roman" w:eastAsia="Lucida Sans Unicode" w:hAnsi="Times New Roman" w:cs="Times New Roman"/>
          <w:b/>
          <w:bCs/>
          <w:sz w:val="24"/>
          <w:szCs w:val="24"/>
          <w:lang w:eastAsia="hi-IN" w:bidi="hi-IN"/>
        </w:rPr>
        <w:t>уб., реализовано — 2783,9 тыс. руб. (47 %).</w:t>
      </w:r>
    </w:p>
    <w:p w:rsidR="00540076" w:rsidRPr="00B0287A" w:rsidRDefault="00540076" w:rsidP="00540076">
      <w:pPr>
        <w:spacing w:after="0" w:line="240" w:lineRule="auto"/>
        <w:jc w:val="both"/>
        <w:rPr>
          <w:rFonts w:ascii="Times New Roman" w:eastAsia="Andale Sans UI" w:hAnsi="Times New Roman" w:cs="Times New Roman"/>
          <w:sz w:val="24"/>
          <w:szCs w:val="24"/>
        </w:rPr>
      </w:pPr>
    </w:p>
    <w:p w:rsidR="00540076" w:rsidRPr="00B0287A" w:rsidRDefault="00540076" w:rsidP="00540076">
      <w:pPr>
        <w:pStyle w:val="a5"/>
        <w:jc w:val="center"/>
        <w:rPr>
          <w:rStyle w:val="af0"/>
          <w:sz w:val="24"/>
          <w:szCs w:val="24"/>
        </w:rPr>
      </w:pPr>
      <w:r w:rsidRPr="00B0287A">
        <w:rPr>
          <w:rStyle w:val="af0"/>
          <w:sz w:val="24"/>
          <w:szCs w:val="24"/>
        </w:rPr>
        <w:t>Муниципальная подпрограмма «Семья и дети» на 2016-2020 годы</w:t>
      </w:r>
    </w:p>
    <w:p w:rsidR="00540076" w:rsidRPr="00B0287A" w:rsidRDefault="00540076" w:rsidP="00540076">
      <w:pPr>
        <w:spacing w:after="0" w:line="240" w:lineRule="auto"/>
        <w:jc w:val="both"/>
        <w:rPr>
          <w:rFonts w:ascii="Times New Roman" w:hAnsi="Times New Roman" w:cs="Times New Roman"/>
          <w:color w:val="000000"/>
          <w:sz w:val="24"/>
          <w:szCs w:val="24"/>
        </w:rPr>
      </w:pPr>
      <w:r w:rsidRPr="00B0287A">
        <w:rPr>
          <w:rFonts w:ascii="Times New Roman" w:hAnsi="Times New Roman" w:cs="Times New Roman"/>
          <w:bCs/>
          <w:color w:val="000000"/>
          <w:sz w:val="24"/>
          <w:szCs w:val="24"/>
        </w:rPr>
        <w:tab/>
        <w:t>Цель подпрограммы:</w:t>
      </w:r>
      <w:r w:rsidRPr="00B0287A">
        <w:rPr>
          <w:rStyle w:val="apple-converted-space"/>
          <w:rFonts w:ascii="Times New Roman" w:hAnsi="Times New Roman" w:cs="Times New Roman"/>
          <w:bCs/>
          <w:color w:val="000000"/>
          <w:sz w:val="24"/>
          <w:szCs w:val="24"/>
        </w:rPr>
        <w:t xml:space="preserve"> </w:t>
      </w:r>
      <w:r w:rsidRPr="00B0287A">
        <w:rPr>
          <w:rFonts w:ascii="Times New Roman" w:hAnsi="Times New Roman" w:cs="Times New Roman"/>
          <w:color w:val="000000"/>
          <w:sz w:val="24"/>
          <w:szCs w:val="24"/>
        </w:rPr>
        <w:t>Повышение статуса семьи и семейных ценностей, создание благоприятных условий для воспитания, образования, здорового образа жизни, улучшение качества жизни семей на территории МО «Цильнинский район».</w:t>
      </w:r>
    </w:p>
    <w:p w:rsidR="00540076" w:rsidRPr="00B0287A" w:rsidRDefault="00540076" w:rsidP="00540076">
      <w:pPr>
        <w:spacing w:after="0" w:line="240" w:lineRule="auto"/>
        <w:jc w:val="both"/>
        <w:rPr>
          <w:rStyle w:val="af0"/>
          <w:rFonts w:ascii="Times New Roman" w:eastAsia="Lucida Sans Unicode" w:hAnsi="Times New Roman" w:cs="Times New Roman"/>
          <w:b w:val="0"/>
          <w:bCs w:val="0"/>
          <w:sz w:val="24"/>
          <w:szCs w:val="24"/>
          <w:lang w:eastAsia="hi-IN" w:bidi="hi-IN"/>
        </w:rPr>
      </w:pPr>
      <w:r w:rsidRPr="00B0287A">
        <w:rPr>
          <w:rFonts w:ascii="Times New Roman" w:hAnsi="Times New Roman" w:cs="Times New Roman"/>
          <w:bCs/>
          <w:color w:val="000000"/>
          <w:sz w:val="24"/>
          <w:szCs w:val="24"/>
        </w:rPr>
        <w:tab/>
      </w:r>
      <w:r w:rsidRPr="00B0287A">
        <w:rPr>
          <w:rStyle w:val="af0"/>
          <w:rFonts w:ascii="Times New Roman" w:eastAsia="Lucida Sans Unicode" w:hAnsi="Times New Roman" w:cs="Times New Roman"/>
          <w:b w:val="0"/>
          <w:bCs w:val="0"/>
          <w:sz w:val="24"/>
          <w:szCs w:val="24"/>
          <w:lang w:eastAsia="hi-IN" w:bidi="hi-IN"/>
        </w:rPr>
        <w:t>Подпрограммой предусмотрена реализация комплекса мероприятий, направленных на повышение статуса и уровня благосостояния семей.</w:t>
      </w:r>
    </w:p>
    <w:p w:rsidR="00540076" w:rsidRPr="00B0287A" w:rsidRDefault="00540076" w:rsidP="00540076">
      <w:pPr>
        <w:spacing w:after="0" w:line="240" w:lineRule="auto"/>
        <w:jc w:val="both"/>
        <w:rPr>
          <w:rFonts w:ascii="Times New Roman" w:hAnsi="Times New Roman" w:cs="Times New Roman"/>
          <w:b/>
          <w:bCs/>
          <w:sz w:val="24"/>
          <w:szCs w:val="24"/>
        </w:rPr>
      </w:pPr>
      <w:r w:rsidRPr="00B0287A">
        <w:rPr>
          <w:rFonts w:ascii="Times New Roman" w:eastAsia="Lucida Sans Unicode" w:hAnsi="Times New Roman" w:cs="Times New Roman"/>
          <w:sz w:val="24"/>
          <w:szCs w:val="24"/>
        </w:rPr>
        <w:t xml:space="preserve">- </w:t>
      </w:r>
      <w:proofErr w:type="gramStart"/>
      <w:r w:rsidRPr="00B0287A">
        <w:rPr>
          <w:rFonts w:ascii="Times New Roman" w:eastAsia="Lucida Sans Unicode" w:hAnsi="Times New Roman" w:cs="Times New Roman"/>
          <w:sz w:val="24"/>
          <w:szCs w:val="24"/>
        </w:rPr>
        <w:t>п</w:t>
      </w:r>
      <w:proofErr w:type="gramEnd"/>
      <w:r w:rsidRPr="00B0287A">
        <w:rPr>
          <w:rFonts w:ascii="Times New Roman" w:eastAsia="Lucida Sans Unicode" w:hAnsi="Times New Roman" w:cs="Times New Roman"/>
          <w:sz w:val="24"/>
          <w:szCs w:val="24"/>
        </w:rPr>
        <w:t xml:space="preserve">редоставление беременным женщинам ежемесячной денежной выплаты на возмещение расходов на оплату продуктов питания в сумме 300 рублей — </w:t>
      </w:r>
      <w:r w:rsidRPr="00B0287A">
        <w:rPr>
          <w:rFonts w:ascii="Times New Roman" w:eastAsia="Lucida Sans Unicode" w:hAnsi="Times New Roman" w:cs="Times New Roman"/>
          <w:b/>
          <w:bCs/>
          <w:sz w:val="24"/>
          <w:szCs w:val="24"/>
        </w:rPr>
        <w:t xml:space="preserve">1800 </w:t>
      </w:r>
      <w:proofErr w:type="spellStart"/>
      <w:r w:rsidRPr="00B0287A">
        <w:rPr>
          <w:rFonts w:ascii="Times New Roman" w:eastAsia="Lucida Sans Unicode" w:hAnsi="Times New Roman" w:cs="Times New Roman"/>
          <w:b/>
          <w:bCs/>
          <w:sz w:val="24"/>
          <w:szCs w:val="24"/>
        </w:rPr>
        <w:t>руб</w:t>
      </w:r>
      <w:proofErr w:type="spellEnd"/>
    </w:p>
    <w:p w:rsidR="00540076" w:rsidRPr="00B0287A" w:rsidRDefault="00540076" w:rsidP="00540076">
      <w:pPr>
        <w:snapToGrid w:val="0"/>
        <w:spacing w:after="0" w:line="240" w:lineRule="auto"/>
        <w:jc w:val="both"/>
        <w:rPr>
          <w:rStyle w:val="af0"/>
          <w:rFonts w:ascii="Times New Roman" w:hAnsi="Times New Roman" w:cs="Times New Roman"/>
          <w:sz w:val="24"/>
          <w:szCs w:val="24"/>
        </w:rPr>
      </w:pPr>
      <w:r w:rsidRPr="00B0287A">
        <w:rPr>
          <w:rStyle w:val="af0"/>
          <w:rFonts w:ascii="Times New Roman" w:eastAsia="Lucida Sans Unicode" w:hAnsi="Times New Roman" w:cs="Times New Roman"/>
          <w:b w:val="0"/>
          <w:bCs w:val="0"/>
          <w:sz w:val="24"/>
          <w:szCs w:val="24"/>
        </w:rPr>
        <w:t xml:space="preserve">- предоставление беременным женщинам ежемесячной денежной выплаты на возмещение расходов для проезда до женской консультации и обратно в сумме 200 рублей — </w:t>
      </w:r>
      <w:r w:rsidRPr="00B0287A">
        <w:rPr>
          <w:rStyle w:val="af0"/>
          <w:rFonts w:ascii="Times New Roman" w:eastAsia="Lucida Sans Unicode" w:hAnsi="Times New Roman" w:cs="Times New Roman"/>
          <w:sz w:val="24"/>
          <w:szCs w:val="24"/>
        </w:rPr>
        <w:t xml:space="preserve">1200 </w:t>
      </w:r>
      <w:proofErr w:type="spellStart"/>
      <w:r w:rsidRPr="00B0287A">
        <w:rPr>
          <w:rStyle w:val="af0"/>
          <w:rFonts w:ascii="Times New Roman" w:eastAsia="Lucida Sans Unicode" w:hAnsi="Times New Roman" w:cs="Times New Roman"/>
          <w:sz w:val="24"/>
          <w:szCs w:val="24"/>
        </w:rPr>
        <w:t>руб</w:t>
      </w:r>
      <w:proofErr w:type="spellEnd"/>
    </w:p>
    <w:p w:rsidR="00540076" w:rsidRPr="00B0287A" w:rsidRDefault="00540076" w:rsidP="00540076">
      <w:pPr>
        <w:spacing w:after="0" w:line="240" w:lineRule="auto"/>
        <w:jc w:val="both"/>
        <w:rPr>
          <w:rStyle w:val="af0"/>
          <w:rFonts w:ascii="Times New Roman" w:eastAsia="Lucida Sans Unicode" w:hAnsi="Times New Roman" w:cs="Times New Roman"/>
          <w:sz w:val="24"/>
          <w:szCs w:val="24"/>
          <w:lang w:eastAsia="hi-IN" w:bidi="hi-IN"/>
        </w:rPr>
      </w:pPr>
      <w:r w:rsidRPr="00B0287A">
        <w:rPr>
          <w:rStyle w:val="af0"/>
          <w:rFonts w:ascii="Times New Roman" w:eastAsia="Lucida Sans Unicode" w:hAnsi="Times New Roman" w:cs="Times New Roman"/>
          <w:b w:val="0"/>
          <w:bCs w:val="0"/>
          <w:sz w:val="24"/>
          <w:szCs w:val="24"/>
          <w:lang w:eastAsia="hi-IN" w:bidi="hi-IN"/>
        </w:rPr>
        <w:t>- е</w:t>
      </w:r>
      <w:r w:rsidRPr="00B0287A">
        <w:rPr>
          <w:rStyle w:val="af0"/>
          <w:rFonts w:ascii="Times New Roman" w:eastAsia="Lucida Sans Unicode" w:hAnsi="Times New Roman" w:cs="Times New Roman"/>
          <w:b w:val="0"/>
          <w:bCs w:val="0"/>
          <w:sz w:val="24"/>
          <w:szCs w:val="24"/>
        </w:rPr>
        <w:t xml:space="preserve">диновременная выплата при рождении ребёнка  в размере в размере 500 рублей, при многоплодных родах по 1000 рублей на каждого ребёнка — </w:t>
      </w:r>
      <w:r w:rsidRPr="00B0287A">
        <w:rPr>
          <w:rStyle w:val="af0"/>
          <w:rFonts w:ascii="Times New Roman" w:eastAsia="Lucida Sans Unicode" w:hAnsi="Times New Roman" w:cs="Times New Roman"/>
          <w:sz w:val="24"/>
          <w:szCs w:val="24"/>
          <w:lang w:eastAsia="hi-IN" w:bidi="hi-IN"/>
        </w:rPr>
        <w:t>3500 руб.</w:t>
      </w:r>
    </w:p>
    <w:p w:rsidR="00540076" w:rsidRPr="00B0287A" w:rsidRDefault="00540076" w:rsidP="00540076">
      <w:pPr>
        <w:widowControl w:val="0"/>
        <w:numPr>
          <w:ilvl w:val="0"/>
          <w:numId w:val="15"/>
        </w:numPr>
        <w:suppressAutoHyphens/>
        <w:snapToGrid w:val="0"/>
        <w:spacing w:after="0" w:line="240" w:lineRule="auto"/>
        <w:jc w:val="both"/>
        <w:rPr>
          <w:rFonts w:ascii="Times New Roman" w:eastAsia="Andale Sans UI" w:hAnsi="Times New Roman" w:cs="Times New Roman"/>
          <w:sz w:val="24"/>
          <w:szCs w:val="24"/>
        </w:rPr>
      </w:pPr>
      <w:r w:rsidRPr="00B0287A">
        <w:rPr>
          <w:rFonts w:ascii="Times New Roman" w:hAnsi="Times New Roman" w:cs="Times New Roman"/>
          <w:sz w:val="24"/>
          <w:szCs w:val="24"/>
        </w:rPr>
        <w:t xml:space="preserve">Проведение социально значимых мероприятий — </w:t>
      </w:r>
      <w:r w:rsidRPr="00B0287A">
        <w:rPr>
          <w:rFonts w:ascii="Times New Roman" w:hAnsi="Times New Roman" w:cs="Times New Roman"/>
          <w:b/>
          <w:bCs/>
          <w:sz w:val="24"/>
          <w:szCs w:val="24"/>
        </w:rPr>
        <w:t>21,8 т.р.</w:t>
      </w:r>
    </w:p>
    <w:p w:rsidR="00540076" w:rsidRPr="00B0287A" w:rsidRDefault="00540076" w:rsidP="00540076">
      <w:pPr>
        <w:spacing w:after="0" w:line="240" w:lineRule="auto"/>
        <w:jc w:val="both"/>
        <w:rPr>
          <w:rStyle w:val="af0"/>
          <w:rFonts w:ascii="Times New Roman" w:eastAsia="Lucida Sans Unicode" w:hAnsi="Times New Roman" w:cs="Times New Roman"/>
          <w:sz w:val="24"/>
          <w:szCs w:val="24"/>
          <w:lang w:eastAsia="hi-IN" w:bidi="hi-IN"/>
        </w:rPr>
      </w:pPr>
      <w:r w:rsidRPr="00B0287A">
        <w:rPr>
          <w:rStyle w:val="af0"/>
          <w:rFonts w:ascii="Times New Roman" w:eastAsia="Lucida Sans Unicode" w:hAnsi="Times New Roman" w:cs="Times New Roman"/>
          <w:b w:val="0"/>
          <w:bCs w:val="0"/>
          <w:sz w:val="24"/>
          <w:szCs w:val="24"/>
          <w:lang w:eastAsia="hi-IN" w:bidi="hi-IN"/>
        </w:rPr>
        <w:tab/>
        <w:t>На реализацию данной подпрограммы в бюджете МО «Цильнинский район» предусмотрено 102,0 тыс. руб., реализовано — 28,3 тыс. руб. (27,7 %).</w:t>
      </w:r>
    </w:p>
    <w:p w:rsidR="00540076" w:rsidRPr="00B0287A" w:rsidRDefault="00540076" w:rsidP="00540076">
      <w:pPr>
        <w:spacing w:after="0" w:line="240" w:lineRule="auto"/>
        <w:jc w:val="center"/>
        <w:rPr>
          <w:rFonts w:ascii="Times New Roman" w:eastAsia="Andale Sans UI" w:hAnsi="Times New Roman" w:cs="Times New Roman"/>
          <w:sz w:val="24"/>
          <w:szCs w:val="24"/>
        </w:rPr>
      </w:pPr>
    </w:p>
    <w:p w:rsidR="00540076" w:rsidRPr="00B0287A" w:rsidRDefault="00540076" w:rsidP="00540076">
      <w:pPr>
        <w:spacing w:after="0" w:line="240" w:lineRule="auto"/>
        <w:jc w:val="center"/>
        <w:rPr>
          <w:rFonts w:ascii="Times New Roman" w:hAnsi="Times New Roman" w:cs="Times New Roman"/>
          <w:sz w:val="24"/>
          <w:szCs w:val="24"/>
        </w:rPr>
      </w:pPr>
    </w:p>
    <w:p w:rsidR="00540076" w:rsidRPr="00B0287A" w:rsidRDefault="00540076" w:rsidP="00540076">
      <w:pPr>
        <w:pStyle w:val="ab"/>
        <w:spacing w:after="0"/>
        <w:jc w:val="center"/>
        <w:rPr>
          <w:b/>
          <w:bCs/>
          <w:lang w:eastAsia="en-US" w:bidi="en-US"/>
        </w:rPr>
      </w:pPr>
      <w:r w:rsidRPr="00B0287A">
        <w:rPr>
          <w:lang w:eastAsia="en-US" w:bidi="en-US"/>
        </w:rPr>
        <w:t xml:space="preserve"> </w:t>
      </w:r>
      <w:bookmarkStart w:id="6" w:name="Par39"/>
      <w:r w:rsidRPr="00B0287A">
        <w:rPr>
          <w:b/>
          <w:bCs/>
          <w:lang w:eastAsia="en-US" w:bidi="en-US"/>
        </w:rPr>
        <w:t xml:space="preserve">Муниципальная подпрограмма </w:t>
      </w:r>
      <w:bookmarkEnd w:id="6"/>
    </w:p>
    <w:p w:rsidR="00540076" w:rsidRPr="00B0287A" w:rsidRDefault="00540076" w:rsidP="00540076">
      <w:pPr>
        <w:pStyle w:val="ab"/>
        <w:spacing w:after="0"/>
        <w:jc w:val="center"/>
        <w:rPr>
          <w:b/>
          <w:bCs/>
          <w:lang w:eastAsia="en-US" w:bidi="en-US"/>
        </w:rPr>
      </w:pPr>
      <w:r w:rsidRPr="00B0287A">
        <w:rPr>
          <w:b/>
          <w:bCs/>
          <w:lang w:eastAsia="en-US" w:bidi="en-US"/>
        </w:rPr>
        <w:t>«Создание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540076" w:rsidRPr="00B0287A" w:rsidRDefault="00540076" w:rsidP="00540076">
      <w:pPr>
        <w:autoSpaceDE w:val="0"/>
        <w:spacing w:after="0" w:line="240" w:lineRule="auto"/>
        <w:ind w:firstLine="720"/>
        <w:jc w:val="both"/>
        <w:rPr>
          <w:rFonts w:ascii="Times New Roman" w:hAnsi="Times New Roman" w:cs="Times New Roman"/>
          <w:sz w:val="24"/>
          <w:szCs w:val="24"/>
        </w:rPr>
      </w:pPr>
      <w:r w:rsidRPr="00B0287A">
        <w:rPr>
          <w:rFonts w:ascii="Times New Roman" w:hAnsi="Times New Roman" w:cs="Times New Roman"/>
          <w:sz w:val="24"/>
          <w:szCs w:val="24"/>
        </w:rPr>
        <w:t>Подпрограмма направлена на повышение качества медицинской помощи, переход к оказанию медицинской помощи в соответствии со стандартами медицинской помощи.</w:t>
      </w:r>
    </w:p>
    <w:p w:rsidR="00540076" w:rsidRPr="00B0287A" w:rsidRDefault="00540076" w:rsidP="00540076">
      <w:pPr>
        <w:autoSpaceDE w:val="0"/>
        <w:spacing w:after="0" w:line="240" w:lineRule="auto"/>
        <w:ind w:firstLine="720"/>
        <w:jc w:val="both"/>
        <w:rPr>
          <w:rFonts w:ascii="Times New Roman" w:hAnsi="Times New Roman" w:cs="Times New Roman"/>
          <w:sz w:val="24"/>
          <w:szCs w:val="24"/>
          <w:lang w:eastAsia="en-US" w:bidi="en-US"/>
        </w:rPr>
      </w:pPr>
      <w:r w:rsidRPr="00B0287A">
        <w:rPr>
          <w:rFonts w:ascii="Times New Roman" w:hAnsi="Times New Roman" w:cs="Times New Roman"/>
          <w:sz w:val="24"/>
          <w:szCs w:val="24"/>
          <w:lang w:eastAsia="en-US" w:bidi="en-US"/>
        </w:rPr>
        <w:t>Подпрограмма обеспечивает развитие системы здравоохранения через создание условий, обеспечивающих привлечение специалистов с высшим и средним медицинским образованием.</w:t>
      </w:r>
    </w:p>
    <w:p w:rsidR="00540076" w:rsidRPr="00B0287A" w:rsidRDefault="00540076" w:rsidP="00540076">
      <w:pPr>
        <w:autoSpaceDE w:val="0"/>
        <w:snapToGrid w:val="0"/>
        <w:spacing w:after="0" w:line="240" w:lineRule="auto"/>
        <w:jc w:val="both"/>
        <w:rPr>
          <w:rFonts w:ascii="Times New Roman" w:hAnsi="Times New Roman" w:cs="Times New Roman"/>
          <w:sz w:val="24"/>
          <w:szCs w:val="24"/>
          <w:lang w:eastAsia="en-US" w:bidi="en-US"/>
        </w:rPr>
      </w:pPr>
      <w:r w:rsidRPr="00B0287A">
        <w:rPr>
          <w:rFonts w:ascii="Times New Roman" w:hAnsi="Times New Roman" w:cs="Times New Roman"/>
          <w:sz w:val="24"/>
          <w:szCs w:val="24"/>
          <w:lang w:eastAsia="en-US" w:bidi="en-US"/>
        </w:rPr>
        <w:t>- компенсация за оплату найма жилья медицинским работникам (врачам и среднему медицинскому персоналу), привлекаемым со стороны, выплачивается в течение первых трех лет в размере 2000 руб. в месяц — освоено 30,0 тыс. руб.</w:t>
      </w:r>
    </w:p>
    <w:p w:rsidR="00540076" w:rsidRPr="00B0287A" w:rsidRDefault="00540076" w:rsidP="00540076">
      <w:pPr>
        <w:autoSpaceDE w:val="0"/>
        <w:spacing w:after="0" w:line="240" w:lineRule="auto"/>
        <w:ind w:firstLine="720"/>
        <w:jc w:val="both"/>
        <w:rPr>
          <w:rStyle w:val="af0"/>
          <w:rFonts w:ascii="Times New Roman" w:eastAsia="Lucida Sans Unicode" w:hAnsi="Times New Roman" w:cs="Times New Roman"/>
          <w:b w:val="0"/>
          <w:bCs w:val="0"/>
          <w:color w:val="000000"/>
          <w:sz w:val="24"/>
          <w:szCs w:val="24"/>
          <w:lang w:eastAsia="hi-IN" w:bidi="hi-IN"/>
        </w:rPr>
      </w:pPr>
      <w:r w:rsidRPr="00B0287A">
        <w:rPr>
          <w:rStyle w:val="af0"/>
          <w:rFonts w:ascii="Times New Roman" w:eastAsia="Lucida Sans Unicode" w:hAnsi="Times New Roman" w:cs="Times New Roman"/>
          <w:b w:val="0"/>
          <w:bCs w:val="0"/>
          <w:color w:val="000000"/>
          <w:sz w:val="24"/>
          <w:szCs w:val="24"/>
          <w:lang w:eastAsia="hi-IN" w:bidi="hi-IN"/>
        </w:rPr>
        <w:t>На реализацию данной подпрограммы в бюджете МО «Цильнинский район» предусмотрено 120,0 тыс. руб., реализовано — 30,0 тыс. руб. (25 %)</w:t>
      </w:r>
    </w:p>
    <w:p w:rsidR="00540076" w:rsidRPr="00B0287A" w:rsidRDefault="00540076" w:rsidP="00540076">
      <w:pPr>
        <w:autoSpaceDE w:val="0"/>
        <w:spacing w:after="0" w:line="240" w:lineRule="auto"/>
        <w:ind w:firstLine="720"/>
        <w:jc w:val="both"/>
        <w:rPr>
          <w:rFonts w:ascii="Times New Roman" w:eastAsia="Andale Sans UI" w:hAnsi="Times New Roman" w:cs="Times New Roman"/>
          <w:sz w:val="24"/>
          <w:szCs w:val="24"/>
        </w:rPr>
      </w:pPr>
    </w:p>
    <w:p w:rsidR="00540076" w:rsidRPr="00B0287A" w:rsidRDefault="00540076" w:rsidP="00540076">
      <w:pPr>
        <w:pStyle w:val="ab"/>
        <w:spacing w:after="0"/>
        <w:ind w:left="0" w:firstLine="283"/>
        <w:jc w:val="both"/>
        <w:rPr>
          <w:b/>
          <w:bCs/>
        </w:rPr>
      </w:pPr>
      <w:r w:rsidRPr="00B0287A">
        <w:rPr>
          <w:lang w:eastAsia="en-US" w:bidi="en-US"/>
        </w:rPr>
        <w:tab/>
      </w:r>
      <w:r w:rsidRPr="00B0287A">
        <w:t xml:space="preserve">В соответствии с Законом Ульяновской области от 04.10.2006 N 137-ЗО "О размере вознаграждения, причитающегося приемному родителю, и льготах, предоставляемых приемной семье, в Ульяновской области" осуществляются полномочия по выплате </w:t>
      </w:r>
      <w:r w:rsidRPr="00B0287A">
        <w:lastRenderedPageBreak/>
        <w:t xml:space="preserve">вознаграждения, причитающегося приемному родителю – </w:t>
      </w:r>
      <w:r w:rsidRPr="00B0287A">
        <w:rPr>
          <w:b/>
          <w:bCs/>
        </w:rPr>
        <w:t>расходы составили  7751,9 тыс. руб.</w:t>
      </w:r>
    </w:p>
    <w:p w:rsidR="00540076" w:rsidRPr="00B0287A" w:rsidRDefault="00540076" w:rsidP="00540076">
      <w:pPr>
        <w:spacing w:after="0" w:line="240" w:lineRule="auto"/>
        <w:jc w:val="both"/>
        <w:rPr>
          <w:rFonts w:ascii="Times New Roman" w:hAnsi="Times New Roman" w:cs="Times New Roman"/>
          <w:b/>
          <w:bCs/>
          <w:sz w:val="24"/>
          <w:szCs w:val="24"/>
          <w:lang w:eastAsia="en-US" w:bidi="en-US"/>
        </w:rPr>
      </w:pPr>
      <w:r w:rsidRPr="00B0287A">
        <w:rPr>
          <w:rFonts w:ascii="Times New Roman" w:hAnsi="Times New Roman" w:cs="Times New Roman"/>
          <w:sz w:val="24"/>
          <w:szCs w:val="24"/>
        </w:rPr>
        <w:tab/>
      </w:r>
      <w:r w:rsidRPr="00B0287A">
        <w:rPr>
          <w:rFonts w:ascii="Times New Roman" w:hAnsi="Times New Roman" w:cs="Times New Roman"/>
          <w:sz w:val="24"/>
          <w:szCs w:val="24"/>
          <w:lang w:eastAsia="en-US" w:bidi="en-US"/>
        </w:rPr>
        <w:t xml:space="preserve">В соответствии с Законом Ульяновской области от 29.12.2005 N 152-ЗО "О ежемесячной выплате на содержание ребенка в семье опекуна (попечителя) и приемной семье в Ульяновской области" осуществляются полномочия по выплате на содержание ребенка в семье опекуна (попечителя) и приемной семье </w:t>
      </w:r>
      <w:r w:rsidRPr="00B0287A">
        <w:rPr>
          <w:rFonts w:ascii="Times New Roman" w:hAnsi="Times New Roman" w:cs="Times New Roman"/>
          <w:b/>
          <w:bCs/>
          <w:sz w:val="24"/>
          <w:szCs w:val="24"/>
          <w:lang w:eastAsia="en-US" w:bidi="en-US"/>
        </w:rPr>
        <w:t>– 6717,2 т. руб.</w:t>
      </w:r>
    </w:p>
    <w:p w:rsidR="00540076" w:rsidRPr="00B0287A" w:rsidRDefault="00540076" w:rsidP="00540076">
      <w:pPr>
        <w:spacing w:after="0" w:line="240" w:lineRule="auto"/>
        <w:jc w:val="both"/>
        <w:rPr>
          <w:rFonts w:ascii="Times New Roman" w:hAnsi="Times New Roman" w:cs="Times New Roman"/>
          <w:b/>
          <w:bCs/>
          <w:sz w:val="24"/>
          <w:szCs w:val="24"/>
          <w:lang w:eastAsia="en-US" w:bidi="en-US"/>
        </w:rPr>
      </w:pPr>
      <w:r w:rsidRPr="00B0287A">
        <w:rPr>
          <w:rFonts w:ascii="Times New Roman" w:hAnsi="Times New Roman" w:cs="Times New Roman"/>
          <w:sz w:val="24"/>
          <w:szCs w:val="24"/>
          <w:lang w:eastAsia="en-US" w:bidi="en-US"/>
        </w:rPr>
        <w:tab/>
      </w:r>
      <w:proofErr w:type="gramStart"/>
      <w:r w:rsidRPr="00B0287A">
        <w:rPr>
          <w:rFonts w:ascii="Times New Roman" w:hAnsi="Times New Roman" w:cs="Times New Roman"/>
          <w:sz w:val="24"/>
          <w:szCs w:val="24"/>
          <w:lang w:eastAsia="en-US" w:bidi="en-US"/>
        </w:rPr>
        <w:t xml:space="preserve">Ежемесячная денежная выплата на обеспечение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r w:rsidRPr="00B0287A">
        <w:rPr>
          <w:rFonts w:ascii="Times New Roman" w:hAnsi="Times New Roman" w:cs="Times New Roman"/>
          <w:b/>
          <w:bCs/>
          <w:sz w:val="24"/>
          <w:szCs w:val="24"/>
          <w:lang w:eastAsia="en-US" w:bidi="en-US"/>
        </w:rPr>
        <w:t>— 292,6 тыс. руб.</w:t>
      </w:r>
      <w:proofErr w:type="gramEnd"/>
    </w:p>
    <w:p w:rsidR="00540076" w:rsidRPr="00B0287A" w:rsidRDefault="00540076" w:rsidP="00540076">
      <w:pPr>
        <w:spacing w:after="0" w:line="240" w:lineRule="auto"/>
        <w:jc w:val="both"/>
        <w:rPr>
          <w:rFonts w:ascii="Times New Roman" w:hAnsi="Times New Roman" w:cs="Times New Roman"/>
          <w:b/>
          <w:bCs/>
          <w:sz w:val="24"/>
          <w:szCs w:val="24"/>
        </w:rPr>
      </w:pPr>
      <w:r w:rsidRPr="00B0287A">
        <w:rPr>
          <w:rFonts w:ascii="Times New Roman" w:hAnsi="Times New Roman" w:cs="Times New Roman"/>
          <w:sz w:val="24"/>
          <w:szCs w:val="24"/>
        </w:rPr>
        <w:tab/>
        <w:t xml:space="preserve">В соответствии с Законом Ульяновской области от 05.07.2013 N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 осуществляются полномочия по опеке и попечительству в отношении несовершеннолетних, на осуществление полномочий  из областного бюджета выделено  </w:t>
      </w:r>
      <w:r w:rsidRPr="00B0287A">
        <w:rPr>
          <w:rFonts w:ascii="Times New Roman" w:hAnsi="Times New Roman" w:cs="Times New Roman"/>
          <w:b/>
          <w:bCs/>
          <w:sz w:val="24"/>
          <w:szCs w:val="24"/>
        </w:rPr>
        <w:t>228,3 тыс. руб.</w:t>
      </w:r>
    </w:p>
    <w:p w:rsidR="00540076" w:rsidRPr="00B0287A" w:rsidRDefault="00540076" w:rsidP="00540076">
      <w:pPr>
        <w:pStyle w:val="24"/>
        <w:tabs>
          <w:tab w:val="left" w:pos="763"/>
        </w:tabs>
        <w:spacing w:before="0" w:line="240" w:lineRule="auto"/>
        <w:rPr>
          <w:b/>
          <w:bCs/>
          <w:sz w:val="24"/>
          <w:szCs w:val="24"/>
        </w:rPr>
      </w:pPr>
      <w:r w:rsidRPr="00B0287A">
        <w:rPr>
          <w:b/>
          <w:bCs/>
          <w:sz w:val="24"/>
          <w:szCs w:val="24"/>
        </w:rPr>
        <w:tab/>
      </w:r>
    </w:p>
    <w:p w:rsidR="00540076" w:rsidRPr="00B0287A" w:rsidRDefault="00540076" w:rsidP="00540076">
      <w:pPr>
        <w:pStyle w:val="24"/>
        <w:tabs>
          <w:tab w:val="left" w:pos="763"/>
        </w:tabs>
        <w:spacing w:before="0" w:line="240" w:lineRule="auto"/>
        <w:rPr>
          <w:bCs/>
          <w:sz w:val="24"/>
          <w:szCs w:val="24"/>
          <w:lang w:eastAsia="en-US" w:bidi="en-US"/>
        </w:rPr>
      </w:pPr>
      <w:r w:rsidRPr="00B0287A">
        <w:rPr>
          <w:b/>
          <w:bCs/>
          <w:sz w:val="24"/>
          <w:szCs w:val="24"/>
        </w:rPr>
        <w:tab/>
      </w:r>
      <w:r w:rsidRPr="00B0287A">
        <w:rPr>
          <w:sz w:val="24"/>
          <w:szCs w:val="24"/>
          <w:lang w:eastAsia="en-US" w:bidi="en-US"/>
        </w:rPr>
        <w:t xml:space="preserve">На территории Цильнинского района </w:t>
      </w:r>
      <w:r w:rsidRPr="00B0287A">
        <w:rPr>
          <w:bCs/>
          <w:sz w:val="24"/>
          <w:szCs w:val="24"/>
          <w:lang w:eastAsia="en-US" w:bidi="en-US"/>
        </w:rPr>
        <w:t xml:space="preserve">проживает 4798 детей  до 18 лет. Из них 163 детей-сирот и детей, оставшихся без попечения родителей, под опекой (попечительством) находится 9 детей (4-под предварительной опекой), 147 ребенка воспитываются в приёмных семьях, </w:t>
      </w:r>
      <w:r w:rsidRPr="00845431">
        <w:rPr>
          <w:bCs/>
          <w:color w:val="FF0000"/>
          <w:sz w:val="24"/>
          <w:szCs w:val="24"/>
          <w:lang w:eastAsia="en-US" w:bidi="en-US"/>
        </w:rPr>
        <w:t>в отношении ______ детей-сирот и детей,</w:t>
      </w:r>
      <w:r w:rsidRPr="00B0287A">
        <w:rPr>
          <w:bCs/>
          <w:sz w:val="24"/>
          <w:szCs w:val="24"/>
          <w:lang w:eastAsia="en-US" w:bidi="en-US"/>
        </w:rPr>
        <w:t xml:space="preserve"> оставшихся без попечения родителей, органы опеки и попечительства являются законными представителями.</w:t>
      </w:r>
    </w:p>
    <w:p w:rsidR="00540076" w:rsidRPr="00B0287A" w:rsidRDefault="00540076" w:rsidP="00540076">
      <w:pPr>
        <w:pStyle w:val="a5"/>
        <w:jc w:val="both"/>
        <w:rPr>
          <w:sz w:val="24"/>
          <w:szCs w:val="24"/>
          <w:lang w:eastAsia="en-US" w:bidi="en-US"/>
        </w:rPr>
      </w:pPr>
      <w:r w:rsidRPr="00B0287A">
        <w:rPr>
          <w:sz w:val="24"/>
          <w:szCs w:val="24"/>
          <w:lang w:eastAsia="en-US" w:bidi="en-US"/>
        </w:rPr>
        <w:tab/>
        <w:t>Из числа опекаемых и приемных детей: 10 - дошкольников;                                                                                              128 — школьников, суворовцев - 1;  18 - учащихся колледжей, техникумов.</w:t>
      </w:r>
      <w:r w:rsidRPr="00B0287A">
        <w:rPr>
          <w:sz w:val="24"/>
          <w:szCs w:val="24"/>
          <w:lang w:eastAsia="en-US" w:bidi="en-US"/>
        </w:rPr>
        <w:tab/>
        <w:t>Всего за отчетный период было выявлено 5 детей, из них: 4 - в случае смерти единственного или обоих родителей.</w:t>
      </w:r>
    </w:p>
    <w:p w:rsidR="00540076" w:rsidRPr="00B0287A" w:rsidRDefault="00540076" w:rsidP="00540076">
      <w:pPr>
        <w:pStyle w:val="a5"/>
        <w:jc w:val="both"/>
        <w:rPr>
          <w:sz w:val="24"/>
          <w:szCs w:val="24"/>
          <w:lang w:eastAsia="en-US" w:bidi="en-US"/>
        </w:rPr>
      </w:pPr>
      <w:r w:rsidRPr="00B0287A">
        <w:rPr>
          <w:sz w:val="24"/>
          <w:szCs w:val="24"/>
          <w:lang w:eastAsia="en-US" w:bidi="en-US"/>
        </w:rPr>
        <w:tab/>
      </w:r>
      <w:proofErr w:type="gramStart"/>
      <w:r w:rsidRPr="00B0287A">
        <w:rPr>
          <w:sz w:val="24"/>
          <w:szCs w:val="24"/>
          <w:lang w:eastAsia="en-US" w:bidi="en-US"/>
        </w:rPr>
        <w:t>За 2018 год удочерен 1 ребёнок.  2 несовершеннолетних возвращены матери, восстан</w:t>
      </w:r>
      <w:r>
        <w:rPr>
          <w:sz w:val="24"/>
          <w:szCs w:val="24"/>
          <w:lang w:eastAsia="en-US" w:bidi="en-US"/>
        </w:rPr>
        <w:t xml:space="preserve">овленной в родительских правах. </w:t>
      </w:r>
      <w:r w:rsidRPr="00B0287A">
        <w:rPr>
          <w:sz w:val="24"/>
          <w:szCs w:val="24"/>
          <w:lang w:eastAsia="en-US" w:bidi="en-US"/>
        </w:rPr>
        <w:t xml:space="preserve">1 несовершеннолетний репатриирован в Республику Молдова к матери. </w:t>
      </w:r>
      <w:proofErr w:type="gramEnd"/>
    </w:p>
    <w:p w:rsidR="00540076" w:rsidRPr="00B0287A" w:rsidRDefault="00540076" w:rsidP="00540076">
      <w:pPr>
        <w:pStyle w:val="af4"/>
        <w:spacing w:after="0"/>
        <w:jc w:val="both"/>
        <w:rPr>
          <w:rFonts w:ascii="Times New Roman" w:hAnsi="Times New Roman"/>
          <w:lang w:eastAsia="en-US" w:bidi="en-US"/>
        </w:rPr>
      </w:pPr>
      <w:r w:rsidRPr="00B0287A">
        <w:rPr>
          <w:rFonts w:ascii="Times New Roman" w:hAnsi="Times New Roman"/>
          <w:i/>
          <w:iCs/>
          <w:lang w:eastAsia="en-US" w:bidi="en-US"/>
        </w:rPr>
        <w:tab/>
      </w:r>
      <w:r w:rsidRPr="00B0287A">
        <w:rPr>
          <w:rFonts w:ascii="Times New Roman" w:hAnsi="Times New Roman"/>
          <w:lang w:eastAsia="en-US" w:bidi="en-US"/>
        </w:rPr>
        <w:t>Отобрания детей по акту органа опеки и попечительства за 2 квартал 2018 года  не было. Случаев жестокого обращения с несовершеннолетними  не выявлено.</w:t>
      </w:r>
    </w:p>
    <w:p w:rsidR="00540076" w:rsidRPr="00B0287A" w:rsidRDefault="00540076" w:rsidP="00540076">
      <w:pPr>
        <w:spacing w:after="0" w:line="240" w:lineRule="auto"/>
        <w:ind w:left="-15" w:firstLine="3"/>
        <w:jc w:val="both"/>
        <w:rPr>
          <w:rFonts w:ascii="Times New Roman" w:hAnsi="Times New Roman" w:cs="Times New Roman"/>
          <w:sz w:val="24"/>
          <w:szCs w:val="24"/>
          <w:lang w:eastAsia="en-US" w:bidi="en-US"/>
        </w:rPr>
      </w:pPr>
      <w:r w:rsidRPr="00B0287A">
        <w:rPr>
          <w:rFonts w:ascii="Times New Roman" w:hAnsi="Times New Roman" w:cs="Times New Roman"/>
          <w:sz w:val="24"/>
          <w:szCs w:val="24"/>
          <w:lang w:eastAsia="en-US" w:bidi="en-US"/>
        </w:rPr>
        <w:tab/>
      </w:r>
      <w:r w:rsidRPr="00B0287A">
        <w:rPr>
          <w:rFonts w:ascii="Times New Roman" w:hAnsi="Times New Roman" w:cs="Times New Roman"/>
          <w:sz w:val="24"/>
          <w:szCs w:val="24"/>
          <w:lang w:eastAsia="en-US" w:bidi="en-US"/>
        </w:rPr>
        <w:tab/>
        <w:t xml:space="preserve">5 родителей </w:t>
      </w:r>
      <w:proofErr w:type="gramStart"/>
      <w:r w:rsidRPr="00B0287A">
        <w:rPr>
          <w:rFonts w:ascii="Times New Roman" w:hAnsi="Times New Roman" w:cs="Times New Roman"/>
          <w:sz w:val="24"/>
          <w:szCs w:val="24"/>
          <w:lang w:eastAsia="en-US" w:bidi="en-US"/>
        </w:rPr>
        <w:t>лишены</w:t>
      </w:r>
      <w:proofErr w:type="gramEnd"/>
      <w:r w:rsidRPr="00B0287A">
        <w:rPr>
          <w:rFonts w:ascii="Times New Roman" w:hAnsi="Times New Roman" w:cs="Times New Roman"/>
          <w:sz w:val="24"/>
          <w:szCs w:val="24"/>
          <w:lang w:eastAsia="en-US" w:bidi="en-US"/>
        </w:rPr>
        <w:t xml:space="preserve"> родительских прав в отношении 7 детей. </w:t>
      </w:r>
    </w:p>
    <w:p w:rsidR="00540076" w:rsidRPr="00B0287A" w:rsidRDefault="00540076" w:rsidP="00540076">
      <w:pPr>
        <w:spacing w:after="0" w:line="240" w:lineRule="auto"/>
        <w:jc w:val="both"/>
        <w:rPr>
          <w:rFonts w:ascii="Times New Roman" w:hAnsi="Times New Roman" w:cs="Times New Roman"/>
          <w:sz w:val="24"/>
          <w:szCs w:val="24"/>
        </w:rPr>
      </w:pPr>
      <w:r w:rsidRPr="00B0287A">
        <w:rPr>
          <w:rFonts w:ascii="Times New Roman" w:hAnsi="Times New Roman" w:cs="Times New Roman"/>
          <w:sz w:val="24"/>
          <w:szCs w:val="24"/>
        </w:rPr>
        <w:tab/>
      </w:r>
      <w:proofErr w:type="gramStart"/>
      <w:r w:rsidRPr="00B0287A">
        <w:rPr>
          <w:rFonts w:ascii="Times New Roman" w:hAnsi="Times New Roman" w:cs="Times New Roman"/>
          <w:sz w:val="24"/>
          <w:szCs w:val="24"/>
        </w:rPr>
        <w:t>Органами опеки и попечительства два раза в год проводится проверка сохранности жилых помещений, закрепленных за детьми-сиротами и детьми, оставшимися без попечения родителей, запрашиваются справки о регистрации детей в данном жилом помещении, копии лицевых счетов на жильё, из которых усматривается наличие или отсутствие задолженности по оплате коммунальных услуг. 2 жилых помещения сданы в аренду.</w:t>
      </w:r>
      <w:proofErr w:type="gramEnd"/>
    </w:p>
    <w:p w:rsidR="00540076" w:rsidRPr="00B0287A" w:rsidRDefault="00540076" w:rsidP="00540076">
      <w:pPr>
        <w:spacing w:after="0" w:line="240" w:lineRule="auto"/>
        <w:ind w:firstLine="30"/>
        <w:jc w:val="both"/>
        <w:rPr>
          <w:rFonts w:ascii="Times New Roman" w:hAnsi="Times New Roman" w:cs="Times New Roman"/>
          <w:sz w:val="24"/>
          <w:szCs w:val="24"/>
        </w:rPr>
      </w:pPr>
      <w:r w:rsidRPr="00B0287A">
        <w:rPr>
          <w:rFonts w:ascii="Times New Roman" w:hAnsi="Times New Roman" w:cs="Times New Roman"/>
          <w:sz w:val="24"/>
          <w:szCs w:val="24"/>
        </w:rPr>
        <w:tab/>
        <w:t xml:space="preserve">Меры, предпринимаемые по ликвидации долгов: </w:t>
      </w:r>
    </w:p>
    <w:p w:rsidR="00540076" w:rsidRPr="00B0287A" w:rsidRDefault="00540076" w:rsidP="00540076">
      <w:pPr>
        <w:pStyle w:val="ab"/>
        <w:spacing w:after="0"/>
        <w:ind w:firstLine="30"/>
        <w:jc w:val="both"/>
      </w:pPr>
      <w:r w:rsidRPr="00B0287A">
        <w:t>- рекомендации опекунам и приемным родителям временно регистрировать несовершеннолетних на время опеки у себя и оплачивать коммунальные услуги по месту пребывания детей у опекунов;</w:t>
      </w:r>
    </w:p>
    <w:p w:rsidR="00540076" w:rsidRPr="00B0287A" w:rsidRDefault="00540076" w:rsidP="00540076">
      <w:pPr>
        <w:pStyle w:val="ab"/>
        <w:spacing w:after="0"/>
        <w:ind w:firstLine="30"/>
        <w:jc w:val="both"/>
      </w:pPr>
      <w:r w:rsidRPr="00B0287A">
        <w:t>- разъяснительные беседы с родственниками, проживающими в этих жилых помещениях, об оплате коммунальных услуг, делаются предупреждения в устной и письменной форме.</w:t>
      </w:r>
    </w:p>
    <w:p w:rsidR="00540076" w:rsidRPr="00B0287A" w:rsidRDefault="00540076" w:rsidP="00540076">
      <w:pPr>
        <w:pStyle w:val="ab"/>
        <w:widowControl w:val="0"/>
        <w:numPr>
          <w:ilvl w:val="1"/>
          <w:numId w:val="14"/>
        </w:numPr>
        <w:tabs>
          <w:tab w:val="clear" w:pos="0"/>
          <w:tab w:val="num" w:pos="1080"/>
        </w:tabs>
        <w:suppressAutoHyphens/>
        <w:spacing w:after="0"/>
        <w:ind w:firstLine="30"/>
        <w:jc w:val="both"/>
      </w:pPr>
      <w:r w:rsidRPr="00B0287A">
        <w:t>направляются письма поставщикам коммунальных услуг о реструктуризации долга, разделе лицевого счета, о взыскании задолженности с виновных лиц в судебном порядке.</w:t>
      </w:r>
    </w:p>
    <w:p w:rsidR="00540076" w:rsidRPr="00B0287A" w:rsidRDefault="00540076" w:rsidP="00540076">
      <w:pPr>
        <w:spacing w:after="0" w:line="240" w:lineRule="auto"/>
        <w:ind w:firstLine="30"/>
        <w:jc w:val="both"/>
        <w:rPr>
          <w:rFonts w:ascii="Times New Roman" w:hAnsi="Times New Roman" w:cs="Times New Roman"/>
          <w:sz w:val="24"/>
          <w:szCs w:val="24"/>
        </w:rPr>
      </w:pPr>
      <w:r w:rsidRPr="00B0287A">
        <w:rPr>
          <w:rFonts w:ascii="Times New Roman" w:hAnsi="Times New Roman" w:cs="Times New Roman"/>
          <w:sz w:val="24"/>
          <w:szCs w:val="24"/>
        </w:rPr>
        <w:tab/>
        <w:t>По состоянию на 01.07.2018 г. 128 детей-сирот и детей, оставшихся без попечения родителей, не имеют закрепленного жилого помещения. За отчетный период 6</w:t>
      </w:r>
      <w:r w:rsidRPr="00B0287A">
        <w:rPr>
          <w:rFonts w:ascii="Times New Roman" w:hAnsi="Times New Roman" w:cs="Times New Roman"/>
          <w:bCs/>
          <w:sz w:val="24"/>
          <w:szCs w:val="24"/>
        </w:rPr>
        <w:t xml:space="preserve"> несовершеннолетних </w:t>
      </w:r>
      <w:r w:rsidRPr="00B0287A">
        <w:rPr>
          <w:rFonts w:ascii="Times New Roman" w:hAnsi="Times New Roman" w:cs="Times New Roman"/>
          <w:sz w:val="24"/>
          <w:szCs w:val="24"/>
        </w:rPr>
        <w:t>в</w:t>
      </w:r>
      <w:r w:rsidRPr="00B0287A">
        <w:rPr>
          <w:rFonts w:ascii="Times New Roman" w:hAnsi="Times New Roman" w:cs="Times New Roman"/>
          <w:bCs/>
          <w:sz w:val="24"/>
          <w:szCs w:val="24"/>
        </w:rPr>
        <w:t xml:space="preserve">ключены в Список </w:t>
      </w:r>
      <w:r w:rsidRPr="00B0287A">
        <w:rPr>
          <w:rFonts w:ascii="Times New Roman" w:hAnsi="Times New Roman" w:cs="Times New Roman"/>
          <w:sz w:val="24"/>
          <w:szCs w:val="24"/>
        </w:rPr>
        <w:t xml:space="preserve">детей-сирот и детей, оставшихся без попечения </w:t>
      </w:r>
      <w:r w:rsidRPr="00B0287A">
        <w:rPr>
          <w:rFonts w:ascii="Times New Roman" w:hAnsi="Times New Roman" w:cs="Times New Roman"/>
          <w:sz w:val="24"/>
          <w:szCs w:val="24"/>
        </w:rPr>
        <w:lastRenderedPageBreak/>
        <w:t xml:space="preserve">родителей, лиц из числа детей-сирот и детей, оставшихся без попечения родителей, которые подлежат обеспечению жилыми помещениями </w:t>
      </w:r>
      <w:r w:rsidRPr="00B0287A">
        <w:rPr>
          <w:rFonts w:ascii="Times New Roman" w:hAnsi="Times New Roman" w:cs="Times New Roman"/>
          <w:color w:val="000000"/>
          <w:sz w:val="24"/>
          <w:szCs w:val="24"/>
        </w:rPr>
        <w:t>специализированного государственного жилищного фонда Ульяновской области</w:t>
      </w:r>
      <w:r w:rsidRPr="00B0287A">
        <w:rPr>
          <w:rFonts w:ascii="Times New Roman" w:hAnsi="Times New Roman" w:cs="Times New Roman"/>
          <w:sz w:val="24"/>
          <w:szCs w:val="24"/>
        </w:rPr>
        <w:t>.</w:t>
      </w:r>
    </w:p>
    <w:p w:rsidR="00540076" w:rsidRPr="00B0287A" w:rsidRDefault="00540076" w:rsidP="00540076">
      <w:pPr>
        <w:pStyle w:val="24"/>
        <w:tabs>
          <w:tab w:val="left" w:pos="763"/>
        </w:tabs>
        <w:spacing w:before="0" w:line="240" w:lineRule="auto"/>
        <w:rPr>
          <w:sz w:val="24"/>
          <w:szCs w:val="24"/>
          <w:lang w:eastAsia="en-US" w:bidi="en-US"/>
        </w:rPr>
      </w:pPr>
      <w:r w:rsidRPr="00B0287A">
        <w:rPr>
          <w:sz w:val="24"/>
          <w:szCs w:val="24"/>
          <w:lang w:eastAsia="en-US" w:bidi="en-US"/>
        </w:rPr>
        <w:tab/>
        <w:t>Ежегодно дети-сироты и дети, оставшиеся без попечения родителей, проходят медицинский осмотр.</w:t>
      </w:r>
    </w:p>
    <w:p w:rsidR="00540076" w:rsidRPr="00B0287A" w:rsidRDefault="00540076" w:rsidP="00540076">
      <w:pPr>
        <w:pStyle w:val="24"/>
        <w:tabs>
          <w:tab w:val="left" w:pos="763"/>
        </w:tabs>
        <w:spacing w:before="0" w:line="240" w:lineRule="auto"/>
        <w:rPr>
          <w:sz w:val="24"/>
          <w:szCs w:val="24"/>
        </w:rPr>
      </w:pPr>
      <w:r w:rsidRPr="00B0287A">
        <w:rPr>
          <w:sz w:val="24"/>
          <w:szCs w:val="24"/>
        </w:rPr>
        <w:tab/>
      </w:r>
    </w:p>
    <w:p w:rsidR="00540076" w:rsidRPr="00031310" w:rsidRDefault="00540076" w:rsidP="00031310">
      <w:pPr>
        <w:spacing w:after="0" w:line="240" w:lineRule="auto"/>
        <w:jc w:val="center"/>
        <w:rPr>
          <w:rFonts w:ascii="Times New Roman" w:hAnsi="Times New Roman" w:cs="Times New Roman"/>
          <w:b/>
          <w:color w:val="FF0000"/>
          <w:sz w:val="24"/>
          <w:szCs w:val="24"/>
        </w:rPr>
      </w:pPr>
    </w:p>
    <w:p w:rsidR="007122BE" w:rsidRPr="00031310" w:rsidRDefault="007122BE" w:rsidP="00031310">
      <w:pPr>
        <w:spacing w:after="0" w:line="240" w:lineRule="auto"/>
        <w:ind w:firstLine="708"/>
        <w:jc w:val="center"/>
        <w:rPr>
          <w:rFonts w:ascii="Times New Roman" w:hAnsi="Times New Roman" w:cs="Times New Roman"/>
          <w:b/>
          <w:sz w:val="24"/>
          <w:szCs w:val="24"/>
        </w:rPr>
      </w:pPr>
    </w:p>
    <w:p w:rsidR="007122BE" w:rsidRDefault="007122BE" w:rsidP="00031310">
      <w:pPr>
        <w:spacing w:after="0" w:line="240" w:lineRule="auto"/>
        <w:jc w:val="center"/>
        <w:rPr>
          <w:rFonts w:ascii="Times New Roman" w:hAnsi="Times New Roman" w:cs="Times New Roman"/>
          <w:b/>
          <w:sz w:val="24"/>
          <w:szCs w:val="24"/>
        </w:rPr>
      </w:pPr>
      <w:r w:rsidRPr="00031310">
        <w:rPr>
          <w:rFonts w:ascii="Times New Roman" w:hAnsi="Times New Roman" w:cs="Times New Roman"/>
          <w:b/>
          <w:sz w:val="24"/>
          <w:szCs w:val="24"/>
        </w:rPr>
        <w:t>7.Культура</w:t>
      </w:r>
    </w:p>
    <w:p w:rsidR="00031310" w:rsidRPr="00031310" w:rsidRDefault="00031310" w:rsidP="00031310">
      <w:pPr>
        <w:spacing w:after="0" w:line="240" w:lineRule="auto"/>
        <w:jc w:val="center"/>
        <w:rPr>
          <w:rFonts w:ascii="Times New Roman" w:hAnsi="Times New Roman" w:cs="Times New Roman"/>
          <w:b/>
          <w:sz w:val="24"/>
          <w:szCs w:val="24"/>
        </w:rPr>
      </w:pPr>
    </w:p>
    <w:p w:rsidR="00927C95" w:rsidRPr="00CF1C43" w:rsidRDefault="00927C9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1.Основные цели и стратегические задачи, на решение которых была направлена деятельность отдела по делам культуры </w:t>
      </w:r>
    </w:p>
    <w:p w:rsidR="00927C95" w:rsidRPr="00CF1C43" w:rsidRDefault="00927C95" w:rsidP="00FC2F9C">
      <w:pPr>
        <w:pStyle w:val="a5"/>
        <w:ind w:firstLine="708"/>
        <w:jc w:val="both"/>
        <w:rPr>
          <w:sz w:val="24"/>
          <w:szCs w:val="24"/>
        </w:rPr>
      </w:pPr>
      <w:r w:rsidRPr="00CF1C43">
        <w:rPr>
          <w:sz w:val="24"/>
          <w:szCs w:val="24"/>
        </w:rPr>
        <w:t>Приоритетными направлениями работы отдела по делам культуры и подведомственных ему учреждений     являются:</w:t>
      </w:r>
    </w:p>
    <w:p w:rsidR="00927C95" w:rsidRPr="00CF1C43" w:rsidRDefault="00927C95" w:rsidP="00FC2F9C">
      <w:pPr>
        <w:pStyle w:val="a5"/>
        <w:jc w:val="both"/>
        <w:rPr>
          <w:sz w:val="24"/>
          <w:szCs w:val="24"/>
        </w:rPr>
      </w:pPr>
      <w:r w:rsidRPr="00CF1C43">
        <w:rPr>
          <w:sz w:val="24"/>
          <w:szCs w:val="24"/>
        </w:rPr>
        <w:t>-организация досуга населения и обеспечение  его услугами культуры;</w:t>
      </w:r>
    </w:p>
    <w:p w:rsidR="00927C95" w:rsidRPr="00CF1C43" w:rsidRDefault="00927C95" w:rsidP="00FC2F9C">
      <w:pPr>
        <w:pStyle w:val="a5"/>
        <w:jc w:val="both"/>
        <w:rPr>
          <w:sz w:val="24"/>
          <w:szCs w:val="24"/>
        </w:rPr>
      </w:pPr>
      <w:r w:rsidRPr="00CF1C43">
        <w:rPr>
          <w:sz w:val="24"/>
          <w:szCs w:val="24"/>
        </w:rPr>
        <w:t>-организация вне стационарного библиотечного  обслуживания населения;</w:t>
      </w:r>
    </w:p>
    <w:p w:rsidR="00927C95" w:rsidRPr="00CF1C43" w:rsidRDefault="00927C95" w:rsidP="00FC2F9C">
      <w:pPr>
        <w:pStyle w:val="a5"/>
        <w:jc w:val="both"/>
        <w:rPr>
          <w:sz w:val="24"/>
          <w:szCs w:val="24"/>
        </w:rPr>
      </w:pPr>
      <w:r w:rsidRPr="00CF1C43">
        <w:rPr>
          <w:sz w:val="24"/>
          <w:szCs w:val="24"/>
        </w:rPr>
        <w:t xml:space="preserve">-реализация  творческой деятельности граждан через участие в клубных формированиях; </w:t>
      </w:r>
    </w:p>
    <w:p w:rsidR="00927C95" w:rsidRPr="00CF1C43" w:rsidRDefault="00927C95" w:rsidP="00FC2F9C">
      <w:pPr>
        <w:pStyle w:val="a5"/>
        <w:jc w:val="both"/>
        <w:rPr>
          <w:sz w:val="24"/>
          <w:szCs w:val="24"/>
        </w:rPr>
      </w:pPr>
      <w:r w:rsidRPr="00CF1C43">
        <w:rPr>
          <w:sz w:val="24"/>
          <w:szCs w:val="24"/>
        </w:rPr>
        <w:t>-формирование социальной сплоченности на основе культурного разнообразия;</w:t>
      </w:r>
    </w:p>
    <w:p w:rsidR="00927C95" w:rsidRPr="00CF1C43" w:rsidRDefault="00927C95" w:rsidP="00FC2F9C">
      <w:pPr>
        <w:pStyle w:val="a5"/>
        <w:jc w:val="both"/>
        <w:rPr>
          <w:sz w:val="24"/>
          <w:szCs w:val="24"/>
        </w:rPr>
      </w:pPr>
      <w:r w:rsidRPr="00CF1C43">
        <w:rPr>
          <w:sz w:val="24"/>
          <w:szCs w:val="24"/>
        </w:rPr>
        <w:t>-совершенствование материально – технической базы учреждений культуры;</w:t>
      </w:r>
    </w:p>
    <w:p w:rsidR="00927C95" w:rsidRPr="00CF1C43" w:rsidRDefault="00927C95" w:rsidP="00FC2F9C">
      <w:pPr>
        <w:pStyle w:val="a5"/>
        <w:jc w:val="both"/>
        <w:rPr>
          <w:sz w:val="24"/>
          <w:szCs w:val="24"/>
        </w:rPr>
      </w:pPr>
      <w:r w:rsidRPr="00CF1C43">
        <w:rPr>
          <w:sz w:val="24"/>
          <w:szCs w:val="24"/>
        </w:rPr>
        <w:t>-развитие кадрового потенциала;</w:t>
      </w:r>
    </w:p>
    <w:p w:rsidR="00927C95" w:rsidRPr="00CF1C43" w:rsidRDefault="00927C95" w:rsidP="00FC2F9C">
      <w:pPr>
        <w:pStyle w:val="a5"/>
        <w:jc w:val="both"/>
        <w:rPr>
          <w:sz w:val="24"/>
          <w:szCs w:val="24"/>
        </w:rPr>
      </w:pPr>
      <w:r w:rsidRPr="00CF1C43">
        <w:rPr>
          <w:sz w:val="24"/>
          <w:szCs w:val="24"/>
        </w:rPr>
        <w:t>-участие в приоритетных проектах, учрежденных Фондом «Ульяновск –</w:t>
      </w:r>
      <w:r w:rsidR="00031310">
        <w:rPr>
          <w:sz w:val="24"/>
          <w:szCs w:val="24"/>
        </w:rPr>
        <w:t xml:space="preserve"> </w:t>
      </w:r>
      <w:r w:rsidRPr="00CF1C43">
        <w:rPr>
          <w:sz w:val="24"/>
          <w:szCs w:val="24"/>
        </w:rPr>
        <w:t xml:space="preserve">культурная столица», </w:t>
      </w:r>
      <w:proofErr w:type="gramStart"/>
      <w:r w:rsidRPr="00CF1C43">
        <w:rPr>
          <w:sz w:val="24"/>
          <w:szCs w:val="24"/>
        </w:rPr>
        <w:t>которые</w:t>
      </w:r>
      <w:proofErr w:type="gramEnd"/>
      <w:r w:rsidRPr="00CF1C43">
        <w:rPr>
          <w:sz w:val="24"/>
          <w:szCs w:val="24"/>
        </w:rPr>
        <w:t xml:space="preserve"> могут внести на основе грантов определенную лепту в экономику района;</w:t>
      </w:r>
    </w:p>
    <w:p w:rsidR="00927C95" w:rsidRPr="00CF1C43" w:rsidRDefault="00927C95" w:rsidP="00FC2F9C">
      <w:pPr>
        <w:pStyle w:val="a5"/>
        <w:jc w:val="both"/>
        <w:rPr>
          <w:sz w:val="24"/>
          <w:szCs w:val="24"/>
        </w:rPr>
      </w:pPr>
      <w:r w:rsidRPr="00CF1C43">
        <w:rPr>
          <w:sz w:val="24"/>
          <w:szCs w:val="24"/>
        </w:rPr>
        <w:t>-осуществить внедрение зарекомендовавших на Межрегиональном уровне туристических проектов как-то: «Путешествие в сахарную столицу Цильнинского района», который смог бы способствовать созданию новых рабочих мест;</w:t>
      </w:r>
    </w:p>
    <w:p w:rsidR="00927C95" w:rsidRPr="00CF1C43" w:rsidRDefault="00927C95" w:rsidP="00FC2F9C">
      <w:pPr>
        <w:pStyle w:val="a5"/>
        <w:jc w:val="both"/>
        <w:rPr>
          <w:sz w:val="24"/>
          <w:szCs w:val="24"/>
        </w:rPr>
      </w:pPr>
      <w:r w:rsidRPr="00CF1C43">
        <w:rPr>
          <w:sz w:val="24"/>
          <w:szCs w:val="24"/>
        </w:rPr>
        <w:t>-краеведение, возрождение, сохранение и развитие  национальной культуры;</w:t>
      </w:r>
    </w:p>
    <w:p w:rsidR="00927C95" w:rsidRPr="00CF1C43" w:rsidRDefault="00927C95" w:rsidP="00FC2F9C">
      <w:pPr>
        <w:pStyle w:val="a5"/>
        <w:jc w:val="both"/>
        <w:rPr>
          <w:sz w:val="24"/>
          <w:szCs w:val="24"/>
        </w:rPr>
      </w:pPr>
      <w:r w:rsidRPr="00CF1C43">
        <w:rPr>
          <w:sz w:val="24"/>
          <w:szCs w:val="24"/>
        </w:rPr>
        <w:t>-экологическое, гражданско-патриотическое, правовое воспитание;</w:t>
      </w:r>
    </w:p>
    <w:p w:rsidR="00927C95" w:rsidRPr="00CF1C43" w:rsidRDefault="00927C95" w:rsidP="00FC2F9C">
      <w:pPr>
        <w:pStyle w:val="a5"/>
        <w:jc w:val="both"/>
        <w:rPr>
          <w:sz w:val="24"/>
          <w:szCs w:val="24"/>
        </w:rPr>
      </w:pPr>
      <w:r w:rsidRPr="00CF1C43">
        <w:rPr>
          <w:sz w:val="24"/>
          <w:szCs w:val="24"/>
        </w:rPr>
        <w:t>-профилактическая работа по  профилактике негативных явлений и формирование здорового образа жизни;</w:t>
      </w:r>
    </w:p>
    <w:p w:rsidR="00927C95" w:rsidRPr="00CF1C43" w:rsidRDefault="00927C95" w:rsidP="00FC2F9C">
      <w:pPr>
        <w:pStyle w:val="a5"/>
        <w:jc w:val="both"/>
        <w:rPr>
          <w:sz w:val="24"/>
          <w:szCs w:val="24"/>
        </w:rPr>
      </w:pPr>
      <w:r w:rsidRPr="00CF1C43">
        <w:rPr>
          <w:sz w:val="24"/>
          <w:szCs w:val="24"/>
        </w:rPr>
        <w:t>-сохранение  и популяризация культурного наследия Ульяновской  области;</w:t>
      </w:r>
    </w:p>
    <w:p w:rsidR="00927C95" w:rsidRPr="00CF1C43" w:rsidRDefault="00927C95" w:rsidP="00FC2F9C">
      <w:pPr>
        <w:pStyle w:val="a5"/>
        <w:jc w:val="both"/>
        <w:rPr>
          <w:sz w:val="24"/>
          <w:szCs w:val="24"/>
        </w:rPr>
      </w:pPr>
      <w:r w:rsidRPr="00CF1C43">
        <w:rPr>
          <w:sz w:val="24"/>
          <w:szCs w:val="24"/>
        </w:rPr>
        <w:t>-совершенствование взаимодействия с органами местного самоуправления муниципального  образования;</w:t>
      </w:r>
    </w:p>
    <w:p w:rsidR="00927C95" w:rsidRPr="00CF1C43" w:rsidRDefault="00927C95" w:rsidP="00FC2F9C">
      <w:pPr>
        <w:pStyle w:val="a5"/>
        <w:jc w:val="both"/>
        <w:rPr>
          <w:sz w:val="24"/>
          <w:szCs w:val="24"/>
        </w:rPr>
      </w:pPr>
      <w:r w:rsidRPr="00CF1C43">
        <w:rPr>
          <w:sz w:val="24"/>
          <w:szCs w:val="24"/>
        </w:rPr>
        <w:t>-формирование толерантного  мировоззрения и гуманитарного  мышления;</w:t>
      </w:r>
    </w:p>
    <w:p w:rsidR="00927C95" w:rsidRPr="00CF1C43" w:rsidRDefault="00927C95" w:rsidP="00FC2F9C">
      <w:pPr>
        <w:pStyle w:val="a5"/>
        <w:jc w:val="both"/>
        <w:rPr>
          <w:sz w:val="24"/>
          <w:szCs w:val="24"/>
        </w:rPr>
      </w:pPr>
      <w:r w:rsidRPr="00CF1C43">
        <w:rPr>
          <w:sz w:val="24"/>
          <w:szCs w:val="24"/>
        </w:rPr>
        <w:t>-содействие решению  человеком  проблемы  самоидентификации в  обществе;</w:t>
      </w:r>
    </w:p>
    <w:p w:rsidR="00927C95" w:rsidRPr="00CF1C43" w:rsidRDefault="00927C95" w:rsidP="00FC2F9C">
      <w:pPr>
        <w:pStyle w:val="a5"/>
        <w:jc w:val="both"/>
        <w:rPr>
          <w:sz w:val="24"/>
          <w:szCs w:val="24"/>
        </w:rPr>
      </w:pPr>
      <w:r w:rsidRPr="00CF1C43">
        <w:rPr>
          <w:sz w:val="24"/>
          <w:szCs w:val="24"/>
        </w:rPr>
        <w:t>-укрепление семейных ценностей;</w:t>
      </w: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-реализация дополнительных образовательных программ в области искусства;</w:t>
      </w:r>
    </w:p>
    <w:p w:rsidR="00927C95" w:rsidRPr="00CF1C43" w:rsidRDefault="00927C95" w:rsidP="00FC2F9C">
      <w:pPr>
        <w:pStyle w:val="af2"/>
        <w:spacing w:after="0" w:line="240" w:lineRule="auto"/>
        <w:ind w:left="0"/>
        <w:jc w:val="both"/>
        <w:rPr>
          <w:rFonts w:ascii="Times New Roman" w:eastAsia="Times New Roman" w:hAnsi="Times New Roman"/>
          <w:color w:val="000000"/>
          <w:sz w:val="24"/>
          <w:szCs w:val="24"/>
        </w:rPr>
      </w:pPr>
      <w:r w:rsidRPr="00CF1C43">
        <w:rPr>
          <w:rFonts w:ascii="Times New Roman" w:hAnsi="Times New Roman"/>
          <w:sz w:val="24"/>
          <w:szCs w:val="24"/>
        </w:rPr>
        <w:t>-</w:t>
      </w:r>
      <w:r w:rsidRPr="00CF1C43">
        <w:rPr>
          <w:rFonts w:ascii="Times New Roman" w:eastAsia="Times New Roman" w:hAnsi="Times New Roman"/>
          <w:color w:val="000000"/>
          <w:sz w:val="24"/>
          <w:szCs w:val="24"/>
        </w:rPr>
        <w:t>развитие сферы платных услуг, как дополнительного финансового источника;</w:t>
      </w:r>
    </w:p>
    <w:p w:rsidR="00927C95" w:rsidRPr="00CF1C43" w:rsidRDefault="00927C95" w:rsidP="00FC2F9C">
      <w:pPr>
        <w:pStyle w:val="af2"/>
        <w:spacing w:after="0" w:line="240" w:lineRule="auto"/>
        <w:ind w:left="0"/>
        <w:jc w:val="both"/>
        <w:rPr>
          <w:rFonts w:ascii="Times New Roman" w:hAnsi="Times New Roman"/>
          <w:sz w:val="24"/>
          <w:szCs w:val="24"/>
        </w:rPr>
      </w:pPr>
      <w:r w:rsidRPr="00CF1C43">
        <w:rPr>
          <w:rFonts w:ascii="Times New Roman" w:hAnsi="Times New Roman"/>
          <w:sz w:val="24"/>
          <w:szCs w:val="24"/>
        </w:rPr>
        <w:t>-укрепление творческого кадрового потенциала учреждения культуры;</w:t>
      </w: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-обеспечение доступности, оперативности и комфортности получения информации пользователями библиотек.</w:t>
      </w:r>
    </w:p>
    <w:p w:rsidR="00927C95" w:rsidRPr="00CF1C43" w:rsidRDefault="00927C95" w:rsidP="00FC2F9C">
      <w:pPr>
        <w:spacing w:after="0" w:line="240" w:lineRule="auto"/>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ab/>
      </w:r>
    </w:p>
    <w:p w:rsidR="00927C95" w:rsidRPr="00CF1C43" w:rsidRDefault="00927C9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ab/>
        <w:t>2.Структура отрасли по видам деятельности (сеть)</w:t>
      </w:r>
    </w:p>
    <w:p w:rsidR="00927C95" w:rsidRPr="00031310"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CF1C43">
        <w:rPr>
          <w:rFonts w:ascii="Times New Roman" w:hAnsi="Times New Roman" w:cs="Times New Roman"/>
          <w:b w:val="0"/>
          <w:bCs w:val="0"/>
          <w:sz w:val="24"/>
          <w:szCs w:val="24"/>
        </w:rPr>
        <w:tab/>
      </w:r>
      <w:r w:rsidRPr="00031310">
        <w:rPr>
          <w:rFonts w:ascii="Times New Roman" w:hAnsi="Times New Roman" w:cs="Times New Roman"/>
          <w:b w:val="0"/>
          <w:bCs w:val="0"/>
          <w:color w:val="auto"/>
          <w:sz w:val="24"/>
          <w:szCs w:val="24"/>
        </w:rPr>
        <w:t xml:space="preserve">Со статусом юридического лица в районе </w:t>
      </w:r>
      <w:r w:rsidRPr="00031310">
        <w:rPr>
          <w:rFonts w:ascii="Times New Roman" w:hAnsi="Times New Roman" w:cs="Times New Roman"/>
          <w:bCs w:val="0"/>
          <w:color w:val="auto"/>
          <w:sz w:val="24"/>
          <w:szCs w:val="24"/>
        </w:rPr>
        <w:t>функционируют 5</w:t>
      </w:r>
      <w:r w:rsidRPr="00031310">
        <w:rPr>
          <w:rFonts w:ascii="Times New Roman" w:hAnsi="Times New Roman" w:cs="Times New Roman"/>
          <w:b w:val="0"/>
          <w:bCs w:val="0"/>
          <w:color w:val="auto"/>
          <w:sz w:val="24"/>
          <w:szCs w:val="24"/>
        </w:rPr>
        <w:t xml:space="preserve"> учреждений: муниципальное учреждение культуры «Цильнинская </w:t>
      </w:r>
      <w:proofErr w:type="spellStart"/>
      <w:r w:rsidRPr="00031310">
        <w:rPr>
          <w:rFonts w:ascii="Times New Roman" w:hAnsi="Times New Roman" w:cs="Times New Roman"/>
          <w:b w:val="0"/>
          <w:bCs w:val="0"/>
          <w:color w:val="auto"/>
          <w:sz w:val="24"/>
          <w:szCs w:val="24"/>
        </w:rPr>
        <w:t>межпоселенческая</w:t>
      </w:r>
      <w:proofErr w:type="spellEnd"/>
      <w:r w:rsidRPr="00031310">
        <w:rPr>
          <w:rFonts w:ascii="Times New Roman" w:hAnsi="Times New Roman" w:cs="Times New Roman"/>
          <w:b w:val="0"/>
          <w:bCs w:val="0"/>
          <w:color w:val="auto"/>
          <w:sz w:val="24"/>
          <w:szCs w:val="24"/>
        </w:rPr>
        <w:t xml:space="preserve"> центральная библиотека», в состав которой входят</w:t>
      </w:r>
      <w:r w:rsidRPr="00031310">
        <w:rPr>
          <w:rFonts w:ascii="Times New Roman" w:hAnsi="Times New Roman" w:cs="Times New Roman"/>
          <w:color w:val="auto"/>
          <w:sz w:val="24"/>
          <w:szCs w:val="24"/>
        </w:rPr>
        <w:t xml:space="preserve"> </w:t>
      </w:r>
      <w:r w:rsidRPr="00031310">
        <w:rPr>
          <w:rFonts w:ascii="Times New Roman" w:hAnsi="Times New Roman" w:cs="Times New Roman"/>
          <w:b w:val="0"/>
          <w:color w:val="auto"/>
          <w:sz w:val="24"/>
          <w:szCs w:val="24"/>
        </w:rPr>
        <w:t>29 библиотек; МАУ «Цильнинский центр культуры и спорта»</w:t>
      </w:r>
      <w:r w:rsidRPr="00031310">
        <w:rPr>
          <w:rFonts w:ascii="Times New Roman" w:hAnsi="Times New Roman" w:cs="Times New Roman"/>
          <w:b w:val="0"/>
          <w:bCs w:val="0"/>
          <w:color w:val="auto"/>
          <w:sz w:val="24"/>
          <w:szCs w:val="24"/>
        </w:rPr>
        <w:t>,</w:t>
      </w:r>
      <w:r w:rsidRPr="00031310">
        <w:rPr>
          <w:rFonts w:ascii="Times New Roman" w:hAnsi="Times New Roman" w:cs="Times New Roman"/>
          <w:b w:val="0"/>
          <w:color w:val="auto"/>
          <w:sz w:val="24"/>
          <w:szCs w:val="24"/>
        </w:rPr>
        <w:t xml:space="preserve"> МУК «Цильнинская </w:t>
      </w:r>
      <w:proofErr w:type="spellStart"/>
      <w:r w:rsidRPr="00031310">
        <w:rPr>
          <w:rFonts w:ascii="Times New Roman" w:hAnsi="Times New Roman" w:cs="Times New Roman"/>
          <w:b w:val="0"/>
          <w:color w:val="auto"/>
          <w:sz w:val="24"/>
          <w:szCs w:val="24"/>
        </w:rPr>
        <w:t>межпоселенческая</w:t>
      </w:r>
      <w:proofErr w:type="spellEnd"/>
      <w:r w:rsidRPr="00031310">
        <w:rPr>
          <w:rFonts w:ascii="Times New Roman" w:hAnsi="Times New Roman" w:cs="Times New Roman"/>
          <w:b w:val="0"/>
          <w:color w:val="auto"/>
          <w:sz w:val="24"/>
          <w:szCs w:val="24"/>
        </w:rPr>
        <w:t xml:space="preserve"> клубная система», куда входят 27 сельских Домов культуры;  МУ ДО «Цильнинская ДШИ», МУ ДО «Большенагаткинская ДШИ»</w:t>
      </w:r>
      <w:r w:rsidRPr="00031310">
        <w:rPr>
          <w:rFonts w:ascii="Times New Roman" w:hAnsi="Times New Roman" w:cs="Times New Roman"/>
          <w:color w:val="auto"/>
          <w:sz w:val="24"/>
          <w:szCs w:val="24"/>
        </w:rPr>
        <w:t>.</w:t>
      </w:r>
    </w:p>
    <w:p w:rsidR="00927C95" w:rsidRPr="00031310" w:rsidRDefault="00927C95" w:rsidP="00FC2F9C">
      <w:pPr>
        <w:spacing w:after="0" w:line="240" w:lineRule="auto"/>
        <w:jc w:val="both"/>
        <w:rPr>
          <w:rFonts w:ascii="Times New Roman" w:hAnsi="Times New Roman" w:cs="Times New Roman"/>
          <w:sz w:val="24"/>
          <w:szCs w:val="24"/>
        </w:rPr>
      </w:pPr>
    </w:p>
    <w:p w:rsidR="00927C95" w:rsidRPr="00031310"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031310">
        <w:rPr>
          <w:rFonts w:ascii="Times New Roman" w:eastAsia="Calibri" w:hAnsi="Times New Roman" w:cs="Times New Roman"/>
          <w:bCs w:val="0"/>
          <w:color w:val="auto"/>
          <w:sz w:val="24"/>
          <w:szCs w:val="24"/>
        </w:rPr>
        <w:lastRenderedPageBreak/>
        <w:tab/>
      </w:r>
      <w:r w:rsidRPr="00031310">
        <w:rPr>
          <w:rFonts w:ascii="Times New Roman" w:hAnsi="Times New Roman" w:cs="Times New Roman"/>
          <w:color w:val="auto"/>
          <w:sz w:val="24"/>
          <w:szCs w:val="24"/>
        </w:rPr>
        <w:t>3.Фестивальная карта муниципального образования (в хронологическом порядке)</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031310">
        <w:rPr>
          <w:rFonts w:ascii="Times New Roman" w:hAnsi="Times New Roman" w:cs="Times New Roman"/>
          <w:sz w:val="24"/>
          <w:szCs w:val="24"/>
        </w:rPr>
        <w:t>28 февраля в РДК прошел районный этап Обл</w:t>
      </w:r>
      <w:r w:rsidRPr="00CF1C43">
        <w:rPr>
          <w:rFonts w:ascii="Times New Roman" w:hAnsi="Times New Roman" w:cs="Times New Roman"/>
          <w:sz w:val="24"/>
          <w:szCs w:val="24"/>
        </w:rPr>
        <w:t xml:space="preserve">астного конкурса молодежных хоровых исполнителей «Битва хоров». 7 коллективов сражались за победу. </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1 </w:t>
      </w:r>
      <w:proofErr w:type="spellStart"/>
      <w:proofErr w:type="gramStart"/>
      <w:r w:rsidRPr="00CF1C43">
        <w:rPr>
          <w:rFonts w:ascii="Times New Roman" w:hAnsi="Times New Roman" w:cs="Times New Roman"/>
          <w:sz w:val="24"/>
          <w:szCs w:val="24"/>
        </w:rPr>
        <w:t>место-молодежный</w:t>
      </w:r>
      <w:proofErr w:type="spellEnd"/>
      <w:proofErr w:type="gramEnd"/>
      <w:r w:rsidRPr="00CF1C43">
        <w:rPr>
          <w:rFonts w:ascii="Times New Roman" w:hAnsi="Times New Roman" w:cs="Times New Roman"/>
          <w:sz w:val="24"/>
          <w:szCs w:val="24"/>
        </w:rPr>
        <w:t xml:space="preserve"> хор </w:t>
      </w:r>
      <w:proofErr w:type="spellStart"/>
      <w:r w:rsidRPr="00CF1C43">
        <w:rPr>
          <w:rFonts w:ascii="Times New Roman" w:hAnsi="Times New Roman" w:cs="Times New Roman"/>
          <w:sz w:val="24"/>
          <w:szCs w:val="24"/>
        </w:rPr>
        <w:t>д</w:t>
      </w:r>
      <w:proofErr w:type="spellEnd"/>
      <w:r w:rsidRPr="00CF1C43">
        <w:rPr>
          <w:rFonts w:ascii="Times New Roman" w:hAnsi="Times New Roman" w:cs="Times New Roman"/>
          <w:sz w:val="24"/>
          <w:szCs w:val="24"/>
        </w:rPr>
        <w:t>/с «Ромашка».</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2 место </w:t>
      </w:r>
      <w:proofErr w:type="gramStart"/>
      <w:r w:rsidRPr="00CF1C43">
        <w:rPr>
          <w:rFonts w:ascii="Times New Roman" w:hAnsi="Times New Roman" w:cs="Times New Roman"/>
          <w:sz w:val="24"/>
          <w:szCs w:val="24"/>
        </w:rPr>
        <w:t>–х</w:t>
      </w:r>
      <w:proofErr w:type="gramEnd"/>
      <w:r w:rsidRPr="00CF1C43">
        <w:rPr>
          <w:rFonts w:ascii="Times New Roman" w:hAnsi="Times New Roman" w:cs="Times New Roman"/>
          <w:sz w:val="24"/>
          <w:szCs w:val="24"/>
        </w:rPr>
        <w:t>оровой коллектив Большенагаткинской школа.</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3 </w:t>
      </w:r>
      <w:proofErr w:type="spellStart"/>
      <w:proofErr w:type="gramStart"/>
      <w:r w:rsidRPr="00CF1C43">
        <w:rPr>
          <w:rFonts w:ascii="Times New Roman" w:hAnsi="Times New Roman" w:cs="Times New Roman"/>
          <w:sz w:val="24"/>
          <w:szCs w:val="24"/>
        </w:rPr>
        <w:t>место-хоровой</w:t>
      </w:r>
      <w:proofErr w:type="spellEnd"/>
      <w:proofErr w:type="gramEnd"/>
      <w:r w:rsidRPr="00CF1C43">
        <w:rPr>
          <w:rFonts w:ascii="Times New Roman" w:hAnsi="Times New Roman" w:cs="Times New Roman"/>
          <w:sz w:val="24"/>
          <w:szCs w:val="24"/>
        </w:rPr>
        <w:t xml:space="preserve"> коллектив </w:t>
      </w:r>
      <w:proofErr w:type="spellStart"/>
      <w:r w:rsidRPr="00CF1C43">
        <w:rPr>
          <w:rFonts w:ascii="Times New Roman" w:hAnsi="Times New Roman" w:cs="Times New Roman"/>
          <w:sz w:val="24"/>
          <w:szCs w:val="24"/>
        </w:rPr>
        <w:t>Цильнинской</w:t>
      </w:r>
      <w:proofErr w:type="spellEnd"/>
      <w:r w:rsidRPr="00CF1C43">
        <w:rPr>
          <w:rFonts w:ascii="Times New Roman" w:hAnsi="Times New Roman" w:cs="Times New Roman"/>
          <w:sz w:val="24"/>
          <w:szCs w:val="24"/>
        </w:rPr>
        <w:t xml:space="preserve"> школы. Всего в мероприятии приняли участие 101 человек.</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 xml:space="preserve">В этот же день прошел районный этап областного конкурса агитбригад «Горжусь тобой, моя Россия!». В итоге: 1-2 места получили </w:t>
      </w:r>
      <w:proofErr w:type="spellStart"/>
      <w:r w:rsidRPr="00CF1C43">
        <w:rPr>
          <w:rFonts w:ascii="Times New Roman" w:hAnsi="Times New Roman" w:cs="Times New Roman"/>
          <w:sz w:val="24"/>
          <w:szCs w:val="24"/>
        </w:rPr>
        <w:t>Мокробугурнинская</w:t>
      </w:r>
      <w:proofErr w:type="spellEnd"/>
      <w:r w:rsidRPr="00CF1C43">
        <w:rPr>
          <w:rFonts w:ascii="Times New Roman" w:hAnsi="Times New Roman" w:cs="Times New Roman"/>
          <w:sz w:val="24"/>
          <w:szCs w:val="24"/>
        </w:rPr>
        <w:t xml:space="preserve"> СШ и Центр культуры и спорта р.п. Цильна, 3 место-Покровская СШ. Всего в мероприятии приняли участие 60 человек.</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21  апреля состоялся очередной 12 Межрегиональный детский фестиваль – конкурс татарского народного творчества «</w:t>
      </w:r>
      <w:proofErr w:type="spellStart"/>
      <w:r w:rsidRPr="00CF1C43">
        <w:rPr>
          <w:rFonts w:ascii="Times New Roman" w:hAnsi="Times New Roman" w:cs="Times New Roman"/>
          <w:sz w:val="24"/>
          <w:szCs w:val="24"/>
        </w:rPr>
        <w:t>Язгы</w:t>
      </w:r>
      <w:proofErr w:type="spellEnd"/>
      <w:r w:rsidRPr="00CF1C43">
        <w:rPr>
          <w:rFonts w:ascii="Times New Roman" w:hAnsi="Times New Roman" w:cs="Times New Roman"/>
          <w:sz w:val="24"/>
          <w:szCs w:val="24"/>
        </w:rPr>
        <w:t xml:space="preserve"> </w:t>
      </w:r>
      <w:proofErr w:type="spellStart"/>
      <w:r w:rsidRPr="00CF1C43">
        <w:rPr>
          <w:rFonts w:ascii="Times New Roman" w:hAnsi="Times New Roman" w:cs="Times New Roman"/>
          <w:sz w:val="24"/>
          <w:szCs w:val="24"/>
        </w:rPr>
        <w:t>моннар</w:t>
      </w:r>
      <w:proofErr w:type="spellEnd"/>
      <w:r w:rsidRPr="00CF1C43">
        <w:rPr>
          <w:rFonts w:ascii="Times New Roman" w:hAnsi="Times New Roman" w:cs="Times New Roman"/>
          <w:sz w:val="24"/>
          <w:szCs w:val="24"/>
        </w:rPr>
        <w:t xml:space="preserve">» количество участников 85, количество зрителей 150 человек. </w:t>
      </w:r>
    </w:p>
    <w:p w:rsidR="00927C95" w:rsidRPr="00CF1C43" w:rsidRDefault="00927C95" w:rsidP="00FC2F9C">
      <w:pPr>
        <w:spacing w:after="0" w:line="240" w:lineRule="auto"/>
        <w:ind w:firstLine="426"/>
        <w:jc w:val="both"/>
        <w:rPr>
          <w:rFonts w:ascii="Times New Roman" w:hAnsi="Times New Roman" w:cs="Times New Roman"/>
          <w:sz w:val="24"/>
          <w:szCs w:val="24"/>
        </w:rPr>
      </w:pPr>
      <w:r w:rsidRPr="00CF1C43">
        <w:rPr>
          <w:rFonts w:ascii="Times New Roman" w:hAnsi="Times New Roman" w:cs="Times New Roman"/>
          <w:sz w:val="24"/>
          <w:szCs w:val="24"/>
        </w:rPr>
        <w:t>24 июня состоялся Межрегиональный праздник «Бега» количество участников 151 человек, количество зрителей 1000 человек.</w:t>
      </w: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b/>
          <w:sz w:val="24"/>
          <w:szCs w:val="24"/>
        </w:rPr>
        <w:t>4.Социальная поддержка</w:t>
      </w:r>
      <w:r w:rsidRPr="00CF1C43">
        <w:rPr>
          <w:rFonts w:ascii="Times New Roman" w:hAnsi="Times New Roman" w:cs="Times New Roman"/>
          <w:sz w:val="24"/>
          <w:szCs w:val="24"/>
        </w:rPr>
        <w:t xml:space="preserve">: </w:t>
      </w:r>
    </w:p>
    <w:p w:rsidR="00927C95" w:rsidRPr="00CF1C43" w:rsidRDefault="00927C9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Педагогический состав детских школ искусств  получает ежемесячную выплату в размере 100 % льготу за </w:t>
      </w:r>
      <w:proofErr w:type="spellStart"/>
      <w:r w:rsidRPr="00CF1C43">
        <w:rPr>
          <w:rFonts w:ascii="Times New Roman" w:hAnsi="Times New Roman" w:cs="Times New Roman"/>
          <w:sz w:val="24"/>
          <w:szCs w:val="24"/>
        </w:rPr>
        <w:t>эл</w:t>
      </w:r>
      <w:proofErr w:type="spellEnd"/>
      <w:r w:rsidRPr="00CF1C43">
        <w:rPr>
          <w:rFonts w:ascii="Times New Roman" w:hAnsi="Times New Roman" w:cs="Times New Roman"/>
          <w:sz w:val="24"/>
          <w:szCs w:val="24"/>
        </w:rPr>
        <w:t>/энергию и  отопление, преподаватели Большенагаткинской ДШИ, сотрудники библиотек района и клубных учреждений  получают ежемесячную надбавку за работу в сельской местности  в размере 20%.</w:t>
      </w:r>
    </w:p>
    <w:p w:rsidR="00927C95" w:rsidRPr="00CF1C43" w:rsidRDefault="00927C95" w:rsidP="00FC2F9C">
      <w:pPr>
        <w:spacing w:after="0" w:line="240" w:lineRule="auto"/>
        <w:jc w:val="both"/>
        <w:rPr>
          <w:rFonts w:ascii="Times New Roman" w:hAnsi="Times New Roman" w:cs="Times New Roman"/>
          <w:sz w:val="24"/>
          <w:szCs w:val="24"/>
        </w:rPr>
      </w:pPr>
    </w:p>
    <w:p w:rsidR="00927C95" w:rsidRPr="00031310"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r>
      <w:r w:rsidRPr="00CF1C43">
        <w:rPr>
          <w:rFonts w:ascii="Times New Roman" w:hAnsi="Times New Roman" w:cs="Times New Roman"/>
          <w:b/>
          <w:sz w:val="24"/>
          <w:szCs w:val="24"/>
        </w:rPr>
        <w:t>4</w:t>
      </w:r>
      <w:r w:rsidRPr="00031310">
        <w:rPr>
          <w:rFonts w:ascii="Times New Roman" w:hAnsi="Times New Roman" w:cs="Times New Roman"/>
          <w:sz w:val="24"/>
          <w:szCs w:val="24"/>
        </w:rPr>
        <w:t>.О реализации мероприятий в рамках исполнения Указа Президента РФ от 07.05.2012 № 597 (Показатели "дорожной карты"). Особое внимание показателям публичной отчетности: Зарплата, Выставочные проекты, Доля детей, принявших участие в конкурсных мероприятиях в общей численности детей</w:t>
      </w:r>
      <w:proofErr w:type="gramStart"/>
      <w:r w:rsidRPr="00031310">
        <w:rPr>
          <w:rFonts w:ascii="Times New Roman" w:hAnsi="Times New Roman" w:cs="Times New Roman"/>
          <w:sz w:val="24"/>
          <w:szCs w:val="24"/>
        </w:rPr>
        <w:t>.</w:t>
      </w:r>
      <w:proofErr w:type="gramEnd"/>
      <w:r w:rsidRPr="00031310">
        <w:rPr>
          <w:rFonts w:ascii="Times New Roman" w:hAnsi="Times New Roman" w:cs="Times New Roman"/>
          <w:sz w:val="24"/>
          <w:szCs w:val="24"/>
        </w:rPr>
        <w:t xml:space="preserve"> (</w:t>
      </w:r>
      <w:proofErr w:type="gramStart"/>
      <w:r w:rsidRPr="00031310">
        <w:rPr>
          <w:rFonts w:ascii="Times New Roman" w:hAnsi="Times New Roman" w:cs="Times New Roman"/>
          <w:sz w:val="24"/>
          <w:szCs w:val="24"/>
        </w:rPr>
        <w:t>м</w:t>
      </w:r>
      <w:proofErr w:type="gramEnd"/>
      <w:r w:rsidRPr="00031310">
        <w:rPr>
          <w:rFonts w:ascii="Times New Roman" w:hAnsi="Times New Roman" w:cs="Times New Roman"/>
          <w:sz w:val="24"/>
          <w:szCs w:val="24"/>
        </w:rPr>
        <w:t>еры, предпринятые администрацией муниципального образования, отделом культуры МО для исполнения «дорожной карты»)</w:t>
      </w:r>
    </w:p>
    <w:p w:rsidR="00927C95" w:rsidRPr="00CF1C43" w:rsidRDefault="00927C95" w:rsidP="00FC2F9C">
      <w:pPr>
        <w:spacing w:after="0" w:line="240" w:lineRule="auto"/>
        <w:jc w:val="both"/>
        <w:rPr>
          <w:rFonts w:ascii="Times New Roman" w:hAnsi="Times New Roman" w:cs="Times New Roman"/>
          <w:b/>
          <w:sz w:val="24"/>
          <w:szCs w:val="24"/>
        </w:rPr>
      </w:pPr>
    </w:p>
    <w:tbl>
      <w:tblPr>
        <w:tblW w:w="0" w:type="auto"/>
        <w:tblInd w:w="-39" w:type="dxa"/>
        <w:tblLayout w:type="fixed"/>
        <w:tblLook w:val="0000"/>
      </w:tblPr>
      <w:tblGrid>
        <w:gridCol w:w="573"/>
        <w:gridCol w:w="5381"/>
        <w:gridCol w:w="1706"/>
        <w:gridCol w:w="1843"/>
      </w:tblGrid>
      <w:tr w:rsidR="00927C95" w:rsidRPr="00CF1C43" w:rsidTr="00031310">
        <w:trPr>
          <w:trHeight w:val="651"/>
        </w:trPr>
        <w:tc>
          <w:tcPr>
            <w:tcW w:w="573"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 xml:space="preserve">№ </w:t>
            </w:r>
            <w:proofErr w:type="spellStart"/>
            <w:proofErr w:type="gramStart"/>
            <w:r w:rsidRPr="00CF1C43">
              <w:rPr>
                <w:rFonts w:ascii="Times New Roman" w:eastAsia="Times New Roman" w:hAnsi="Times New Roman" w:cs="Times New Roman"/>
                <w:b/>
                <w:bCs/>
                <w:color w:val="000000"/>
                <w:sz w:val="24"/>
                <w:szCs w:val="24"/>
              </w:rPr>
              <w:t>п</w:t>
            </w:r>
            <w:proofErr w:type="spellEnd"/>
            <w:proofErr w:type="gramEnd"/>
            <w:r w:rsidRPr="00CF1C43">
              <w:rPr>
                <w:rFonts w:ascii="Times New Roman" w:eastAsia="Times New Roman" w:hAnsi="Times New Roman" w:cs="Times New Roman"/>
                <w:b/>
                <w:bCs/>
                <w:color w:val="000000"/>
                <w:sz w:val="24"/>
                <w:szCs w:val="24"/>
              </w:rPr>
              <w:t>/</w:t>
            </w:r>
            <w:proofErr w:type="spellStart"/>
            <w:r w:rsidRPr="00CF1C43">
              <w:rPr>
                <w:rFonts w:ascii="Times New Roman" w:eastAsia="Times New Roman" w:hAnsi="Times New Roman" w:cs="Times New Roman"/>
                <w:b/>
                <w:bCs/>
                <w:color w:val="000000"/>
                <w:sz w:val="24"/>
                <w:szCs w:val="24"/>
              </w:rPr>
              <w:t>п</w:t>
            </w:r>
            <w:proofErr w:type="spellEnd"/>
          </w:p>
        </w:tc>
        <w:tc>
          <w:tcPr>
            <w:tcW w:w="5381"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Наименование показателя</w:t>
            </w:r>
          </w:p>
        </w:tc>
        <w:tc>
          <w:tcPr>
            <w:tcW w:w="1706"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План 2018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031310">
            <w:pPr>
              <w:snapToGrid w:val="0"/>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 полугод</w:t>
            </w:r>
            <w:r w:rsidR="00031310">
              <w:rPr>
                <w:rFonts w:ascii="Times New Roman" w:eastAsia="Times New Roman" w:hAnsi="Times New Roman" w:cs="Times New Roman"/>
                <w:b/>
                <w:bCs/>
                <w:color w:val="000000"/>
                <w:sz w:val="24"/>
                <w:szCs w:val="24"/>
              </w:rPr>
              <w:t>и</w:t>
            </w:r>
            <w:r w:rsidRPr="00CF1C43">
              <w:rPr>
                <w:rFonts w:ascii="Times New Roman" w:eastAsia="Times New Roman" w:hAnsi="Times New Roman" w:cs="Times New Roman"/>
                <w:b/>
                <w:bCs/>
                <w:color w:val="000000"/>
                <w:sz w:val="24"/>
                <w:szCs w:val="24"/>
              </w:rPr>
              <w:t>е</w:t>
            </w:r>
          </w:p>
        </w:tc>
      </w:tr>
      <w:tr w:rsidR="00927C95" w:rsidRPr="00CF1C43" w:rsidTr="00031310">
        <w:trPr>
          <w:trHeight w:val="419"/>
        </w:trPr>
        <w:tc>
          <w:tcPr>
            <w:tcW w:w="573"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ind w:left="720"/>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5381"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План показателя на 2017 год (согласно утвержденной «дорожной карте»)</w:t>
            </w: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Увеличение доли детей, привлекаемых к участию в творческих мероприятиях в муниципальном образовании</w:t>
            </w:r>
            <w:proofErr w:type="gramStart"/>
            <w:r w:rsidRPr="00CF1C43">
              <w:rPr>
                <w:rFonts w:ascii="Times New Roman" w:hAnsi="Times New Roman" w:cs="Times New Roman"/>
                <w:sz w:val="24"/>
                <w:szCs w:val="24"/>
              </w:rPr>
              <w:t xml:space="preserve">  (%)</w:t>
            </w:r>
            <w:proofErr w:type="gramEnd"/>
          </w:p>
        </w:tc>
        <w:tc>
          <w:tcPr>
            <w:tcW w:w="1706"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ind w:left="720"/>
              <w:jc w:val="both"/>
              <w:rPr>
                <w:rFonts w:ascii="Times New Roman" w:hAnsi="Times New Roman" w:cs="Times New Roman"/>
                <w:sz w:val="24"/>
                <w:szCs w:val="24"/>
              </w:rPr>
            </w:pPr>
          </w:p>
          <w:p w:rsidR="00927C95" w:rsidRPr="00CF1C43" w:rsidRDefault="00927C95" w:rsidP="00FC2F9C">
            <w:pPr>
              <w:spacing w:after="0" w:line="240" w:lineRule="auto"/>
              <w:ind w:left="459"/>
              <w:jc w:val="both"/>
              <w:rPr>
                <w:rFonts w:ascii="Times New Roman" w:hAnsi="Times New Roman" w:cs="Times New Roman"/>
                <w:sz w:val="24"/>
                <w:szCs w:val="24"/>
              </w:rPr>
            </w:pPr>
            <w:r w:rsidRPr="00CF1C43">
              <w:rPr>
                <w:rFonts w:ascii="Times New Roman" w:hAnsi="Times New Roman" w:cs="Times New Roman"/>
                <w:sz w:val="24"/>
                <w:szCs w:val="24"/>
              </w:rPr>
              <w:t>8 %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eastAsia="Times New Roman" w:hAnsi="Times New Roman" w:cs="Times New Roman"/>
                <w:bCs/>
                <w:color w:val="000000"/>
                <w:sz w:val="24"/>
                <w:szCs w:val="24"/>
              </w:rPr>
            </w:pPr>
          </w:p>
          <w:p w:rsidR="00927C95" w:rsidRPr="00CF1C43" w:rsidRDefault="00927C95" w:rsidP="00FC2F9C">
            <w:pPr>
              <w:spacing w:after="0" w:line="240" w:lineRule="auto"/>
              <w:jc w:val="both"/>
              <w:rPr>
                <w:rFonts w:ascii="Times New Roman" w:eastAsia="Times New Roman" w:hAnsi="Times New Roman" w:cs="Times New Roman"/>
                <w:bCs/>
                <w:color w:val="000000"/>
                <w:sz w:val="24"/>
                <w:szCs w:val="24"/>
              </w:rPr>
            </w:pPr>
            <w:r w:rsidRPr="00CF1C43">
              <w:rPr>
                <w:rFonts w:ascii="Times New Roman" w:eastAsia="Times New Roman" w:hAnsi="Times New Roman" w:cs="Times New Roman"/>
                <w:bCs/>
                <w:color w:val="000000"/>
                <w:sz w:val="24"/>
                <w:szCs w:val="24"/>
              </w:rPr>
              <w:t>5,2%</w:t>
            </w:r>
          </w:p>
          <w:p w:rsidR="00927C95" w:rsidRPr="00CF1C43" w:rsidRDefault="00927C95" w:rsidP="00FC2F9C">
            <w:pPr>
              <w:spacing w:after="0" w:line="240" w:lineRule="auto"/>
              <w:jc w:val="both"/>
              <w:rPr>
                <w:rFonts w:ascii="Times New Roman" w:eastAsia="Times New Roman" w:hAnsi="Times New Roman" w:cs="Times New Roman"/>
                <w:bCs/>
                <w:color w:val="000000"/>
                <w:sz w:val="24"/>
                <w:szCs w:val="24"/>
              </w:rPr>
            </w:pPr>
          </w:p>
        </w:tc>
      </w:tr>
      <w:tr w:rsidR="00927C95" w:rsidRPr="00CF1C43" w:rsidTr="00031310">
        <w:trPr>
          <w:trHeight w:val="419"/>
        </w:trPr>
        <w:tc>
          <w:tcPr>
            <w:tcW w:w="573"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ind w:left="720"/>
              <w:jc w:val="both"/>
              <w:rPr>
                <w:rFonts w:ascii="Times New Roman" w:hAnsi="Times New Roman" w:cs="Times New Roman"/>
                <w:sz w:val="24"/>
                <w:szCs w:val="24"/>
              </w:rPr>
            </w:pPr>
            <w:r w:rsidRPr="00CF1C43">
              <w:rPr>
                <w:rFonts w:ascii="Times New Roman" w:hAnsi="Times New Roman" w:cs="Times New Roman"/>
                <w:sz w:val="24"/>
                <w:szCs w:val="24"/>
              </w:rPr>
              <w:t>2</w:t>
            </w:r>
          </w:p>
        </w:tc>
        <w:tc>
          <w:tcPr>
            <w:tcW w:w="5381"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Доведение к 2018 году средней заработной платы работников учреждений культуры до средней заработной платы в соответствующем регионе</w:t>
            </w:r>
            <w:proofErr w:type="gramStart"/>
            <w:r w:rsidRPr="00CF1C43">
              <w:rPr>
                <w:rFonts w:ascii="Times New Roman" w:hAnsi="Times New Roman" w:cs="Times New Roman"/>
                <w:sz w:val="24"/>
                <w:szCs w:val="24"/>
              </w:rPr>
              <w:t xml:space="preserve"> (%)  </w:t>
            </w:r>
            <w:proofErr w:type="gramEnd"/>
          </w:p>
        </w:tc>
        <w:tc>
          <w:tcPr>
            <w:tcW w:w="1706"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ind w:left="459" w:hanging="142"/>
              <w:jc w:val="both"/>
              <w:rPr>
                <w:rFonts w:ascii="Times New Roman" w:hAnsi="Times New Roman" w:cs="Times New Roman"/>
                <w:sz w:val="24"/>
                <w:szCs w:val="24"/>
              </w:rPr>
            </w:pPr>
            <w:r w:rsidRPr="00CF1C43">
              <w:rPr>
                <w:rFonts w:ascii="Times New Roman" w:hAnsi="Times New Roman" w:cs="Times New Roman"/>
                <w:sz w:val="24"/>
                <w:szCs w:val="24"/>
              </w:rPr>
              <w:t>77,1 %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eastAsia="Times New Roman" w:hAnsi="Times New Roman" w:cs="Times New Roman"/>
                <w:bCs/>
                <w:color w:val="1F497D"/>
                <w:sz w:val="24"/>
                <w:szCs w:val="24"/>
              </w:rPr>
            </w:pPr>
          </w:p>
          <w:p w:rsidR="00927C95" w:rsidRPr="00CF1C43" w:rsidRDefault="00927C95" w:rsidP="00FC2F9C">
            <w:pPr>
              <w:spacing w:after="0" w:line="240" w:lineRule="auto"/>
              <w:jc w:val="both"/>
              <w:rPr>
                <w:rFonts w:ascii="Times New Roman" w:eastAsia="Times New Roman" w:hAnsi="Times New Roman" w:cs="Times New Roman"/>
                <w:bCs/>
                <w:sz w:val="24"/>
                <w:szCs w:val="24"/>
              </w:rPr>
            </w:pPr>
            <w:r w:rsidRPr="00CF1C43">
              <w:rPr>
                <w:rFonts w:ascii="Times New Roman" w:eastAsia="Times New Roman" w:hAnsi="Times New Roman" w:cs="Times New Roman"/>
                <w:bCs/>
                <w:sz w:val="24"/>
                <w:szCs w:val="24"/>
                <w:lang w:val="en-US"/>
              </w:rPr>
              <w:t>78</w:t>
            </w:r>
            <w:r w:rsidRPr="00CF1C43">
              <w:rPr>
                <w:rFonts w:ascii="Times New Roman" w:eastAsia="Times New Roman" w:hAnsi="Times New Roman" w:cs="Times New Roman"/>
                <w:bCs/>
                <w:sz w:val="24"/>
                <w:szCs w:val="24"/>
              </w:rPr>
              <w:t>,5%</w:t>
            </w:r>
          </w:p>
          <w:p w:rsidR="00927C95" w:rsidRPr="00CF1C43" w:rsidRDefault="00927C95" w:rsidP="00FC2F9C">
            <w:pPr>
              <w:spacing w:after="0" w:line="240" w:lineRule="auto"/>
              <w:jc w:val="both"/>
              <w:rPr>
                <w:rFonts w:ascii="Times New Roman" w:eastAsia="Times New Roman" w:hAnsi="Times New Roman" w:cs="Times New Roman"/>
                <w:bCs/>
                <w:sz w:val="24"/>
                <w:szCs w:val="24"/>
              </w:rPr>
            </w:pPr>
          </w:p>
          <w:p w:rsidR="00927C95" w:rsidRPr="00CF1C43" w:rsidRDefault="00927C95" w:rsidP="00FC2F9C">
            <w:pPr>
              <w:spacing w:after="0" w:line="240" w:lineRule="auto"/>
              <w:jc w:val="both"/>
              <w:rPr>
                <w:rFonts w:ascii="Times New Roman" w:eastAsia="Times New Roman" w:hAnsi="Times New Roman" w:cs="Times New Roman"/>
                <w:bCs/>
                <w:sz w:val="24"/>
                <w:szCs w:val="24"/>
              </w:rPr>
            </w:pPr>
            <w:r w:rsidRPr="00CF1C43">
              <w:rPr>
                <w:rFonts w:ascii="Times New Roman" w:eastAsia="Times New Roman" w:hAnsi="Times New Roman" w:cs="Times New Roman"/>
                <w:bCs/>
                <w:sz w:val="24"/>
                <w:szCs w:val="24"/>
              </w:rPr>
              <w:t>(1</w:t>
            </w:r>
            <w:r w:rsidRPr="00CF1C43">
              <w:rPr>
                <w:rFonts w:ascii="Times New Roman" w:eastAsia="Times New Roman" w:hAnsi="Times New Roman" w:cs="Times New Roman"/>
                <w:bCs/>
                <w:sz w:val="24"/>
                <w:szCs w:val="24"/>
                <w:lang w:val="en-US"/>
              </w:rPr>
              <w:t>9280</w:t>
            </w:r>
            <w:r w:rsidRPr="00CF1C43">
              <w:rPr>
                <w:rFonts w:ascii="Times New Roman" w:eastAsia="Times New Roman" w:hAnsi="Times New Roman" w:cs="Times New Roman"/>
                <w:bCs/>
                <w:sz w:val="24"/>
                <w:szCs w:val="24"/>
              </w:rPr>
              <w:t xml:space="preserve">,3 </w:t>
            </w:r>
            <w:proofErr w:type="spellStart"/>
            <w:r w:rsidRPr="00CF1C43">
              <w:rPr>
                <w:rFonts w:ascii="Times New Roman" w:eastAsia="Times New Roman" w:hAnsi="Times New Roman" w:cs="Times New Roman"/>
                <w:bCs/>
                <w:sz w:val="24"/>
                <w:szCs w:val="24"/>
              </w:rPr>
              <w:t>руб</w:t>
            </w:r>
            <w:proofErr w:type="spellEnd"/>
            <w:r w:rsidRPr="00CF1C43">
              <w:rPr>
                <w:rFonts w:ascii="Times New Roman" w:eastAsia="Times New Roman" w:hAnsi="Times New Roman" w:cs="Times New Roman"/>
                <w:bCs/>
                <w:sz w:val="24"/>
                <w:szCs w:val="24"/>
              </w:rPr>
              <w:t>)</w:t>
            </w:r>
          </w:p>
        </w:tc>
      </w:tr>
    </w:tbl>
    <w:p w:rsidR="00927C95" w:rsidRPr="00CF1C43" w:rsidRDefault="00927C95" w:rsidP="00FC2F9C">
      <w:pPr>
        <w:spacing w:after="0" w:line="240" w:lineRule="auto"/>
        <w:ind w:left="709"/>
        <w:jc w:val="both"/>
        <w:rPr>
          <w:rFonts w:ascii="Times New Roman" w:hAnsi="Times New Roman" w:cs="Times New Roman"/>
          <w:sz w:val="24"/>
          <w:szCs w:val="24"/>
        </w:rPr>
      </w:pPr>
    </w:p>
    <w:p w:rsidR="00927C95" w:rsidRPr="00CF1C43" w:rsidRDefault="00927C95" w:rsidP="00FC2F9C">
      <w:pPr>
        <w:pStyle w:val="1"/>
        <w:tabs>
          <w:tab w:val="left" w:pos="0"/>
        </w:tabs>
        <w:spacing w:before="0" w:line="240" w:lineRule="auto"/>
        <w:jc w:val="both"/>
        <w:rPr>
          <w:rFonts w:ascii="Times New Roman" w:hAnsi="Times New Roman" w:cs="Times New Roman"/>
          <w:sz w:val="24"/>
          <w:szCs w:val="24"/>
        </w:rPr>
      </w:pPr>
    </w:p>
    <w:p w:rsidR="00927C95" w:rsidRPr="00031310"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CF1C43">
        <w:rPr>
          <w:rFonts w:ascii="Times New Roman" w:hAnsi="Times New Roman" w:cs="Times New Roman"/>
          <w:sz w:val="24"/>
          <w:szCs w:val="24"/>
        </w:rPr>
        <w:tab/>
      </w:r>
      <w:r w:rsidRPr="00031310">
        <w:rPr>
          <w:rFonts w:ascii="Times New Roman" w:hAnsi="Times New Roman" w:cs="Times New Roman"/>
          <w:color w:val="auto"/>
          <w:sz w:val="24"/>
          <w:szCs w:val="24"/>
        </w:rPr>
        <w:t xml:space="preserve">5.Основные показатели деятельности учреждений культуры МО </w:t>
      </w:r>
    </w:p>
    <w:p w:rsidR="00927C95" w:rsidRPr="00CF1C43" w:rsidRDefault="00927C95" w:rsidP="00FC2F9C">
      <w:pPr>
        <w:pStyle w:val="a5"/>
        <w:ind w:firstLine="690"/>
        <w:jc w:val="both"/>
        <w:rPr>
          <w:color w:val="000000"/>
          <w:sz w:val="24"/>
          <w:szCs w:val="24"/>
        </w:rPr>
      </w:pPr>
    </w:p>
    <w:p w:rsidR="00927C95" w:rsidRPr="00CF1C43" w:rsidRDefault="00927C95" w:rsidP="00FC2F9C">
      <w:pPr>
        <w:pStyle w:val="a5"/>
        <w:ind w:firstLine="690"/>
        <w:jc w:val="both"/>
        <w:rPr>
          <w:color w:val="000000"/>
          <w:sz w:val="24"/>
          <w:szCs w:val="24"/>
        </w:rPr>
      </w:pPr>
      <w:r w:rsidRPr="00CF1C43">
        <w:rPr>
          <w:color w:val="000000"/>
          <w:sz w:val="24"/>
          <w:szCs w:val="24"/>
        </w:rPr>
        <w:t xml:space="preserve">В Цильнинском районе работают </w:t>
      </w:r>
      <w:r w:rsidRPr="00CF1C43">
        <w:rPr>
          <w:b/>
          <w:color w:val="000000"/>
          <w:sz w:val="24"/>
          <w:szCs w:val="24"/>
        </w:rPr>
        <w:t>9</w:t>
      </w:r>
      <w:r w:rsidRPr="00CF1C43">
        <w:rPr>
          <w:b/>
          <w:bCs/>
          <w:color w:val="000000"/>
          <w:sz w:val="24"/>
          <w:szCs w:val="24"/>
        </w:rPr>
        <w:t xml:space="preserve"> коллективов, имеющих почетное звание «Народный </w:t>
      </w:r>
      <w:r w:rsidRPr="00CF1C43">
        <w:rPr>
          <w:bCs/>
          <w:color w:val="000000"/>
          <w:sz w:val="24"/>
          <w:szCs w:val="24"/>
        </w:rPr>
        <w:t>коллектив любительского художественного творчества», где занимаются творчеством 134 человека</w:t>
      </w:r>
      <w:r w:rsidRPr="00CF1C43">
        <w:rPr>
          <w:color w:val="000000"/>
          <w:sz w:val="24"/>
          <w:szCs w:val="24"/>
        </w:rPr>
        <w:t>:</w:t>
      </w:r>
    </w:p>
    <w:p w:rsidR="00927C95" w:rsidRPr="00CF1C43" w:rsidRDefault="00927C95" w:rsidP="00FC2F9C">
      <w:pPr>
        <w:pStyle w:val="a5"/>
        <w:ind w:firstLine="690"/>
        <w:jc w:val="both"/>
        <w:rPr>
          <w:color w:val="000000"/>
          <w:sz w:val="24"/>
          <w:szCs w:val="24"/>
        </w:rPr>
      </w:pPr>
      <w:r w:rsidRPr="00CF1C43">
        <w:rPr>
          <w:color w:val="000000"/>
          <w:sz w:val="24"/>
          <w:szCs w:val="24"/>
        </w:rPr>
        <w:t>-фольклорный ансамбль «</w:t>
      </w:r>
      <w:proofErr w:type="spellStart"/>
      <w:r w:rsidRPr="00CF1C43">
        <w:rPr>
          <w:color w:val="000000"/>
          <w:sz w:val="24"/>
          <w:szCs w:val="24"/>
        </w:rPr>
        <w:t>Норовские</w:t>
      </w:r>
      <w:proofErr w:type="spellEnd"/>
      <w:r w:rsidRPr="00CF1C43">
        <w:rPr>
          <w:color w:val="000000"/>
          <w:sz w:val="24"/>
          <w:szCs w:val="24"/>
        </w:rPr>
        <w:t xml:space="preserve"> певуньи» </w:t>
      </w:r>
      <w:proofErr w:type="spellStart"/>
      <w:r w:rsidRPr="00CF1C43">
        <w:rPr>
          <w:color w:val="000000"/>
          <w:sz w:val="24"/>
          <w:szCs w:val="24"/>
        </w:rPr>
        <w:t>Норовского</w:t>
      </w:r>
      <w:proofErr w:type="spellEnd"/>
      <w:r w:rsidRPr="00CF1C43">
        <w:rPr>
          <w:color w:val="000000"/>
          <w:sz w:val="24"/>
          <w:szCs w:val="24"/>
        </w:rPr>
        <w:t xml:space="preserve"> СДК  филиала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lastRenderedPageBreak/>
        <w:t>-ансамбль народной песни «</w:t>
      </w:r>
      <w:proofErr w:type="spellStart"/>
      <w:r w:rsidRPr="00CF1C43">
        <w:rPr>
          <w:color w:val="000000"/>
          <w:sz w:val="24"/>
          <w:szCs w:val="24"/>
        </w:rPr>
        <w:t>Черемховый</w:t>
      </w:r>
      <w:proofErr w:type="spellEnd"/>
      <w:r w:rsidRPr="00CF1C43">
        <w:rPr>
          <w:color w:val="000000"/>
          <w:sz w:val="24"/>
          <w:szCs w:val="24"/>
        </w:rPr>
        <w:t xml:space="preserve"> ключ» Ст. </w:t>
      </w:r>
      <w:proofErr w:type="spellStart"/>
      <w:r w:rsidRPr="00CF1C43">
        <w:rPr>
          <w:color w:val="000000"/>
          <w:sz w:val="24"/>
          <w:szCs w:val="24"/>
        </w:rPr>
        <w:t>Анненковского</w:t>
      </w:r>
      <w:proofErr w:type="spellEnd"/>
      <w:r w:rsidRPr="00CF1C43">
        <w:rPr>
          <w:color w:val="000000"/>
          <w:sz w:val="24"/>
          <w:szCs w:val="24"/>
        </w:rPr>
        <w:t xml:space="preserve"> СДК филиала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-ансамбль русской песни  «Отрада»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 xml:space="preserve">-вокальная студия «Феникс» МУК ЦМКС; </w:t>
      </w:r>
    </w:p>
    <w:p w:rsidR="00927C95" w:rsidRPr="00CF1C43" w:rsidRDefault="00927C95" w:rsidP="00FC2F9C">
      <w:pPr>
        <w:pStyle w:val="a5"/>
        <w:ind w:firstLine="690"/>
        <w:jc w:val="both"/>
        <w:rPr>
          <w:color w:val="000000"/>
          <w:sz w:val="24"/>
          <w:szCs w:val="24"/>
        </w:rPr>
      </w:pPr>
      <w:r w:rsidRPr="00CF1C43">
        <w:rPr>
          <w:color w:val="000000"/>
          <w:sz w:val="24"/>
          <w:szCs w:val="24"/>
        </w:rPr>
        <w:t xml:space="preserve">-ансамбль народной песни «Марьина роща» </w:t>
      </w:r>
      <w:proofErr w:type="spellStart"/>
      <w:r w:rsidRPr="00CF1C43">
        <w:rPr>
          <w:color w:val="000000"/>
          <w:sz w:val="24"/>
          <w:szCs w:val="24"/>
        </w:rPr>
        <w:t>Новоникулинского</w:t>
      </w:r>
      <w:proofErr w:type="spellEnd"/>
      <w:r w:rsidRPr="00CF1C43">
        <w:rPr>
          <w:color w:val="000000"/>
          <w:sz w:val="24"/>
          <w:szCs w:val="24"/>
        </w:rPr>
        <w:t xml:space="preserve"> СДК филиала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-ансамбль чувашской песни «</w:t>
      </w:r>
      <w:proofErr w:type="spellStart"/>
      <w:r w:rsidRPr="00CF1C43">
        <w:rPr>
          <w:color w:val="000000"/>
          <w:sz w:val="24"/>
          <w:szCs w:val="24"/>
        </w:rPr>
        <w:t>Шузьм</w:t>
      </w:r>
      <w:proofErr w:type="spellEnd"/>
      <w:r w:rsidRPr="00CF1C43">
        <w:rPr>
          <w:color w:val="000000"/>
          <w:sz w:val="24"/>
          <w:szCs w:val="24"/>
        </w:rPr>
        <w:t xml:space="preserve">» </w:t>
      </w:r>
      <w:proofErr w:type="spellStart"/>
      <w:r w:rsidRPr="00CF1C43">
        <w:rPr>
          <w:color w:val="000000"/>
          <w:sz w:val="24"/>
          <w:szCs w:val="24"/>
        </w:rPr>
        <w:t>Среднеалгашинского</w:t>
      </w:r>
      <w:proofErr w:type="spellEnd"/>
      <w:r w:rsidRPr="00CF1C43">
        <w:rPr>
          <w:color w:val="000000"/>
          <w:sz w:val="24"/>
          <w:szCs w:val="24"/>
        </w:rPr>
        <w:t xml:space="preserve"> СДК филиала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 чувашский ансамбль песни и танца «</w:t>
      </w:r>
      <w:proofErr w:type="spellStart"/>
      <w:r w:rsidRPr="00CF1C43">
        <w:rPr>
          <w:color w:val="000000"/>
          <w:sz w:val="24"/>
          <w:szCs w:val="24"/>
        </w:rPr>
        <w:t>Янра</w:t>
      </w:r>
      <w:proofErr w:type="spellEnd"/>
      <w:r w:rsidRPr="00CF1C43">
        <w:rPr>
          <w:color w:val="000000"/>
          <w:sz w:val="24"/>
          <w:szCs w:val="24"/>
        </w:rPr>
        <w:t xml:space="preserve">, юра» </w:t>
      </w:r>
      <w:proofErr w:type="spellStart"/>
      <w:r w:rsidRPr="00CF1C43">
        <w:rPr>
          <w:color w:val="000000"/>
          <w:sz w:val="24"/>
          <w:szCs w:val="24"/>
        </w:rPr>
        <w:t>Староалгашинскогог</w:t>
      </w:r>
      <w:proofErr w:type="spellEnd"/>
      <w:r w:rsidRPr="00CF1C43">
        <w:rPr>
          <w:color w:val="000000"/>
          <w:sz w:val="24"/>
          <w:szCs w:val="24"/>
        </w:rPr>
        <w:t xml:space="preserve"> СДК филиала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-ансамбль «</w:t>
      </w:r>
      <w:proofErr w:type="spellStart"/>
      <w:r w:rsidRPr="00CF1C43">
        <w:rPr>
          <w:color w:val="000000"/>
          <w:sz w:val="24"/>
          <w:szCs w:val="24"/>
        </w:rPr>
        <w:t>Шанас</w:t>
      </w:r>
      <w:proofErr w:type="spellEnd"/>
      <w:r w:rsidRPr="00CF1C43">
        <w:rPr>
          <w:color w:val="000000"/>
          <w:sz w:val="24"/>
          <w:szCs w:val="24"/>
        </w:rPr>
        <w:t>» МУК ЦМКС;</w:t>
      </w:r>
    </w:p>
    <w:p w:rsidR="00927C95" w:rsidRPr="00CF1C43" w:rsidRDefault="00927C95" w:rsidP="00FC2F9C">
      <w:pPr>
        <w:pStyle w:val="a5"/>
        <w:ind w:firstLine="690"/>
        <w:jc w:val="both"/>
        <w:rPr>
          <w:color w:val="000000"/>
          <w:sz w:val="24"/>
          <w:szCs w:val="24"/>
        </w:rPr>
      </w:pPr>
      <w:r w:rsidRPr="00CF1C43">
        <w:rPr>
          <w:color w:val="000000"/>
          <w:sz w:val="24"/>
          <w:szCs w:val="24"/>
        </w:rPr>
        <w:t>-русский народный хор «Волжские зори» МАУ «Цильнинский ЦКС».</w:t>
      </w:r>
    </w:p>
    <w:p w:rsidR="00927C95" w:rsidRPr="00CF1C43" w:rsidRDefault="00927C95" w:rsidP="00FC2F9C">
      <w:pPr>
        <w:pStyle w:val="a5"/>
        <w:ind w:firstLine="690"/>
        <w:jc w:val="both"/>
        <w:rPr>
          <w:color w:val="000000"/>
          <w:sz w:val="24"/>
          <w:szCs w:val="24"/>
        </w:rPr>
      </w:pPr>
    </w:p>
    <w:p w:rsidR="00927C95" w:rsidRPr="00CF1C43" w:rsidRDefault="00927C95" w:rsidP="00FC2F9C">
      <w:pPr>
        <w:spacing w:after="0" w:line="240" w:lineRule="auto"/>
        <w:ind w:firstLine="709"/>
        <w:jc w:val="both"/>
        <w:rPr>
          <w:rFonts w:ascii="Times New Roman" w:hAnsi="Times New Roman" w:cs="Times New Roman"/>
          <w:b/>
          <w:sz w:val="24"/>
          <w:szCs w:val="24"/>
        </w:rPr>
      </w:pPr>
      <w:r w:rsidRPr="00CF1C43">
        <w:rPr>
          <w:rFonts w:ascii="Times New Roman" w:hAnsi="Times New Roman" w:cs="Times New Roman"/>
          <w:b/>
          <w:sz w:val="24"/>
          <w:szCs w:val="24"/>
        </w:rPr>
        <w:t xml:space="preserve">- Библиотечная деятельность </w:t>
      </w:r>
      <w:r w:rsidRPr="00CF1C43">
        <w:rPr>
          <w:rFonts w:ascii="Times New Roman" w:hAnsi="Times New Roman" w:cs="Times New Roman"/>
          <w:b/>
          <w:sz w:val="24"/>
          <w:szCs w:val="24"/>
          <w:u w:val="single"/>
        </w:rPr>
        <w:t>(</w:t>
      </w:r>
      <w:proofErr w:type="spellStart"/>
      <w:proofErr w:type="gramStart"/>
      <w:r w:rsidRPr="00CF1C43">
        <w:rPr>
          <w:rFonts w:ascii="Times New Roman" w:hAnsi="Times New Roman" w:cs="Times New Roman"/>
          <w:b/>
          <w:sz w:val="24"/>
          <w:szCs w:val="24"/>
        </w:rPr>
        <w:t>Цифровой</w:t>
      </w:r>
      <w:proofErr w:type="gramEnd"/>
      <w:r w:rsidRPr="00CF1C43">
        <w:rPr>
          <w:rFonts w:ascii="Times New Roman" w:hAnsi="Times New Roman" w:cs="Times New Roman"/>
          <w:b/>
          <w:sz w:val="24"/>
          <w:szCs w:val="24"/>
        </w:rPr>
        <w:t>+аналитика</w:t>
      </w:r>
      <w:proofErr w:type="spellEnd"/>
      <w:r w:rsidRPr="00CF1C43">
        <w:rPr>
          <w:rFonts w:ascii="Times New Roman" w:hAnsi="Times New Roman" w:cs="Times New Roman"/>
          <w:b/>
          <w:sz w:val="24"/>
          <w:szCs w:val="24"/>
        </w:rPr>
        <w:t>)</w:t>
      </w:r>
    </w:p>
    <w:p w:rsidR="00927C95" w:rsidRPr="00CF1C43" w:rsidRDefault="00AC37AA" w:rsidP="00FC2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65pt;margin-top:11.05pt;width:452.4pt;height:128.65pt;z-index:251660288;mso-wrap-distance-left:0;mso-position-horizontal-relative:margin" stroked="f">
            <v:fill opacity="0" color2="black"/>
            <v:textbox inset="0,0,0,0">
              <w:txbxContent>
                <w:tbl>
                  <w:tblPr>
                    <w:tblW w:w="0" w:type="auto"/>
                    <w:tblInd w:w="108" w:type="dxa"/>
                    <w:tblLayout w:type="fixed"/>
                    <w:tblLook w:val="0000"/>
                  </w:tblPr>
                  <w:tblGrid>
                    <w:gridCol w:w="4808"/>
                    <w:gridCol w:w="1821"/>
                    <w:gridCol w:w="2420"/>
                  </w:tblGrid>
                  <w:tr w:rsidR="00540076">
                    <w:trPr>
                      <w:cantSplit/>
                    </w:trPr>
                    <w:tc>
                      <w:tcPr>
                        <w:tcW w:w="4808"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b/>
                            <w:sz w:val="24"/>
                            <w:szCs w:val="24"/>
                          </w:rPr>
                        </w:pPr>
                        <w:r>
                          <w:rPr>
                            <w:rFonts w:ascii="Times New Roman" w:hAnsi="Times New Roman"/>
                            <w:b/>
                            <w:sz w:val="24"/>
                            <w:szCs w:val="24"/>
                          </w:rPr>
                          <w:t>показатели по библиотекам района</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b/>
                            <w:sz w:val="24"/>
                            <w:szCs w:val="24"/>
                          </w:rPr>
                        </w:pPr>
                        <w:r>
                          <w:rPr>
                            <w:rFonts w:ascii="Times New Roman" w:hAnsi="Times New Roman"/>
                            <w:b/>
                            <w:sz w:val="24"/>
                            <w:szCs w:val="24"/>
                          </w:rPr>
                          <w:t xml:space="preserve"> 2017</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keepNext/>
                          <w:snapToGrid w:val="0"/>
                          <w:spacing w:line="240" w:lineRule="auto"/>
                          <w:jc w:val="both"/>
                          <w:rPr>
                            <w:rFonts w:ascii="Times New Roman" w:hAnsi="Times New Roman"/>
                            <w:b/>
                            <w:sz w:val="24"/>
                            <w:szCs w:val="24"/>
                          </w:rPr>
                        </w:pPr>
                        <w:r>
                          <w:rPr>
                            <w:rFonts w:ascii="Times New Roman" w:hAnsi="Times New Roman"/>
                            <w:b/>
                            <w:sz w:val="24"/>
                            <w:szCs w:val="24"/>
                          </w:rPr>
                          <w:t xml:space="preserve"> 1 полугодие 2018</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keepNext/>
                          <w:snapToGrid w:val="0"/>
                          <w:spacing w:line="240" w:lineRule="auto"/>
                          <w:jc w:val="both"/>
                          <w:rPr>
                            <w:rFonts w:ascii="Times New Roman" w:hAnsi="Times New Roman"/>
                            <w:sz w:val="24"/>
                            <w:szCs w:val="24"/>
                          </w:rPr>
                        </w:pPr>
                        <w:r>
                          <w:rPr>
                            <w:rFonts w:ascii="Times New Roman" w:hAnsi="Times New Roman"/>
                            <w:sz w:val="24"/>
                            <w:szCs w:val="24"/>
                          </w:rPr>
                          <w:t>Пользователи</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13135</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10537</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В т.ч. электронных ресурсов</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535</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62</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keepNext/>
                          <w:snapToGrid w:val="0"/>
                          <w:spacing w:line="240" w:lineRule="auto"/>
                          <w:jc w:val="both"/>
                          <w:rPr>
                            <w:rFonts w:ascii="Times New Roman" w:hAnsi="Times New Roman"/>
                            <w:sz w:val="24"/>
                            <w:szCs w:val="24"/>
                          </w:rPr>
                        </w:pPr>
                        <w:r>
                          <w:rPr>
                            <w:rFonts w:ascii="Times New Roman" w:hAnsi="Times New Roman"/>
                            <w:sz w:val="24"/>
                            <w:szCs w:val="24"/>
                          </w:rPr>
                          <w:t>Посещения</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121872</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72156</w:t>
                        </w:r>
                      </w:p>
                    </w:tc>
                  </w:tr>
                  <w:tr w:rsidR="00540076">
                    <w:trPr>
                      <w:cantSplit/>
                      <w:trHeight w:val="70"/>
                    </w:trPr>
                    <w:tc>
                      <w:tcPr>
                        <w:tcW w:w="4808" w:type="dxa"/>
                        <w:tcBorders>
                          <w:top w:val="single" w:sz="4" w:space="0" w:color="000000"/>
                          <w:left w:val="single" w:sz="4" w:space="0" w:color="000000"/>
                          <w:bottom w:val="single" w:sz="4" w:space="0" w:color="000000"/>
                        </w:tcBorders>
                      </w:tcPr>
                      <w:p w:rsidR="00540076" w:rsidRDefault="00540076">
                        <w:pPr>
                          <w:keepNext/>
                          <w:snapToGrid w:val="0"/>
                          <w:spacing w:line="240" w:lineRule="auto"/>
                          <w:jc w:val="both"/>
                          <w:rPr>
                            <w:rFonts w:ascii="Times New Roman" w:hAnsi="Times New Roman"/>
                            <w:sz w:val="24"/>
                            <w:szCs w:val="24"/>
                          </w:rPr>
                        </w:pPr>
                        <w:r>
                          <w:rPr>
                            <w:rFonts w:ascii="Times New Roman" w:hAnsi="Times New Roman"/>
                            <w:sz w:val="24"/>
                            <w:szCs w:val="24"/>
                          </w:rPr>
                          <w:t>Книговыдача</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263269</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146781</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Объём книжного фонда</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228414</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228759</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Объём новых поступлений</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514</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345</w:t>
                        </w:r>
                      </w:p>
                    </w:tc>
                  </w:tr>
                  <w:tr w:rsidR="00540076">
                    <w:trPr>
                      <w:cantSplit/>
                    </w:trPr>
                    <w:tc>
                      <w:tcPr>
                        <w:tcW w:w="4808"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Число библиотек, подключенных к Интернету (по состоянию на конец года)</w:t>
                        </w:r>
                      </w:p>
                    </w:tc>
                    <w:tc>
                      <w:tcPr>
                        <w:tcW w:w="1821"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15</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15</w:t>
                        </w:r>
                      </w:p>
                    </w:tc>
                  </w:tr>
                </w:tbl>
                <w:p w:rsidR="00540076" w:rsidRDefault="00540076"/>
              </w:txbxContent>
            </v:textbox>
            <w10:wrap type="square" side="largest" anchorx="margin"/>
          </v:shape>
        </w:pict>
      </w:r>
    </w:p>
    <w:p w:rsidR="00927C95" w:rsidRPr="00CF1C43" w:rsidRDefault="00927C95" w:rsidP="00FC2F9C">
      <w:pPr>
        <w:spacing w:after="0" w:line="240" w:lineRule="auto"/>
        <w:ind w:firstLine="709"/>
        <w:jc w:val="both"/>
        <w:rPr>
          <w:rFonts w:ascii="Times New Roman" w:hAnsi="Times New Roman" w:cs="Times New Roman"/>
          <w:b/>
          <w:sz w:val="24"/>
          <w:szCs w:val="24"/>
        </w:rPr>
      </w:pPr>
      <w:r w:rsidRPr="00CF1C43">
        <w:rPr>
          <w:rFonts w:ascii="Times New Roman" w:hAnsi="Times New Roman" w:cs="Times New Roman"/>
          <w:b/>
          <w:sz w:val="24"/>
          <w:szCs w:val="24"/>
        </w:rPr>
        <w:t>- Музейная деятельность (</w:t>
      </w:r>
      <w:proofErr w:type="spellStart"/>
      <w:proofErr w:type="gramStart"/>
      <w:r w:rsidRPr="00CF1C43">
        <w:rPr>
          <w:rFonts w:ascii="Times New Roman" w:hAnsi="Times New Roman" w:cs="Times New Roman"/>
          <w:b/>
          <w:sz w:val="24"/>
          <w:szCs w:val="24"/>
        </w:rPr>
        <w:t>Цифровой</w:t>
      </w:r>
      <w:proofErr w:type="gramEnd"/>
      <w:r w:rsidRPr="00CF1C43">
        <w:rPr>
          <w:rFonts w:ascii="Times New Roman" w:hAnsi="Times New Roman" w:cs="Times New Roman"/>
          <w:b/>
          <w:sz w:val="24"/>
          <w:szCs w:val="24"/>
        </w:rPr>
        <w:t>+аналитика</w:t>
      </w:r>
      <w:proofErr w:type="spellEnd"/>
      <w:r w:rsidRPr="00CF1C43">
        <w:rPr>
          <w:rFonts w:ascii="Times New Roman" w:hAnsi="Times New Roman" w:cs="Times New Roman"/>
          <w:b/>
          <w:sz w:val="24"/>
          <w:szCs w:val="24"/>
        </w:rPr>
        <w:t>)</w:t>
      </w:r>
    </w:p>
    <w:p w:rsidR="00927C95" w:rsidRPr="00CF1C43" w:rsidRDefault="00927C95" w:rsidP="00FC2F9C">
      <w:pPr>
        <w:spacing w:after="0" w:line="240" w:lineRule="auto"/>
        <w:ind w:firstLine="709"/>
        <w:jc w:val="both"/>
        <w:rPr>
          <w:rFonts w:ascii="Times New Roman" w:hAnsi="Times New Roman" w:cs="Times New Roman"/>
          <w:b/>
          <w:sz w:val="24"/>
          <w:szCs w:val="24"/>
        </w:rPr>
      </w:pPr>
    </w:p>
    <w:tbl>
      <w:tblPr>
        <w:tblW w:w="0" w:type="auto"/>
        <w:tblInd w:w="-5" w:type="dxa"/>
        <w:tblLayout w:type="fixed"/>
        <w:tblLook w:val="0000"/>
      </w:tblPr>
      <w:tblGrid>
        <w:gridCol w:w="4574"/>
        <w:gridCol w:w="2055"/>
        <w:gridCol w:w="2420"/>
      </w:tblGrid>
      <w:tr w:rsidR="00927C95" w:rsidRPr="00CF1C43" w:rsidTr="00833D51">
        <w:tc>
          <w:tcPr>
            <w:tcW w:w="4574"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показатели по музеям</w:t>
            </w:r>
          </w:p>
        </w:tc>
        <w:tc>
          <w:tcPr>
            <w:tcW w:w="2055"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2017</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1 полугодие 2018 </w:t>
            </w:r>
          </w:p>
        </w:tc>
      </w:tr>
      <w:tr w:rsidR="00927C95" w:rsidRPr="00CF1C43" w:rsidTr="00833D51">
        <w:tc>
          <w:tcPr>
            <w:tcW w:w="4574"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Количество музейных экспонатов</w:t>
            </w:r>
          </w:p>
        </w:tc>
        <w:tc>
          <w:tcPr>
            <w:tcW w:w="2055"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6098</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6098</w:t>
            </w:r>
          </w:p>
        </w:tc>
      </w:tr>
      <w:tr w:rsidR="00927C95" w:rsidRPr="00CF1C43" w:rsidTr="00833D51">
        <w:tc>
          <w:tcPr>
            <w:tcW w:w="4574"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Количество выставочных проектов</w:t>
            </w:r>
          </w:p>
        </w:tc>
        <w:tc>
          <w:tcPr>
            <w:tcW w:w="2055"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p>
        </w:tc>
      </w:tr>
      <w:tr w:rsidR="00927C95" w:rsidRPr="00CF1C43" w:rsidTr="00833D51">
        <w:tc>
          <w:tcPr>
            <w:tcW w:w="4574"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Количество экскурсий, лекций, мероприятий, шт.</w:t>
            </w:r>
          </w:p>
        </w:tc>
        <w:tc>
          <w:tcPr>
            <w:tcW w:w="2055"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296</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70</w:t>
            </w:r>
          </w:p>
        </w:tc>
      </w:tr>
      <w:tr w:rsidR="00927C95" w:rsidRPr="00CF1C43" w:rsidTr="00833D51">
        <w:tc>
          <w:tcPr>
            <w:tcW w:w="4574"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Количество посетителей, чел.</w:t>
            </w:r>
          </w:p>
        </w:tc>
        <w:tc>
          <w:tcPr>
            <w:tcW w:w="2055" w:type="dxa"/>
            <w:tcBorders>
              <w:top w:val="single" w:sz="4" w:space="0" w:color="000000"/>
              <w:left w:val="single" w:sz="4" w:space="0" w:color="000000"/>
              <w:bottom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28640</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1800</w:t>
            </w:r>
          </w:p>
        </w:tc>
      </w:tr>
    </w:tbl>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ind w:firstLine="709"/>
        <w:jc w:val="both"/>
        <w:rPr>
          <w:rFonts w:ascii="Times New Roman" w:hAnsi="Times New Roman" w:cs="Times New Roman"/>
          <w:b/>
          <w:sz w:val="24"/>
          <w:szCs w:val="24"/>
        </w:rPr>
      </w:pPr>
      <w:r w:rsidRPr="00CF1C43">
        <w:rPr>
          <w:rFonts w:ascii="Times New Roman" w:hAnsi="Times New Roman" w:cs="Times New Roman"/>
          <w:b/>
          <w:sz w:val="24"/>
          <w:szCs w:val="24"/>
        </w:rPr>
        <w:t>Образовательная деятельность (ДШИ) (</w:t>
      </w:r>
      <w:proofErr w:type="spellStart"/>
      <w:proofErr w:type="gramStart"/>
      <w:r w:rsidRPr="00CF1C43">
        <w:rPr>
          <w:rFonts w:ascii="Times New Roman" w:hAnsi="Times New Roman" w:cs="Times New Roman"/>
          <w:b/>
          <w:sz w:val="24"/>
          <w:szCs w:val="24"/>
        </w:rPr>
        <w:t>Цифровой</w:t>
      </w:r>
      <w:proofErr w:type="gramEnd"/>
      <w:r w:rsidRPr="00CF1C43">
        <w:rPr>
          <w:rFonts w:ascii="Times New Roman" w:hAnsi="Times New Roman" w:cs="Times New Roman"/>
          <w:b/>
          <w:sz w:val="24"/>
          <w:szCs w:val="24"/>
        </w:rPr>
        <w:t>+аналитика</w:t>
      </w:r>
      <w:proofErr w:type="spellEnd"/>
      <w:r w:rsidRPr="00CF1C43">
        <w:rPr>
          <w:rFonts w:ascii="Times New Roman" w:hAnsi="Times New Roman" w:cs="Times New Roman"/>
          <w:b/>
          <w:sz w:val="24"/>
          <w:szCs w:val="24"/>
        </w:rPr>
        <w:t>)</w:t>
      </w:r>
    </w:p>
    <w:p w:rsidR="00927C95" w:rsidRPr="00CF1C43" w:rsidRDefault="00927C95" w:rsidP="00FC2F9C">
      <w:pPr>
        <w:spacing w:after="0" w:line="240" w:lineRule="auto"/>
        <w:ind w:firstLine="709"/>
        <w:jc w:val="both"/>
        <w:rPr>
          <w:rFonts w:ascii="Times New Roman" w:hAnsi="Times New Roman" w:cs="Times New Roman"/>
          <w:sz w:val="24"/>
          <w:szCs w:val="24"/>
        </w:rPr>
      </w:pPr>
    </w:p>
    <w:tbl>
      <w:tblPr>
        <w:tblW w:w="0" w:type="auto"/>
        <w:tblInd w:w="-5" w:type="dxa"/>
        <w:tblLayout w:type="fixed"/>
        <w:tblLook w:val="0000"/>
      </w:tblPr>
      <w:tblGrid>
        <w:gridCol w:w="4521"/>
        <w:gridCol w:w="2108"/>
        <w:gridCol w:w="2420"/>
      </w:tblGrid>
      <w:tr w:rsidR="00927C95" w:rsidRPr="00CF1C43" w:rsidTr="00833D51">
        <w:tc>
          <w:tcPr>
            <w:tcW w:w="4521"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b/>
                <w:sz w:val="24"/>
                <w:szCs w:val="24"/>
              </w:rPr>
            </w:pPr>
            <w:r w:rsidRPr="00CF1C43">
              <w:rPr>
                <w:rFonts w:ascii="Times New Roman" w:hAnsi="Times New Roman"/>
                <w:b/>
                <w:sz w:val="24"/>
                <w:szCs w:val="24"/>
              </w:rPr>
              <w:t>показатели</w:t>
            </w:r>
          </w:p>
        </w:tc>
        <w:tc>
          <w:tcPr>
            <w:tcW w:w="2108"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b/>
                <w:sz w:val="24"/>
                <w:szCs w:val="24"/>
              </w:rPr>
            </w:pPr>
            <w:r w:rsidRPr="00CF1C43">
              <w:rPr>
                <w:rFonts w:ascii="Times New Roman" w:hAnsi="Times New Roman"/>
                <w:b/>
                <w:sz w:val="24"/>
                <w:szCs w:val="24"/>
              </w:rPr>
              <w:t xml:space="preserve">       2017</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b/>
                <w:sz w:val="24"/>
                <w:szCs w:val="24"/>
              </w:rPr>
            </w:pPr>
            <w:r w:rsidRPr="00CF1C43">
              <w:rPr>
                <w:rFonts w:ascii="Times New Roman" w:hAnsi="Times New Roman"/>
                <w:b/>
                <w:sz w:val="24"/>
                <w:szCs w:val="24"/>
              </w:rPr>
              <w:t xml:space="preserve"> 1 полугодие 2018</w:t>
            </w:r>
          </w:p>
        </w:tc>
      </w:tr>
      <w:tr w:rsidR="00927C95" w:rsidRPr="00CF1C43" w:rsidTr="00833D51">
        <w:tc>
          <w:tcPr>
            <w:tcW w:w="4521"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Кол-во уч-ся</w:t>
            </w:r>
          </w:p>
        </w:tc>
        <w:tc>
          <w:tcPr>
            <w:tcW w:w="2108"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lang w:val="en-US"/>
              </w:rPr>
            </w:pPr>
            <w:r w:rsidRPr="00CF1C43">
              <w:rPr>
                <w:rFonts w:ascii="Times New Roman" w:hAnsi="Times New Roman"/>
                <w:sz w:val="24"/>
                <w:szCs w:val="24"/>
                <w:lang w:val="en-US"/>
              </w:rPr>
              <w:t>212</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201</w:t>
            </w:r>
          </w:p>
        </w:tc>
      </w:tr>
      <w:tr w:rsidR="00927C95" w:rsidRPr="00CF1C43" w:rsidTr="00833D51">
        <w:tc>
          <w:tcPr>
            <w:tcW w:w="4521"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Внешние классы/ уч-ся</w:t>
            </w:r>
          </w:p>
        </w:tc>
        <w:tc>
          <w:tcPr>
            <w:tcW w:w="2108"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w:t>
            </w:r>
          </w:p>
        </w:tc>
      </w:tr>
      <w:tr w:rsidR="00927C95" w:rsidRPr="00CF1C43" w:rsidTr="00833D51">
        <w:tc>
          <w:tcPr>
            <w:tcW w:w="4521"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Кол-во конкурсов, проводимых ДШИ</w:t>
            </w:r>
          </w:p>
        </w:tc>
        <w:tc>
          <w:tcPr>
            <w:tcW w:w="2108"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9</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3</w:t>
            </w:r>
          </w:p>
        </w:tc>
      </w:tr>
      <w:tr w:rsidR="00927C95" w:rsidRPr="00CF1C43" w:rsidTr="00833D51">
        <w:tc>
          <w:tcPr>
            <w:tcW w:w="4521"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 xml:space="preserve">Количество детей, принявших участие в конкурсных мероприятиях </w:t>
            </w:r>
          </w:p>
        </w:tc>
        <w:tc>
          <w:tcPr>
            <w:tcW w:w="2108" w:type="dxa"/>
            <w:tcBorders>
              <w:top w:val="single" w:sz="4" w:space="0" w:color="000000"/>
              <w:left w:val="single" w:sz="4" w:space="0" w:color="000000"/>
              <w:bottom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203</w:t>
            </w:r>
          </w:p>
        </w:tc>
        <w:tc>
          <w:tcPr>
            <w:tcW w:w="2420"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f2"/>
              <w:snapToGrid w:val="0"/>
              <w:spacing w:after="0" w:line="240" w:lineRule="auto"/>
              <w:ind w:left="0"/>
              <w:jc w:val="both"/>
              <w:rPr>
                <w:rFonts w:ascii="Times New Roman" w:hAnsi="Times New Roman"/>
                <w:sz w:val="24"/>
                <w:szCs w:val="24"/>
              </w:rPr>
            </w:pPr>
            <w:r w:rsidRPr="00CF1C43">
              <w:rPr>
                <w:rFonts w:ascii="Times New Roman" w:hAnsi="Times New Roman"/>
                <w:sz w:val="24"/>
                <w:szCs w:val="24"/>
              </w:rPr>
              <w:t>256</w:t>
            </w:r>
          </w:p>
        </w:tc>
      </w:tr>
    </w:tbl>
    <w:p w:rsidR="00927C95" w:rsidRPr="00CF1C43" w:rsidRDefault="00927C95" w:rsidP="00FC2F9C">
      <w:pPr>
        <w:pStyle w:val="1"/>
        <w:tabs>
          <w:tab w:val="left" w:pos="0"/>
        </w:tabs>
        <w:spacing w:before="0" w:line="240" w:lineRule="auto"/>
        <w:jc w:val="both"/>
        <w:rPr>
          <w:rFonts w:ascii="Times New Roman" w:hAnsi="Times New Roman" w:cs="Times New Roman"/>
          <w:sz w:val="24"/>
          <w:szCs w:val="24"/>
        </w:rPr>
      </w:pPr>
    </w:p>
    <w:p w:rsidR="00927C95" w:rsidRPr="00031310"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031310">
        <w:rPr>
          <w:rFonts w:ascii="Times New Roman" w:hAnsi="Times New Roman" w:cs="Times New Roman"/>
          <w:color w:val="auto"/>
          <w:sz w:val="24"/>
          <w:szCs w:val="24"/>
        </w:rPr>
        <w:t xml:space="preserve">- </w:t>
      </w:r>
      <w:proofErr w:type="spellStart"/>
      <w:r w:rsidRPr="00031310">
        <w:rPr>
          <w:rFonts w:ascii="Times New Roman" w:hAnsi="Times New Roman" w:cs="Times New Roman"/>
          <w:color w:val="auto"/>
          <w:sz w:val="24"/>
          <w:szCs w:val="24"/>
        </w:rPr>
        <w:t>Культурно-досуговая</w:t>
      </w:r>
      <w:proofErr w:type="spellEnd"/>
      <w:r w:rsidRPr="00031310">
        <w:rPr>
          <w:rFonts w:ascii="Times New Roman" w:hAnsi="Times New Roman" w:cs="Times New Roman"/>
          <w:color w:val="auto"/>
          <w:sz w:val="24"/>
          <w:szCs w:val="24"/>
        </w:rPr>
        <w:t xml:space="preserve"> деятельность (</w:t>
      </w:r>
      <w:proofErr w:type="spellStart"/>
      <w:proofErr w:type="gramStart"/>
      <w:r w:rsidRPr="00031310">
        <w:rPr>
          <w:rFonts w:ascii="Times New Roman" w:hAnsi="Times New Roman" w:cs="Times New Roman"/>
          <w:color w:val="auto"/>
          <w:sz w:val="24"/>
          <w:szCs w:val="24"/>
        </w:rPr>
        <w:t>Цифровой</w:t>
      </w:r>
      <w:proofErr w:type="gramEnd"/>
      <w:r w:rsidRPr="00031310">
        <w:rPr>
          <w:rFonts w:ascii="Times New Roman" w:hAnsi="Times New Roman" w:cs="Times New Roman"/>
          <w:color w:val="auto"/>
          <w:sz w:val="24"/>
          <w:szCs w:val="24"/>
        </w:rPr>
        <w:t>+аналитика</w:t>
      </w:r>
      <w:proofErr w:type="spellEnd"/>
      <w:r w:rsidRPr="00031310">
        <w:rPr>
          <w:rFonts w:ascii="Times New Roman" w:hAnsi="Times New Roman" w:cs="Times New Roman"/>
          <w:color w:val="auto"/>
          <w:sz w:val="24"/>
          <w:szCs w:val="24"/>
        </w:rPr>
        <w:t>)</w:t>
      </w:r>
    </w:p>
    <w:p w:rsidR="00927C95" w:rsidRPr="00031310" w:rsidRDefault="00927C95" w:rsidP="00FC2F9C">
      <w:pPr>
        <w:spacing w:after="0" w:line="240" w:lineRule="auto"/>
        <w:jc w:val="both"/>
        <w:rPr>
          <w:rFonts w:ascii="Times New Roman" w:hAnsi="Times New Roman" w:cs="Times New Roman"/>
          <w:sz w:val="24"/>
          <w:szCs w:val="24"/>
        </w:rPr>
      </w:pPr>
    </w:p>
    <w:tbl>
      <w:tblPr>
        <w:tblW w:w="0" w:type="auto"/>
        <w:tblInd w:w="-5" w:type="dxa"/>
        <w:tblLayout w:type="fixed"/>
        <w:tblLook w:val="0000"/>
      </w:tblPr>
      <w:tblGrid>
        <w:gridCol w:w="4644"/>
        <w:gridCol w:w="1985"/>
        <w:gridCol w:w="2420"/>
      </w:tblGrid>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показатели</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2017</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tabs>
                <w:tab w:val="left" w:pos="1757"/>
              </w:tabs>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1 полугодие</w:t>
            </w:r>
          </w:p>
          <w:p w:rsidR="00927C95" w:rsidRPr="00CF1C43" w:rsidRDefault="00927C95" w:rsidP="00FC2F9C">
            <w:pPr>
              <w:tabs>
                <w:tab w:val="left" w:pos="1757"/>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2018</w:t>
            </w:r>
          </w:p>
        </w:tc>
      </w:tr>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tabs>
                <w:tab w:val="left" w:pos="4830"/>
              </w:tabs>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w:t>
            </w:r>
            <w:proofErr w:type="spellStart"/>
            <w:r w:rsidRPr="00CF1C43">
              <w:rPr>
                <w:rFonts w:ascii="Times New Roman" w:hAnsi="Times New Roman" w:cs="Times New Roman"/>
                <w:sz w:val="24"/>
                <w:szCs w:val="24"/>
              </w:rPr>
              <w:t>культурно-досуговых</w:t>
            </w:r>
            <w:proofErr w:type="spellEnd"/>
            <w:r w:rsidRPr="00CF1C43">
              <w:rPr>
                <w:rFonts w:ascii="Times New Roman" w:hAnsi="Times New Roman" w:cs="Times New Roman"/>
                <w:sz w:val="24"/>
                <w:szCs w:val="24"/>
              </w:rPr>
              <w:t xml:space="preserve"> мероприятий. </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2550</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1200</w:t>
            </w:r>
          </w:p>
        </w:tc>
      </w:tr>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tabs>
                <w:tab w:val="left" w:pos="4830"/>
              </w:tabs>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посещений </w:t>
            </w:r>
            <w:proofErr w:type="spellStart"/>
            <w:r w:rsidRPr="00CF1C43">
              <w:rPr>
                <w:rFonts w:ascii="Times New Roman" w:hAnsi="Times New Roman" w:cs="Times New Roman"/>
                <w:sz w:val="24"/>
                <w:szCs w:val="24"/>
              </w:rPr>
              <w:t>культурно-досуговых</w:t>
            </w:r>
            <w:proofErr w:type="spellEnd"/>
            <w:r w:rsidRPr="00CF1C43">
              <w:rPr>
                <w:rFonts w:ascii="Times New Roman" w:hAnsi="Times New Roman" w:cs="Times New Roman"/>
                <w:sz w:val="24"/>
                <w:szCs w:val="24"/>
              </w:rPr>
              <w:t xml:space="preserve"> мероприятий.</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124771</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56846</w:t>
            </w:r>
          </w:p>
        </w:tc>
      </w:tr>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tabs>
                <w:tab w:val="left" w:pos="4830"/>
              </w:tabs>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клубных формирований. </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140</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140</w:t>
            </w:r>
          </w:p>
        </w:tc>
      </w:tr>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tabs>
                <w:tab w:val="left" w:pos="4830"/>
              </w:tabs>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Число участников в клубных </w:t>
            </w:r>
            <w:r w:rsidRPr="00CF1C43">
              <w:rPr>
                <w:rFonts w:ascii="Times New Roman" w:hAnsi="Times New Roman" w:cs="Times New Roman"/>
                <w:sz w:val="24"/>
                <w:szCs w:val="24"/>
              </w:rPr>
              <w:lastRenderedPageBreak/>
              <w:t xml:space="preserve">формированиях. </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1887</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1887</w:t>
            </w:r>
          </w:p>
        </w:tc>
      </w:tr>
      <w:tr w:rsidR="00927C95" w:rsidRPr="00CF1C43" w:rsidTr="00833D51">
        <w:tc>
          <w:tcPr>
            <w:tcW w:w="4644"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tabs>
                <w:tab w:val="left" w:pos="4830"/>
              </w:tabs>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Заработанные средства</w:t>
            </w:r>
          </w:p>
        </w:tc>
        <w:tc>
          <w:tcPr>
            <w:tcW w:w="1985" w:type="dxa"/>
            <w:tcBorders>
              <w:top w:val="single" w:sz="4" w:space="0" w:color="000000"/>
              <w:left w:val="single" w:sz="4" w:space="0" w:color="000000"/>
              <w:bottom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rsidR="00927C95" w:rsidRPr="00CF1C43" w:rsidRDefault="00927C95" w:rsidP="00FC2F9C">
            <w:pPr>
              <w:snapToGrid w:val="0"/>
              <w:spacing w:after="0" w:line="240" w:lineRule="auto"/>
              <w:jc w:val="both"/>
              <w:rPr>
                <w:rFonts w:ascii="Times New Roman" w:hAnsi="Times New Roman" w:cs="Times New Roman"/>
                <w:sz w:val="24"/>
                <w:szCs w:val="24"/>
              </w:rPr>
            </w:pPr>
          </w:p>
        </w:tc>
      </w:tr>
    </w:tbl>
    <w:p w:rsidR="00927C95" w:rsidRPr="00CF1C43" w:rsidRDefault="00927C95" w:rsidP="00FC2F9C">
      <w:pPr>
        <w:pStyle w:val="af2"/>
        <w:spacing w:after="0" w:line="240" w:lineRule="auto"/>
        <w:ind w:left="0" w:firstLine="360"/>
        <w:jc w:val="both"/>
        <w:rPr>
          <w:rFonts w:ascii="Times New Roman" w:hAnsi="Times New Roman"/>
          <w:sz w:val="24"/>
          <w:szCs w:val="24"/>
        </w:rPr>
      </w:pPr>
    </w:p>
    <w:p w:rsidR="00927C95" w:rsidRPr="00CF1C43" w:rsidRDefault="00AC37AA" w:rsidP="00FC2F9C">
      <w:pPr>
        <w:spacing w:after="0" w:line="240" w:lineRule="auto"/>
        <w:ind w:firstLine="709"/>
        <w:jc w:val="both"/>
        <w:rPr>
          <w:rFonts w:ascii="Times New Roman" w:hAnsi="Times New Roman" w:cs="Times New Roman"/>
          <w:b/>
          <w:sz w:val="24"/>
          <w:szCs w:val="24"/>
        </w:rPr>
      </w:pPr>
      <w:r w:rsidRPr="00AC37AA">
        <w:rPr>
          <w:sz w:val="24"/>
          <w:szCs w:val="24"/>
        </w:rPr>
        <w:pict>
          <v:shape id="_x0000_s1027" type="#_x0000_t202" style="position:absolute;left:0;text-align:left;margin-left:-5.65pt;margin-top:34.9pt;width:452.4pt;height:148.95pt;z-index:251661312;mso-wrap-distance-left:0;mso-position-horizontal-relative:margin" stroked="f">
            <v:fill opacity="0" color2="black"/>
            <v:textbox inset="0,0,0,0">
              <w:txbxContent>
                <w:tbl>
                  <w:tblPr>
                    <w:tblW w:w="0" w:type="auto"/>
                    <w:tblInd w:w="108" w:type="dxa"/>
                    <w:tblLayout w:type="fixed"/>
                    <w:tblLook w:val="0000"/>
                  </w:tblPr>
                  <w:tblGrid>
                    <w:gridCol w:w="4644"/>
                    <w:gridCol w:w="1985"/>
                    <w:gridCol w:w="2420"/>
                  </w:tblGrid>
                  <w:tr w:rsidR="00540076">
                    <w:trPr>
                      <w:cantSplit/>
                    </w:trPr>
                    <w:tc>
                      <w:tcPr>
                        <w:tcW w:w="4644"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b/>
                            <w:sz w:val="24"/>
                            <w:szCs w:val="24"/>
                          </w:rPr>
                        </w:pPr>
                        <w:r>
                          <w:rPr>
                            <w:rFonts w:ascii="Times New Roman" w:hAnsi="Times New Roman"/>
                            <w:b/>
                            <w:sz w:val="24"/>
                            <w:szCs w:val="24"/>
                          </w:rPr>
                          <w:t>показатели</w:t>
                        </w:r>
                      </w:p>
                    </w:tc>
                    <w:tc>
                      <w:tcPr>
                        <w:tcW w:w="1985" w:type="dxa"/>
                        <w:tcBorders>
                          <w:top w:val="single" w:sz="4" w:space="0" w:color="000000"/>
                          <w:left w:val="single" w:sz="4" w:space="0" w:color="000000"/>
                          <w:bottom w:val="single" w:sz="4" w:space="0" w:color="000000"/>
                        </w:tcBorders>
                      </w:tcPr>
                      <w:p w:rsidR="00540076" w:rsidRDefault="00540076">
                        <w:pPr>
                          <w:snapToGrid w:val="0"/>
                          <w:spacing w:line="240" w:lineRule="auto"/>
                          <w:jc w:val="center"/>
                          <w:rPr>
                            <w:rFonts w:ascii="Times New Roman" w:hAnsi="Times New Roman"/>
                            <w:b/>
                            <w:sz w:val="24"/>
                            <w:szCs w:val="24"/>
                          </w:rPr>
                        </w:pPr>
                        <w:r>
                          <w:rPr>
                            <w:rFonts w:ascii="Times New Roman" w:hAnsi="Times New Roman"/>
                            <w:b/>
                            <w:sz w:val="24"/>
                            <w:szCs w:val="24"/>
                          </w:rPr>
                          <w:t xml:space="preserve"> 2017</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keepNext/>
                          <w:snapToGrid w:val="0"/>
                          <w:spacing w:line="240" w:lineRule="auto"/>
                          <w:jc w:val="center"/>
                          <w:rPr>
                            <w:rFonts w:ascii="Times New Roman" w:hAnsi="Times New Roman"/>
                            <w:b/>
                            <w:sz w:val="24"/>
                            <w:szCs w:val="24"/>
                          </w:rPr>
                        </w:pPr>
                        <w:r>
                          <w:rPr>
                            <w:rFonts w:ascii="Times New Roman" w:hAnsi="Times New Roman"/>
                            <w:b/>
                            <w:sz w:val="24"/>
                            <w:szCs w:val="24"/>
                          </w:rPr>
                          <w:t>1 полугодие 2018г.</w:t>
                        </w:r>
                      </w:p>
                    </w:tc>
                  </w:tr>
                  <w:tr w:rsidR="00540076">
                    <w:trPr>
                      <w:cantSplit/>
                    </w:trPr>
                    <w:tc>
                      <w:tcPr>
                        <w:tcW w:w="4644" w:type="dxa"/>
                        <w:tcBorders>
                          <w:top w:val="single" w:sz="4" w:space="0" w:color="000000"/>
                          <w:left w:val="single" w:sz="4" w:space="0" w:color="000000"/>
                          <w:bottom w:val="single" w:sz="4" w:space="0" w:color="000000"/>
                        </w:tcBorders>
                      </w:tcPr>
                      <w:p w:rsidR="00540076" w:rsidRDefault="00540076">
                        <w:pPr>
                          <w:keepNext/>
                          <w:snapToGrid w:val="0"/>
                          <w:spacing w:line="240" w:lineRule="auto"/>
                          <w:jc w:val="both"/>
                          <w:rPr>
                            <w:rFonts w:ascii="Times New Roman" w:hAnsi="Times New Roman"/>
                            <w:sz w:val="24"/>
                            <w:szCs w:val="24"/>
                          </w:rPr>
                        </w:pPr>
                        <w:r>
                          <w:rPr>
                            <w:rFonts w:ascii="Times New Roman" w:hAnsi="Times New Roman"/>
                            <w:sz w:val="24"/>
                            <w:szCs w:val="24"/>
                          </w:rPr>
                          <w:t>Количество киносеансов</w:t>
                        </w:r>
                      </w:p>
                    </w:tc>
                    <w:tc>
                      <w:tcPr>
                        <w:tcW w:w="1985" w:type="dxa"/>
                        <w:tcBorders>
                          <w:top w:val="single" w:sz="4" w:space="0" w:color="000000"/>
                          <w:left w:val="single" w:sz="4" w:space="0" w:color="000000"/>
                          <w:bottom w:val="single" w:sz="4" w:space="0" w:color="000000"/>
                        </w:tcBorders>
                      </w:tcPr>
                      <w:p w:rsidR="00540076" w:rsidRDefault="00540076">
                        <w:pPr>
                          <w:snapToGrid w:val="0"/>
                          <w:spacing w:line="240" w:lineRule="auto"/>
                          <w:jc w:val="center"/>
                          <w:rPr>
                            <w:rFonts w:ascii="Times New Roman" w:hAnsi="Times New Roman"/>
                            <w:sz w:val="24"/>
                            <w:szCs w:val="24"/>
                          </w:rPr>
                        </w:pPr>
                        <w:r>
                          <w:rPr>
                            <w:rFonts w:ascii="Times New Roman" w:hAnsi="Times New Roman"/>
                            <w:sz w:val="24"/>
                            <w:szCs w:val="24"/>
                          </w:rPr>
                          <w:t>208</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center"/>
                          <w:rPr>
                            <w:rFonts w:ascii="Times New Roman" w:hAnsi="Times New Roman"/>
                            <w:sz w:val="24"/>
                            <w:szCs w:val="24"/>
                          </w:rPr>
                        </w:pPr>
                        <w:r>
                          <w:rPr>
                            <w:rFonts w:ascii="Times New Roman" w:hAnsi="Times New Roman"/>
                            <w:sz w:val="24"/>
                            <w:szCs w:val="24"/>
                          </w:rPr>
                          <w:t>102</w:t>
                        </w:r>
                      </w:p>
                    </w:tc>
                  </w:tr>
                  <w:tr w:rsidR="00540076">
                    <w:trPr>
                      <w:cantSplit/>
                    </w:trPr>
                    <w:tc>
                      <w:tcPr>
                        <w:tcW w:w="4644" w:type="dxa"/>
                        <w:tcBorders>
                          <w:top w:val="single" w:sz="4" w:space="0" w:color="000000"/>
                          <w:left w:val="single" w:sz="4" w:space="0" w:color="000000"/>
                          <w:bottom w:val="single" w:sz="4" w:space="0" w:color="000000"/>
                        </w:tcBorders>
                      </w:tcPr>
                      <w:p w:rsidR="00540076" w:rsidRDefault="00540076">
                        <w:pPr>
                          <w:snapToGrid w:val="0"/>
                          <w:spacing w:line="240" w:lineRule="auto"/>
                          <w:jc w:val="both"/>
                          <w:rPr>
                            <w:rFonts w:ascii="Times New Roman" w:hAnsi="Times New Roman"/>
                            <w:sz w:val="24"/>
                            <w:szCs w:val="24"/>
                          </w:rPr>
                        </w:pPr>
                        <w:r>
                          <w:rPr>
                            <w:rFonts w:ascii="Times New Roman" w:hAnsi="Times New Roman"/>
                            <w:sz w:val="24"/>
                            <w:szCs w:val="24"/>
                          </w:rPr>
                          <w:t>Кинозрители</w:t>
                        </w:r>
                      </w:p>
                    </w:tc>
                    <w:tc>
                      <w:tcPr>
                        <w:tcW w:w="1985" w:type="dxa"/>
                        <w:tcBorders>
                          <w:top w:val="single" w:sz="4" w:space="0" w:color="000000"/>
                          <w:left w:val="single" w:sz="4" w:space="0" w:color="000000"/>
                          <w:bottom w:val="single" w:sz="4" w:space="0" w:color="000000"/>
                        </w:tcBorders>
                      </w:tcPr>
                      <w:p w:rsidR="00540076" w:rsidRDefault="00540076">
                        <w:pPr>
                          <w:snapToGrid w:val="0"/>
                          <w:spacing w:line="240" w:lineRule="auto"/>
                          <w:jc w:val="center"/>
                          <w:rPr>
                            <w:rFonts w:ascii="Times New Roman" w:hAnsi="Times New Roman"/>
                            <w:sz w:val="24"/>
                            <w:szCs w:val="24"/>
                          </w:rPr>
                        </w:pPr>
                        <w:r>
                          <w:rPr>
                            <w:rFonts w:ascii="Times New Roman" w:hAnsi="Times New Roman"/>
                            <w:sz w:val="24"/>
                            <w:szCs w:val="24"/>
                          </w:rPr>
                          <w:t>986</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jc w:val="center"/>
                          <w:rPr>
                            <w:rFonts w:ascii="Times New Roman" w:hAnsi="Times New Roman"/>
                            <w:sz w:val="24"/>
                            <w:szCs w:val="24"/>
                          </w:rPr>
                        </w:pPr>
                        <w:r>
                          <w:rPr>
                            <w:rFonts w:ascii="Times New Roman" w:hAnsi="Times New Roman"/>
                            <w:sz w:val="24"/>
                            <w:szCs w:val="24"/>
                          </w:rPr>
                          <w:t>4137</w:t>
                        </w:r>
                      </w:p>
                    </w:tc>
                  </w:tr>
                  <w:tr w:rsidR="00540076">
                    <w:trPr>
                      <w:cantSplit/>
                    </w:trPr>
                    <w:tc>
                      <w:tcPr>
                        <w:tcW w:w="4644" w:type="dxa"/>
                        <w:tcBorders>
                          <w:top w:val="single" w:sz="4" w:space="0" w:color="000000"/>
                          <w:left w:val="single" w:sz="4" w:space="0" w:color="000000"/>
                          <w:bottom w:val="single" w:sz="4" w:space="0" w:color="000000"/>
                        </w:tcBorders>
                      </w:tcPr>
                      <w:p w:rsidR="00540076" w:rsidRDefault="00540076">
                        <w:pPr>
                          <w:keepNext/>
                          <w:snapToGrid w:val="0"/>
                          <w:spacing w:line="240" w:lineRule="auto"/>
                          <w:jc w:val="both"/>
                          <w:rPr>
                            <w:rFonts w:ascii="Times New Roman" w:hAnsi="Times New Roman"/>
                            <w:sz w:val="24"/>
                            <w:szCs w:val="24"/>
                          </w:rPr>
                        </w:pPr>
                        <w:r>
                          <w:rPr>
                            <w:rFonts w:ascii="Times New Roman" w:hAnsi="Times New Roman"/>
                            <w:sz w:val="24"/>
                            <w:szCs w:val="24"/>
                          </w:rPr>
                          <w:t>Кассовый сбор</w:t>
                        </w:r>
                      </w:p>
                    </w:tc>
                    <w:tc>
                      <w:tcPr>
                        <w:tcW w:w="1985" w:type="dxa"/>
                        <w:tcBorders>
                          <w:top w:val="single" w:sz="4" w:space="0" w:color="000000"/>
                          <w:left w:val="single" w:sz="4" w:space="0" w:color="000000"/>
                          <w:bottom w:val="single" w:sz="4" w:space="0" w:color="000000"/>
                        </w:tcBorders>
                      </w:tcPr>
                      <w:p w:rsidR="00540076" w:rsidRDefault="00540076">
                        <w:pPr>
                          <w:snapToGrid w:val="0"/>
                          <w:spacing w:line="240" w:lineRule="auto"/>
                          <w:ind w:left="317"/>
                          <w:jc w:val="center"/>
                          <w:rPr>
                            <w:rFonts w:ascii="Times New Roman" w:hAnsi="Times New Roman"/>
                            <w:sz w:val="24"/>
                            <w:szCs w:val="24"/>
                          </w:rPr>
                        </w:pPr>
                        <w:r>
                          <w:rPr>
                            <w:rFonts w:ascii="Times New Roman" w:hAnsi="Times New Roman"/>
                            <w:sz w:val="24"/>
                            <w:szCs w:val="24"/>
                          </w:rPr>
                          <w:t>14020</w:t>
                        </w:r>
                      </w:p>
                    </w:tc>
                    <w:tc>
                      <w:tcPr>
                        <w:tcW w:w="2420" w:type="dxa"/>
                        <w:tcBorders>
                          <w:top w:val="single" w:sz="4" w:space="0" w:color="000000"/>
                          <w:left w:val="single" w:sz="4" w:space="0" w:color="000000"/>
                          <w:bottom w:val="single" w:sz="4" w:space="0" w:color="000000"/>
                          <w:right w:val="single" w:sz="4" w:space="0" w:color="000000"/>
                        </w:tcBorders>
                      </w:tcPr>
                      <w:p w:rsidR="00540076" w:rsidRDefault="00540076">
                        <w:pPr>
                          <w:snapToGrid w:val="0"/>
                          <w:spacing w:line="240" w:lineRule="auto"/>
                          <w:ind w:left="459"/>
                          <w:jc w:val="center"/>
                          <w:rPr>
                            <w:rFonts w:ascii="Times New Roman" w:hAnsi="Times New Roman"/>
                            <w:sz w:val="24"/>
                            <w:szCs w:val="24"/>
                          </w:rPr>
                        </w:pPr>
                        <w:r>
                          <w:rPr>
                            <w:rFonts w:ascii="Times New Roman" w:hAnsi="Times New Roman"/>
                            <w:sz w:val="24"/>
                            <w:szCs w:val="24"/>
                          </w:rPr>
                          <w:t>5070</w:t>
                        </w:r>
                      </w:p>
                    </w:tc>
                  </w:tr>
                </w:tbl>
                <w:p w:rsidR="00540076" w:rsidRDefault="00540076"/>
              </w:txbxContent>
            </v:textbox>
            <w10:wrap type="square" side="largest" anchorx="margin"/>
          </v:shape>
        </w:pict>
      </w:r>
      <w:r w:rsidR="00927C95" w:rsidRPr="00CF1C43">
        <w:rPr>
          <w:rFonts w:ascii="Times New Roman" w:hAnsi="Times New Roman" w:cs="Times New Roman"/>
          <w:b/>
          <w:sz w:val="24"/>
          <w:szCs w:val="24"/>
        </w:rPr>
        <w:t xml:space="preserve">- Организация </w:t>
      </w:r>
      <w:proofErr w:type="spellStart"/>
      <w:r w:rsidR="00927C95" w:rsidRPr="00CF1C43">
        <w:rPr>
          <w:rFonts w:ascii="Times New Roman" w:hAnsi="Times New Roman" w:cs="Times New Roman"/>
          <w:b/>
          <w:sz w:val="24"/>
          <w:szCs w:val="24"/>
        </w:rPr>
        <w:t>кинопоказов</w:t>
      </w:r>
      <w:proofErr w:type="spellEnd"/>
      <w:r w:rsidR="00927C95" w:rsidRPr="00CF1C43">
        <w:rPr>
          <w:rFonts w:ascii="Times New Roman" w:hAnsi="Times New Roman" w:cs="Times New Roman"/>
          <w:b/>
          <w:sz w:val="24"/>
          <w:szCs w:val="24"/>
        </w:rPr>
        <w:t>, особый акцент открывшимся цифровым кинозалам. (</w:t>
      </w:r>
      <w:proofErr w:type="spellStart"/>
      <w:proofErr w:type="gramStart"/>
      <w:r w:rsidR="00927C95" w:rsidRPr="00CF1C43">
        <w:rPr>
          <w:rFonts w:ascii="Times New Roman" w:hAnsi="Times New Roman" w:cs="Times New Roman"/>
          <w:b/>
          <w:sz w:val="24"/>
          <w:szCs w:val="24"/>
        </w:rPr>
        <w:t>Цифровой</w:t>
      </w:r>
      <w:proofErr w:type="gramEnd"/>
      <w:r w:rsidR="00927C95" w:rsidRPr="00CF1C43">
        <w:rPr>
          <w:rFonts w:ascii="Times New Roman" w:hAnsi="Times New Roman" w:cs="Times New Roman"/>
          <w:b/>
          <w:sz w:val="24"/>
          <w:szCs w:val="24"/>
        </w:rPr>
        <w:t>+аналитика</w:t>
      </w:r>
      <w:proofErr w:type="spellEnd"/>
      <w:r w:rsidR="00927C95" w:rsidRPr="00CF1C43">
        <w:rPr>
          <w:rFonts w:ascii="Times New Roman" w:hAnsi="Times New Roman" w:cs="Times New Roman"/>
          <w:b/>
          <w:sz w:val="24"/>
          <w:szCs w:val="24"/>
        </w:rPr>
        <w:t>)</w:t>
      </w:r>
    </w:p>
    <w:p w:rsidR="00927C95" w:rsidRPr="00CF1C43" w:rsidRDefault="00927C95" w:rsidP="00FC2F9C">
      <w:pPr>
        <w:pStyle w:val="a5"/>
        <w:ind w:firstLine="690"/>
        <w:jc w:val="both"/>
        <w:rPr>
          <w:color w:val="000000"/>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b/>
          <w:sz w:val="24"/>
          <w:szCs w:val="24"/>
        </w:rPr>
      </w:pPr>
      <w:r w:rsidRPr="004C01EF">
        <w:rPr>
          <w:rStyle w:val="10"/>
          <w:rFonts w:ascii="Times New Roman" w:hAnsi="Times New Roman" w:cs="Times New Roman"/>
          <w:color w:val="auto"/>
          <w:sz w:val="24"/>
          <w:szCs w:val="24"/>
        </w:rPr>
        <w:t>6.Программная деятельн</w:t>
      </w:r>
      <w:r w:rsidRPr="00CF1C43">
        <w:rPr>
          <w:rStyle w:val="10"/>
          <w:rFonts w:ascii="Times New Roman" w:hAnsi="Times New Roman" w:cs="Times New Roman"/>
          <w:sz w:val="24"/>
          <w:szCs w:val="24"/>
        </w:rPr>
        <w:t>ость</w:t>
      </w:r>
      <w:r w:rsidRPr="00CF1C43">
        <w:rPr>
          <w:rFonts w:ascii="Times New Roman" w:hAnsi="Times New Roman" w:cs="Times New Roman"/>
          <w:b/>
          <w:sz w:val="24"/>
          <w:szCs w:val="24"/>
        </w:rPr>
        <w:t xml:space="preserve"> (ФЦП, в том числе «Устойчивое развитие сельских территорий», Фонд Кино, </w:t>
      </w:r>
      <w:proofErr w:type="spellStart"/>
      <w:r w:rsidRPr="00CF1C43">
        <w:rPr>
          <w:rFonts w:ascii="Times New Roman" w:hAnsi="Times New Roman" w:cs="Times New Roman"/>
          <w:b/>
          <w:sz w:val="24"/>
          <w:szCs w:val="24"/>
        </w:rPr>
        <w:t>гос</w:t>
      </w:r>
      <w:proofErr w:type="spellEnd"/>
      <w:r w:rsidRPr="00CF1C43">
        <w:rPr>
          <w:rFonts w:ascii="Times New Roman" w:hAnsi="Times New Roman" w:cs="Times New Roman"/>
          <w:b/>
          <w:sz w:val="24"/>
          <w:szCs w:val="24"/>
        </w:rPr>
        <w:t>. программы</w:t>
      </w:r>
      <w:proofErr w:type="gramStart"/>
      <w:r w:rsidRPr="00CF1C43">
        <w:rPr>
          <w:rFonts w:ascii="Times New Roman" w:hAnsi="Times New Roman" w:cs="Times New Roman"/>
          <w:b/>
          <w:sz w:val="24"/>
          <w:szCs w:val="24"/>
        </w:rPr>
        <w:t xml:space="preserve"> У</w:t>
      </w:r>
      <w:proofErr w:type="gramEnd"/>
      <w:r w:rsidRPr="00CF1C43">
        <w:rPr>
          <w:rFonts w:ascii="Times New Roman" w:hAnsi="Times New Roman" w:cs="Times New Roman"/>
          <w:b/>
          <w:sz w:val="24"/>
          <w:szCs w:val="24"/>
        </w:rPr>
        <w:t>/о, муниципальные программы, гранты, работа с благотворительными фондами)</w:t>
      </w:r>
    </w:p>
    <w:p w:rsidR="00927C95" w:rsidRPr="00CF1C43" w:rsidRDefault="00927C95" w:rsidP="00FC2F9C">
      <w:pPr>
        <w:pStyle w:val="a5"/>
        <w:ind w:firstLine="708"/>
        <w:jc w:val="both"/>
        <w:rPr>
          <w:rFonts w:eastAsia="DejaVu Sans"/>
          <w:kern w:val="1"/>
          <w:sz w:val="24"/>
          <w:szCs w:val="24"/>
          <w:lang w:eastAsia="hi-IN" w:bidi="hi-IN"/>
        </w:rPr>
      </w:pPr>
      <w:r w:rsidRPr="00CF1C43">
        <w:rPr>
          <w:sz w:val="24"/>
          <w:szCs w:val="24"/>
        </w:rPr>
        <w:tab/>
      </w:r>
      <w:proofErr w:type="gramStart"/>
      <w:r w:rsidRPr="00CF1C43">
        <w:rPr>
          <w:sz w:val="24"/>
          <w:szCs w:val="24"/>
        </w:rPr>
        <w:t xml:space="preserve">В  2018 году в </w:t>
      </w:r>
      <w:proofErr w:type="spellStart"/>
      <w:r w:rsidRPr="00CF1C43">
        <w:rPr>
          <w:sz w:val="24"/>
          <w:szCs w:val="24"/>
        </w:rPr>
        <w:t>грантовом</w:t>
      </w:r>
      <w:proofErr w:type="spellEnd"/>
      <w:r w:rsidRPr="00CF1C43">
        <w:rPr>
          <w:sz w:val="24"/>
          <w:szCs w:val="24"/>
        </w:rPr>
        <w:t xml:space="preserve"> конкурсе по ОЦП на получение денежного поощрения лучшими муниципальными учреждениями культуры, находящимися на  территории  сельских поселений Ульяновской области и их работниками победителями </w:t>
      </w:r>
      <w:r w:rsidRPr="00CF1C43">
        <w:rPr>
          <w:rFonts w:eastAsia="DejaVu Sans"/>
          <w:kern w:val="1"/>
          <w:sz w:val="24"/>
          <w:szCs w:val="24"/>
          <w:lang w:eastAsia="hi-IN" w:bidi="hi-IN"/>
        </w:rPr>
        <w:t xml:space="preserve">в номинации «Лучший работник» стали главный  библиотекарь </w:t>
      </w:r>
      <w:proofErr w:type="spellStart"/>
      <w:r w:rsidRPr="00CF1C43">
        <w:rPr>
          <w:rFonts w:eastAsia="DejaVu Sans"/>
          <w:kern w:val="1"/>
          <w:sz w:val="24"/>
          <w:szCs w:val="24"/>
          <w:lang w:eastAsia="hi-IN" w:bidi="hi-IN"/>
        </w:rPr>
        <w:t>Нижнетимерсянского</w:t>
      </w:r>
      <w:proofErr w:type="spellEnd"/>
      <w:r w:rsidRPr="00CF1C43">
        <w:rPr>
          <w:rFonts w:eastAsia="DejaVu Sans"/>
          <w:kern w:val="1"/>
          <w:sz w:val="24"/>
          <w:szCs w:val="24"/>
          <w:lang w:eastAsia="hi-IN" w:bidi="hi-IN"/>
        </w:rPr>
        <w:t xml:space="preserve"> сельского филиала </w:t>
      </w:r>
      <w:proofErr w:type="spellStart"/>
      <w:r w:rsidRPr="00CF1C43">
        <w:rPr>
          <w:rFonts w:eastAsia="DejaVu Sans"/>
          <w:kern w:val="1"/>
          <w:sz w:val="24"/>
          <w:szCs w:val="24"/>
          <w:lang w:eastAsia="hi-IN" w:bidi="hi-IN"/>
        </w:rPr>
        <w:t>Чумакина</w:t>
      </w:r>
      <w:proofErr w:type="spellEnd"/>
      <w:r w:rsidRPr="00CF1C43">
        <w:rPr>
          <w:rFonts w:eastAsia="DejaVu Sans"/>
          <w:kern w:val="1"/>
          <w:sz w:val="24"/>
          <w:szCs w:val="24"/>
          <w:lang w:eastAsia="hi-IN" w:bidi="hi-IN"/>
        </w:rPr>
        <w:t xml:space="preserve"> Л.В. и преподаватель МУ ДО «Большенагаткинская ДШИ» Треф Г.Э. (гранты  по  50 тысяч руб.), лучшим стал </w:t>
      </w:r>
      <w:proofErr w:type="spellStart"/>
      <w:r w:rsidRPr="00CF1C43">
        <w:rPr>
          <w:rFonts w:eastAsia="DejaVu Sans"/>
          <w:kern w:val="1"/>
          <w:sz w:val="24"/>
          <w:szCs w:val="24"/>
          <w:lang w:eastAsia="hi-IN" w:bidi="hi-IN"/>
        </w:rPr>
        <w:t>Елховоозерский</w:t>
      </w:r>
      <w:proofErr w:type="spellEnd"/>
      <w:r w:rsidRPr="00CF1C43">
        <w:rPr>
          <w:rFonts w:eastAsia="DejaVu Sans"/>
          <w:kern w:val="1"/>
          <w:sz w:val="24"/>
          <w:szCs w:val="24"/>
          <w:lang w:eastAsia="hi-IN" w:bidi="hi-IN"/>
        </w:rPr>
        <w:t xml:space="preserve"> сельский музей (грант</w:t>
      </w:r>
      <w:proofErr w:type="gramEnd"/>
      <w:r w:rsidRPr="00CF1C43">
        <w:rPr>
          <w:rFonts w:eastAsia="DejaVu Sans"/>
          <w:kern w:val="1"/>
          <w:sz w:val="24"/>
          <w:szCs w:val="24"/>
          <w:lang w:eastAsia="hi-IN" w:bidi="hi-IN"/>
        </w:rPr>
        <w:t xml:space="preserve"> </w:t>
      </w:r>
      <w:proofErr w:type="gramStart"/>
      <w:r w:rsidRPr="00CF1C43">
        <w:rPr>
          <w:rFonts w:eastAsia="DejaVu Sans"/>
          <w:kern w:val="1"/>
          <w:sz w:val="24"/>
          <w:szCs w:val="24"/>
          <w:lang w:eastAsia="hi-IN" w:bidi="hi-IN"/>
        </w:rPr>
        <w:t>100 тысяч рублей).</w:t>
      </w:r>
      <w:proofErr w:type="gramEnd"/>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r>
    </w:p>
    <w:p w:rsidR="00927C95" w:rsidRPr="004C01EF"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CF1C43">
        <w:rPr>
          <w:rFonts w:ascii="Times New Roman" w:hAnsi="Times New Roman" w:cs="Times New Roman"/>
          <w:sz w:val="24"/>
          <w:szCs w:val="24"/>
        </w:rPr>
        <w:tab/>
      </w:r>
      <w:r w:rsidRPr="004C01EF">
        <w:rPr>
          <w:rFonts w:ascii="Times New Roman" w:hAnsi="Times New Roman" w:cs="Times New Roman"/>
          <w:color w:val="auto"/>
          <w:sz w:val="24"/>
          <w:szCs w:val="24"/>
        </w:rPr>
        <w:t>7.Итоги проведения мероприятий по укреплению материально-технической базы учреждений культуры:</w:t>
      </w:r>
    </w:p>
    <w:p w:rsidR="00927C95" w:rsidRPr="00CF1C43" w:rsidRDefault="00927C95" w:rsidP="00FC2F9C">
      <w:pPr>
        <w:spacing w:after="0" w:line="240" w:lineRule="auto"/>
        <w:jc w:val="both"/>
        <w:rPr>
          <w:rFonts w:ascii="Times New Roman" w:hAnsi="Times New Roman" w:cs="Times New Roman"/>
          <w:sz w:val="24"/>
          <w:szCs w:val="24"/>
        </w:rPr>
      </w:pPr>
    </w:p>
    <w:tbl>
      <w:tblPr>
        <w:tblW w:w="0" w:type="auto"/>
        <w:tblInd w:w="-5" w:type="dxa"/>
        <w:tblLayout w:type="fixed"/>
        <w:tblLook w:val="0000"/>
      </w:tblPr>
      <w:tblGrid>
        <w:gridCol w:w="2660"/>
        <w:gridCol w:w="1559"/>
        <w:gridCol w:w="1843"/>
        <w:gridCol w:w="1134"/>
        <w:gridCol w:w="992"/>
        <w:gridCol w:w="969"/>
      </w:tblGrid>
      <w:tr w:rsidR="00927C95" w:rsidRPr="00CF1C43" w:rsidTr="00833D51">
        <w:trPr>
          <w:cantSplit/>
          <w:trHeight w:hRule="exact" w:val="516"/>
        </w:trPr>
        <w:tc>
          <w:tcPr>
            <w:tcW w:w="2660" w:type="dxa"/>
            <w:vMerge w:val="restart"/>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Наименование  объекта культуры</w:t>
            </w:r>
          </w:p>
        </w:tc>
        <w:tc>
          <w:tcPr>
            <w:tcW w:w="1559" w:type="dxa"/>
            <w:vMerge w:val="restart"/>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Место расположения (адрес)</w:t>
            </w:r>
          </w:p>
        </w:tc>
        <w:tc>
          <w:tcPr>
            <w:tcW w:w="1843" w:type="dxa"/>
            <w:vMerge w:val="restart"/>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 xml:space="preserve">Виды  выполненных ремонтных работ в  </w:t>
            </w:r>
            <w:r w:rsidRPr="00CF1C43">
              <w:rPr>
                <w:rFonts w:ascii="Times New Roman" w:hAnsi="Times New Roman"/>
                <w:b/>
                <w:sz w:val="24"/>
                <w:szCs w:val="24"/>
                <w:lang w:val="en-US"/>
              </w:rPr>
              <w:t>I</w:t>
            </w:r>
            <w:r w:rsidRPr="00CF1C43">
              <w:rPr>
                <w:rFonts w:ascii="Times New Roman" w:hAnsi="Times New Roman"/>
                <w:b/>
                <w:sz w:val="24"/>
                <w:szCs w:val="24"/>
              </w:rPr>
              <w:t xml:space="preserve"> полугодье</w:t>
            </w:r>
          </w:p>
          <w:p w:rsidR="00927C95" w:rsidRPr="00CF1C43" w:rsidRDefault="00927C95" w:rsidP="00FC2F9C">
            <w:pPr>
              <w:pStyle w:val="ae"/>
              <w:jc w:val="both"/>
              <w:rPr>
                <w:rFonts w:ascii="Times New Roman" w:hAnsi="Times New Roman"/>
                <w:b/>
                <w:sz w:val="24"/>
                <w:szCs w:val="24"/>
              </w:rPr>
            </w:pPr>
            <w:r w:rsidRPr="00CF1C43">
              <w:rPr>
                <w:rFonts w:ascii="Times New Roman" w:hAnsi="Times New Roman"/>
                <w:b/>
                <w:sz w:val="24"/>
                <w:szCs w:val="24"/>
              </w:rPr>
              <w:t xml:space="preserve"> 2018 года</w:t>
            </w:r>
          </w:p>
        </w:tc>
        <w:tc>
          <w:tcPr>
            <w:tcW w:w="2126" w:type="dxa"/>
            <w:gridSpan w:val="2"/>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Стоимость работ (тыс. руб.)</w:t>
            </w:r>
          </w:p>
        </w:tc>
        <w:tc>
          <w:tcPr>
            <w:tcW w:w="969" w:type="dxa"/>
            <w:vMerge w:val="restart"/>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Примечание</w:t>
            </w:r>
          </w:p>
        </w:tc>
      </w:tr>
      <w:tr w:rsidR="00927C95" w:rsidRPr="00CF1C43" w:rsidTr="004C01EF">
        <w:trPr>
          <w:cantSplit/>
          <w:trHeight w:hRule="exact" w:val="1191"/>
        </w:trPr>
        <w:tc>
          <w:tcPr>
            <w:tcW w:w="2660" w:type="dxa"/>
            <w:vMerge/>
            <w:tcBorders>
              <w:top w:val="single" w:sz="4" w:space="0" w:color="000000"/>
              <w:left w:val="single" w:sz="4" w:space="0" w:color="000000"/>
              <w:bottom w:val="single" w:sz="4" w:space="0" w:color="000000"/>
            </w:tcBorders>
          </w:tcPr>
          <w:p w:rsidR="00927C95" w:rsidRPr="00CF1C43" w:rsidRDefault="00927C95" w:rsidP="00FC2F9C">
            <w:pPr>
              <w:spacing w:after="0" w:line="240" w:lineRule="auto"/>
              <w:jc w:val="both"/>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tcBorders>
          </w:tcPr>
          <w:p w:rsidR="00927C95" w:rsidRPr="00CF1C43" w:rsidRDefault="00927C95" w:rsidP="00FC2F9C">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tcBorders>
          </w:tcPr>
          <w:p w:rsidR="00927C95" w:rsidRPr="00CF1C43" w:rsidRDefault="00927C95" w:rsidP="00FC2F9C">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r w:rsidRPr="00CF1C43">
              <w:rPr>
                <w:rFonts w:ascii="Times New Roman" w:hAnsi="Times New Roman"/>
                <w:b/>
                <w:sz w:val="24"/>
                <w:szCs w:val="24"/>
              </w:rPr>
              <w:t>Муниципальный</w:t>
            </w:r>
          </w:p>
          <w:p w:rsidR="00927C95" w:rsidRPr="00CF1C43" w:rsidRDefault="00927C95" w:rsidP="00FC2F9C">
            <w:pPr>
              <w:pStyle w:val="ae"/>
              <w:jc w:val="both"/>
              <w:rPr>
                <w:rFonts w:ascii="Times New Roman" w:hAnsi="Times New Roman"/>
                <w:b/>
                <w:sz w:val="24"/>
                <w:szCs w:val="24"/>
              </w:rPr>
            </w:pPr>
            <w:r w:rsidRPr="00CF1C43">
              <w:rPr>
                <w:rFonts w:ascii="Times New Roman" w:hAnsi="Times New Roman"/>
                <w:b/>
                <w:sz w:val="24"/>
                <w:szCs w:val="24"/>
              </w:rPr>
              <w:t>бюджет</w:t>
            </w:r>
          </w:p>
        </w:tc>
        <w:tc>
          <w:tcPr>
            <w:tcW w:w="992"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b/>
                <w:sz w:val="24"/>
                <w:szCs w:val="24"/>
              </w:rPr>
            </w:pPr>
            <w:proofErr w:type="spellStart"/>
            <w:r w:rsidRPr="00CF1C43">
              <w:rPr>
                <w:rFonts w:ascii="Times New Roman" w:hAnsi="Times New Roman"/>
                <w:b/>
                <w:sz w:val="24"/>
                <w:szCs w:val="24"/>
              </w:rPr>
              <w:t>Внебюджет</w:t>
            </w:r>
            <w:proofErr w:type="spellEnd"/>
            <w:r w:rsidRPr="00CF1C43">
              <w:rPr>
                <w:rFonts w:ascii="Times New Roman" w:hAnsi="Times New Roman"/>
                <w:b/>
                <w:sz w:val="24"/>
                <w:szCs w:val="24"/>
              </w:rPr>
              <w:t xml:space="preserve"> </w:t>
            </w:r>
          </w:p>
        </w:tc>
        <w:tc>
          <w:tcPr>
            <w:tcW w:w="969" w:type="dxa"/>
            <w:vMerge/>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spacing w:after="0" w:line="240" w:lineRule="auto"/>
              <w:jc w:val="both"/>
              <w:rPr>
                <w:rFonts w:ascii="Times New Roman" w:hAnsi="Times New Roman" w:cs="Times New Roman"/>
                <w:sz w:val="24"/>
                <w:szCs w:val="24"/>
              </w:rPr>
            </w:pPr>
          </w:p>
        </w:tc>
      </w:tr>
      <w:tr w:rsidR="00927C95" w:rsidRPr="00CF1C43" w:rsidTr="00833D51">
        <w:tc>
          <w:tcPr>
            <w:tcW w:w="2660" w:type="dxa"/>
            <w:tcBorders>
              <w:top w:val="single" w:sz="4" w:space="0" w:color="000000"/>
              <w:left w:val="single" w:sz="4" w:space="0" w:color="000000"/>
              <w:bottom w:val="single" w:sz="4" w:space="0" w:color="000000"/>
            </w:tcBorders>
          </w:tcPr>
          <w:p w:rsidR="00927C95" w:rsidRPr="00CF1C43" w:rsidRDefault="00927C95" w:rsidP="00FC2F9C">
            <w:pPr>
              <w:pStyle w:val="a5"/>
              <w:jc w:val="both"/>
              <w:rPr>
                <w:sz w:val="24"/>
                <w:szCs w:val="24"/>
              </w:rPr>
            </w:pPr>
            <w:r w:rsidRPr="00CF1C43">
              <w:rPr>
                <w:sz w:val="24"/>
                <w:szCs w:val="24"/>
              </w:rPr>
              <w:t>МАУ  «Цильнинский центр культуры и спорта»</w:t>
            </w:r>
          </w:p>
          <w:p w:rsidR="00927C95" w:rsidRPr="00CF1C43" w:rsidRDefault="00927C95" w:rsidP="00FC2F9C">
            <w:pPr>
              <w:pStyle w:val="a5"/>
              <w:jc w:val="both"/>
              <w:rPr>
                <w:sz w:val="24"/>
                <w:szCs w:val="24"/>
              </w:rPr>
            </w:pPr>
          </w:p>
          <w:p w:rsidR="00927C95" w:rsidRPr="00CF1C43" w:rsidRDefault="00927C95" w:rsidP="00FC2F9C">
            <w:pPr>
              <w:pStyle w:val="a5"/>
              <w:jc w:val="both"/>
              <w:rPr>
                <w:sz w:val="24"/>
                <w:szCs w:val="24"/>
              </w:rPr>
            </w:pPr>
          </w:p>
        </w:tc>
        <w:tc>
          <w:tcPr>
            <w:tcW w:w="1559"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r w:rsidRPr="00CF1C43">
              <w:rPr>
                <w:rFonts w:ascii="Times New Roman" w:hAnsi="Times New Roman"/>
                <w:sz w:val="24"/>
                <w:szCs w:val="24"/>
              </w:rPr>
              <w:t>р.п. Цильна</w:t>
            </w:r>
          </w:p>
        </w:tc>
        <w:tc>
          <w:tcPr>
            <w:tcW w:w="1843" w:type="dxa"/>
            <w:tcBorders>
              <w:top w:val="single" w:sz="4" w:space="0" w:color="000000"/>
              <w:left w:val="single" w:sz="4" w:space="0" w:color="000000"/>
              <w:bottom w:val="single" w:sz="4" w:space="0" w:color="000000"/>
            </w:tcBorders>
          </w:tcPr>
          <w:p w:rsidR="00927C95" w:rsidRPr="00CF1C43" w:rsidRDefault="00927C95" w:rsidP="00FC2F9C">
            <w:pPr>
              <w:pStyle w:val="ae"/>
              <w:snapToGrid w:val="0"/>
              <w:ind w:left="34"/>
              <w:jc w:val="both"/>
              <w:rPr>
                <w:rFonts w:ascii="Times New Roman" w:hAnsi="Times New Roman"/>
                <w:sz w:val="24"/>
                <w:szCs w:val="24"/>
              </w:rPr>
            </w:pPr>
            <w:r w:rsidRPr="00CF1C43">
              <w:rPr>
                <w:rFonts w:ascii="Times New Roman" w:hAnsi="Times New Roman"/>
                <w:sz w:val="24"/>
                <w:szCs w:val="24"/>
              </w:rPr>
              <w:t xml:space="preserve"> 1. Устройство подвесных потолков;</w:t>
            </w:r>
          </w:p>
          <w:p w:rsidR="00927C95" w:rsidRPr="00CF1C43" w:rsidRDefault="00927C95" w:rsidP="00FC2F9C">
            <w:pPr>
              <w:pStyle w:val="ae"/>
              <w:ind w:left="34"/>
              <w:jc w:val="both"/>
              <w:rPr>
                <w:rFonts w:ascii="Times New Roman" w:hAnsi="Times New Roman"/>
                <w:sz w:val="24"/>
                <w:szCs w:val="24"/>
              </w:rPr>
            </w:pPr>
            <w:r w:rsidRPr="00CF1C43">
              <w:rPr>
                <w:rFonts w:ascii="Times New Roman" w:hAnsi="Times New Roman"/>
                <w:sz w:val="24"/>
                <w:szCs w:val="24"/>
              </w:rPr>
              <w:t>2. Устройство светильников в подвесных потолках;</w:t>
            </w:r>
          </w:p>
          <w:p w:rsidR="00927C95" w:rsidRPr="00CF1C43" w:rsidRDefault="00927C95" w:rsidP="00FC2F9C">
            <w:pPr>
              <w:pStyle w:val="ae"/>
              <w:ind w:left="34"/>
              <w:jc w:val="both"/>
              <w:rPr>
                <w:rFonts w:ascii="Times New Roman" w:hAnsi="Times New Roman"/>
                <w:sz w:val="24"/>
                <w:szCs w:val="24"/>
              </w:rPr>
            </w:pPr>
            <w:r w:rsidRPr="00CF1C43">
              <w:rPr>
                <w:rFonts w:ascii="Times New Roman" w:hAnsi="Times New Roman"/>
                <w:sz w:val="24"/>
                <w:szCs w:val="24"/>
              </w:rPr>
              <w:t xml:space="preserve">2. Установка светильников на </w:t>
            </w:r>
            <w:proofErr w:type="spellStart"/>
            <w:r w:rsidRPr="00CF1C43">
              <w:rPr>
                <w:rFonts w:ascii="Times New Roman" w:hAnsi="Times New Roman"/>
                <w:sz w:val="24"/>
                <w:szCs w:val="24"/>
              </w:rPr>
              <w:t>кранштейнах</w:t>
            </w:r>
            <w:proofErr w:type="spellEnd"/>
            <w:r w:rsidRPr="00CF1C43">
              <w:rPr>
                <w:rFonts w:ascii="Times New Roman" w:hAnsi="Times New Roman"/>
                <w:sz w:val="24"/>
                <w:szCs w:val="24"/>
              </w:rPr>
              <w:t>;</w:t>
            </w:r>
          </w:p>
          <w:p w:rsidR="00927C95" w:rsidRPr="00CF1C43" w:rsidRDefault="00927C95" w:rsidP="00FC2F9C">
            <w:pPr>
              <w:pStyle w:val="ae"/>
              <w:ind w:left="34"/>
              <w:jc w:val="both"/>
              <w:rPr>
                <w:rFonts w:ascii="Times New Roman" w:hAnsi="Times New Roman"/>
                <w:sz w:val="24"/>
                <w:szCs w:val="24"/>
              </w:rPr>
            </w:pPr>
            <w:r w:rsidRPr="00CF1C43">
              <w:rPr>
                <w:rFonts w:ascii="Times New Roman" w:hAnsi="Times New Roman"/>
                <w:sz w:val="24"/>
                <w:szCs w:val="24"/>
              </w:rPr>
              <w:t>3.Покраска стен;</w:t>
            </w:r>
          </w:p>
          <w:p w:rsidR="00927C95" w:rsidRPr="00CF1C43" w:rsidRDefault="00927C95" w:rsidP="00FC2F9C">
            <w:pPr>
              <w:pStyle w:val="ae"/>
              <w:jc w:val="both"/>
              <w:rPr>
                <w:rFonts w:ascii="Times New Roman" w:hAnsi="Times New Roman"/>
                <w:sz w:val="24"/>
                <w:szCs w:val="24"/>
              </w:rPr>
            </w:pPr>
            <w:r w:rsidRPr="00CF1C43">
              <w:rPr>
                <w:rFonts w:ascii="Times New Roman" w:hAnsi="Times New Roman"/>
                <w:sz w:val="24"/>
                <w:szCs w:val="24"/>
              </w:rPr>
              <w:lastRenderedPageBreak/>
              <w:t>4.Шпаклевка потолочных швов;</w:t>
            </w:r>
          </w:p>
          <w:p w:rsidR="00927C95" w:rsidRPr="00CF1C43" w:rsidRDefault="00927C95" w:rsidP="00FC2F9C">
            <w:pPr>
              <w:pStyle w:val="ae"/>
              <w:jc w:val="both"/>
              <w:rPr>
                <w:rFonts w:ascii="Times New Roman" w:hAnsi="Times New Roman"/>
                <w:sz w:val="24"/>
                <w:szCs w:val="24"/>
              </w:rPr>
            </w:pPr>
            <w:r w:rsidRPr="00CF1C43">
              <w:rPr>
                <w:rFonts w:ascii="Times New Roman" w:hAnsi="Times New Roman"/>
                <w:sz w:val="24"/>
                <w:szCs w:val="24"/>
              </w:rPr>
              <w:t>3.Побелка потолка;</w:t>
            </w:r>
          </w:p>
          <w:p w:rsidR="00927C95" w:rsidRPr="00CF1C43" w:rsidRDefault="00927C95" w:rsidP="00FC2F9C">
            <w:pPr>
              <w:pStyle w:val="ae"/>
              <w:jc w:val="both"/>
              <w:rPr>
                <w:rFonts w:ascii="Times New Roman" w:hAnsi="Times New Roman"/>
                <w:sz w:val="24"/>
                <w:szCs w:val="24"/>
              </w:rPr>
            </w:pPr>
            <w:r w:rsidRPr="00CF1C43">
              <w:rPr>
                <w:rFonts w:ascii="Times New Roman" w:hAnsi="Times New Roman"/>
                <w:sz w:val="24"/>
                <w:szCs w:val="24"/>
              </w:rPr>
              <w:t>4.Обшивка стен панелями ПВХ;</w:t>
            </w:r>
          </w:p>
          <w:p w:rsidR="00927C95" w:rsidRPr="00CF1C43" w:rsidRDefault="00927C95" w:rsidP="00FC2F9C">
            <w:pPr>
              <w:pStyle w:val="ae"/>
              <w:jc w:val="both"/>
              <w:rPr>
                <w:rFonts w:ascii="Times New Roman" w:hAnsi="Times New Roman"/>
                <w:sz w:val="24"/>
                <w:szCs w:val="24"/>
              </w:rPr>
            </w:pPr>
            <w:r w:rsidRPr="00CF1C43">
              <w:rPr>
                <w:rFonts w:ascii="Times New Roman" w:hAnsi="Times New Roman"/>
                <w:sz w:val="24"/>
                <w:szCs w:val="24"/>
              </w:rPr>
              <w:t>5.Чапокраска полов;</w:t>
            </w:r>
          </w:p>
          <w:p w:rsidR="00927C95" w:rsidRPr="00CF1C43" w:rsidRDefault="00927C95" w:rsidP="00FC2F9C">
            <w:pPr>
              <w:pStyle w:val="ae"/>
              <w:jc w:val="both"/>
              <w:rPr>
                <w:rFonts w:ascii="Times New Roman" w:hAnsi="Times New Roman"/>
                <w:sz w:val="24"/>
                <w:szCs w:val="24"/>
              </w:rPr>
            </w:pPr>
            <w:r w:rsidRPr="00CF1C43">
              <w:rPr>
                <w:rFonts w:ascii="Times New Roman" w:hAnsi="Times New Roman"/>
                <w:sz w:val="24"/>
                <w:szCs w:val="24"/>
              </w:rPr>
              <w:t>6.Установка подоконников.</w:t>
            </w:r>
          </w:p>
          <w:p w:rsidR="00927C95" w:rsidRPr="00CF1C43" w:rsidRDefault="00927C95" w:rsidP="00FC2F9C">
            <w:pPr>
              <w:pStyle w:val="ae"/>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r w:rsidRPr="00CF1C43">
              <w:rPr>
                <w:rFonts w:ascii="Times New Roman" w:hAnsi="Times New Roman"/>
                <w:sz w:val="24"/>
                <w:szCs w:val="24"/>
              </w:rPr>
              <w:lastRenderedPageBreak/>
              <w:t>1 301 000</w:t>
            </w:r>
          </w:p>
        </w:tc>
        <w:tc>
          <w:tcPr>
            <w:tcW w:w="992"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r w:rsidRPr="00CF1C43">
              <w:rPr>
                <w:rFonts w:ascii="Times New Roman" w:hAnsi="Times New Roman"/>
                <w:sz w:val="24"/>
                <w:szCs w:val="24"/>
              </w:rPr>
              <w:t>36,0</w:t>
            </w:r>
          </w:p>
        </w:tc>
        <w:tc>
          <w:tcPr>
            <w:tcW w:w="969"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e"/>
              <w:snapToGrid w:val="0"/>
              <w:jc w:val="both"/>
              <w:rPr>
                <w:rFonts w:ascii="Times New Roman" w:hAnsi="Times New Roman"/>
                <w:b/>
                <w:sz w:val="24"/>
                <w:szCs w:val="24"/>
              </w:rPr>
            </w:pPr>
          </w:p>
        </w:tc>
      </w:tr>
      <w:tr w:rsidR="00927C95" w:rsidRPr="00CF1C43" w:rsidTr="00833D51">
        <w:tc>
          <w:tcPr>
            <w:tcW w:w="2660" w:type="dxa"/>
            <w:tcBorders>
              <w:top w:val="single" w:sz="4" w:space="0" w:color="000000"/>
              <w:left w:val="single" w:sz="4" w:space="0" w:color="000000"/>
              <w:bottom w:val="single" w:sz="4" w:space="0" w:color="000000"/>
            </w:tcBorders>
          </w:tcPr>
          <w:p w:rsidR="00927C95" w:rsidRPr="00CF1C43" w:rsidRDefault="00927C95" w:rsidP="00FC2F9C">
            <w:pPr>
              <w:pStyle w:val="a5"/>
              <w:snapToGrid w:val="0"/>
              <w:jc w:val="both"/>
              <w:rPr>
                <w:sz w:val="24"/>
                <w:szCs w:val="24"/>
              </w:rPr>
            </w:pPr>
            <w:r w:rsidRPr="00CF1C43">
              <w:rPr>
                <w:sz w:val="24"/>
                <w:szCs w:val="24"/>
              </w:rPr>
              <w:lastRenderedPageBreak/>
              <w:t>МУ «ДОД» Цильнинская детская школа искусств</w:t>
            </w:r>
          </w:p>
        </w:tc>
        <w:tc>
          <w:tcPr>
            <w:tcW w:w="1559"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r w:rsidRPr="00CF1C43">
              <w:rPr>
                <w:rFonts w:ascii="Times New Roman" w:hAnsi="Times New Roman"/>
                <w:sz w:val="24"/>
                <w:szCs w:val="24"/>
              </w:rPr>
              <w:t>Р.п. Цильна</w:t>
            </w:r>
          </w:p>
        </w:tc>
        <w:tc>
          <w:tcPr>
            <w:tcW w:w="1843" w:type="dxa"/>
            <w:tcBorders>
              <w:top w:val="single" w:sz="4" w:space="0" w:color="000000"/>
              <w:left w:val="single" w:sz="4" w:space="0" w:color="000000"/>
              <w:bottom w:val="single" w:sz="4" w:space="0" w:color="000000"/>
            </w:tcBorders>
          </w:tcPr>
          <w:p w:rsidR="00927C95" w:rsidRPr="00CF1C43" w:rsidRDefault="00927C95" w:rsidP="00FC2F9C">
            <w:pPr>
              <w:pStyle w:val="ae"/>
              <w:snapToGrid w:val="0"/>
              <w:ind w:left="34"/>
              <w:jc w:val="both"/>
              <w:rPr>
                <w:rFonts w:ascii="Times New Roman" w:hAnsi="Times New Roman"/>
                <w:sz w:val="24"/>
                <w:szCs w:val="24"/>
              </w:rPr>
            </w:pPr>
            <w:r w:rsidRPr="00CF1C43">
              <w:rPr>
                <w:rFonts w:ascii="Times New Roman" w:hAnsi="Times New Roman"/>
                <w:sz w:val="24"/>
                <w:szCs w:val="24"/>
              </w:rPr>
              <w:t xml:space="preserve">Подключение индивидуального газового отопления </w:t>
            </w:r>
          </w:p>
        </w:tc>
        <w:tc>
          <w:tcPr>
            <w:tcW w:w="1134"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r w:rsidRPr="00CF1C43">
              <w:rPr>
                <w:rFonts w:ascii="Times New Roman" w:hAnsi="Times New Roman"/>
                <w:sz w:val="24"/>
                <w:szCs w:val="24"/>
              </w:rPr>
              <w:t>800,0</w:t>
            </w:r>
          </w:p>
        </w:tc>
        <w:tc>
          <w:tcPr>
            <w:tcW w:w="992" w:type="dxa"/>
            <w:tcBorders>
              <w:top w:val="single" w:sz="4" w:space="0" w:color="000000"/>
              <w:left w:val="single" w:sz="4" w:space="0" w:color="000000"/>
              <w:bottom w:val="single" w:sz="4" w:space="0" w:color="000000"/>
            </w:tcBorders>
          </w:tcPr>
          <w:p w:rsidR="00927C95" w:rsidRPr="00CF1C43" w:rsidRDefault="00927C95" w:rsidP="00FC2F9C">
            <w:pPr>
              <w:pStyle w:val="ae"/>
              <w:snapToGrid w:val="0"/>
              <w:jc w:val="both"/>
              <w:rPr>
                <w:rFonts w:ascii="Times New Roman" w:hAnsi="Times New Roman"/>
                <w:sz w:val="24"/>
                <w:szCs w:val="24"/>
              </w:rPr>
            </w:pPr>
          </w:p>
        </w:tc>
        <w:tc>
          <w:tcPr>
            <w:tcW w:w="969" w:type="dxa"/>
            <w:tcBorders>
              <w:top w:val="single" w:sz="4" w:space="0" w:color="000000"/>
              <w:left w:val="single" w:sz="4" w:space="0" w:color="000000"/>
              <w:bottom w:val="single" w:sz="4" w:space="0" w:color="000000"/>
              <w:right w:val="single" w:sz="4" w:space="0" w:color="000000"/>
            </w:tcBorders>
          </w:tcPr>
          <w:p w:rsidR="00927C95" w:rsidRPr="00CF1C43" w:rsidRDefault="00927C95" w:rsidP="00FC2F9C">
            <w:pPr>
              <w:pStyle w:val="ae"/>
              <w:snapToGrid w:val="0"/>
              <w:jc w:val="both"/>
              <w:rPr>
                <w:rFonts w:ascii="Times New Roman" w:hAnsi="Times New Roman"/>
                <w:b/>
                <w:sz w:val="24"/>
                <w:szCs w:val="24"/>
              </w:rPr>
            </w:pPr>
          </w:p>
        </w:tc>
      </w:tr>
    </w:tbl>
    <w:p w:rsidR="00927C95" w:rsidRPr="00CF1C43" w:rsidRDefault="00927C95" w:rsidP="00FC2F9C">
      <w:pPr>
        <w:pStyle w:val="1"/>
        <w:tabs>
          <w:tab w:val="left" w:pos="0"/>
        </w:tabs>
        <w:spacing w:before="0" w:line="240" w:lineRule="auto"/>
        <w:jc w:val="both"/>
        <w:rPr>
          <w:rFonts w:ascii="Times New Roman" w:hAnsi="Times New Roman" w:cs="Times New Roman"/>
          <w:sz w:val="24"/>
          <w:szCs w:val="24"/>
        </w:rPr>
      </w:pPr>
    </w:p>
    <w:p w:rsidR="00927C95" w:rsidRPr="00CF1C43" w:rsidRDefault="00927C95" w:rsidP="00FC2F9C">
      <w:pPr>
        <w:pStyle w:val="a5"/>
        <w:jc w:val="both"/>
        <w:rPr>
          <w:sz w:val="24"/>
          <w:szCs w:val="24"/>
        </w:rPr>
      </w:pPr>
      <w:r w:rsidRPr="00CF1C43">
        <w:rPr>
          <w:sz w:val="24"/>
          <w:szCs w:val="24"/>
        </w:rPr>
        <w:tab/>
        <w:t>Подготовлена смета на ремонт входной группы и строительство пандуса здание РДК, в сумме 110,00, к работе приступят 20 июля 2018г.</w:t>
      </w:r>
    </w:p>
    <w:p w:rsidR="00927C95" w:rsidRPr="00CF1C43" w:rsidRDefault="00927C95" w:rsidP="00FC2F9C">
      <w:pPr>
        <w:pStyle w:val="a5"/>
        <w:jc w:val="both"/>
        <w:rPr>
          <w:sz w:val="24"/>
          <w:szCs w:val="24"/>
        </w:rPr>
      </w:pPr>
    </w:p>
    <w:p w:rsidR="00927C95" w:rsidRPr="004C01EF" w:rsidRDefault="00927C95" w:rsidP="00FC2F9C">
      <w:pPr>
        <w:pStyle w:val="1"/>
        <w:tabs>
          <w:tab w:val="left" w:pos="0"/>
        </w:tabs>
        <w:spacing w:before="0" w:line="240" w:lineRule="auto"/>
        <w:jc w:val="both"/>
        <w:rPr>
          <w:rFonts w:ascii="Times New Roman" w:hAnsi="Times New Roman" w:cs="Times New Roman"/>
          <w:color w:val="auto"/>
          <w:sz w:val="24"/>
          <w:szCs w:val="24"/>
        </w:rPr>
      </w:pPr>
      <w:r w:rsidRPr="00CF1C43">
        <w:rPr>
          <w:rFonts w:ascii="Times New Roman" w:hAnsi="Times New Roman" w:cs="Times New Roman"/>
          <w:sz w:val="24"/>
          <w:szCs w:val="24"/>
        </w:rPr>
        <w:tab/>
      </w:r>
      <w:r w:rsidRPr="004C01EF">
        <w:rPr>
          <w:rFonts w:ascii="Times New Roman" w:hAnsi="Times New Roman" w:cs="Times New Roman"/>
          <w:color w:val="auto"/>
          <w:sz w:val="24"/>
          <w:szCs w:val="24"/>
        </w:rPr>
        <w:t>8.Цели, приоритетные направления и задачи МО на 2018 год и последующий период до 2020 года в рамках проекта «5 лет сельской культуры», в том числе фестивальная карта района, ремонты по каждому поселению.</w:t>
      </w: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В 2018 году </w:t>
      </w:r>
      <w:proofErr w:type="gramStart"/>
      <w:r w:rsidRPr="00CF1C43">
        <w:rPr>
          <w:rFonts w:ascii="Times New Roman" w:eastAsia="Times New Roman" w:hAnsi="Times New Roman" w:cs="Times New Roman"/>
          <w:color w:val="000000"/>
          <w:sz w:val="24"/>
          <w:szCs w:val="24"/>
        </w:rPr>
        <w:t>вступили  в программу по поддержке местных инициатив населения вступил</w:t>
      </w:r>
      <w:proofErr w:type="gramEnd"/>
      <w:r w:rsidRPr="00CF1C43">
        <w:rPr>
          <w:rFonts w:ascii="Times New Roman" w:eastAsia="Times New Roman" w:hAnsi="Times New Roman" w:cs="Times New Roman"/>
          <w:color w:val="000000"/>
          <w:sz w:val="24"/>
          <w:szCs w:val="24"/>
        </w:rPr>
        <w:t xml:space="preserve"> </w:t>
      </w:r>
      <w:proofErr w:type="spellStart"/>
      <w:r w:rsidRPr="00CF1C43">
        <w:rPr>
          <w:rFonts w:ascii="Times New Roman" w:eastAsia="Times New Roman" w:hAnsi="Times New Roman" w:cs="Times New Roman"/>
          <w:color w:val="000000"/>
          <w:sz w:val="24"/>
          <w:szCs w:val="24"/>
        </w:rPr>
        <w:t>Елховоозерский</w:t>
      </w:r>
      <w:proofErr w:type="spellEnd"/>
      <w:r w:rsidRPr="00CF1C43">
        <w:rPr>
          <w:rFonts w:ascii="Times New Roman" w:eastAsia="Times New Roman" w:hAnsi="Times New Roman" w:cs="Times New Roman"/>
          <w:color w:val="000000"/>
          <w:sz w:val="24"/>
          <w:szCs w:val="24"/>
        </w:rPr>
        <w:t xml:space="preserve"> СДК (1050,1), </w:t>
      </w:r>
      <w:proofErr w:type="spellStart"/>
      <w:r w:rsidRPr="00CF1C43">
        <w:rPr>
          <w:rFonts w:ascii="Times New Roman" w:eastAsia="Times New Roman" w:hAnsi="Times New Roman" w:cs="Times New Roman"/>
          <w:color w:val="000000"/>
          <w:sz w:val="24"/>
          <w:szCs w:val="24"/>
        </w:rPr>
        <w:t>Норовский</w:t>
      </w:r>
      <w:proofErr w:type="spellEnd"/>
      <w:r w:rsidRPr="00CF1C43">
        <w:rPr>
          <w:rFonts w:ascii="Times New Roman" w:eastAsia="Times New Roman" w:hAnsi="Times New Roman" w:cs="Times New Roman"/>
          <w:color w:val="000000"/>
          <w:sz w:val="24"/>
          <w:szCs w:val="24"/>
        </w:rPr>
        <w:t xml:space="preserve"> СДК (3090,0), Покровский СДК (1695,0), В. </w:t>
      </w:r>
      <w:proofErr w:type="spellStart"/>
      <w:r w:rsidRPr="00CF1C43">
        <w:rPr>
          <w:rFonts w:ascii="Times New Roman" w:eastAsia="Times New Roman" w:hAnsi="Times New Roman" w:cs="Times New Roman"/>
          <w:color w:val="000000"/>
          <w:sz w:val="24"/>
          <w:szCs w:val="24"/>
        </w:rPr>
        <w:t>Тимерсянский</w:t>
      </w:r>
      <w:proofErr w:type="spellEnd"/>
      <w:r w:rsidRPr="00CF1C43">
        <w:rPr>
          <w:rFonts w:ascii="Times New Roman" w:eastAsia="Times New Roman" w:hAnsi="Times New Roman" w:cs="Times New Roman"/>
          <w:color w:val="000000"/>
          <w:sz w:val="24"/>
          <w:szCs w:val="24"/>
        </w:rPr>
        <w:t xml:space="preserve"> СДК (1237,9), </w:t>
      </w:r>
      <w:proofErr w:type="spellStart"/>
      <w:r w:rsidRPr="00CF1C43">
        <w:rPr>
          <w:rFonts w:ascii="Times New Roman" w:eastAsia="Times New Roman" w:hAnsi="Times New Roman" w:cs="Times New Roman"/>
          <w:color w:val="000000"/>
          <w:sz w:val="24"/>
          <w:szCs w:val="24"/>
        </w:rPr>
        <w:t>Богдашкинский</w:t>
      </w:r>
      <w:proofErr w:type="spellEnd"/>
      <w:r w:rsidRPr="00CF1C43">
        <w:rPr>
          <w:rFonts w:ascii="Times New Roman" w:eastAsia="Times New Roman" w:hAnsi="Times New Roman" w:cs="Times New Roman"/>
          <w:color w:val="000000"/>
          <w:sz w:val="24"/>
          <w:szCs w:val="24"/>
        </w:rPr>
        <w:t xml:space="preserve"> СДК (1629,1). На средства бюджета МО «Цильнинский район»  в  2018 году МУ ДО «Цильнинская ДШИ»  будет  подключено индивидуальное газовое отопление, котельная построена, работы продолжаются. Планируется ремонт в </w:t>
      </w:r>
      <w:proofErr w:type="spellStart"/>
      <w:r w:rsidRPr="00CF1C43">
        <w:rPr>
          <w:rFonts w:ascii="Times New Roman" w:eastAsia="Times New Roman" w:hAnsi="Times New Roman" w:cs="Times New Roman"/>
          <w:color w:val="000000"/>
          <w:sz w:val="24"/>
          <w:szCs w:val="24"/>
        </w:rPr>
        <w:t>Норовском</w:t>
      </w:r>
      <w:proofErr w:type="spellEnd"/>
      <w:r w:rsidRPr="00CF1C43">
        <w:rPr>
          <w:rFonts w:ascii="Times New Roman" w:eastAsia="Times New Roman" w:hAnsi="Times New Roman" w:cs="Times New Roman"/>
          <w:color w:val="000000"/>
          <w:sz w:val="24"/>
          <w:szCs w:val="24"/>
        </w:rPr>
        <w:t xml:space="preserve"> СДК  по ФЦП «Культура России»; планируется строительство </w:t>
      </w:r>
      <w:proofErr w:type="spellStart"/>
      <w:r w:rsidRPr="00CF1C43">
        <w:rPr>
          <w:rFonts w:ascii="Times New Roman" w:eastAsia="Times New Roman" w:hAnsi="Times New Roman" w:cs="Times New Roman"/>
          <w:color w:val="000000"/>
          <w:sz w:val="24"/>
          <w:szCs w:val="24"/>
        </w:rPr>
        <w:t>Мокробугурнинского</w:t>
      </w:r>
      <w:proofErr w:type="spellEnd"/>
      <w:r w:rsidRPr="00CF1C43">
        <w:rPr>
          <w:rFonts w:ascii="Times New Roman" w:eastAsia="Times New Roman" w:hAnsi="Times New Roman" w:cs="Times New Roman"/>
          <w:color w:val="000000"/>
          <w:sz w:val="24"/>
          <w:szCs w:val="24"/>
        </w:rPr>
        <w:t xml:space="preserve"> СДК по программе «Развитие сельских территорий» в 2019 году.</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p>
    <w:p w:rsidR="00927C95" w:rsidRPr="00CF1C43" w:rsidRDefault="00927C95" w:rsidP="00FC2F9C">
      <w:pPr>
        <w:spacing w:after="0" w:line="240" w:lineRule="auto"/>
        <w:jc w:val="both"/>
        <w:rPr>
          <w:rFonts w:ascii="Times New Roman" w:eastAsia="Times New Roman" w:hAnsi="Times New Roman" w:cs="Times New Roman"/>
          <w:b/>
          <w:color w:val="000000"/>
          <w:sz w:val="24"/>
          <w:szCs w:val="24"/>
        </w:rPr>
      </w:pPr>
      <w:r w:rsidRPr="00CF1C43">
        <w:rPr>
          <w:rFonts w:ascii="Times New Roman" w:eastAsia="Times New Roman" w:hAnsi="Times New Roman" w:cs="Times New Roman"/>
          <w:b/>
          <w:color w:val="000000"/>
          <w:sz w:val="24"/>
          <w:szCs w:val="24"/>
        </w:rPr>
        <w:t>9. Приоритетные направление деятельности учреждения культуры МО. Итоги. Анализ.</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 </w:t>
      </w:r>
      <w:r w:rsidRPr="00CF1C43">
        <w:rPr>
          <w:rFonts w:ascii="Times New Roman" w:eastAsia="Times New Roman" w:hAnsi="Times New Roman" w:cs="Times New Roman"/>
          <w:color w:val="000000"/>
          <w:sz w:val="24"/>
          <w:szCs w:val="24"/>
        </w:rPr>
        <w:tab/>
        <w:t xml:space="preserve">2018 год объявлен Президентом РФ В. В. Путиным Годом гражданской активности и </w:t>
      </w:r>
      <w:proofErr w:type="spellStart"/>
      <w:r w:rsidRPr="00CF1C43">
        <w:rPr>
          <w:rFonts w:ascii="Times New Roman" w:eastAsia="Times New Roman" w:hAnsi="Times New Roman" w:cs="Times New Roman"/>
          <w:color w:val="000000"/>
          <w:sz w:val="24"/>
          <w:szCs w:val="24"/>
        </w:rPr>
        <w:t>волонтерства</w:t>
      </w:r>
      <w:proofErr w:type="spellEnd"/>
      <w:r w:rsidRPr="00CF1C43">
        <w:rPr>
          <w:rFonts w:ascii="Times New Roman" w:eastAsia="Times New Roman" w:hAnsi="Times New Roman" w:cs="Times New Roman"/>
          <w:color w:val="000000"/>
          <w:sz w:val="24"/>
          <w:szCs w:val="24"/>
        </w:rPr>
        <w:t xml:space="preserve">. В учреждениях культуры прошли акции: «Мы помним» учащиеся – волонтеры, </w:t>
      </w:r>
      <w:proofErr w:type="gramStart"/>
      <w:r w:rsidRPr="00CF1C43">
        <w:rPr>
          <w:rFonts w:ascii="Times New Roman" w:eastAsia="Times New Roman" w:hAnsi="Times New Roman" w:cs="Times New Roman"/>
          <w:color w:val="000000"/>
          <w:sz w:val="24"/>
          <w:szCs w:val="24"/>
        </w:rPr>
        <w:t>посещали вдов ВОВ на дому оказывали</w:t>
      </w:r>
      <w:proofErr w:type="gramEnd"/>
      <w:r w:rsidRPr="00CF1C43">
        <w:rPr>
          <w:rFonts w:ascii="Times New Roman" w:eastAsia="Times New Roman" w:hAnsi="Times New Roman" w:cs="Times New Roman"/>
          <w:color w:val="000000"/>
          <w:sz w:val="24"/>
          <w:szCs w:val="24"/>
        </w:rPr>
        <w:t xml:space="preserve"> помощь. «Книга идет в гости к вам», где волонтеры посещали пожилых читателей на дому, с учетом их пожеланий. «Узнай о </w:t>
      </w:r>
      <w:proofErr w:type="spellStart"/>
      <w:r w:rsidRPr="00CF1C43">
        <w:rPr>
          <w:rFonts w:ascii="Times New Roman" w:eastAsia="Times New Roman" w:hAnsi="Times New Roman" w:cs="Times New Roman"/>
          <w:color w:val="000000"/>
          <w:sz w:val="24"/>
          <w:szCs w:val="24"/>
        </w:rPr>
        <w:t>волонтерстве</w:t>
      </w:r>
      <w:proofErr w:type="spellEnd"/>
      <w:r w:rsidRPr="00CF1C43">
        <w:rPr>
          <w:rFonts w:ascii="Times New Roman" w:eastAsia="Times New Roman" w:hAnsi="Times New Roman" w:cs="Times New Roman"/>
          <w:color w:val="000000"/>
          <w:sz w:val="24"/>
          <w:szCs w:val="24"/>
        </w:rPr>
        <w:t xml:space="preserve">», где работники культуры знакомили учащихся о людях волонтерах, которые выполняют большую, нужную общественную работу. </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В рамках патриотического воспитания прошел областной месячник героико-патриотической и оборонно-массовой работы:</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-Дни военной славы, посвященные «Непокоренному Ленинграду», «Городу </w:t>
      </w:r>
      <w:proofErr w:type="gramStart"/>
      <w:r w:rsidRPr="00CF1C43">
        <w:rPr>
          <w:rFonts w:ascii="Times New Roman" w:eastAsia="Times New Roman" w:hAnsi="Times New Roman" w:cs="Times New Roman"/>
          <w:color w:val="000000"/>
          <w:sz w:val="24"/>
          <w:szCs w:val="24"/>
        </w:rPr>
        <w:t>–Г</w:t>
      </w:r>
      <w:proofErr w:type="gramEnd"/>
      <w:r w:rsidRPr="00CF1C43">
        <w:rPr>
          <w:rFonts w:ascii="Times New Roman" w:eastAsia="Times New Roman" w:hAnsi="Times New Roman" w:cs="Times New Roman"/>
          <w:color w:val="000000"/>
          <w:sz w:val="24"/>
          <w:szCs w:val="24"/>
        </w:rPr>
        <w:t>ерою Сталинграду».</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-Часы памяти, уроки истории, где учащиеся школ слушали рассказы о великом народном подвиге и мужестве защитников Отечества. </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Повсеместно была отмечена дата 15 февраля день вывода войск из Афганистана. </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Напряженная работа велась в дни подготовки празднования Дня Победы: во всех поселениях прошли субботники по благоустройству  территорий памятников павшим воинам. Проведены мероприятия в честь подвига советского солдата. </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lastRenderedPageBreak/>
        <w:tab/>
        <w:t xml:space="preserve">Масштабная работа была проведена в  учреждениях культуры по пропаганде здорового образа жизни: </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-Прошли Единые дни профилактики: это книжные выставки, беседы, спортивные игровые программы с детьми, беседы с приглашением участкового врача.</w:t>
      </w:r>
    </w:p>
    <w:p w:rsidR="00927C95" w:rsidRPr="00CF1C43" w:rsidRDefault="00927C95"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ab/>
        <w:t xml:space="preserve">-В районе вошли в практику проведения празднования дни сел, где </w:t>
      </w:r>
      <w:proofErr w:type="spellStart"/>
      <w:r w:rsidRPr="00CF1C43">
        <w:rPr>
          <w:rFonts w:ascii="Times New Roman" w:eastAsia="Times New Roman" w:hAnsi="Times New Roman" w:cs="Times New Roman"/>
          <w:color w:val="000000"/>
          <w:sz w:val="24"/>
          <w:szCs w:val="24"/>
        </w:rPr>
        <w:t>чествовают</w:t>
      </w:r>
      <w:proofErr w:type="spellEnd"/>
      <w:r w:rsidRPr="00CF1C43">
        <w:rPr>
          <w:rFonts w:ascii="Times New Roman" w:eastAsia="Times New Roman" w:hAnsi="Times New Roman" w:cs="Times New Roman"/>
          <w:color w:val="000000"/>
          <w:sz w:val="24"/>
          <w:szCs w:val="24"/>
        </w:rPr>
        <w:t>: ветеранов ВОВ, вдов, ветеранов труда, тружеников тыла, орденоносцев, почетных жителей района, воинов интернационалистов и участников локальных воин, семейные пары юбиляры,</w:t>
      </w:r>
      <w:proofErr w:type="gramStart"/>
      <w:r w:rsidRPr="00CF1C43">
        <w:rPr>
          <w:rFonts w:ascii="Times New Roman" w:eastAsia="Times New Roman" w:hAnsi="Times New Roman" w:cs="Times New Roman"/>
          <w:color w:val="000000"/>
          <w:sz w:val="24"/>
          <w:szCs w:val="24"/>
        </w:rPr>
        <w:t xml:space="preserve"> .</w:t>
      </w:r>
      <w:proofErr w:type="gramEnd"/>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8.Управление муниципальным имуществом и по земельным отношениям</w:t>
      </w:r>
    </w:p>
    <w:tbl>
      <w:tblPr>
        <w:tblW w:w="9645" w:type="dxa"/>
        <w:tblInd w:w="108" w:type="dxa"/>
        <w:tblLayout w:type="fixed"/>
        <w:tblLook w:val="04A0"/>
      </w:tblPr>
      <w:tblGrid>
        <w:gridCol w:w="567"/>
        <w:gridCol w:w="6383"/>
        <w:gridCol w:w="1135"/>
        <w:gridCol w:w="1560"/>
      </w:tblGrid>
      <w:tr w:rsidR="002D6EA5" w:rsidRPr="00CF1C43" w:rsidTr="002D6EA5">
        <w:tc>
          <w:tcPr>
            <w:tcW w:w="567" w:type="dxa"/>
            <w:tcBorders>
              <w:top w:val="single" w:sz="4" w:space="0" w:color="000000"/>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proofErr w:type="spellStart"/>
            <w:proofErr w:type="gramStart"/>
            <w:r w:rsidRPr="00CF1C43">
              <w:rPr>
                <w:rFonts w:ascii="Times New Roman" w:hAnsi="Times New Roman" w:cs="Times New Roman"/>
                <w:b/>
                <w:sz w:val="24"/>
                <w:szCs w:val="24"/>
              </w:rPr>
              <w:t>п</w:t>
            </w:r>
            <w:proofErr w:type="spellEnd"/>
            <w:proofErr w:type="gramEnd"/>
            <w:r w:rsidRPr="00CF1C43">
              <w:rPr>
                <w:rFonts w:ascii="Times New Roman" w:hAnsi="Times New Roman" w:cs="Times New Roman"/>
                <w:b/>
                <w:sz w:val="24"/>
                <w:szCs w:val="24"/>
              </w:rPr>
              <w:t>/</w:t>
            </w:r>
            <w:proofErr w:type="spellStart"/>
            <w:r w:rsidRPr="00CF1C43">
              <w:rPr>
                <w:rFonts w:ascii="Times New Roman" w:hAnsi="Times New Roman" w:cs="Times New Roman"/>
                <w:b/>
                <w:sz w:val="24"/>
                <w:szCs w:val="24"/>
              </w:rPr>
              <w:t>п</w:t>
            </w:r>
            <w:proofErr w:type="spellEnd"/>
          </w:p>
        </w:tc>
        <w:tc>
          <w:tcPr>
            <w:tcW w:w="6379" w:type="dxa"/>
            <w:tcBorders>
              <w:top w:val="single" w:sz="4" w:space="0" w:color="000000"/>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Показатель</w:t>
            </w:r>
          </w:p>
        </w:tc>
        <w:tc>
          <w:tcPr>
            <w:tcW w:w="1134" w:type="dxa"/>
            <w:tcBorders>
              <w:top w:val="single" w:sz="4" w:space="0" w:color="000000"/>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Кол-во</w:t>
            </w:r>
          </w:p>
        </w:tc>
        <w:tc>
          <w:tcPr>
            <w:tcW w:w="1559" w:type="dxa"/>
            <w:tcBorders>
              <w:top w:val="single" w:sz="4" w:space="0" w:color="000000"/>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Сумма (руб.)</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договоров аренды земельных участков </w:t>
            </w:r>
          </w:p>
          <w:p w:rsidR="002D6EA5" w:rsidRPr="00CF1C43" w:rsidRDefault="002D6EA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roofErr w:type="spellStart"/>
            <w:r w:rsidRPr="00CF1C43">
              <w:rPr>
                <w:rFonts w:ascii="Times New Roman" w:hAnsi="Times New Roman" w:cs="Times New Roman"/>
                <w:sz w:val="24"/>
                <w:szCs w:val="24"/>
              </w:rPr>
              <w:t>юридич</w:t>
            </w:r>
            <w:proofErr w:type="spellEnd"/>
            <w:r w:rsidRPr="00CF1C43">
              <w:rPr>
                <w:rFonts w:ascii="Times New Roman" w:hAnsi="Times New Roman" w:cs="Times New Roman"/>
                <w:sz w:val="24"/>
                <w:szCs w:val="24"/>
              </w:rPr>
              <w:t>. лица, ИП)</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Договор аренды (ЛПХ и ИЖС)</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Договор аренды (произв. и киоск)</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Количество проданных земельных участков собственникам зданий, строений, сооружений (руб.)</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Заключение договоров аренды нежилых помещений (руб.)</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81665,3</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Проведение семинаров и собраний с Главами поселений и специалистами</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Договора по приватизации жилья</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Прием заявлений по приватизации жилья</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Продажа муниципального имущества (движимого</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руб.)</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заявлений по оформлению земельных участков </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w:t>
            </w:r>
          </w:p>
        </w:tc>
        <w:tc>
          <w:tcPr>
            <w:tcW w:w="1559" w:type="dxa"/>
            <w:tcBorders>
              <w:top w:val="nil"/>
              <w:left w:val="single" w:sz="4" w:space="0" w:color="000000"/>
              <w:bottom w:val="single" w:sz="4" w:space="0" w:color="000000"/>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11</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Продажа муниципального имущества (недвижимого)</w:t>
            </w:r>
          </w:p>
        </w:tc>
        <w:tc>
          <w:tcPr>
            <w:tcW w:w="1134"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2752039,50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земельного налога (поступило)</w:t>
            </w:r>
          </w:p>
        </w:tc>
        <w:tc>
          <w:tcPr>
            <w:tcW w:w="1134" w:type="dxa"/>
            <w:tcBorders>
              <w:top w:val="nil"/>
              <w:left w:val="single" w:sz="4" w:space="0" w:color="000000"/>
              <w:bottom w:val="single" w:sz="4" w:space="0" w:color="000000"/>
              <w:right w:val="nil"/>
            </w:tcBorders>
          </w:tcPr>
          <w:p w:rsidR="002D6EA5" w:rsidRPr="00CF1C43" w:rsidRDefault="002D6EA5" w:rsidP="00FC2F9C">
            <w:pPr>
              <w:snapToGrid w:val="0"/>
              <w:spacing w:after="0" w:line="24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iCs/>
                <w:sz w:val="24"/>
                <w:szCs w:val="24"/>
              </w:rPr>
              <w:t>4569300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13</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Аренда земли (поступление)</w:t>
            </w:r>
          </w:p>
        </w:tc>
        <w:tc>
          <w:tcPr>
            <w:tcW w:w="1134" w:type="dxa"/>
            <w:tcBorders>
              <w:top w:val="nil"/>
              <w:left w:val="single" w:sz="4" w:space="0" w:color="000000"/>
              <w:bottom w:val="single" w:sz="4" w:space="0" w:color="000000"/>
              <w:right w:val="nil"/>
            </w:tcBorders>
          </w:tcPr>
          <w:p w:rsidR="002D6EA5" w:rsidRPr="00CF1C43" w:rsidRDefault="002D6EA5" w:rsidP="00FC2F9C">
            <w:pPr>
              <w:snapToGrid w:val="0"/>
              <w:spacing w:after="0" w:line="24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iCs/>
                <w:sz w:val="24"/>
                <w:szCs w:val="24"/>
              </w:rPr>
              <w:t>1271800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Аренда имущества (поступление)</w:t>
            </w:r>
          </w:p>
        </w:tc>
        <w:tc>
          <w:tcPr>
            <w:tcW w:w="1134" w:type="dxa"/>
            <w:tcBorders>
              <w:top w:val="nil"/>
              <w:left w:val="single" w:sz="4" w:space="0" w:color="000000"/>
              <w:bottom w:val="single" w:sz="4" w:space="0" w:color="000000"/>
              <w:right w:val="nil"/>
            </w:tcBorders>
          </w:tcPr>
          <w:p w:rsidR="002D6EA5" w:rsidRPr="00CF1C43" w:rsidRDefault="002D6EA5" w:rsidP="00FC2F9C">
            <w:pPr>
              <w:snapToGrid w:val="0"/>
              <w:spacing w:after="0" w:line="24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iCs/>
                <w:sz w:val="24"/>
                <w:szCs w:val="24"/>
              </w:rPr>
              <w:t>713300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 на имущество (поступило)</w:t>
            </w:r>
          </w:p>
        </w:tc>
        <w:tc>
          <w:tcPr>
            <w:tcW w:w="1134" w:type="dxa"/>
            <w:tcBorders>
              <w:top w:val="nil"/>
              <w:left w:val="single" w:sz="4" w:space="0" w:color="000000"/>
              <w:bottom w:val="single" w:sz="4" w:space="0" w:color="000000"/>
              <w:right w:val="nil"/>
            </w:tcBorders>
          </w:tcPr>
          <w:p w:rsidR="002D6EA5" w:rsidRPr="00CF1C43" w:rsidRDefault="002D6EA5" w:rsidP="00FC2F9C">
            <w:pPr>
              <w:snapToGrid w:val="0"/>
              <w:spacing w:after="0" w:line="24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iCs/>
                <w:sz w:val="24"/>
                <w:szCs w:val="24"/>
              </w:rPr>
              <w:t>334800</w:t>
            </w:r>
          </w:p>
        </w:tc>
      </w:tr>
      <w:tr w:rsidR="002D6EA5" w:rsidRPr="00CF1C43" w:rsidTr="002D6EA5">
        <w:tc>
          <w:tcPr>
            <w:tcW w:w="567"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w:t>
            </w:r>
          </w:p>
        </w:tc>
        <w:tc>
          <w:tcPr>
            <w:tcW w:w="6379" w:type="dxa"/>
            <w:tcBorders>
              <w:top w:val="nil"/>
              <w:left w:val="single" w:sz="4" w:space="0" w:color="000000"/>
              <w:bottom w:val="single" w:sz="4" w:space="0" w:color="000000"/>
              <w:right w:val="nil"/>
            </w:tcBorders>
            <w:hideMark/>
          </w:tcPr>
          <w:p w:rsidR="002D6EA5" w:rsidRPr="00CF1C43" w:rsidRDefault="002D6EA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Купля продажа земельных участков (поступило)</w:t>
            </w:r>
          </w:p>
        </w:tc>
        <w:tc>
          <w:tcPr>
            <w:tcW w:w="1134" w:type="dxa"/>
            <w:tcBorders>
              <w:top w:val="nil"/>
              <w:left w:val="single" w:sz="4" w:space="0" w:color="000000"/>
              <w:bottom w:val="single" w:sz="4" w:space="0" w:color="000000"/>
              <w:right w:val="nil"/>
            </w:tcBorders>
          </w:tcPr>
          <w:p w:rsidR="002D6EA5" w:rsidRPr="00CF1C43" w:rsidRDefault="002D6EA5" w:rsidP="00FC2F9C">
            <w:pPr>
              <w:snapToGrid w:val="0"/>
              <w:spacing w:after="0" w:line="24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auto"/>
              <w:right w:val="single" w:sz="4" w:space="0" w:color="000000"/>
            </w:tcBorders>
            <w:hideMark/>
          </w:tcPr>
          <w:p w:rsidR="002D6EA5" w:rsidRPr="00CF1C43" w:rsidRDefault="002D6EA5"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iCs/>
                <w:sz w:val="24"/>
                <w:szCs w:val="24"/>
              </w:rPr>
              <w:t>1373000</w:t>
            </w:r>
          </w:p>
        </w:tc>
      </w:tr>
    </w:tbl>
    <w:p w:rsidR="002D6EA5" w:rsidRPr="00CF1C43" w:rsidRDefault="002D6EA5" w:rsidP="00FC2F9C">
      <w:pPr>
        <w:spacing w:after="0" w:line="240" w:lineRule="auto"/>
        <w:jc w:val="both"/>
        <w:rPr>
          <w:rFonts w:ascii="Times New Roman" w:hAnsi="Times New Roman" w:cs="Times New Roman"/>
          <w:color w:val="FF0000"/>
          <w:sz w:val="24"/>
          <w:szCs w:val="24"/>
        </w:rPr>
      </w:pPr>
    </w:p>
    <w:p w:rsidR="00927C95" w:rsidRDefault="00927C95"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9. Отдел по муниципальным закупкам</w:t>
      </w:r>
    </w:p>
    <w:p w:rsidR="004C01EF" w:rsidRPr="004C01EF" w:rsidRDefault="004C01EF" w:rsidP="004C01EF">
      <w:pPr>
        <w:spacing w:after="0" w:line="240" w:lineRule="auto"/>
        <w:jc w:val="center"/>
        <w:rPr>
          <w:rFonts w:ascii="Times New Roman" w:hAnsi="Times New Roman" w:cs="Times New Roman"/>
          <w:b/>
          <w:sz w:val="24"/>
          <w:szCs w:val="24"/>
        </w:rPr>
      </w:pPr>
    </w:p>
    <w:tbl>
      <w:tblPr>
        <w:tblW w:w="9979" w:type="dxa"/>
        <w:tblInd w:w="55" w:type="dxa"/>
        <w:tblLayout w:type="fixed"/>
        <w:tblCellMar>
          <w:top w:w="55" w:type="dxa"/>
          <w:left w:w="55" w:type="dxa"/>
          <w:bottom w:w="55" w:type="dxa"/>
          <w:right w:w="55" w:type="dxa"/>
        </w:tblCellMar>
        <w:tblLook w:val="0000"/>
      </w:tblPr>
      <w:tblGrid>
        <w:gridCol w:w="2175"/>
        <w:gridCol w:w="6"/>
        <w:gridCol w:w="2516"/>
        <w:gridCol w:w="154"/>
        <w:gridCol w:w="2530"/>
        <w:gridCol w:w="154"/>
        <w:gridCol w:w="2194"/>
        <w:gridCol w:w="250"/>
      </w:tblGrid>
      <w:tr w:rsidR="00927C95" w:rsidRPr="00CF1C43" w:rsidTr="00833D51">
        <w:trPr>
          <w:gridAfter w:val="1"/>
          <w:wAfter w:w="250" w:type="dxa"/>
          <w:trHeight w:hRule="exact" w:val="695"/>
        </w:trPr>
        <w:tc>
          <w:tcPr>
            <w:tcW w:w="2181" w:type="dxa"/>
            <w:gridSpan w:val="2"/>
            <w:vMerge w:val="restart"/>
            <w:tcBorders>
              <w:top w:val="single" w:sz="1" w:space="0" w:color="000000"/>
              <w:left w:val="single" w:sz="1" w:space="0" w:color="000000"/>
              <w:bottom w:val="single" w:sz="1" w:space="0" w:color="000000"/>
              <w:right w:val="single" w:sz="4" w:space="0" w:color="auto"/>
            </w:tcBorders>
          </w:tcPr>
          <w:p w:rsidR="00927C95" w:rsidRPr="00CF1C43" w:rsidRDefault="00927C95" w:rsidP="00FC2F9C">
            <w:pPr>
              <w:pStyle w:val="ad"/>
              <w:snapToGrid w:val="0"/>
              <w:spacing w:line="240" w:lineRule="auto"/>
              <w:jc w:val="both"/>
            </w:pPr>
          </w:p>
        </w:tc>
        <w:tc>
          <w:tcPr>
            <w:tcW w:w="2516" w:type="dxa"/>
            <w:tcBorders>
              <w:top w:val="single" w:sz="1" w:space="0" w:color="000000"/>
              <w:left w:val="single" w:sz="1" w:space="0" w:color="000000"/>
              <w:bottom w:val="single" w:sz="1" w:space="0" w:color="000000"/>
            </w:tcBorders>
          </w:tcPr>
          <w:p w:rsidR="00927C95" w:rsidRPr="00CF1C43" w:rsidRDefault="00927C95" w:rsidP="00FC2F9C">
            <w:pPr>
              <w:pStyle w:val="ad"/>
              <w:snapToGrid w:val="0"/>
              <w:spacing w:line="240" w:lineRule="auto"/>
              <w:jc w:val="both"/>
              <w:rPr>
                <w:b/>
                <w:bCs/>
              </w:rPr>
            </w:pPr>
            <w:r w:rsidRPr="00CF1C43">
              <w:rPr>
                <w:b/>
                <w:bCs/>
              </w:rPr>
              <w:t xml:space="preserve">Аукционы в электронной форме </w:t>
            </w:r>
          </w:p>
        </w:tc>
        <w:tc>
          <w:tcPr>
            <w:tcW w:w="2684" w:type="dxa"/>
            <w:gridSpan w:val="2"/>
            <w:tcBorders>
              <w:top w:val="single" w:sz="1" w:space="0" w:color="000000"/>
              <w:left w:val="single" w:sz="1" w:space="0" w:color="000000"/>
              <w:bottom w:val="single" w:sz="1" w:space="0" w:color="000000"/>
            </w:tcBorders>
          </w:tcPr>
          <w:p w:rsidR="00927C95" w:rsidRPr="00CF1C43" w:rsidRDefault="00927C95" w:rsidP="00FC2F9C">
            <w:pPr>
              <w:pStyle w:val="ad"/>
              <w:snapToGrid w:val="0"/>
              <w:spacing w:line="240" w:lineRule="auto"/>
              <w:jc w:val="both"/>
              <w:rPr>
                <w:b/>
                <w:bCs/>
              </w:rPr>
            </w:pPr>
            <w:r w:rsidRPr="00CF1C43">
              <w:rPr>
                <w:b/>
                <w:bCs/>
              </w:rPr>
              <w:t>запрос котировок</w:t>
            </w:r>
          </w:p>
        </w:tc>
        <w:tc>
          <w:tcPr>
            <w:tcW w:w="2348" w:type="dxa"/>
            <w:gridSpan w:val="2"/>
            <w:tcBorders>
              <w:top w:val="single" w:sz="1" w:space="0" w:color="000000"/>
              <w:left w:val="single" w:sz="1" w:space="0" w:color="000000"/>
              <w:bottom w:val="single" w:sz="1" w:space="0" w:color="000000"/>
              <w:right w:val="single" w:sz="1" w:space="0" w:color="000000"/>
            </w:tcBorders>
          </w:tcPr>
          <w:p w:rsidR="00927C95" w:rsidRPr="00CF1C43" w:rsidRDefault="00927C95" w:rsidP="00FC2F9C">
            <w:pPr>
              <w:pStyle w:val="ad"/>
              <w:snapToGrid w:val="0"/>
              <w:spacing w:line="240" w:lineRule="auto"/>
              <w:jc w:val="both"/>
              <w:rPr>
                <w:b/>
                <w:bCs/>
              </w:rPr>
            </w:pPr>
            <w:r w:rsidRPr="00CF1C43">
              <w:rPr>
                <w:b/>
                <w:bCs/>
              </w:rPr>
              <w:t>Всего</w:t>
            </w:r>
          </w:p>
        </w:tc>
      </w:tr>
      <w:tr w:rsidR="00927C95" w:rsidRPr="00CF1C43" w:rsidTr="00833D51">
        <w:trPr>
          <w:trHeight w:val="147"/>
        </w:trPr>
        <w:tc>
          <w:tcPr>
            <w:tcW w:w="2181" w:type="dxa"/>
            <w:gridSpan w:val="2"/>
            <w:vMerge/>
            <w:tcBorders>
              <w:top w:val="single" w:sz="1" w:space="0" w:color="000000"/>
              <w:left w:val="single" w:sz="1" w:space="0" w:color="000000"/>
              <w:bottom w:val="single" w:sz="4" w:space="0" w:color="auto"/>
              <w:right w:val="single" w:sz="4" w:space="0" w:color="auto"/>
            </w:tcBorders>
          </w:tcPr>
          <w:p w:rsidR="00927C95" w:rsidRPr="00CF1C43" w:rsidRDefault="00927C95" w:rsidP="00FC2F9C">
            <w:pPr>
              <w:spacing w:after="0" w:line="240" w:lineRule="auto"/>
              <w:jc w:val="both"/>
              <w:rPr>
                <w:rFonts w:ascii="Times New Roman" w:hAnsi="Times New Roman" w:cs="Times New Roman"/>
                <w:sz w:val="24"/>
                <w:szCs w:val="24"/>
              </w:rPr>
            </w:pPr>
          </w:p>
        </w:tc>
        <w:tc>
          <w:tcPr>
            <w:tcW w:w="2516" w:type="dxa"/>
            <w:tcBorders>
              <w:left w:val="single" w:sz="1" w:space="0" w:color="000000"/>
              <w:bottom w:val="single" w:sz="1" w:space="0" w:color="000000"/>
            </w:tcBorders>
          </w:tcPr>
          <w:p w:rsidR="00927C95" w:rsidRPr="00CF1C43" w:rsidRDefault="00927C95" w:rsidP="00FC2F9C">
            <w:pPr>
              <w:pStyle w:val="ad"/>
              <w:snapToGrid w:val="0"/>
              <w:spacing w:line="240" w:lineRule="auto"/>
              <w:jc w:val="both"/>
            </w:pPr>
            <w:r w:rsidRPr="00CF1C43">
              <w:t>за 1 полугодие 2018 г.</w:t>
            </w:r>
          </w:p>
        </w:tc>
        <w:tc>
          <w:tcPr>
            <w:tcW w:w="154" w:type="dxa"/>
            <w:tcBorders>
              <w:left w:val="single" w:sz="1" w:space="0" w:color="000000"/>
              <w:bottom w:val="single" w:sz="4" w:space="0" w:color="auto"/>
            </w:tcBorders>
          </w:tcPr>
          <w:p w:rsidR="00927C95" w:rsidRPr="00CF1C43" w:rsidRDefault="00927C95" w:rsidP="00FC2F9C">
            <w:pPr>
              <w:pStyle w:val="ad"/>
              <w:snapToGrid w:val="0"/>
              <w:spacing w:line="240" w:lineRule="auto"/>
              <w:jc w:val="both"/>
            </w:pPr>
          </w:p>
        </w:tc>
        <w:tc>
          <w:tcPr>
            <w:tcW w:w="2530" w:type="dxa"/>
            <w:tcBorders>
              <w:bottom w:val="single" w:sz="4" w:space="0" w:color="auto"/>
            </w:tcBorders>
          </w:tcPr>
          <w:p w:rsidR="00927C95" w:rsidRPr="00CF1C43" w:rsidRDefault="00927C95" w:rsidP="00FC2F9C">
            <w:pPr>
              <w:pStyle w:val="ad"/>
              <w:snapToGrid w:val="0"/>
              <w:spacing w:line="240" w:lineRule="auto"/>
              <w:jc w:val="both"/>
            </w:pPr>
            <w:r w:rsidRPr="00CF1C43">
              <w:t>за 1 полугодие 2018 г.</w:t>
            </w:r>
          </w:p>
        </w:tc>
        <w:tc>
          <w:tcPr>
            <w:tcW w:w="154" w:type="dxa"/>
            <w:tcBorders>
              <w:left w:val="single" w:sz="1" w:space="0" w:color="000000"/>
              <w:bottom w:val="single" w:sz="4" w:space="0" w:color="auto"/>
            </w:tcBorders>
          </w:tcPr>
          <w:p w:rsidR="00927C95" w:rsidRPr="00CF1C43" w:rsidRDefault="00927C95" w:rsidP="00FC2F9C">
            <w:pPr>
              <w:pStyle w:val="ad"/>
              <w:snapToGrid w:val="0"/>
              <w:spacing w:line="240" w:lineRule="auto"/>
              <w:jc w:val="both"/>
            </w:pPr>
          </w:p>
        </w:tc>
        <w:tc>
          <w:tcPr>
            <w:tcW w:w="2194" w:type="dxa"/>
            <w:tcBorders>
              <w:bottom w:val="single" w:sz="4" w:space="0" w:color="auto"/>
            </w:tcBorders>
          </w:tcPr>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 1 полугодие 2018 г.</w:t>
            </w:r>
          </w:p>
        </w:tc>
        <w:tc>
          <w:tcPr>
            <w:tcW w:w="250" w:type="dxa"/>
            <w:vMerge w:val="restart"/>
            <w:tcBorders>
              <w:left w:val="single" w:sz="1" w:space="0" w:color="000000"/>
            </w:tcBorders>
          </w:tcPr>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tc>
      </w:tr>
      <w:tr w:rsidR="00927C95" w:rsidRPr="00CF1C43" w:rsidTr="00833D51">
        <w:trPr>
          <w:trHeight w:val="413"/>
        </w:trPr>
        <w:tc>
          <w:tcPr>
            <w:tcW w:w="2181"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b/>
                <w:bCs/>
              </w:rPr>
            </w:pPr>
            <w:r w:rsidRPr="00CF1C43">
              <w:rPr>
                <w:b/>
                <w:bCs/>
              </w:rPr>
              <w:t>1.Всего проведено торгов (лотов шт.)</w:t>
            </w:r>
          </w:p>
        </w:tc>
        <w:tc>
          <w:tcPr>
            <w:tcW w:w="2516" w:type="dxa"/>
            <w:tcBorders>
              <w:top w:val="single" w:sz="4" w:space="0" w:color="auto"/>
              <w:left w:val="single" w:sz="4" w:space="0" w:color="auto"/>
              <w:bottom w:val="single" w:sz="4" w:space="0" w:color="auto"/>
            </w:tcBorders>
          </w:tcPr>
          <w:p w:rsidR="00927C95" w:rsidRPr="00CF1C43" w:rsidRDefault="00927C95" w:rsidP="00FC2F9C">
            <w:pPr>
              <w:pStyle w:val="ad"/>
              <w:snapToGrid w:val="0"/>
              <w:spacing w:line="240" w:lineRule="auto"/>
              <w:jc w:val="both"/>
            </w:pPr>
            <w:r w:rsidRPr="00CF1C43">
              <w:t>46</w:t>
            </w:r>
          </w:p>
        </w:tc>
        <w:tc>
          <w:tcPr>
            <w:tcW w:w="154" w:type="dxa"/>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p>
        </w:tc>
        <w:tc>
          <w:tcPr>
            <w:tcW w:w="2530" w:type="dxa"/>
            <w:tcBorders>
              <w:top w:val="single" w:sz="4" w:space="0" w:color="auto"/>
              <w:left w:val="nil"/>
              <w:bottom w:val="single" w:sz="4" w:space="0" w:color="auto"/>
            </w:tcBorders>
          </w:tcPr>
          <w:p w:rsidR="00927C95" w:rsidRPr="00CF1C43" w:rsidRDefault="00927C95" w:rsidP="00FC2F9C">
            <w:pPr>
              <w:pStyle w:val="ad"/>
              <w:snapToGrid w:val="0"/>
              <w:spacing w:line="240" w:lineRule="auto"/>
              <w:jc w:val="both"/>
            </w:pPr>
            <w:r w:rsidRPr="00CF1C43">
              <w:t>4</w:t>
            </w:r>
          </w:p>
        </w:tc>
        <w:tc>
          <w:tcPr>
            <w:tcW w:w="2348"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r w:rsidRPr="00CF1C43">
              <w:t>50</w:t>
            </w:r>
          </w:p>
        </w:tc>
        <w:tc>
          <w:tcPr>
            <w:tcW w:w="250" w:type="dxa"/>
            <w:vMerge/>
            <w:tcBorders>
              <w:left w:val="single" w:sz="1" w:space="0" w:color="000000"/>
            </w:tcBorders>
          </w:tcPr>
          <w:p w:rsidR="00927C95" w:rsidRPr="00CF1C43" w:rsidRDefault="00927C95" w:rsidP="00FC2F9C">
            <w:pPr>
              <w:pStyle w:val="ad"/>
              <w:snapToGrid w:val="0"/>
              <w:spacing w:line="240" w:lineRule="auto"/>
              <w:jc w:val="both"/>
              <w:rPr>
                <w:b/>
              </w:rPr>
            </w:pPr>
          </w:p>
        </w:tc>
      </w:tr>
      <w:tr w:rsidR="00927C95" w:rsidRPr="00CF1C43" w:rsidTr="00833D51">
        <w:trPr>
          <w:trHeight w:val="841"/>
        </w:trPr>
        <w:tc>
          <w:tcPr>
            <w:tcW w:w="2181"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b/>
                <w:bCs/>
              </w:rPr>
            </w:pPr>
            <w:r w:rsidRPr="00CF1C43">
              <w:rPr>
                <w:b/>
                <w:bCs/>
              </w:rPr>
              <w:t>2. Цена по итогам торгов, тыс. руб.</w:t>
            </w:r>
          </w:p>
        </w:tc>
        <w:tc>
          <w:tcPr>
            <w:tcW w:w="2516" w:type="dxa"/>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r w:rsidRPr="00CF1C43">
              <w:t>31730,08</w:t>
            </w:r>
          </w:p>
        </w:tc>
        <w:tc>
          <w:tcPr>
            <w:tcW w:w="2684"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lang w:val="en-US"/>
              </w:rPr>
            </w:pPr>
            <w:r w:rsidRPr="00CF1C43">
              <w:rPr>
                <w:lang w:val="en-US"/>
              </w:rPr>
              <w:t>242.76</w:t>
            </w:r>
          </w:p>
        </w:tc>
        <w:tc>
          <w:tcPr>
            <w:tcW w:w="2348"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r w:rsidRPr="00CF1C43">
              <w:t>31972,83</w:t>
            </w:r>
          </w:p>
        </w:tc>
        <w:tc>
          <w:tcPr>
            <w:tcW w:w="250" w:type="dxa"/>
            <w:vMerge/>
            <w:tcBorders>
              <w:left w:val="single" w:sz="1" w:space="0" w:color="000000"/>
            </w:tcBorders>
          </w:tcPr>
          <w:p w:rsidR="00927C95" w:rsidRPr="00CF1C43" w:rsidRDefault="00927C95" w:rsidP="00FC2F9C">
            <w:pPr>
              <w:pStyle w:val="ad"/>
              <w:snapToGrid w:val="0"/>
              <w:spacing w:line="240" w:lineRule="auto"/>
              <w:jc w:val="both"/>
              <w:rPr>
                <w:b/>
              </w:rPr>
            </w:pPr>
          </w:p>
        </w:tc>
      </w:tr>
      <w:tr w:rsidR="00927C95" w:rsidRPr="00CF1C43" w:rsidTr="00833D51">
        <w:trPr>
          <w:trHeight w:val="428"/>
        </w:trPr>
        <w:tc>
          <w:tcPr>
            <w:tcW w:w="2181"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b/>
                <w:bCs/>
              </w:rPr>
            </w:pPr>
            <w:r w:rsidRPr="00CF1C43">
              <w:rPr>
                <w:b/>
                <w:bCs/>
              </w:rPr>
              <w:t>3.Сумма экономии бюджетных сре</w:t>
            </w:r>
            <w:proofErr w:type="gramStart"/>
            <w:r w:rsidRPr="00CF1C43">
              <w:rPr>
                <w:b/>
                <w:bCs/>
              </w:rPr>
              <w:t>дств в св</w:t>
            </w:r>
            <w:proofErr w:type="gramEnd"/>
            <w:r w:rsidRPr="00CF1C43">
              <w:rPr>
                <w:b/>
                <w:bCs/>
              </w:rPr>
              <w:t>язи с проведением торгов, тыс. руб.</w:t>
            </w:r>
          </w:p>
        </w:tc>
        <w:tc>
          <w:tcPr>
            <w:tcW w:w="2516" w:type="dxa"/>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r w:rsidRPr="00CF1C43">
              <w:t>991,54</w:t>
            </w:r>
          </w:p>
        </w:tc>
        <w:tc>
          <w:tcPr>
            <w:tcW w:w="2684"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lang w:val="en-US"/>
              </w:rPr>
            </w:pPr>
            <w:r w:rsidRPr="00CF1C43">
              <w:rPr>
                <w:lang w:val="en-US"/>
              </w:rPr>
              <w:t>23</w:t>
            </w:r>
            <w:r w:rsidRPr="00CF1C43">
              <w:t>,</w:t>
            </w:r>
            <w:r w:rsidRPr="00CF1C43">
              <w:rPr>
                <w:lang w:val="en-US"/>
              </w:rPr>
              <w:t>58</w:t>
            </w:r>
          </w:p>
        </w:tc>
        <w:tc>
          <w:tcPr>
            <w:tcW w:w="2348"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pPr>
            <w:r w:rsidRPr="00CF1C43">
              <w:t>1015,12</w:t>
            </w:r>
          </w:p>
        </w:tc>
        <w:tc>
          <w:tcPr>
            <w:tcW w:w="250" w:type="dxa"/>
            <w:vMerge/>
            <w:tcBorders>
              <w:left w:val="single" w:sz="1" w:space="0" w:color="000000"/>
            </w:tcBorders>
          </w:tcPr>
          <w:p w:rsidR="00927C95" w:rsidRPr="00CF1C43" w:rsidRDefault="00927C95" w:rsidP="00FC2F9C">
            <w:pPr>
              <w:pStyle w:val="ad"/>
              <w:snapToGrid w:val="0"/>
              <w:spacing w:line="240" w:lineRule="auto"/>
              <w:jc w:val="both"/>
              <w:rPr>
                <w:b/>
              </w:rPr>
            </w:pPr>
          </w:p>
        </w:tc>
      </w:tr>
      <w:tr w:rsidR="00927C95" w:rsidRPr="00CF1C43" w:rsidTr="00833D51">
        <w:trPr>
          <w:trHeight w:val="841"/>
        </w:trPr>
        <w:tc>
          <w:tcPr>
            <w:tcW w:w="2181" w:type="dxa"/>
            <w:gridSpan w:val="2"/>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b/>
                <w:bCs/>
                <w:iCs/>
              </w:rPr>
            </w:pPr>
            <w:r w:rsidRPr="00CF1C43">
              <w:rPr>
                <w:b/>
                <w:bCs/>
                <w:iCs/>
              </w:rPr>
              <w:lastRenderedPageBreak/>
              <w:t>4.</w:t>
            </w:r>
            <w:r w:rsidRPr="00CF1C43">
              <w:t xml:space="preserve"> </w:t>
            </w:r>
            <w:r w:rsidRPr="00CF1C43">
              <w:rPr>
                <w:b/>
                <w:bCs/>
                <w:iCs/>
              </w:rPr>
              <w:t>Размещение у единственного источника п.1,4,5,8,29,25 ч.1 ст.93 (тыс. руб.)</w:t>
            </w:r>
          </w:p>
        </w:tc>
        <w:tc>
          <w:tcPr>
            <w:tcW w:w="7548" w:type="dxa"/>
            <w:gridSpan w:val="5"/>
            <w:tcBorders>
              <w:top w:val="single" w:sz="4" w:space="0" w:color="auto"/>
              <w:left w:val="single" w:sz="1" w:space="0" w:color="000000"/>
              <w:bottom w:val="single" w:sz="4" w:space="0" w:color="auto"/>
            </w:tcBorders>
          </w:tcPr>
          <w:p w:rsidR="00927C95" w:rsidRPr="00CF1C43" w:rsidRDefault="00927C95" w:rsidP="00FC2F9C">
            <w:pPr>
              <w:pStyle w:val="ad"/>
              <w:snapToGrid w:val="0"/>
              <w:spacing w:line="240" w:lineRule="auto"/>
              <w:jc w:val="both"/>
              <w:rPr>
                <w:bCs/>
                <w:iCs/>
              </w:rPr>
            </w:pPr>
            <w:r w:rsidRPr="00CF1C43">
              <w:rPr>
                <w:bCs/>
                <w:iCs/>
              </w:rPr>
              <w:t>103841,48</w:t>
            </w:r>
          </w:p>
        </w:tc>
        <w:tc>
          <w:tcPr>
            <w:tcW w:w="250" w:type="dxa"/>
            <w:vMerge/>
            <w:tcBorders>
              <w:left w:val="single" w:sz="1" w:space="0" w:color="000000"/>
            </w:tcBorders>
          </w:tcPr>
          <w:p w:rsidR="00927C95" w:rsidRPr="00CF1C43" w:rsidRDefault="00927C95" w:rsidP="00FC2F9C">
            <w:pPr>
              <w:pStyle w:val="ad"/>
              <w:snapToGrid w:val="0"/>
              <w:spacing w:line="240" w:lineRule="auto"/>
              <w:jc w:val="both"/>
              <w:rPr>
                <w:b/>
                <w:bCs/>
                <w:iCs/>
              </w:rPr>
            </w:pPr>
          </w:p>
        </w:tc>
      </w:tr>
      <w:tr w:rsidR="00927C95" w:rsidRPr="00CF1C43" w:rsidTr="00833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50" w:type="dxa"/>
          <w:trHeight w:val="885"/>
        </w:trPr>
        <w:tc>
          <w:tcPr>
            <w:tcW w:w="2175" w:type="dxa"/>
          </w:tcPr>
          <w:p w:rsidR="00927C95" w:rsidRPr="00CF1C43" w:rsidRDefault="00927C9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lastRenderedPageBreak/>
              <w:t>5. Размещено всего:</w:t>
            </w: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 </w:t>
            </w:r>
          </w:p>
          <w:p w:rsidR="00927C95" w:rsidRPr="00CF1C43" w:rsidRDefault="00927C95" w:rsidP="00FC2F9C">
            <w:pPr>
              <w:spacing w:after="0" w:line="240" w:lineRule="auto"/>
              <w:jc w:val="both"/>
              <w:rPr>
                <w:rFonts w:ascii="Times New Roman" w:hAnsi="Times New Roman" w:cs="Times New Roman"/>
                <w:sz w:val="24"/>
                <w:szCs w:val="24"/>
              </w:rPr>
            </w:pPr>
          </w:p>
        </w:tc>
        <w:tc>
          <w:tcPr>
            <w:tcW w:w="7554" w:type="dxa"/>
            <w:gridSpan w:val="6"/>
          </w:tcPr>
          <w:p w:rsidR="00927C95" w:rsidRPr="00CF1C43" w:rsidRDefault="00927C95" w:rsidP="00FC2F9C">
            <w:pPr>
              <w:spacing w:after="0" w:line="240" w:lineRule="auto"/>
              <w:jc w:val="both"/>
              <w:rPr>
                <w:rFonts w:ascii="Times New Roman" w:hAnsi="Times New Roman" w:cs="Times New Roman"/>
                <w:sz w:val="24"/>
                <w:szCs w:val="24"/>
              </w:rPr>
            </w:pPr>
          </w:p>
          <w:p w:rsidR="00927C95" w:rsidRPr="00CF1C43" w:rsidRDefault="00927C9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128299,14</w:t>
            </w:r>
          </w:p>
        </w:tc>
      </w:tr>
    </w:tbl>
    <w:p w:rsidR="00927C95" w:rsidRPr="00CF1C43" w:rsidRDefault="00927C95" w:rsidP="00FC2F9C">
      <w:pPr>
        <w:spacing w:after="0" w:line="240" w:lineRule="auto"/>
        <w:jc w:val="both"/>
        <w:rPr>
          <w:rFonts w:ascii="Times New Roman" w:hAnsi="Times New Roman" w:cs="Times New Roman"/>
          <w:sz w:val="24"/>
          <w:szCs w:val="24"/>
        </w:rPr>
      </w:pPr>
    </w:p>
    <w:p w:rsidR="00927C95" w:rsidRDefault="00927C95"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10. Отдел ТЭР, ЖКХ и строительства</w:t>
      </w:r>
    </w:p>
    <w:p w:rsidR="004C01EF" w:rsidRDefault="004C01EF" w:rsidP="004C01EF">
      <w:pPr>
        <w:spacing w:after="0" w:line="240" w:lineRule="auto"/>
        <w:jc w:val="center"/>
        <w:rPr>
          <w:rFonts w:ascii="Times New Roman" w:hAnsi="Times New Roman" w:cs="Times New Roman"/>
          <w:b/>
          <w:sz w:val="24"/>
          <w:szCs w:val="24"/>
        </w:rPr>
      </w:pPr>
    </w:p>
    <w:tbl>
      <w:tblPr>
        <w:tblW w:w="1047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46"/>
        <w:gridCol w:w="6384"/>
        <w:gridCol w:w="1418"/>
        <w:gridCol w:w="2126"/>
      </w:tblGrid>
      <w:tr w:rsidR="004C01EF" w:rsidRPr="004C01EF" w:rsidTr="004C01EF">
        <w:tc>
          <w:tcPr>
            <w:tcW w:w="546" w:type="dxa"/>
            <w:shd w:val="clear" w:color="auto" w:fill="auto"/>
          </w:tcPr>
          <w:p w:rsidR="004C01EF" w:rsidRPr="004C01EF" w:rsidRDefault="004C01EF" w:rsidP="001F4499">
            <w:pPr>
              <w:pStyle w:val="TableContents"/>
              <w:snapToGrid w:val="0"/>
              <w:jc w:val="center"/>
            </w:pPr>
            <w:r w:rsidRPr="004C01EF">
              <w:t xml:space="preserve">№ </w:t>
            </w:r>
            <w:proofErr w:type="spellStart"/>
            <w:proofErr w:type="gramStart"/>
            <w:r w:rsidRPr="004C01EF">
              <w:t>п</w:t>
            </w:r>
            <w:proofErr w:type="spellEnd"/>
            <w:proofErr w:type="gramEnd"/>
            <w:r w:rsidRPr="004C01EF">
              <w:t>/</w:t>
            </w:r>
            <w:proofErr w:type="spellStart"/>
            <w:r w:rsidRPr="004C01EF">
              <w:t>п</w:t>
            </w:r>
            <w:proofErr w:type="spellEnd"/>
          </w:p>
        </w:tc>
        <w:tc>
          <w:tcPr>
            <w:tcW w:w="6384" w:type="dxa"/>
            <w:shd w:val="clear" w:color="auto" w:fill="auto"/>
          </w:tcPr>
          <w:p w:rsidR="004C01EF" w:rsidRPr="004C01EF" w:rsidRDefault="004C01EF" w:rsidP="001F4499">
            <w:pPr>
              <w:pStyle w:val="TableContents"/>
              <w:snapToGrid w:val="0"/>
              <w:jc w:val="center"/>
            </w:pPr>
            <w:r w:rsidRPr="004C01EF">
              <w:t>Наименование раздела</w:t>
            </w:r>
          </w:p>
        </w:tc>
        <w:tc>
          <w:tcPr>
            <w:tcW w:w="1418" w:type="dxa"/>
            <w:shd w:val="clear" w:color="auto" w:fill="auto"/>
          </w:tcPr>
          <w:p w:rsidR="004C01EF" w:rsidRPr="004C01EF" w:rsidRDefault="004C01EF" w:rsidP="001F4499">
            <w:pPr>
              <w:pStyle w:val="TableContents"/>
              <w:snapToGrid w:val="0"/>
              <w:jc w:val="center"/>
            </w:pPr>
            <w:r w:rsidRPr="004C01EF">
              <w:t>Единица измерения</w:t>
            </w:r>
          </w:p>
        </w:tc>
        <w:tc>
          <w:tcPr>
            <w:tcW w:w="2126" w:type="dxa"/>
            <w:shd w:val="clear" w:color="auto" w:fill="auto"/>
          </w:tcPr>
          <w:p w:rsidR="004C01EF" w:rsidRPr="004C01EF" w:rsidRDefault="004C01EF" w:rsidP="004C01EF">
            <w:pPr>
              <w:pStyle w:val="TableContents"/>
              <w:snapToGrid w:val="0"/>
              <w:ind w:right="415"/>
              <w:jc w:val="center"/>
            </w:pPr>
            <w:r w:rsidRPr="004C01EF">
              <w:rPr>
                <w:bCs/>
              </w:rPr>
              <w:t>2018 год</w:t>
            </w:r>
          </w:p>
        </w:tc>
      </w:tr>
      <w:tr w:rsidR="004C01EF" w:rsidRPr="004C01EF" w:rsidTr="004C01EF">
        <w:tc>
          <w:tcPr>
            <w:tcW w:w="546" w:type="dxa"/>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snapToGrid w:val="0"/>
            </w:pPr>
            <w:r w:rsidRPr="004C01EF">
              <w:t>Освоено денежных сре</w:t>
            </w:r>
            <w:proofErr w:type="gramStart"/>
            <w:r w:rsidRPr="004C01EF">
              <w:t>дств вс</w:t>
            </w:r>
            <w:proofErr w:type="gramEnd"/>
            <w:r w:rsidRPr="004C01EF">
              <w:t>его по району</w:t>
            </w:r>
          </w:p>
          <w:p w:rsidR="004C01EF" w:rsidRPr="004C01EF" w:rsidRDefault="004C01EF" w:rsidP="001F4499">
            <w:pPr>
              <w:pStyle w:val="TableContents"/>
            </w:pPr>
            <w:r w:rsidRPr="004C01EF">
              <w:t>в том числе по отраслям:</w:t>
            </w:r>
          </w:p>
        </w:tc>
        <w:tc>
          <w:tcPr>
            <w:tcW w:w="1418" w:type="dxa"/>
            <w:shd w:val="clear" w:color="auto" w:fill="auto"/>
          </w:tcPr>
          <w:p w:rsidR="004C01EF" w:rsidRPr="004C01EF" w:rsidRDefault="004C01EF" w:rsidP="001F4499">
            <w:pPr>
              <w:pStyle w:val="TableContents"/>
              <w:snapToGrid w:val="0"/>
              <w:jc w:val="center"/>
            </w:pPr>
          </w:p>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b/>
                <w:sz w:val="24"/>
                <w:szCs w:val="24"/>
              </w:rPr>
            </w:pPr>
          </w:p>
          <w:p w:rsidR="004C01EF" w:rsidRPr="004C01EF" w:rsidRDefault="004C01EF" w:rsidP="001F4499">
            <w:pPr>
              <w:jc w:val="center"/>
              <w:rPr>
                <w:rFonts w:ascii="Times New Roman" w:hAnsi="Times New Roman" w:cs="Times New Roman"/>
                <w:b/>
                <w:sz w:val="24"/>
                <w:szCs w:val="24"/>
              </w:rPr>
            </w:pPr>
            <w:r w:rsidRPr="004C01EF">
              <w:rPr>
                <w:rFonts w:ascii="Times New Roman" w:hAnsi="Times New Roman" w:cs="Times New Roman"/>
                <w:b/>
                <w:sz w:val="24"/>
                <w:szCs w:val="24"/>
              </w:rPr>
              <w:t>240589,8</w:t>
            </w:r>
          </w:p>
        </w:tc>
      </w:tr>
      <w:tr w:rsidR="004C01EF" w:rsidRPr="004C01EF" w:rsidTr="004C01EF">
        <w:trPr>
          <w:trHeight w:val="610"/>
        </w:trPr>
        <w:tc>
          <w:tcPr>
            <w:tcW w:w="546" w:type="dxa"/>
            <w:vMerge w:val="restart"/>
            <w:shd w:val="clear" w:color="auto" w:fill="auto"/>
          </w:tcPr>
          <w:p w:rsidR="004C01EF" w:rsidRPr="004C01EF" w:rsidRDefault="004C01EF" w:rsidP="001F4499">
            <w:pPr>
              <w:pStyle w:val="TableContents"/>
              <w:snapToGrid w:val="0"/>
              <w:jc w:val="center"/>
            </w:pPr>
            <w:r w:rsidRPr="004C01EF">
              <w:t>I</w:t>
            </w:r>
          </w:p>
        </w:tc>
        <w:tc>
          <w:tcPr>
            <w:tcW w:w="6384" w:type="dxa"/>
            <w:shd w:val="clear" w:color="auto" w:fill="auto"/>
          </w:tcPr>
          <w:p w:rsidR="004C01EF" w:rsidRPr="004C01EF" w:rsidRDefault="004C01EF" w:rsidP="001F4499">
            <w:pPr>
              <w:pStyle w:val="TableContents"/>
              <w:snapToGrid w:val="0"/>
            </w:pPr>
            <w:r w:rsidRPr="004C01EF">
              <w:t>Жилищное строительство:</w:t>
            </w:r>
          </w:p>
          <w:p w:rsidR="004C01EF" w:rsidRPr="004C01EF" w:rsidRDefault="004C01EF" w:rsidP="001F4499">
            <w:pPr>
              <w:pStyle w:val="TableContents"/>
            </w:pPr>
            <w:r w:rsidRPr="004C01EF">
              <w:t>- освоено денежных средств</w:t>
            </w:r>
          </w:p>
        </w:tc>
        <w:tc>
          <w:tcPr>
            <w:tcW w:w="1418" w:type="dxa"/>
            <w:shd w:val="clear" w:color="auto" w:fill="auto"/>
          </w:tcPr>
          <w:p w:rsidR="004C01EF" w:rsidRPr="004C01EF" w:rsidRDefault="004C01EF" w:rsidP="001F4499">
            <w:pPr>
              <w:pStyle w:val="TableContents"/>
              <w:jc w:val="center"/>
            </w:pPr>
          </w:p>
          <w:p w:rsidR="004C01EF" w:rsidRPr="004C01EF" w:rsidRDefault="004C01EF" w:rsidP="001F4499">
            <w:pPr>
              <w:pStyle w:val="TableContents"/>
              <w:jc w:val="center"/>
              <w:rPr>
                <w:rFonts w:eastAsia="Times New Roman"/>
                <w:vertAlign w:val="superscript"/>
              </w:rPr>
            </w:pPr>
            <w:r w:rsidRPr="004C01EF">
              <w:t>тыс. руб.</w:t>
            </w:r>
          </w:p>
        </w:tc>
        <w:tc>
          <w:tcPr>
            <w:tcW w:w="2126" w:type="dxa"/>
            <w:shd w:val="clear" w:color="auto" w:fill="auto"/>
          </w:tcPr>
          <w:p w:rsidR="004C01EF" w:rsidRPr="004C01EF" w:rsidRDefault="004C01EF" w:rsidP="001F4499">
            <w:pPr>
              <w:pStyle w:val="TableContents"/>
              <w:snapToGrid w:val="0"/>
              <w:jc w:val="center"/>
              <w:rPr>
                <w:b/>
              </w:rPr>
            </w:pPr>
          </w:p>
          <w:p w:rsidR="004C01EF" w:rsidRPr="004C01EF" w:rsidRDefault="004C01EF" w:rsidP="001F4499">
            <w:pPr>
              <w:pStyle w:val="TableContents"/>
              <w:snapToGrid w:val="0"/>
              <w:jc w:val="center"/>
            </w:pPr>
            <w:r w:rsidRPr="004C01EF">
              <w:rPr>
                <w:b/>
              </w:rPr>
              <w:t>218202,0</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xml:space="preserve">- </w:t>
            </w:r>
            <w:proofErr w:type="gramStart"/>
            <w:r w:rsidRPr="004C01EF">
              <w:t>введены</w:t>
            </w:r>
            <w:proofErr w:type="gramEnd"/>
            <w:r w:rsidRPr="004C01EF">
              <w:t xml:space="preserve"> в эксплуатацию</w:t>
            </w:r>
          </w:p>
        </w:tc>
        <w:tc>
          <w:tcPr>
            <w:tcW w:w="1418" w:type="dxa"/>
            <w:shd w:val="clear" w:color="auto" w:fill="auto"/>
          </w:tcPr>
          <w:p w:rsidR="004C01EF" w:rsidRPr="004C01EF" w:rsidRDefault="004C01EF" w:rsidP="001F4499">
            <w:pPr>
              <w:pStyle w:val="TableContents"/>
              <w:jc w:val="center"/>
              <w:rPr>
                <w:rFonts w:eastAsia="Times New Roman"/>
                <w:vertAlign w:val="superscript"/>
              </w:rPr>
            </w:pPr>
            <w:proofErr w:type="spellStart"/>
            <w:proofErr w:type="gramStart"/>
            <w:r w:rsidRPr="004C01EF">
              <w:t>шт</w:t>
            </w:r>
            <w:proofErr w:type="spellEnd"/>
            <w:proofErr w:type="gramEnd"/>
            <w:r w:rsidRPr="004C01EF">
              <w:t>/</w:t>
            </w:r>
            <w:r w:rsidRPr="004C01EF">
              <w:rPr>
                <w:rFonts w:eastAsia="Times New Roman"/>
              </w:rPr>
              <w:t>м</w:t>
            </w:r>
            <w:r w:rsidRPr="004C01EF">
              <w:rPr>
                <w:rFonts w:eastAsia="Times New Roman"/>
                <w:vertAlign w:val="superscript"/>
              </w:rPr>
              <w:t>2</w:t>
            </w:r>
          </w:p>
        </w:tc>
        <w:tc>
          <w:tcPr>
            <w:tcW w:w="2126" w:type="dxa"/>
            <w:shd w:val="clear" w:color="auto" w:fill="auto"/>
          </w:tcPr>
          <w:p w:rsidR="004C01EF" w:rsidRPr="004C01EF" w:rsidRDefault="004C01EF" w:rsidP="001F4499">
            <w:pPr>
              <w:pStyle w:val="TableContents"/>
              <w:snapToGrid w:val="0"/>
              <w:jc w:val="center"/>
            </w:pPr>
            <w:r w:rsidRPr="004C01EF">
              <w:t>92/8413,8</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snapToGrid w:val="0"/>
            </w:pPr>
            <w:r w:rsidRPr="004C01EF">
              <w:t xml:space="preserve">- в том числе </w:t>
            </w:r>
            <w:proofErr w:type="gramStart"/>
            <w:r w:rsidRPr="004C01EF">
              <w:t>индивидуальное</w:t>
            </w:r>
            <w:proofErr w:type="gramEnd"/>
          </w:p>
        </w:tc>
        <w:tc>
          <w:tcPr>
            <w:tcW w:w="1418" w:type="dxa"/>
            <w:shd w:val="clear" w:color="auto" w:fill="auto"/>
          </w:tcPr>
          <w:p w:rsidR="004C01EF" w:rsidRPr="004C01EF" w:rsidRDefault="004C01EF" w:rsidP="001F4499">
            <w:pPr>
              <w:pStyle w:val="TableContents"/>
              <w:jc w:val="center"/>
              <w:rPr>
                <w:rFonts w:eastAsia="Times New Roman"/>
                <w:vertAlign w:val="superscript"/>
              </w:rPr>
            </w:pPr>
            <w:proofErr w:type="spellStart"/>
            <w:proofErr w:type="gramStart"/>
            <w:r w:rsidRPr="004C01EF">
              <w:rPr>
                <w:rFonts w:eastAsia="Times New Roman"/>
              </w:rPr>
              <w:t>шт</w:t>
            </w:r>
            <w:proofErr w:type="spellEnd"/>
            <w:proofErr w:type="gramEnd"/>
            <w:r w:rsidRPr="004C01EF">
              <w:rPr>
                <w:rFonts w:eastAsia="Times New Roman"/>
              </w:rPr>
              <w:t>/м</w:t>
            </w:r>
            <w:r w:rsidRPr="004C01EF">
              <w:rPr>
                <w:rFonts w:eastAsia="Times New Roman"/>
                <w:vertAlign w:val="superscript"/>
              </w:rPr>
              <w:t>2</w:t>
            </w:r>
          </w:p>
        </w:tc>
        <w:tc>
          <w:tcPr>
            <w:tcW w:w="2126" w:type="dxa"/>
            <w:shd w:val="clear" w:color="auto" w:fill="auto"/>
          </w:tcPr>
          <w:p w:rsidR="004C01EF" w:rsidRPr="004C01EF" w:rsidRDefault="004C01EF" w:rsidP="001F4499">
            <w:pPr>
              <w:pStyle w:val="TableContents"/>
              <w:snapToGrid w:val="0"/>
              <w:jc w:val="center"/>
            </w:pPr>
            <w:r w:rsidRPr="004C01EF">
              <w:t>91/8357</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snapToGrid w:val="0"/>
            </w:pPr>
            <w:r w:rsidRPr="004C01EF">
              <w:t>- приобретено жилых помещений</w:t>
            </w:r>
          </w:p>
        </w:tc>
        <w:tc>
          <w:tcPr>
            <w:tcW w:w="1418" w:type="dxa"/>
            <w:shd w:val="clear" w:color="auto" w:fill="auto"/>
          </w:tcPr>
          <w:p w:rsidR="004C01EF" w:rsidRPr="004C01EF" w:rsidRDefault="004C01EF" w:rsidP="001F4499">
            <w:pPr>
              <w:pStyle w:val="TableContents"/>
              <w:snapToGrid w:val="0"/>
              <w:jc w:val="center"/>
            </w:pPr>
            <w:proofErr w:type="spellStart"/>
            <w:proofErr w:type="gramStart"/>
            <w:r w:rsidRPr="004C01EF">
              <w:rPr>
                <w:rFonts w:eastAsia="Times New Roman"/>
              </w:rPr>
              <w:t>шт</w:t>
            </w:r>
            <w:proofErr w:type="spellEnd"/>
            <w:proofErr w:type="gramEnd"/>
            <w:r w:rsidRPr="004C01EF">
              <w:rPr>
                <w:rFonts w:eastAsia="Times New Roman"/>
              </w:rPr>
              <w:t>/м</w:t>
            </w:r>
            <w:r w:rsidRPr="004C01EF">
              <w:rPr>
                <w:rFonts w:eastAsia="Times New Roman"/>
                <w:vertAlign w:val="superscript"/>
              </w:rPr>
              <w:t>2</w:t>
            </w:r>
          </w:p>
        </w:tc>
        <w:tc>
          <w:tcPr>
            <w:tcW w:w="2126" w:type="dxa"/>
            <w:shd w:val="clear" w:color="auto" w:fill="auto"/>
          </w:tcPr>
          <w:p w:rsidR="004C01EF" w:rsidRPr="004C01EF" w:rsidRDefault="004C01EF" w:rsidP="001F4499">
            <w:pPr>
              <w:pStyle w:val="TableContents"/>
              <w:snapToGrid w:val="0"/>
              <w:jc w:val="center"/>
            </w:pPr>
            <w:r w:rsidRPr="004C01EF">
              <w:t>1/56,8</w:t>
            </w:r>
          </w:p>
        </w:tc>
      </w:tr>
      <w:tr w:rsidR="004C01EF" w:rsidRPr="004C01EF" w:rsidTr="004C01EF">
        <w:trPr>
          <w:trHeight w:val="610"/>
        </w:trPr>
        <w:tc>
          <w:tcPr>
            <w:tcW w:w="546" w:type="dxa"/>
            <w:vMerge w:val="restart"/>
            <w:shd w:val="clear" w:color="auto" w:fill="auto"/>
          </w:tcPr>
          <w:p w:rsidR="004C01EF" w:rsidRPr="004C01EF" w:rsidRDefault="004C01EF" w:rsidP="001F4499">
            <w:pPr>
              <w:pStyle w:val="TableContents"/>
              <w:snapToGrid w:val="0"/>
              <w:jc w:val="center"/>
            </w:pPr>
            <w:r w:rsidRPr="004C01EF">
              <w:t>II</w:t>
            </w:r>
          </w:p>
        </w:tc>
        <w:tc>
          <w:tcPr>
            <w:tcW w:w="6384" w:type="dxa"/>
            <w:shd w:val="clear" w:color="auto" w:fill="auto"/>
          </w:tcPr>
          <w:p w:rsidR="004C01EF" w:rsidRPr="004C01EF" w:rsidRDefault="004C01EF" w:rsidP="001F4499">
            <w:pPr>
              <w:pStyle w:val="TableContents"/>
              <w:snapToGrid w:val="0"/>
            </w:pPr>
            <w:r w:rsidRPr="004C01EF">
              <w:t>Газификация:</w:t>
            </w:r>
          </w:p>
          <w:p w:rsidR="004C01EF" w:rsidRPr="004C01EF" w:rsidRDefault="004C01EF" w:rsidP="001F4499">
            <w:pPr>
              <w:pStyle w:val="TableContents"/>
            </w:pPr>
            <w:r w:rsidRPr="004C01EF">
              <w:t>- выполнено СМР всего</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tabs>
                <w:tab w:val="left" w:pos="1350"/>
              </w:tabs>
              <w:jc w:val="center"/>
              <w:rPr>
                <w:rFonts w:ascii="Times New Roman" w:hAnsi="Times New Roman" w:cs="Times New Roman"/>
                <w:b/>
                <w:sz w:val="24"/>
                <w:szCs w:val="24"/>
              </w:rPr>
            </w:pPr>
            <w:r w:rsidRPr="004C01EF">
              <w:rPr>
                <w:rFonts w:ascii="Times New Roman" w:hAnsi="Times New Roman" w:cs="Times New Roman"/>
                <w:b/>
                <w:sz w:val="24"/>
                <w:szCs w:val="24"/>
              </w:rPr>
              <w:t>0</w:t>
            </w:r>
          </w:p>
        </w:tc>
      </w:tr>
      <w:tr w:rsidR="004C01EF" w:rsidRPr="004C01EF" w:rsidTr="004C01EF">
        <w:trPr>
          <w:trHeight w:val="331"/>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строительство газопровода</w:t>
            </w:r>
          </w:p>
        </w:tc>
        <w:tc>
          <w:tcPr>
            <w:tcW w:w="1418" w:type="dxa"/>
            <w:shd w:val="clear" w:color="auto" w:fill="auto"/>
          </w:tcPr>
          <w:p w:rsidR="004C01EF" w:rsidRPr="004C01EF" w:rsidRDefault="004C01EF" w:rsidP="001F4499">
            <w:pPr>
              <w:pStyle w:val="TableContents"/>
              <w:jc w:val="center"/>
            </w:pPr>
            <w:proofErr w:type="gramStart"/>
            <w:r w:rsidRPr="004C01EF">
              <w:t>км</w:t>
            </w:r>
            <w:proofErr w:type="gramEnd"/>
            <w:r w:rsidRPr="004C01EF">
              <w:t>.</w:t>
            </w:r>
          </w:p>
        </w:tc>
        <w:tc>
          <w:tcPr>
            <w:tcW w:w="2126" w:type="dxa"/>
            <w:shd w:val="clear" w:color="auto" w:fill="auto"/>
          </w:tcPr>
          <w:p w:rsidR="004C01EF" w:rsidRPr="004C01EF" w:rsidRDefault="004C01EF" w:rsidP="001F4499">
            <w:pPr>
              <w:tabs>
                <w:tab w:val="left" w:pos="1350"/>
              </w:tabs>
              <w:jc w:val="center"/>
              <w:rPr>
                <w:rFonts w:ascii="Times New Roman" w:hAnsi="Times New Roman" w:cs="Times New Roman"/>
                <w:sz w:val="24"/>
                <w:szCs w:val="24"/>
              </w:rPr>
            </w:pPr>
            <w:r w:rsidRPr="004C01EF">
              <w:rPr>
                <w:rFonts w:ascii="Times New Roman" w:hAnsi="Times New Roman" w:cs="Times New Roman"/>
                <w:sz w:val="24"/>
                <w:szCs w:val="24"/>
              </w:rPr>
              <w:t>-</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газификация квартир</w:t>
            </w:r>
          </w:p>
        </w:tc>
        <w:tc>
          <w:tcPr>
            <w:tcW w:w="1418" w:type="dxa"/>
            <w:shd w:val="clear" w:color="auto" w:fill="auto"/>
          </w:tcPr>
          <w:p w:rsidR="004C01EF" w:rsidRPr="004C01EF" w:rsidRDefault="004C01EF" w:rsidP="001F4499">
            <w:pPr>
              <w:pStyle w:val="TableContents"/>
              <w:jc w:val="center"/>
            </w:pPr>
            <w:r w:rsidRPr="004C01EF">
              <w:t>шт.</w:t>
            </w:r>
          </w:p>
        </w:tc>
        <w:tc>
          <w:tcPr>
            <w:tcW w:w="2126" w:type="dxa"/>
            <w:shd w:val="clear" w:color="auto" w:fill="auto"/>
          </w:tcPr>
          <w:p w:rsidR="004C01EF" w:rsidRPr="004C01EF" w:rsidRDefault="004C01EF" w:rsidP="001F4499">
            <w:pPr>
              <w:tabs>
                <w:tab w:val="left" w:pos="1350"/>
              </w:tabs>
              <w:jc w:val="center"/>
              <w:rPr>
                <w:rFonts w:ascii="Times New Roman" w:hAnsi="Times New Roman" w:cs="Times New Roman"/>
                <w:sz w:val="24"/>
                <w:szCs w:val="24"/>
              </w:rPr>
            </w:pPr>
            <w:r w:rsidRPr="004C01EF">
              <w:rPr>
                <w:rFonts w:ascii="Times New Roman" w:hAnsi="Times New Roman" w:cs="Times New Roman"/>
                <w:sz w:val="24"/>
                <w:szCs w:val="24"/>
              </w:rPr>
              <w:t>30</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snapToGrid w:val="0"/>
            </w:pPr>
            <w:r w:rsidRPr="004C01EF">
              <w:t>- переведено котельных на газ</w:t>
            </w:r>
          </w:p>
        </w:tc>
        <w:tc>
          <w:tcPr>
            <w:tcW w:w="1418" w:type="dxa"/>
            <w:shd w:val="clear" w:color="auto" w:fill="auto"/>
          </w:tcPr>
          <w:p w:rsidR="004C01EF" w:rsidRPr="004C01EF" w:rsidRDefault="004C01EF" w:rsidP="001F4499">
            <w:pPr>
              <w:pStyle w:val="TableContents"/>
              <w:jc w:val="center"/>
            </w:pPr>
            <w:r w:rsidRPr="004C01EF">
              <w:t>шт.</w:t>
            </w:r>
          </w:p>
        </w:tc>
        <w:tc>
          <w:tcPr>
            <w:tcW w:w="2126" w:type="dxa"/>
            <w:shd w:val="clear" w:color="auto" w:fill="auto"/>
          </w:tcPr>
          <w:p w:rsidR="004C01EF" w:rsidRPr="004C01EF" w:rsidRDefault="004C01EF" w:rsidP="001F4499">
            <w:pPr>
              <w:tabs>
                <w:tab w:val="left" w:pos="1350"/>
              </w:tabs>
              <w:jc w:val="center"/>
              <w:rPr>
                <w:rFonts w:ascii="Times New Roman" w:hAnsi="Times New Roman" w:cs="Times New Roman"/>
                <w:sz w:val="24"/>
                <w:szCs w:val="24"/>
              </w:rPr>
            </w:pPr>
            <w:r w:rsidRPr="004C01EF">
              <w:rPr>
                <w:rFonts w:ascii="Times New Roman" w:hAnsi="Times New Roman" w:cs="Times New Roman"/>
                <w:sz w:val="24"/>
                <w:szCs w:val="24"/>
              </w:rPr>
              <w:t>-</w:t>
            </w:r>
          </w:p>
        </w:tc>
      </w:tr>
      <w:tr w:rsidR="004C01EF" w:rsidRPr="004C01EF" w:rsidTr="004C01EF">
        <w:trPr>
          <w:trHeight w:val="249"/>
        </w:trPr>
        <w:tc>
          <w:tcPr>
            <w:tcW w:w="546" w:type="dxa"/>
            <w:shd w:val="clear" w:color="auto" w:fill="auto"/>
          </w:tcPr>
          <w:p w:rsidR="004C01EF" w:rsidRPr="004C01EF" w:rsidRDefault="004C01EF" w:rsidP="001F4499">
            <w:pPr>
              <w:pStyle w:val="TableContents"/>
              <w:snapToGrid w:val="0"/>
              <w:jc w:val="center"/>
            </w:pPr>
            <w:r w:rsidRPr="004C01EF">
              <w:t>III</w:t>
            </w:r>
          </w:p>
        </w:tc>
        <w:tc>
          <w:tcPr>
            <w:tcW w:w="6384" w:type="dxa"/>
            <w:shd w:val="clear" w:color="auto" w:fill="auto"/>
          </w:tcPr>
          <w:p w:rsidR="004C01EF" w:rsidRPr="004C01EF" w:rsidRDefault="004C01EF" w:rsidP="001F4499">
            <w:pPr>
              <w:pStyle w:val="TableContents"/>
              <w:snapToGrid w:val="0"/>
            </w:pPr>
            <w:r w:rsidRPr="004C01EF">
              <w:t>Ремонт объектов социально-культурного быта:</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pStyle w:val="TableContents"/>
              <w:snapToGrid w:val="0"/>
              <w:jc w:val="center"/>
              <w:rPr>
                <w:b/>
              </w:rPr>
            </w:pPr>
            <w:r w:rsidRPr="004C01EF">
              <w:rPr>
                <w:b/>
              </w:rPr>
              <w:t>380,3</w:t>
            </w:r>
          </w:p>
        </w:tc>
      </w:tr>
      <w:tr w:rsidR="004C01EF" w:rsidRPr="004C01EF" w:rsidTr="004C01EF">
        <w:trPr>
          <w:trHeight w:val="355"/>
        </w:trPr>
        <w:tc>
          <w:tcPr>
            <w:tcW w:w="546" w:type="dxa"/>
            <w:vMerge w:val="restart"/>
            <w:shd w:val="clear" w:color="auto" w:fill="auto"/>
          </w:tcPr>
          <w:p w:rsidR="004C01EF" w:rsidRPr="004C01EF" w:rsidRDefault="004C01EF" w:rsidP="001F4499">
            <w:pPr>
              <w:pStyle w:val="TableContents"/>
              <w:snapToGrid w:val="0"/>
              <w:jc w:val="center"/>
            </w:pPr>
            <w:r w:rsidRPr="004C01EF">
              <w:t>IV</w:t>
            </w:r>
          </w:p>
        </w:tc>
        <w:tc>
          <w:tcPr>
            <w:tcW w:w="6384" w:type="dxa"/>
            <w:shd w:val="clear" w:color="auto" w:fill="auto"/>
          </w:tcPr>
          <w:p w:rsidR="004C01EF" w:rsidRPr="004C01EF" w:rsidRDefault="004C01EF" w:rsidP="001F4499">
            <w:pPr>
              <w:pStyle w:val="TableContents"/>
              <w:snapToGrid w:val="0"/>
            </w:pPr>
            <w:r w:rsidRPr="004C01EF">
              <w:t xml:space="preserve"> Выполненный объем СМР предприятиями ЖКХ, всего:</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b/>
                <w:sz w:val="24"/>
                <w:szCs w:val="24"/>
              </w:rPr>
            </w:pPr>
            <w:r w:rsidRPr="004C01EF">
              <w:rPr>
                <w:rFonts w:ascii="Times New Roman" w:hAnsi="Times New Roman" w:cs="Times New Roman"/>
                <w:b/>
                <w:sz w:val="24"/>
                <w:szCs w:val="24"/>
              </w:rPr>
              <w:t>987,8</w:t>
            </w:r>
          </w:p>
        </w:tc>
      </w:tr>
      <w:tr w:rsidR="004C01EF" w:rsidRPr="004C01EF" w:rsidTr="004C01EF">
        <w:trPr>
          <w:trHeight w:val="35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xml:space="preserve">- </w:t>
            </w:r>
            <w:r w:rsidRPr="004C01EF">
              <w:rPr>
                <w:b/>
              </w:rPr>
              <w:t>ООО «Уют»</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496,0</w:t>
            </w:r>
          </w:p>
        </w:tc>
      </w:tr>
      <w:tr w:rsidR="004C01EF" w:rsidRPr="004C01EF" w:rsidTr="004C01EF">
        <w:trPr>
          <w:trHeight w:val="35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ООО «Успех»</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121,6</w:t>
            </w:r>
          </w:p>
        </w:tc>
      </w:tr>
      <w:tr w:rsidR="004C01EF" w:rsidRPr="004C01EF" w:rsidTr="004C01EF">
        <w:trPr>
          <w:trHeight w:val="35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ООО «Цильнинская ДУК»</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263,4</w:t>
            </w:r>
          </w:p>
        </w:tc>
      </w:tr>
      <w:tr w:rsidR="004C01EF" w:rsidRPr="004C01EF" w:rsidTr="004C01EF">
        <w:trPr>
          <w:trHeight w:val="35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ООО «Тепловод»</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106,8</w:t>
            </w:r>
          </w:p>
        </w:tc>
      </w:tr>
      <w:tr w:rsidR="004C01EF" w:rsidRPr="004C01EF" w:rsidTr="004C01EF">
        <w:trPr>
          <w:trHeight w:val="35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rPr>
                <w:rFonts w:ascii="Times New Roman" w:hAnsi="Times New Roman" w:cs="Times New Roman"/>
                <w:sz w:val="24"/>
                <w:szCs w:val="24"/>
              </w:rPr>
            </w:pPr>
            <w:r w:rsidRPr="004C01EF">
              <w:rPr>
                <w:rFonts w:ascii="Times New Roman" w:hAnsi="Times New Roman" w:cs="Times New Roman"/>
                <w:sz w:val="24"/>
                <w:szCs w:val="24"/>
              </w:rPr>
              <w:t>- МУП «УК ЖКХ»</w:t>
            </w:r>
          </w:p>
        </w:tc>
        <w:tc>
          <w:tcPr>
            <w:tcW w:w="1418"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тыс. руб.</w:t>
            </w:r>
          </w:p>
        </w:tc>
        <w:tc>
          <w:tcPr>
            <w:tcW w:w="2126"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w:t>
            </w:r>
          </w:p>
        </w:tc>
      </w:tr>
      <w:tr w:rsidR="004C01EF" w:rsidRPr="004C01EF" w:rsidTr="004C01EF">
        <w:tc>
          <w:tcPr>
            <w:tcW w:w="546" w:type="dxa"/>
            <w:shd w:val="clear" w:color="auto" w:fill="auto"/>
          </w:tcPr>
          <w:p w:rsidR="004C01EF" w:rsidRPr="004C01EF" w:rsidRDefault="004C01EF" w:rsidP="001F4499">
            <w:pPr>
              <w:pStyle w:val="TableContents"/>
              <w:snapToGrid w:val="0"/>
              <w:jc w:val="center"/>
            </w:pPr>
            <w:r w:rsidRPr="004C01EF">
              <w:t>V</w:t>
            </w:r>
          </w:p>
        </w:tc>
        <w:tc>
          <w:tcPr>
            <w:tcW w:w="6384" w:type="dxa"/>
            <w:shd w:val="clear" w:color="auto" w:fill="auto"/>
          </w:tcPr>
          <w:p w:rsidR="004C01EF" w:rsidRPr="004C01EF" w:rsidRDefault="004C01EF" w:rsidP="001F4499">
            <w:pPr>
              <w:pStyle w:val="TableContents"/>
              <w:snapToGrid w:val="0"/>
            </w:pPr>
            <w:r w:rsidRPr="004C01EF">
              <w:t>Уличное освещение:</w:t>
            </w:r>
          </w:p>
          <w:p w:rsidR="004C01EF" w:rsidRPr="004C01EF" w:rsidRDefault="004C01EF" w:rsidP="001F4499">
            <w:pPr>
              <w:pStyle w:val="TableContents"/>
            </w:pPr>
            <w:r w:rsidRPr="004C01EF">
              <w:t>освоено всего средств</w:t>
            </w:r>
          </w:p>
        </w:tc>
        <w:tc>
          <w:tcPr>
            <w:tcW w:w="1418" w:type="dxa"/>
            <w:shd w:val="clear" w:color="auto" w:fill="auto"/>
          </w:tcPr>
          <w:p w:rsidR="004C01EF" w:rsidRPr="004C01EF" w:rsidRDefault="004C01EF" w:rsidP="001F4499">
            <w:pPr>
              <w:pStyle w:val="TableContents"/>
              <w:snapToGrid w:val="0"/>
              <w:jc w:val="center"/>
            </w:pPr>
          </w:p>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pStyle w:val="TableContents"/>
              <w:snapToGrid w:val="0"/>
              <w:jc w:val="center"/>
              <w:rPr>
                <w:b/>
                <w:bCs/>
              </w:rPr>
            </w:pPr>
          </w:p>
          <w:p w:rsidR="004C01EF" w:rsidRPr="004C01EF" w:rsidRDefault="004C01EF" w:rsidP="001F4499">
            <w:pPr>
              <w:jc w:val="center"/>
              <w:rPr>
                <w:rFonts w:ascii="Times New Roman" w:hAnsi="Times New Roman" w:cs="Times New Roman"/>
                <w:b/>
                <w:sz w:val="24"/>
                <w:szCs w:val="24"/>
              </w:rPr>
            </w:pPr>
            <w:r w:rsidRPr="004C01EF">
              <w:rPr>
                <w:rFonts w:ascii="Times New Roman" w:hAnsi="Times New Roman" w:cs="Times New Roman"/>
                <w:b/>
                <w:sz w:val="24"/>
                <w:szCs w:val="24"/>
              </w:rPr>
              <w:t>2135,0</w:t>
            </w:r>
          </w:p>
        </w:tc>
      </w:tr>
      <w:tr w:rsidR="004C01EF" w:rsidRPr="004C01EF" w:rsidTr="004C01EF">
        <w:trPr>
          <w:trHeight w:val="500"/>
        </w:trPr>
        <w:tc>
          <w:tcPr>
            <w:tcW w:w="546" w:type="dxa"/>
            <w:vMerge w:val="restart"/>
            <w:shd w:val="clear" w:color="auto" w:fill="auto"/>
          </w:tcPr>
          <w:p w:rsidR="004C01EF" w:rsidRPr="004C01EF" w:rsidRDefault="004C01EF" w:rsidP="001F4499">
            <w:pPr>
              <w:pStyle w:val="TableContents"/>
              <w:snapToGrid w:val="0"/>
              <w:jc w:val="center"/>
            </w:pPr>
            <w:r w:rsidRPr="004C01EF">
              <w:t>VI</w:t>
            </w:r>
          </w:p>
        </w:tc>
        <w:tc>
          <w:tcPr>
            <w:tcW w:w="6384" w:type="dxa"/>
            <w:shd w:val="clear" w:color="auto" w:fill="auto"/>
          </w:tcPr>
          <w:p w:rsidR="004C01EF" w:rsidRPr="004C01EF" w:rsidRDefault="004C01EF" w:rsidP="001F4499">
            <w:pPr>
              <w:pStyle w:val="TableContents"/>
              <w:snapToGrid w:val="0"/>
            </w:pPr>
            <w:r w:rsidRPr="004C01EF">
              <w:t>Энергетика (ремонт сетей), освоено всего средств:</w:t>
            </w:r>
          </w:p>
          <w:p w:rsidR="004C01EF" w:rsidRPr="004C01EF" w:rsidRDefault="004C01EF" w:rsidP="001F4499">
            <w:pPr>
              <w:pStyle w:val="TableContents"/>
            </w:pPr>
            <w:r w:rsidRPr="004C01EF">
              <w:t>в том числе:</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jc w:val="center"/>
              <w:rPr>
                <w:rFonts w:ascii="Times New Roman" w:hAnsi="Times New Roman" w:cs="Times New Roman"/>
                <w:b/>
                <w:sz w:val="24"/>
                <w:szCs w:val="24"/>
              </w:rPr>
            </w:pPr>
            <w:r w:rsidRPr="004C01EF">
              <w:rPr>
                <w:rFonts w:ascii="Times New Roman" w:hAnsi="Times New Roman" w:cs="Times New Roman"/>
                <w:b/>
                <w:sz w:val="24"/>
                <w:szCs w:val="24"/>
              </w:rPr>
              <w:t>0</w:t>
            </w:r>
          </w:p>
        </w:tc>
      </w:tr>
      <w:tr w:rsidR="004C01EF" w:rsidRPr="004C01EF" w:rsidTr="004C01EF">
        <w:trPr>
          <w:trHeight w:val="312"/>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pPr>
            <w:r w:rsidRPr="004C01EF">
              <w:t>- ОАО «УСК»</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tabs>
                <w:tab w:val="left" w:pos="1410"/>
              </w:tabs>
              <w:jc w:val="center"/>
              <w:rPr>
                <w:rFonts w:ascii="Times New Roman" w:hAnsi="Times New Roman" w:cs="Times New Roman"/>
                <w:sz w:val="24"/>
                <w:szCs w:val="24"/>
              </w:rPr>
            </w:pPr>
            <w:r>
              <w:rPr>
                <w:rFonts w:ascii="Times New Roman" w:hAnsi="Times New Roman" w:cs="Times New Roman"/>
                <w:sz w:val="24"/>
                <w:szCs w:val="24"/>
              </w:rPr>
              <w:t>0</w:t>
            </w:r>
          </w:p>
        </w:tc>
      </w:tr>
      <w:tr w:rsidR="004C01EF" w:rsidRPr="004C01EF" w:rsidTr="004C01EF">
        <w:trPr>
          <w:trHeight w:val="248"/>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rPr>
                <w:rFonts w:ascii="Times New Roman" w:hAnsi="Times New Roman" w:cs="Times New Roman"/>
                <w:sz w:val="24"/>
                <w:szCs w:val="24"/>
              </w:rPr>
            </w:pPr>
            <w:r w:rsidRPr="004C01EF">
              <w:rPr>
                <w:rFonts w:ascii="Times New Roman" w:hAnsi="Times New Roman" w:cs="Times New Roman"/>
                <w:sz w:val="24"/>
                <w:szCs w:val="24"/>
              </w:rPr>
              <w:t>- ОАО «МРСК-Волги»</w:t>
            </w:r>
          </w:p>
        </w:tc>
        <w:tc>
          <w:tcPr>
            <w:tcW w:w="1418" w:type="dxa"/>
            <w:shd w:val="clear" w:color="auto" w:fill="auto"/>
          </w:tcPr>
          <w:p w:rsidR="004C01EF" w:rsidRPr="004C01EF" w:rsidRDefault="004C01EF" w:rsidP="001F4499">
            <w:pPr>
              <w:jc w:val="center"/>
              <w:rPr>
                <w:rFonts w:ascii="Times New Roman" w:hAnsi="Times New Roman" w:cs="Times New Roman"/>
                <w:sz w:val="24"/>
                <w:szCs w:val="24"/>
              </w:rPr>
            </w:pPr>
            <w:r w:rsidRPr="004C01EF">
              <w:rPr>
                <w:rFonts w:ascii="Times New Roman" w:hAnsi="Times New Roman" w:cs="Times New Roman"/>
                <w:sz w:val="24"/>
                <w:szCs w:val="24"/>
              </w:rPr>
              <w:t>тыс. руб.</w:t>
            </w:r>
          </w:p>
        </w:tc>
        <w:tc>
          <w:tcPr>
            <w:tcW w:w="2126" w:type="dxa"/>
            <w:shd w:val="clear" w:color="auto" w:fill="auto"/>
          </w:tcPr>
          <w:p w:rsidR="004C01EF" w:rsidRPr="004C01EF" w:rsidRDefault="004C01EF" w:rsidP="001F4499">
            <w:pPr>
              <w:tabs>
                <w:tab w:val="left" w:pos="1410"/>
              </w:tabs>
              <w:jc w:val="center"/>
              <w:rPr>
                <w:rFonts w:ascii="Times New Roman" w:hAnsi="Times New Roman" w:cs="Times New Roman"/>
                <w:sz w:val="24"/>
                <w:szCs w:val="24"/>
              </w:rPr>
            </w:pPr>
            <w:r>
              <w:rPr>
                <w:rFonts w:ascii="Times New Roman" w:hAnsi="Times New Roman" w:cs="Times New Roman"/>
                <w:sz w:val="24"/>
                <w:szCs w:val="24"/>
              </w:rPr>
              <w:t>0</w:t>
            </w:r>
          </w:p>
        </w:tc>
      </w:tr>
      <w:tr w:rsidR="004C01EF" w:rsidRPr="004C01EF" w:rsidTr="004C01EF">
        <w:tc>
          <w:tcPr>
            <w:tcW w:w="546" w:type="dxa"/>
            <w:shd w:val="clear" w:color="auto" w:fill="auto"/>
          </w:tcPr>
          <w:p w:rsidR="004C01EF" w:rsidRPr="004C01EF" w:rsidRDefault="004C01EF" w:rsidP="001F4499">
            <w:pPr>
              <w:pStyle w:val="TableContents"/>
              <w:snapToGrid w:val="0"/>
              <w:jc w:val="center"/>
            </w:pPr>
            <w:r w:rsidRPr="004C01EF">
              <w:t>VII</w:t>
            </w:r>
          </w:p>
        </w:tc>
        <w:tc>
          <w:tcPr>
            <w:tcW w:w="6384" w:type="dxa"/>
            <w:shd w:val="clear" w:color="auto" w:fill="auto"/>
          </w:tcPr>
          <w:p w:rsidR="004C01EF" w:rsidRPr="004C01EF" w:rsidRDefault="004C01EF" w:rsidP="001F4499">
            <w:pPr>
              <w:pStyle w:val="TableContents"/>
              <w:snapToGrid w:val="0"/>
            </w:pPr>
            <w:r w:rsidRPr="004C01EF">
              <w:t>Ремонт и строительство объектов водоснабжения и водоотведения</w:t>
            </w:r>
          </w:p>
        </w:tc>
        <w:tc>
          <w:tcPr>
            <w:tcW w:w="1418" w:type="dxa"/>
            <w:shd w:val="clear" w:color="auto" w:fill="auto"/>
          </w:tcPr>
          <w:p w:rsidR="004C01EF" w:rsidRPr="004C01EF" w:rsidRDefault="004C01EF" w:rsidP="001F4499">
            <w:pPr>
              <w:pStyle w:val="TableContents"/>
              <w:snapToGrid w:val="0"/>
              <w:jc w:val="center"/>
            </w:pPr>
          </w:p>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pStyle w:val="TableContents"/>
              <w:snapToGrid w:val="0"/>
              <w:jc w:val="center"/>
              <w:rPr>
                <w:bCs/>
              </w:rPr>
            </w:pPr>
          </w:p>
          <w:p w:rsidR="004C01EF" w:rsidRPr="004C01EF" w:rsidRDefault="004C01EF" w:rsidP="001F4499">
            <w:pPr>
              <w:pStyle w:val="TableContents"/>
              <w:snapToGrid w:val="0"/>
              <w:jc w:val="center"/>
              <w:rPr>
                <w:bCs/>
              </w:rPr>
            </w:pPr>
            <w:r w:rsidRPr="004C01EF">
              <w:rPr>
                <w:bCs/>
              </w:rPr>
              <w:t>283,0</w:t>
            </w:r>
          </w:p>
        </w:tc>
      </w:tr>
      <w:tr w:rsidR="004C01EF" w:rsidRPr="004C01EF" w:rsidTr="004C01EF">
        <w:trPr>
          <w:trHeight w:val="300"/>
        </w:trPr>
        <w:tc>
          <w:tcPr>
            <w:tcW w:w="546" w:type="dxa"/>
            <w:vMerge w:val="restart"/>
            <w:shd w:val="clear" w:color="auto" w:fill="auto"/>
          </w:tcPr>
          <w:p w:rsidR="004C01EF" w:rsidRPr="004C01EF" w:rsidRDefault="004C01EF" w:rsidP="001F4499">
            <w:pPr>
              <w:pStyle w:val="TableContents"/>
              <w:snapToGrid w:val="0"/>
              <w:jc w:val="center"/>
            </w:pPr>
            <w:r w:rsidRPr="004C01EF">
              <w:t>VIII</w:t>
            </w:r>
          </w:p>
        </w:tc>
        <w:tc>
          <w:tcPr>
            <w:tcW w:w="6384" w:type="dxa"/>
            <w:shd w:val="clear" w:color="auto" w:fill="auto"/>
          </w:tcPr>
          <w:p w:rsidR="004C01EF" w:rsidRPr="004C01EF" w:rsidRDefault="004C01EF" w:rsidP="001F4499">
            <w:pPr>
              <w:pStyle w:val="TableContents"/>
              <w:snapToGrid w:val="0"/>
            </w:pPr>
            <w:r w:rsidRPr="004C01EF">
              <w:t>Ремонт дорог и улиц.</w:t>
            </w:r>
          </w:p>
        </w:tc>
        <w:tc>
          <w:tcPr>
            <w:tcW w:w="1418" w:type="dxa"/>
            <w:shd w:val="clear" w:color="auto" w:fill="auto"/>
          </w:tcPr>
          <w:p w:rsidR="004C01EF" w:rsidRPr="004C01EF" w:rsidRDefault="004C01EF" w:rsidP="001F4499">
            <w:pPr>
              <w:pStyle w:val="TableContents"/>
              <w:snapToGrid w:val="0"/>
              <w:jc w:val="center"/>
            </w:pPr>
            <w:r w:rsidRPr="004C01EF">
              <w:t>тыс. руб.</w:t>
            </w:r>
          </w:p>
        </w:tc>
        <w:tc>
          <w:tcPr>
            <w:tcW w:w="2126" w:type="dxa"/>
            <w:shd w:val="clear" w:color="auto" w:fill="auto"/>
          </w:tcPr>
          <w:p w:rsidR="004C01EF" w:rsidRPr="004C01EF" w:rsidRDefault="004C01EF" w:rsidP="001F4499">
            <w:pPr>
              <w:pStyle w:val="TableContents"/>
              <w:snapToGrid w:val="0"/>
              <w:jc w:val="center"/>
            </w:pPr>
            <w:r w:rsidRPr="004C01EF">
              <w:t>15343,16</w:t>
            </w:r>
          </w:p>
        </w:tc>
      </w:tr>
      <w:tr w:rsidR="004C01EF" w:rsidRPr="004C01EF" w:rsidTr="004C01EF">
        <w:trPr>
          <w:trHeight w:val="300"/>
        </w:trPr>
        <w:tc>
          <w:tcPr>
            <w:tcW w:w="546" w:type="dxa"/>
            <w:vMerge/>
            <w:shd w:val="clear" w:color="auto" w:fill="auto"/>
          </w:tcPr>
          <w:p w:rsidR="004C01EF" w:rsidRPr="004C01EF" w:rsidRDefault="004C01EF" w:rsidP="001F4499">
            <w:pPr>
              <w:pStyle w:val="TableContents"/>
              <w:snapToGrid w:val="0"/>
              <w:jc w:val="center"/>
            </w:pPr>
          </w:p>
        </w:tc>
        <w:tc>
          <w:tcPr>
            <w:tcW w:w="6384" w:type="dxa"/>
            <w:shd w:val="clear" w:color="auto" w:fill="auto"/>
          </w:tcPr>
          <w:p w:rsidR="004C01EF" w:rsidRPr="004C01EF" w:rsidRDefault="004C01EF" w:rsidP="001F4499">
            <w:pPr>
              <w:pStyle w:val="TableContents"/>
              <w:snapToGrid w:val="0"/>
            </w:pPr>
            <w:r w:rsidRPr="004C01EF">
              <w:t>Содержание дорог и улиц.</w:t>
            </w:r>
          </w:p>
        </w:tc>
        <w:tc>
          <w:tcPr>
            <w:tcW w:w="1418" w:type="dxa"/>
            <w:shd w:val="clear" w:color="auto" w:fill="auto"/>
          </w:tcPr>
          <w:p w:rsidR="004C01EF" w:rsidRPr="004C01EF" w:rsidRDefault="004C01EF" w:rsidP="001F4499">
            <w:pPr>
              <w:pStyle w:val="TableContents"/>
              <w:snapToGrid w:val="0"/>
              <w:jc w:val="center"/>
            </w:pPr>
            <w:r w:rsidRPr="004C01EF">
              <w:t>тыс. руб.</w:t>
            </w:r>
          </w:p>
        </w:tc>
        <w:tc>
          <w:tcPr>
            <w:tcW w:w="2126" w:type="dxa"/>
            <w:shd w:val="clear" w:color="auto" w:fill="auto"/>
          </w:tcPr>
          <w:p w:rsidR="004C01EF" w:rsidRPr="004C01EF" w:rsidRDefault="004C01EF" w:rsidP="001F4499">
            <w:pPr>
              <w:pStyle w:val="TableContents"/>
              <w:snapToGrid w:val="0"/>
              <w:jc w:val="center"/>
            </w:pPr>
            <w:r w:rsidRPr="004C01EF">
              <w:t>2484,65</w:t>
            </w:r>
          </w:p>
        </w:tc>
      </w:tr>
      <w:tr w:rsidR="004C01EF" w:rsidRPr="004C01EF" w:rsidTr="004C01EF">
        <w:tc>
          <w:tcPr>
            <w:tcW w:w="546" w:type="dxa"/>
            <w:shd w:val="clear" w:color="auto" w:fill="auto"/>
          </w:tcPr>
          <w:p w:rsidR="004C01EF" w:rsidRPr="004C01EF" w:rsidRDefault="004C01EF" w:rsidP="001F4499">
            <w:pPr>
              <w:pStyle w:val="TableContents"/>
              <w:snapToGrid w:val="0"/>
              <w:jc w:val="center"/>
            </w:pPr>
            <w:r w:rsidRPr="004C01EF">
              <w:t>IX</w:t>
            </w:r>
          </w:p>
        </w:tc>
        <w:tc>
          <w:tcPr>
            <w:tcW w:w="6384" w:type="dxa"/>
            <w:shd w:val="clear" w:color="auto" w:fill="auto"/>
          </w:tcPr>
          <w:p w:rsidR="004C01EF" w:rsidRPr="004C01EF" w:rsidRDefault="004C01EF" w:rsidP="001F4499">
            <w:pPr>
              <w:pStyle w:val="TableContents"/>
              <w:snapToGrid w:val="0"/>
            </w:pPr>
            <w:r w:rsidRPr="004C01EF">
              <w:t>Подготовка объектов ЖКХ и соцкультбыта к зиме</w:t>
            </w:r>
          </w:p>
        </w:tc>
        <w:tc>
          <w:tcPr>
            <w:tcW w:w="1418" w:type="dxa"/>
            <w:shd w:val="clear" w:color="auto" w:fill="auto"/>
          </w:tcPr>
          <w:p w:rsidR="004C01EF" w:rsidRPr="004C01EF" w:rsidRDefault="004C01EF" w:rsidP="001F4499">
            <w:pPr>
              <w:pStyle w:val="TableContents"/>
              <w:jc w:val="center"/>
            </w:pPr>
            <w:r w:rsidRPr="004C01EF">
              <w:t>тыс. руб.</w:t>
            </w:r>
          </w:p>
        </w:tc>
        <w:tc>
          <w:tcPr>
            <w:tcW w:w="2126" w:type="dxa"/>
            <w:shd w:val="clear" w:color="auto" w:fill="auto"/>
          </w:tcPr>
          <w:p w:rsidR="004C01EF" w:rsidRPr="004C01EF" w:rsidRDefault="004C01EF" w:rsidP="001F4499">
            <w:pPr>
              <w:pStyle w:val="TableContents"/>
              <w:snapToGrid w:val="0"/>
              <w:jc w:val="center"/>
              <w:rPr>
                <w:bCs/>
              </w:rPr>
            </w:pPr>
            <w:r w:rsidRPr="004C01EF">
              <w:rPr>
                <w:bCs/>
              </w:rPr>
              <w:t>639,5</w:t>
            </w:r>
          </w:p>
        </w:tc>
      </w:tr>
      <w:tr w:rsidR="004C01EF" w:rsidRPr="004C01EF" w:rsidTr="004C01EF">
        <w:tc>
          <w:tcPr>
            <w:tcW w:w="546" w:type="dxa"/>
            <w:shd w:val="clear" w:color="auto" w:fill="auto"/>
          </w:tcPr>
          <w:p w:rsidR="004C01EF" w:rsidRPr="004C01EF" w:rsidRDefault="004C01EF" w:rsidP="001F4499">
            <w:pPr>
              <w:pStyle w:val="TableContents"/>
              <w:snapToGrid w:val="0"/>
              <w:jc w:val="center"/>
            </w:pPr>
            <w:r w:rsidRPr="004C01EF">
              <w:t>X</w:t>
            </w:r>
          </w:p>
        </w:tc>
        <w:tc>
          <w:tcPr>
            <w:tcW w:w="6384" w:type="dxa"/>
            <w:shd w:val="clear" w:color="auto" w:fill="auto"/>
          </w:tcPr>
          <w:p w:rsidR="004C01EF" w:rsidRPr="004C01EF" w:rsidRDefault="004C01EF" w:rsidP="001F4499">
            <w:pPr>
              <w:pStyle w:val="TableContents"/>
              <w:snapToGrid w:val="0"/>
            </w:pPr>
            <w:r w:rsidRPr="004C01EF">
              <w:t>Благоустройство</w:t>
            </w:r>
          </w:p>
        </w:tc>
        <w:tc>
          <w:tcPr>
            <w:tcW w:w="1418" w:type="dxa"/>
            <w:shd w:val="clear" w:color="auto" w:fill="auto"/>
          </w:tcPr>
          <w:p w:rsidR="004C01EF" w:rsidRPr="004C01EF" w:rsidRDefault="004C01EF" w:rsidP="001F4499">
            <w:pPr>
              <w:pStyle w:val="TableContents"/>
              <w:snapToGrid w:val="0"/>
              <w:jc w:val="center"/>
            </w:pPr>
            <w:r w:rsidRPr="004C01EF">
              <w:t>тыс. руб.</w:t>
            </w:r>
          </w:p>
        </w:tc>
        <w:tc>
          <w:tcPr>
            <w:tcW w:w="2126" w:type="dxa"/>
            <w:shd w:val="clear" w:color="auto" w:fill="auto"/>
          </w:tcPr>
          <w:p w:rsidR="004C01EF" w:rsidRPr="004C01EF" w:rsidRDefault="004C01EF" w:rsidP="001F4499">
            <w:pPr>
              <w:pStyle w:val="TableContents"/>
              <w:snapToGrid w:val="0"/>
              <w:jc w:val="center"/>
              <w:rPr>
                <w:bCs/>
              </w:rPr>
            </w:pPr>
            <w:r w:rsidRPr="004C01EF">
              <w:rPr>
                <w:bCs/>
              </w:rPr>
              <w:t>134,395</w:t>
            </w:r>
          </w:p>
        </w:tc>
      </w:tr>
    </w:tbl>
    <w:p w:rsidR="004C01EF" w:rsidRPr="004C01EF" w:rsidRDefault="004C01EF" w:rsidP="004C01EF">
      <w:pPr>
        <w:spacing w:after="0" w:line="240" w:lineRule="auto"/>
        <w:jc w:val="center"/>
        <w:rPr>
          <w:rFonts w:ascii="Times New Roman" w:hAnsi="Times New Roman" w:cs="Times New Roman"/>
          <w:b/>
          <w:sz w:val="24"/>
          <w:szCs w:val="24"/>
        </w:rPr>
      </w:pPr>
    </w:p>
    <w:p w:rsidR="00927C95" w:rsidRPr="00CF1C43" w:rsidRDefault="00927C95" w:rsidP="00FC2F9C">
      <w:pPr>
        <w:spacing w:after="0" w:line="240" w:lineRule="auto"/>
        <w:jc w:val="both"/>
        <w:rPr>
          <w:rFonts w:ascii="Times New Roman" w:hAnsi="Times New Roman" w:cs="Times New Roman"/>
          <w:sz w:val="24"/>
          <w:szCs w:val="24"/>
        </w:rPr>
      </w:pPr>
    </w:p>
    <w:p w:rsidR="007122BE" w:rsidRDefault="00103A6F" w:rsidP="004C01EF">
      <w:pPr>
        <w:spacing w:after="0" w:line="240" w:lineRule="auto"/>
        <w:jc w:val="center"/>
        <w:rPr>
          <w:rFonts w:ascii="Times New Roman" w:hAnsi="Times New Roman" w:cs="Times New Roman"/>
          <w:b/>
          <w:color w:val="FF0000"/>
          <w:sz w:val="24"/>
          <w:szCs w:val="24"/>
        </w:rPr>
      </w:pPr>
      <w:r w:rsidRPr="004C01EF">
        <w:rPr>
          <w:rFonts w:ascii="Times New Roman" w:hAnsi="Times New Roman" w:cs="Times New Roman"/>
          <w:b/>
          <w:color w:val="FF0000"/>
          <w:sz w:val="24"/>
          <w:szCs w:val="24"/>
        </w:rPr>
        <w:t>11. Отдел архитектуры и строительства</w:t>
      </w:r>
    </w:p>
    <w:p w:rsidR="004C01EF" w:rsidRPr="004C01EF" w:rsidRDefault="004C01EF" w:rsidP="004C01EF">
      <w:pPr>
        <w:spacing w:after="0" w:line="240" w:lineRule="auto"/>
        <w:jc w:val="center"/>
        <w:rPr>
          <w:rFonts w:ascii="Times New Roman" w:hAnsi="Times New Roman" w:cs="Times New Roman"/>
          <w:b/>
          <w:color w:val="FF0000"/>
          <w:sz w:val="24"/>
          <w:szCs w:val="24"/>
        </w:rPr>
      </w:pPr>
    </w:p>
    <w:p w:rsidR="00103A6F" w:rsidRDefault="00103A6F"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12.Комиссия по делам несовершеннолетних</w:t>
      </w:r>
    </w:p>
    <w:p w:rsidR="004C01EF" w:rsidRPr="004C01EF" w:rsidRDefault="004C01EF" w:rsidP="004C01EF">
      <w:pPr>
        <w:spacing w:after="0" w:line="240" w:lineRule="auto"/>
        <w:jc w:val="center"/>
        <w:rPr>
          <w:rFonts w:ascii="Times New Roman" w:hAnsi="Times New Roman" w:cs="Times New Roman"/>
          <w:b/>
          <w:sz w:val="24"/>
          <w:szCs w:val="24"/>
        </w:rPr>
      </w:pPr>
    </w:p>
    <w:tbl>
      <w:tblPr>
        <w:tblW w:w="9798" w:type="dxa"/>
        <w:tblInd w:w="-80" w:type="dxa"/>
        <w:tblLayout w:type="fixed"/>
        <w:tblLook w:val="0000"/>
      </w:tblPr>
      <w:tblGrid>
        <w:gridCol w:w="1090"/>
        <w:gridCol w:w="6725"/>
        <w:gridCol w:w="915"/>
        <w:gridCol w:w="1068"/>
      </w:tblGrid>
      <w:tr w:rsidR="00103A6F" w:rsidRPr="00CF1C43" w:rsidTr="00103A6F">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p w:rsidR="00103A6F" w:rsidRPr="00CF1C43" w:rsidRDefault="00103A6F" w:rsidP="00FC2F9C">
            <w:pPr>
              <w:spacing w:after="0" w:line="240" w:lineRule="auto"/>
              <w:jc w:val="both"/>
              <w:rPr>
                <w:rFonts w:ascii="Times New Roman" w:hAnsi="Times New Roman" w:cs="Times New Roman"/>
                <w:sz w:val="24"/>
                <w:szCs w:val="24"/>
              </w:rPr>
            </w:pPr>
            <w:proofErr w:type="spellStart"/>
            <w:proofErr w:type="gramStart"/>
            <w:r w:rsidRPr="00CF1C43">
              <w:rPr>
                <w:rFonts w:ascii="Times New Roman" w:hAnsi="Times New Roman" w:cs="Times New Roman"/>
                <w:sz w:val="24"/>
                <w:szCs w:val="24"/>
              </w:rPr>
              <w:t>п</w:t>
            </w:r>
            <w:proofErr w:type="spellEnd"/>
            <w:proofErr w:type="gramEnd"/>
            <w:r w:rsidRPr="00CF1C43">
              <w:rPr>
                <w:rFonts w:ascii="Times New Roman" w:hAnsi="Times New Roman" w:cs="Times New Roman"/>
                <w:sz w:val="24"/>
                <w:szCs w:val="24"/>
              </w:rPr>
              <w:t>/</w:t>
            </w:r>
            <w:proofErr w:type="spellStart"/>
            <w:r w:rsidRPr="00CF1C43">
              <w:rPr>
                <w:rFonts w:ascii="Times New Roman" w:hAnsi="Times New Roman" w:cs="Times New Roman"/>
                <w:sz w:val="24"/>
                <w:szCs w:val="24"/>
              </w:rPr>
              <w:t>п</w:t>
            </w:r>
            <w:proofErr w:type="spellEnd"/>
          </w:p>
        </w:tc>
        <w:tc>
          <w:tcPr>
            <w:tcW w:w="6725" w:type="dxa"/>
            <w:tcBorders>
              <w:top w:val="single" w:sz="4" w:space="0" w:color="000000"/>
              <w:left w:val="single" w:sz="4" w:space="0" w:color="000000"/>
              <w:bottom w:val="single" w:sz="4" w:space="0" w:color="000000"/>
            </w:tcBorders>
            <w:shd w:val="clear" w:color="auto" w:fill="auto"/>
            <w:vAlign w:val="center"/>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Показатели деятельности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Текущий год</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Предыдущий год</w:t>
            </w:r>
          </w:p>
        </w:tc>
      </w:tr>
    </w:tbl>
    <w:p w:rsidR="00103A6F" w:rsidRPr="00CF1C43" w:rsidRDefault="00103A6F" w:rsidP="00FC2F9C">
      <w:pPr>
        <w:spacing w:after="0" w:line="240" w:lineRule="auto"/>
        <w:jc w:val="both"/>
        <w:rPr>
          <w:rFonts w:ascii="Times New Roman" w:hAnsi="Times New Roman" w:cs="Times New Roman"/>
          <w:sz w:val="24"/>
          <w:szCs w:val="24"/>
        </w:rPr>
      </w:pPr>
    </w:p>
    <w:tbl>
      <w:tblPr>
        <w:tblW w:w="0" w:type="auto"/>
        <w:tblInd w:w="-80" w:type="dxa"/>
        <w:tblLayout w:type="fixed"/>
        <w:tblLook w:val="0000"/>
      </w:tblPr>
      <w:tblGrid>
        <w:gridCol w:w="1090"/>
        <w:gridCol w:w="6725"/>
        <w:gridCol w:w="915"/>
        <w:gridCol w:w="1036"/>
        <w:gridCol w:w="32"/>
      </w:tblGrid>
      <w:tr w:rsidR="00103A6F" w:rsidRPr="00CF1C43" w:rsidTr="00833D51">
        <w:trPr>
          <w:tblHeader/>
        </w:trPr>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r>
      <w:tr w:rsidR="00103A6F" w:rsidRPr="00CF1C43" w:rsidTr="00833D51">
        <w:trPr>
          <w:gridAfter w:val="1"/>
          <w:wAfter w:w="32" w:type="dxa"/>
        </w:trPr>
        <w:tc>
          <w:tcPr>
            <w:tcW w:w="9766" w:type="dxa"/>
            <w:gridSpan w:val="4"/>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lang w:val="en-US"/>
              </w:rPr>
              <w:t>I</w:t>
            </w:r>
            <w:r w:rsidRPr="00CF1C43">
              <w:rPr>
                <w:rFonts w:ascii="Times New Roman" w:hAnsi="Times New Roman" w:cs="Times New Roman"/>
                <w:sz w:val="24"/>
                <w:szCs w:val="24"/>
              </w:rPr>
              <w:t>. Общие сведения</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заместителей председателя комиссии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ответственных секретарей комиссии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членов комиссии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имеющих</w:t>
            </w:r>
            <w:proofErr w:type="gramEnd"/>
            <w:r w:rsidRPr="00CF1C43">
              <w:rPr>
                <w:rFonts w:ascii="Times New Roman" w:hAnsi="Times New Roman" w:cs="Times New Roman"/>
                <w:b w:val="0"/>
                <w:sz w:val="24"/>
                <w:szCs w:val="24"/>
              </w:rPr>
              <w:t xml:space="preserve"> высшее юридическое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имеющих</w:t>
            </w:r>
            <w:proofErr w:type="gramEnd"/>
            <w:r w:rsidRPr="00CF1C43">
              <w:rPr>
                <w:rFonts w:ascii="Times New Roman" w:hAnsi="Times New Roman" w:cs="Times New Roman"/>
                <w:b w:val="0"/>
                <w:sz w:val="24"/>
                <w:szCs w:val="24"/>
              </w:rPr>
              <w:t xml:space="preserve"> высшее педагогическое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имеющих</w:t>
            </w:r>
            <w:proofErr w:type="gramEnd"/>
            <w:r w:rsidRPr="00CF1C43">
              <w:rPr>
                <w:rFonts w:ascii="Times New Roman" w:hAnsi="Times New Roman" w:cs="Times New Roman"/>
                <w:b w:val="0"/>
                <w:sz w:val="24"/>
                <w:szCs w:val="24"/>
              </w:rPr>
              <w:t xml:space="preserve"> высшее образование другой направленности (профиля)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имеющих</w:t>
            </w:r>
            <w:proofErr w:type="gramEnd"/>
            <w:r w:rsidRPr="00CF1C43">
              <w:rPr>
                <w:rFonts w:ascii="Times New Roman" w:hAnsi="Times New Roman" w:cs="Times New Roman"/>
                <w:b w:val="0"/>
                <w:sz w:val="24"/>
                <w:szCs w:val="24"/>
              </w:rPr>
              <w:t xml:space="preserve"> среднее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имеющих стаж работы в занимаемой должности до 2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имеющих стаж работы в занимаемой должности от 2 до 5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1.10.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имеющих стаж работы в занимаемой должности от 5  до 10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имеющих стаж работы в занимаемой должности  свыше 10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получивших</w:t>
            </w:r>
            <w:proofErr w:type="gramEnd"/>
            <w:r w:rsidRPr="00CF1C43">
              <w:rPr>
                <w:rFonts w:ascii="Times New Roman" w:hAnsi="Times New Roman" w:cs="Times New Roman"/>
                <w:b w:val="0"/>
                <w:sz w:val="24"/>
                <w:szCs w:val="24"/>
              </w:rPr>
              <w:t xml:space="preserve"> дополнительное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Наличие условий для работы,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отдельного кабинета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абонентского номера, предоставленного по договору об оказании услуг телефонной связи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компьютера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места проведения заседаний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Зал заседаний</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Зал заседаний</w:t>
            </w:r>
          </w:p>
        </w:tc>
      </w:tr>
      <w:tr w:rsidR="00103A6F" w:rsidRPr="00CF1C43" w:rsidTr="00833D51">
        <w:trPr>
          <w:gridAfter w:val="1"/>
          <w:wAfter w:w="32" w:type="dxa"/>
        </w:trPr>
        <w:tc>
          <w:tcPr>
            <w:tcW w:w="9766" w:type="dxa"/>
            <w:gridSpan w:val="4"/>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lang w:val="en-US"/>
              </w:rPr>
              <w:t>II</w:t>
            </w:r>
            <w:r w:rsidRPr="00CF1C43">
              <w:rPr>
                <w:rFonts w:ascii="Times New Roman" w:hAnsi="Times New Roman" w:cs="Times New Roman"/>
                <w:sz w:val="24"/>
                <w:szCs w:val="24"/>
              </w:rPr>
              <w:t xml:space="preserve">. Органы и учреждения системы профилактики безнадзорности </w:t>
            </w:r>
          </w:p>
          <w:p w:rsidR="00103A6F" w:rsidRPr="00CF1C43" w:rsidRDefault="00103A6F" w:rsidP="00FC2F9C">
            <w:pPr>
              <w:pStyle w:val="af6"/>
              <w:suppressAutoHyphens w:val="0"/>
              <w:jc w:val="both"/>
              <w:rPr>
                <w:rFonts w:ascii="Times New Roman" w:hAnsi="Times New Roman" w:cs="Times New Roman"/>
                <w:sz w:val="24"/>
                <w:szCs w:val="24"/>
              </w:rPr>
            </w:pPr>
            <w:r w:rsidRPr="00CF1C43">
              <w:rPr>
                <w:rFonts w:ascii="Times New Roman" w:hAnsi="Times New Roman" w:cs="Times New Roman"/>
                <w:sz w:val="24"/>
                <w:szCs w:val="24"/>
              </w:rPr>
              <w:t>и правонарушений несовершеннолетних</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Заполняется на основании сведений, представленных органами, осуществляющими управление в сфере </w:t>
            </w:r>
            <w:r w:rsidRPr="00CF1C43">
              <w:rPr>
                <w:rFonts w:ascii="Times New Roman" w:hAnsi="Times New Roman" w:cs="Times New Roman"/>
                <w:sz w:val="24"/>
                <w:szCs w:val="24"/>
              </w:rPr>
              <w:lastRenderedPageBreak/>
              <w:t>образования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дошкольных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 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610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530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дошкольных групп в общеобразовательных организациях,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120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145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общеобразовательных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18</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учащихся,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2271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2307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1.3.1.1.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учащихся, достигших возраста 15 лет и не получивших основного общего образования,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1.3.1.2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учащихся старше  15 лет,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профессиональных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студентов,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219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202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студентов из числа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41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1.4.1.3.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студентов  старше  15 лет, отчисленных из профессиональных образовательных организаций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организаций для детей-сирот и детей, оставшихся без попечения родителей,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воспитанников, находящихся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1.5.1.1.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 с ограниченными возможностями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организаций дополнительного образования детей,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1.6.1.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  обучающихся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431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431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Заполняется на основании сведений, предоставленных органами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color w:val="FF0000"/>
                <w:sz w:val="24"/>
                <w:szCs w:val="24"/>
              </w:rPr>
            </w:pPr>
            <w:r w:rsidRPr="00CF1C43">
              <w:rPr>
                <w:rFonts w:ascii="Times New Roman" w:hAnsi="Times New Roman" w:cs="Times New Roman"/>
                <w:b w:val="0"/>
                <w:sz w:val="24"/>
                <w:szCs w:val="24"/>
              </w:rPr>
              <w:t xml:space="preserve">Количество учреждений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 </w:t>
            </w:r>
            <w:r w:rsidRPr="00CF1C43">
              <w:rPr>
                <w:rFonts w:ascii="Times New Roman" w:hAnsi="Times New Roman" w:cs="Times New Roman"/>
                <w:b w:val="0"/>
                <w:color w:val="FF0000"/>
                <w:sz w:val="24"/>
                <w:szCs w:val="24"/>
              </w:rPr>
              <w:t xml:space="preserve">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специализированных учреждений для несовершеннолетних, нуждающихся в социальной реабилитации,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w:t>
            </w:r>
          </w:p>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находящихся в них</w:t>
            </w:r>
            <w:proofErr w:type="gramEnd"/>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семей, находящихся в социально опасном положении,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40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81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66</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многодетных семей,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392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396</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1304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1290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2.4.2.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715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722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4"/>
                <w:sz w:val="24"/>
                <w:szCs w:val="24"/>
              </w:rPr>
            </w:pPr>
            <w:r w:rsidRPr="00CF1C43">
              <w:rPr>
                <w:rFonts w:ascii="Times New Roman" w:hAnsi="Times New Roman" w:cs="Times New Roman"/>
                <w:b w:val="0"/>
                <w:spacing w:val="-4"/>
                <w:sz w:val="24"/>
                <w:szCs w:val="24"/>
              </w:rPr>
              <w:t>Количество малообеспеченных семей,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650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876</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1207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1607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2.5.2.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961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1373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2.6.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Заполняется на основании сведений, представленных органами, осуществляющими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состоящих на учёте в медицинских организациях в связи с необходимостью оказания наркологической помощи, всего, в том числе в связи: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lang w:val="en-US"/>
              </w:rPr>
            </w:pPr>
            <w:r w:rsidRPr="00CF1C43">
              <w:rPr>
                <w:rFonts w:ascii="Times New Roman" w:hAnsi="Times New Roman" w:cs="Times New Roman"/>
                <w:sz w:val="24"/>
                <w:szCs w:val="24"/>
                <w:lang w:val="en-US"/>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 заболеванием хроническим алкоголизмом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с заболеванием наркоманией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 заболеванием токсикоманией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со злоупотреблением наркотическими средствами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со злоупотреблением  токсическими веществами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3.1.6.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со злоупотреблением алкогольной и спиртосодержащей продукцией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безнадзорных (беспризорных) несовершеннолетних, доставленных в </w:t>
            </w:r>
            <w:proofErr w:type="gramStart"/>
            <w:r w:rsidRPr="00CF1C43">
              <w:rPr>
                <w:rFonts w:ascii="Times New Roman" w:hAnsi="Times New Roman" w:cs="Times New Roman"/>
                <w:b w:val="0"/>
                <w:sz w:val="24"/>
                <w:szCs w:val="24"/>
              </w:rPr>
              <w:t>медицинские</w:t>
            </w:r>
            <w:proofErr w:type="gramEnd"/>
            <w:r w:rsidRPr="00CF1C43">
              <w:rPr>
                <w:rFonts w:ascii="Times New Roman" w:hAnsi="Times New Roman" w:cs="Times New Roman"/>
                <w:b w:val="0"/>
                <w:sz w:val="24"/>
                <w:szCs w:val="24"/>
              </w:rPr>
              <w:t xml:space="preserve"> организации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3.3.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 Заполняется на основании  сведений, представленных органами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Общее количество детей-сирот и детей, оставшихся без попечения родителей, находящихся на учёте в органах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Cs/>
                <w:sz w:val="24"/>
                <w:szCs w:val="24"/>
                <w:shd w:val="clear" w:color="auto" w:fill="FFFFFF"/>
              </w:rPr>
            </w:pPr>
            <w:r w:rsidRPr="00CF1C43">
              <w:rPr>
                <w:rFonts w:ascii="Times New Roman" w:hAnsi="Times New Roman" w:cs="Times New Roman"/>
                <w:bCs/>
                <w:sz w:val="24"/>
                <w:szCs w:val="24"/>
                <w:shd w:val="clear" w:color="auto" w:fill="FFFFFF"/>
              </w:rPr>
              <w:t>163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164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и детей, оставшихся без попечения родителей, обучающихся в профессиональных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оба или единственный родитель которых умерли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lang w:val="en-US"/>
              </w:rPr>
              <w:t>4</w:t>
            </w:r>
            <w:r w:rsidRPr="00CF1C43">
              <w:rPr>
                <w:rFonts w:ascii="Times New Roman" w:hAnsi="Times New Roman" w:cs="Times New Roman"/>
                <w:b w:val="0"/>
                <w:sz w:val="24"/>
                <w:szCs w:val="24"/>
                <w:shd w:val="clear" w:color="auto" w:fill="FFFFFF"/>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40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и детей, оставшихся без попечения родителей, проживающих в семьях опекунов (попечителей)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детей-сирот и детей, оставшихся без попечения родителей, проживающих в приёмных семьях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147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152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под опеку (попечительство)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приёмные семьи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4.8.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Заполняется на основании  сведений, представленных подразделениями по делам несовершеннолетних органов </w:t>
            </w:r>
            <w:r w:rsidRPr="00CF1C43">
              <w:rPr>
                <w:rFonts w:ascii="Times New Roman" w:hAnsi="Times New Roman" w:cs="Times New Roman"/>
                <w:sz w:val="24"/>
                <w:szCs w:val="24"/>
              </w:rPr>
              <w:lastRenderedPageBreak/>
              <w:t>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подростков, состоящих на  учёте в подразделении по делам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условно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к исправительным работам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к обязательным работам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к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условно-досрочно </w:t>
            </w:r>
            <w:proofErr w:type="gramStart"/>
            <w:r w:rsidRPr="00CF1C43">
              <w:rPr>
                <w:rFonts w:ascii="Times New Roman" w:hAnsi="Times New Roman" w:cs="Times New Roman"/>
                <w:b w:val="0"/>
                <w:sz w:val="24"/>
                <w:szCs w:val="24"/>
              </w:rPr>
              <w:t>освобождённых</w:t>
            </w:r>
            <w:proofErr w:type="gramEnd"/>
            <w:r w:rsidRPr="00CF1C43">
              <w:rPr>
                <w:rFonts w:ascii="Times New Roman" w:hAnsi="Times New Roman" w:cs="Times New Roman"/>
                <w:b w:val="0"/>
                <w:sz w:val="24"/>
                <w:szCs w:val="24"/>
              </w:rPr>
              <w:t xml:space="preserve"> от отбывания наказания, освобождённых от наказания вследствие акта об амнистии или в связи с помилованием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5.1.7.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w:t>
            </w:r>
            <w:proofErr w:type="gramEnd"/>
            <w:r w:rsidRPr="00CF1C43">
              <w:rPr>
                <w:rFonts w:ascii="Times New Roman" w:hAnsi="Times New Roman" w:cs="Times New Roman"/>
                <w:b w:val="0"/>
                <w:sz w:val="24"/>
                <w:szCs w:val="24"/>
              </w:rPr>
              <w:t xml:space="preserve"> административное правонарушение, повлёкшее назначение административного наказания,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 употребление наркотических средств или психотропных веществ без назначения врача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 употребление токсических веществ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 употребление одурманивающих веществ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5.1.7.4.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 употребление алкогольной и спиртосодержащей продукции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5.1.8.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w:t>
            </w:r>
            <w:proofErr w:type="gramEnd"/>
            <w:r w:rsidRPr="00CF1C43">
              <w:rPr>
                <w:rFonts w:ascii="Times New Roman" w:hAnsi="Times New Roman" w:cs="Times New Roman"/>
                <w:b w:val="0"/>
                <w:sz w:val="24"/>
                <w:szCs w:val="24"/>
              </w:rPr>
              <w:t xml:space="preserve"> административное правонарушение до достижения возраста, с которого наступает административная ответственность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5.1.9.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совершивших общественно опасное деяние и не подлежащих уголовной ответственности в связи с </w:t>
            </w:r>
            <w:proofErr w:type="spellStart"/>
            <w:r w:rsidRPr="00CF1C43">
              <w:rPr>
                <w:rFonts w:ascii="Times New Roman" w:hAnsi="Times New Roman" w:cs="Times New Roman"/>
                <w:b w:val="0"/>
                <w:sz w:val="24"/>
                <w:szCs w:val="24"/>
              </w:rPr>
              <w:t>недостижением</w:t>
            </w:r>
            <w:proofErr w:type="spellEnd"/>
            <w:r w:rsidRPr="00CF1C43">
              <w:rPr>
                <w:rFonts w:ascii="Times New Roman" w:hAnsi="Times New Roman" w:cs="Times New Roman"/>
                <w:b w:val="0"/>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5.1.10.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по другим основаниям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состоящих на учёте в подразделении по делам несовершеннолетних,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19</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5.2.5.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Заполняется на основании сведений, представленных учреждениями уголовно-исполнительной системы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следственных изоляторов,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6.1.1.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подозреваемых и обвиняемых,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6.2.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воспитательных колоний,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осуждённых,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6.3.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уголовно-исполнительных </w:t>
            </w:r>
            <w:r w:rsidRPr="00CF1C43">
              <w:rPr>
                <w:rFonts w:ascii="Times New Roman" w:hAnsi="Times New Roman" w:cs="Times New Roman"/>
                <w:b w:val="0"/>
                <w:sz w:val="24"/>
                <w:szCs w:val="24"/>
              </w:rPr>
              <w:br/>
              <w:t>инспекций,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6.3.1.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осуждённых, состоящих в них на учёте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Сведения о деятельности комиссии по делам </w:t>
            </w:r>
            <w:r w:rsidRPr="00CF1C43">
              <w:rPr>
                <w:rFonts w:ascii="Times New Roman" w:hAnsi="Times New Roman" w:cs="Times New Roman"/>
                <w:sz w:val="24"/>
                <w:szCs w:val="24"/>
              </w:rPr>
              <w:lastRenderedPageBreak/>
              <w:t>несовершеннолетних и защите их прав (далее – комиссия)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lastRenderedPageBreak/>
              <w:t>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проведённых заседаний комиссии,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выездных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рассмотренных на заседании комиссии вопросов,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85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lang w:val="en-US"/>
              </w:rPr>
            </w:pPr>
            <w:r w:rsidRPr="00CF1C43">
              <w:rPr>
                <w:rFonts w:ascii="Times New Roman" w:hAnsi="Times New Roman" w:cs="Times New Roman"/>
                <w:sz w:val="24"/>
                <w:szCs w:val="24"/>
                <w:lang w:val="en-US"/>
              </w:rPr>
              <w:t>121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дел по вопросам защиты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62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чьи трудовые права восстановлены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которым возвращены жилые помещения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направленных на медицинское обследование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возвращённых в </w:t>
            </w:r>
            <w:proofErr w:type="gramStart"/>
            <w:r w:rsidRPr="00CF1C43">
              <w:rPr>
                <w:rFonts w:ascii="Times New Roman" w:hAnsi="Times New Roman" w:cs="Times New Roman"/>
                <w:b w:val="0"/>
                <w:sz w:val="24"/>
                <w:szCs w:val="24"/>
              </w:rPr>
              <w:t>образовательные</w:t>
            </w:r>
            <w:proofErr w:type="gramEnd"/>
            <w:r w:rsidRPr="00CF1C43">
              <w:rPr>
                <w:rFonts w:ascii="Times New Roman" w:hAnsi="Times New Roman" w:cs="Times New Roman"/>
                <w:b w:val="0"/>
                <w:sz w:val="24"/>
                <w:szCs w:val="24"/>
              </w:rPr>
              <w:t xml:space="preserve"> организации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7.3.6.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рассмотренных обращений, всего, в том числе: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обращений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7.4.2.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обращений родителей или иных законных представителей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7.4.3.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обращений других граждан</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7.5.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lang w:val="en-US"/>
              </w:rPr>
            </w:pPr>
            <w:r w:rsidRPr="00CF1C43">
              <w:rPr>
                <w:rFonts w:ascii="Times New Roman" w:hAnsi="Times New Roman" w:cs="Times New Roman"/>
                <w:sz w:val="24"/>
                <w:szCs w:val="24"/>
                <w:lang w:val="en-US"/>
              </w:rPr>
              <w:t>35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из органов, осуществляющих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из органов, осуществляющих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из органов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8</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из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из учреждений уголовно-исполнительной системы</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из органов по </w:t>
            </w:r>
            <w:proofErr w:type="gramStart"/>
            <w:r w:rsidRPr="00CF1C43">
              <w:rPr>
                <w:rFonts w:ascii="Times New Roman" w:hAnsi="Times New Roman" w:cs="Times New Roman"/>
                <w:b w:val="0"/>
                <w:sz w:val="24"/>
                <w:szCs w:val="24"/>
              </w:rPr>
              <w:t>контролю за</w:t>
            </w:r>
            <w:proofErr w:type="gramEnd"/>
            <w:r w:rsidRPr="00CF1C43">
              <w:rPr>
                <w:rFonts w:ascii="Times New Roman" w:hAnsi="Times New Roman" w:cs="Times New Roman"/>
                <w:b w:val="0"/>
                <w:sz w:val="24"/>
                <w:szCs w:val="24"/>
              </w:rPr>
              <w:t xml:space="preserve">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из органов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из  других органов и учреждений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7.5.9.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от граждан</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информационных материалов, направленных  комиссией в соответствии со статьёй 9 Федерального закона от 24.06.1999 № 120-ФЗ «Об основах системы </w:t>
            </w:r>
            <w:r w:rsidRPr="00CF1C43">
              <w:rPr>
                <w:rFonts w:ascii="Times New Roman" w:hAnsi="Times New Roman" w:cs="Times New Roman"/>
                <w:sz w:val="24"/>
                <w:szCs w:val="24"/>
              </w:rPr>
              <w:lastRenderedPageBreak/>
              <w:t>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43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40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7.6.1.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прокуратуры</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 осуществляющий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в орган, осуществляющий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уголовно-исполнительную инспекцию</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в орган по </w:t>
            </w:r>
            <w:proofErr w:type="gramStart"/>
            <w:r w:rsidRPr="00CF1C43">
              <w:rPr>
                <w:rFonts w:ascii="Times New Roman" w:hAnsi="Times New Roman" w:cs="Times New Roman"/>
                <w:b w:val="0"/>
                <w:sz w:val="24"/>
                <w:szCs w:val="24"/>
              </w:rPr>
              <w:t>контролю за</w:t>
            </w:r>
            <w:proofErr w:type="gramEnd"/>
            <w:r w:rsidRPr="00CF1C43">
              <w:rPr>
                <w:rFonts w:ascii="Times New Roman" w:hAnsi="Times New Roman" w:cs="Times New Roman"/>
                <w:b w:val="0"/>
                <w:sz w:val="24"/>
                <w:szCs w:val="24"/>
              </w:rPr>
              <w:t xml:space="preserve">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7.6.10.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другие органы и учреждения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рассмотренных дел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дел об административных правонарушениях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постановлений об отказе в возбуждении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постановлений о прекращении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материалов (дел) органов, осуществляющих  управление в сфере  образования, по вопросам уклонения от обучения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roofErr w:type="gramEnd"/>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принятых решений об исключении несовершеннолетних, не получивших общего образования, </w:t>
            </w:r>
            <w:proofErr w:type="gramStart"/>
            <w:r w:rsidRPr="00CF1C43">
              <w:rPr>
                <w:rFonts w:ascii="Times New Roman" w:hAnsi="Times New Roman" w:cs="Times New Roman"/>
                <w:b w:val="0"/>
                <w:sz w:val="24"/>
                <w:szCs w:val="24"/>
              </w:rPr>
              <w:t>из</w:t>
            </w:r>
            <w:proofErr w:type="gramEnd"/>
            <w:r w:rsidRPr="00CF1C43">
              <w:rPr>
                <w:rFonts w:ascii="Times New Roman" w:hAnsi="Times New Roman" w:cs="Times New Roman"/>
                <w:b w:val="0"/>
                <w:sz w:val="24"/>
                <w:szCs w:val="24"/>
              </w:rPr>
              <w:t xml:space="preserve">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из числа исключённых из образовательных организаций,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продолживших</w:t>
            </w:r>
            <w:proofErr w:type="gramEnd"/>
            <w:r w:rsidRPr="00CF1C43">
              <w:rPr>
                <w:rFonts w:ascii="Times New Roman" w:hAnsi="Times New Roman" w:cs="Times New Roman"/>
                <w:b w:val="0"/>
                <w:sz w:val="24"/>
                <w:szCs w:val="24"/>
              </w:rPr>
              <w:t xml:space="preserve"> получение общего образования (в иной форме обучения или в другой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7.7.6.2.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трудоустроенных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принятый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7.7.7.3.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lastRenderedPageBreak/>
              <w:t>7.8.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lang w:val="en-US"/>
              </w:rPr>
            </w:pPr>
            <w:r w:rsidRPr="00CF1C43">
              <w:rPr>
                <w:rFonts w:ascii="Times New Roman" w:hAnsi="Times New Roman" w:cs="Times New Roman"/>
                <w:sz w:val="24"/>
                <w:szCs w:val="24"/>
                <w:lang w:val="en-US"/>
              </w:rPr>
              <w:t>23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обучающихся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23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употребляющих алкогольную и спиртосодержащую продукцию, всего,  из них:</w:t>
            </w:r>
            <w:proofErr w:type="gramEnd"/>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употребляющих наркотические средства или психотропные вещества без назначения врача, всего, из них:</w:t>
            </w:r>
            <w:proofErr w:type="gramEnd"/>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нарушивших</w:t>
            </w:r>
            <w:proofErr w:type="gramEnd"/>
            <w:r w:rsidRPr="00CF1C43">
              <w:rPr>
                <w:rFonts w:ascii="Times New Roman" w:hAnsi="Times New Roman" w:cs="Times New Roman"/>
                <w:b w:val="0"/>
                <w:sz w:val="24"/>
                <w:szCs w:val="24"/>
              </w:rPr>
              <w:t xml:space="preserve"> обязанности, возложенные судом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 самовольные уходы, всего,  из них:</w:t>
            </w:r>
            <w:proofErr w:type="gramEnd"/>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w:t>
            </w:r>
            <w:proofErr w:type="gramEnd"/>
            <w:r w:rsidRPr="00CF1C43">
              <w:rPr>
                <w:rFonts w:ascii="Times New Roman" w:hAnsi="Times New Roman" w:cs="Times New Roman"/>
                <w:b w:val="0"/>
                <w:sz w:val="24"/>
                <w:szCs w:val="24"/>
              </w:rPr>
              <w:t xml:space="preserve"> самовольные уходы из  дома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lang w:val="en-US"/>
              </w:rPr>
            </w:pPr>
            <w:r w:rsidRPr="00CF1C43">
              <w:rPr>
                <w:rFonts w:ascii="Times New Roman" w:hAnsi="Times New Roman" w:cs="Times New Roman"/>
                <w:b w:val="0"/>
                <w:sz w:val="24"/>
                <w:szCs w:val="24"/>
                <w:lang w:val="en-US"/>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совершивших самовольные уходы из организаций для детей-сирот и детей, оставшихся без попечения родителей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совершивших самовольные уходы из специализированных учреждений для несовершеннолетних, нуждающихся в социальной реабилитации (</w:t>
            </w:r>
            <w:proofErr w:type="spellStart"/>
            <w:r w:rsidRPr="00CF1C43">
              <w:rPr>
                <w:rFonts w:ascii="Times New Roman" w:hAnsi="Times New Roman" w:cs="Times New Roman"/>
                <w:b w:val="0"/>
                <w:sz w:val="24"/>
                <w:szCs w:val="24"/>
              </w:rPr>
              <w:t>гос</w:t>
            </w:r>
            <w:proofErr w:type="gramStart"/>
            <w:r w:rsidRPr="00CF1C43">
              <w:rPr>
                <w:rFonts w:ascii="Times New Roman" w:hAnsi="Times New Roman" w:cs="Times New Roman"/>
                <w:b w:val="0"/>
                <w:sz w:val="24"/>
                <w:szCs w:val="24"/>
              </w:rPr>
              <w:t>.у</w:t>
            </w:r>
            <w:proofErr w:type="gramEnd"/>
            <w:r w:rsidRPr="00CF1C43">
              <w:rPr>
                <w:rFonts w:ascii="Times New Roman" w:hAnsi="Times New Roman" w:cs="Times New Roman"/>
                <w:b w:val="0"/>
                <w:sz w:val="24"/>
                <w:szCs w:val="24"/>
              </w:rPr>
              <w:t>чрежд</w:t>
            </w:r>
            <w:proofErr w:type="spellEnd"/>
            <w:r w:rsidRPr="00CF1C43">
              <w:rPr>
                <w:rFonts w:ascii="Times New Roman" w:hAnsi="Times New Roman" w:cs="Times New Roman"/>
                <w:b w:val="0"/>
                <w:sz w:val="24"/>
                <w:szCs w:val="24"/>
              </w:rPr>
              <w:t>.)</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7.8.8.1.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7.8.8.2.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rPr>
          <w:trHeight w:val="681"/>
        </w:trPr>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несовершеннолетних, совершивших правонарушения,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мужского пола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женского пола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возрасте до 14 лет</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работающих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7.9.7.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7.9.8.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7.10.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proofErr w:type="gramStart"/>
            <w:r w:rsidRPr="00CF1C43">
              <w:rPr>
                <w:rFonts w:ascii="Times New Roman" w:hAnsi="Times New Roman" w:cs="Times New Roman"/>
                <w:sz w:val="24"/>
                <w:szCs w:val="24"/>
              </w:rPr>
              <w:t>Количество несовершеннолетних, состоящих  на контроле  в комиссии, всего,  из них:</w:t>
            </w:r>
            <w:proofErr w:type="gramEnd"/>
            <w:r w:rsidRPr="00CF1C43">
              <w:rPr>
                <w:rFonts w:ascii="Times New Roman" w:hAnsi="Times New Roman" w:cs="Times New Roman"/>
                <w:sz w:val="24"/>
                <w:szCs w:val="24"/>
              </w:rPr>
              <w:t xml:space="preserve">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7.10.1.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безнадзорных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беспризорных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занимающихся</w:t>
            </w:r>
            <w:proofErr w:type="gramEnd"/>
            <w:r w:rsidRPr="00CF1C43">
              <w:rPr>
                <w:rFonts w:ascii="Times New Roman" w:hAnsi="Times New Roman" w:cs="Times New Roman"/>
                <w:b w:val="0"/>
                <w:sz w:val="24"/>
                <w:szCs w:val="24"/>
              </w:rPr>
              <w:t xml:space="preserve"> бродяжничеством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занимающихся</w:t>
            </w:r>
            <w:proofErr w:type="gramEnd"/>
            <w:r w:rsidRPr="00CF1C43">
              <w:rPr>
                <w:rFonts w:ascii="Times New Roman" w:hAnsi="Times New Roman" w:cs="Times New Roman"/>
                <w:b w:val="0"/>
                <w:sz w:val="24"/>
                <w:szCs w:val="24"/>
              </w:rPr>
              <w:t xml:space="preserve">  попрошайничеством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употребляющих</w:t>
            </w:r>
            <w:proofErr w:type="gramEnd"/>
            <w:r w:rsidRPr="00CF1C43">
              <w:rPr>
                <w:rFonts w:ascii="Times New Roman" w:hAnsi="Times New Roman" w:cs="Times New Roman"/>
                <w:b w:val="0"/>
                <w:sz w:val="24"/>
                <w:szCs w:val="24"/>
              </w:rPr>
              <w:t xml:space="preserve"> наркотические средства или психотропные </w:t>
            </w:r>
            <w:r w:rsidRPr="00CF1C43">
              <w:rPr>
                <w:rFonts w:ascii="Times New Roman" w:hAnsi="Times New Roman" w:cs="Times New Roman"/>
                <w:b w:val="0"/>
                <w:sz w:val="24"/>
                <w:szCs w:val="24"/>
              </w:rPr>
              <w:lastRenderedPageBreak/>
              <w:t xml:space="preserve">вещества без назначения врача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7.10.6.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употребляющих</w:t>
            </w:r>
            <w:proofErr w:type="gramEnd"/>
            <w:r w:rsidRPr="00CF1C43">
              <w:rPr>
                <w:rFonts w:ascii="Times New Roman" w:hAnsi="Times New Roman" w:cs="Times New Roman"/>
                <w:b w:val="0"/>
                <w:sz w:val="24"/>
                <w:szCs w:val="24"/>
              </w:rPr>
              <w:t xml:space="preserve"> одурманивающие вещества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употребляющих</w:t>
            </w:r>
            <w:proofErr w:type="gramEnd"/>
            <w:r w:rsidRPr="00CF1C43">
              <w:rPr>
                <w:rFonts w:ascii="Times New Roman" w:hAnsi="Times New Roman" w:cs="Times New Roman"/>
                <w:b w:val="0"/>
                <w:sz w:val="24"/>
                <w:szCs w:val="24"/>
              </w:rPr>
              <w:t xml:space="preserve"> алкогольную и спиртосодержащую продукцию</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w:t>
            </w:r>
            <w:proofErr w:type="gramEnd"/>
            <w:r w:rsidRPr="00CF1C43">
              <w:rPr>
                <w:rFonts w:ascii="Times New Roman" w:hAnsi="Times New Roman" w:cs="Times New Roman"/>
                <w:b w:val="0"/>
                <w:sz w:val="24"/>
                <w:szCs w:val="24"/>
              </w:rPr>
              <w:t xml:space="preserve">  административное правонарушение, повлёкшее назначение административного наказания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7.10.9.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совершивших</w:t>
            </w:r>
            <w:proofErr w:type="gramEnd"/>
            <w:r w:rsidRPr="00CF1C43">
              <w:rPr>
                <w:rFonts w:ascii="Times New Roman" w:hAnsi="Times New Roman" w:cs="Times New Roman"/>
                <w:b w:val="0"/>
                <w:sz w:val="24"/>
                <w:szCs w:val="24"/>
              </w:rPr>
              <w:t xml:space="preserve">  административное правонарушение до достижения возраста, с которого наступает административная ответственность</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совершивших общественно опасные деяния и не подлежащих уголовной ответственности в связи с </w:t>
            </w:r>
            <w:proofErr w:type="spellStart"/>
            <w:r w:rsidRPr="00CF1C43">
              <w:rPr>
                <w:rFonts w:ascii="Times New Roman" w:hAnsi="Times New Roman" w:cs="Times New Roman"/>
                <w:b w:val="0"/>
                <w:sz w:val="24"/>
                <w:szCs w:val="24"/>
              </w:rPr>
              <w:t>недостижением</w:t>
            </w:r>
            <w:proofErr w:type="spellEnd"/>
            <w:r w:rsidRPr="00CF1C43">
              <w:rPr>
                <w:rFonts w:ascii="Times New Roman" w:hAnsi="Times New Roman" w:cs="Times New Roman"/>
                <w:b w:val="0"/>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условно-досрочно </w:t>
            </w:r>
            <w:proofErr w:type="gramStart"/>
            <w:r w:rsidRPr="00CF1C43">
              <w:rPr>
                <w:rFonts w:ascii="Times New Roman" w:hAnsi="Times New Roman" w:cs="Times New Roman"/>
                <w:b w:val="0"/>
                <w:sz w:val="24"/>
                <w:szCs w:val="24"/>
              </w:rPr>
              <w:t>освобождённых</w:t>
            </w:r>
            <w:proofErr w:type="gramEnd"/>
            <w:r w:rsidRPr="00CF1C43">
              <w:rPr>
                <w:rFonts w:ascii="Times New Roman" w:hAnsi="Times New Roman" w:cs="Times New Roman"/>
                <w:b w:val="0"/>
                <w:sz w:val="24"/>
                <w:szCs w:val="24"/>
              </w:rPr>
              <w:t xml:space="preserve"> от отбывания наказания, освобождённых от наказания вследствие акта об амнистии или в связи с помилованием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proofErr w:type="gramStart"/>
            <w:r w:rsidRPr="00CF1C43">
              <w:rPr>
                <w:rFonts w:ascii="Times New Roman" w:hAnsi="Times New Roman" w:cs="Times New Roman"/>
                <w:b w:val="0"/>
                <w:sz w:val="24"/>
                <w:szCs w:val="24"/>
              </w:rPr>
              <w:t>получивших</w:t>
            </w:r>
            <w:proofErr w:type="gramEnd"/>
            <w:r w:rsidRPr="00CF1C43">
              <w:rPr>
                <w:rFonts w:ascii="Times New Roman" w:hAnsi="Times New Roman" w:cs="Times New Roman"/>
                <w:b w:val="0"/>
                <w:sz w:val="24"/>
                <w:szCs w:val="24"/>
              </w:rPr>
              <w:t xml:space="preserve"> отсрочку отбывания наказания или  отсрочку исполнения приговора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snapToGrid w:val="0"/>
              <w:spacing w:after="0" w:line="240" w:lineRule="auto"/>
              <w:jc w:val="both"/>
              <w:rPr>
                <w:rFonts w:ascii="Times New Roman" w:hAnsi="Times New Roman" w:cs="Times New Roman"/>
                <w:spacing w:val="-6"/>
                <w:sz w:val="24"/>
                <w:szCs w:val="24"/>
              </w:rPr>
            </w:pPr>
            <w:r w:rsidRPr="00CF1C43">
              <w:rPr>
                <w:rFonts w:ascii="Times New Roman" w:hAnsi="Times New Roman" w:cs="Times New Roman"/>
                <w:spacing w:val="-6"/>
                <w:sz w:val="24"/>
                <w:szCs w:val="24"/>
              </w:rPr>
              <w:t>7.10.15.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7.10.16.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7.10.17.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состоявших на учёте в подразделении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7.11.2.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дела которых </w:t>
            </w:r>
            <w:r w:rsidRPr="00CF1C43">
              <w:rPr>
                <w:rFonts w:ascii="Times New Roman" w:hAnsi="Times New Roman" w:cs="Times New Roman"/>
                <w:b w:val="0"/>
                <w:sz w:val="24"/>
                <w:szCs w:val="24"/>
              </w:rPr>
              <w:lastRenderedPageBreak/>
              <w:t>рассматривались ранее на заседании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7.11.3.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 которым ранее применялось административное наказание,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7.11.3.1.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предупреждение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7.11.3.2.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административный штраф</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несовершеннолетних, к которым ранее применялись иные меры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несовершеннолетних, трудоустроенных за  отчётный период,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7.12.2.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принятых мер воздействия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Cs/>
                <w:sz w:val="24"/>
                <w:szCs w:val="24"/>
              </w:rPr>
            </w:pPr>
            <w:r w:rsidRPr="00CF1C43">
              <w:rPr>
                <w:rFonts w:ascii="Times New Roman" w:hAnsi="Times New Roman" w:cs="Times New Roman"/>
                <w:bCs/>
                <w:sz w:val="24"/>
                <w:szCs w:val="24"/>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принесённых извинений потерпевшему</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7.14.2.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вынесенных предупреждений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7.14.3.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выговоров или строгих выговоров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7.14.4.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7.14.4.1.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 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27500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61500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7.14.5.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7.14.5.1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принятых мер воздействия в отношении родителей или иных законных представителей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Cs/>
                <w:sz w:val="24"/>
                <w:szCs w:val="24"/>
              </w:rPr>
            </w:pPr>
            <w:r w:rsidRPr="00CF1C43">
              <w:rPr>
                <w:rFonts w:ascii="Times New Roman" w:hAnsi="Times New Roman" w:cs="Times New Roman"/>
                <w:bCs/>
                <w:sz w:val="24"/>
                <w:szCs w:val="24"/>
              </w:rPr>
              <w:t>62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рассмотренных дел в отношении  родителей или иных законных представителей,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7.15.1.1.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за неисполнение обязанностей по содержанию, воспитанию, обучению, защите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62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направленных материалов (дел) в суд  о лишении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10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7.15.2.1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10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7.15.3.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родителей, лишённых родительских прав в </w:t>
            </w:r>
            <w:r w:rsidRPr="00CF1C43">
              <w:rPr>
                <w:rFonts w:ascii="Times New Roman" w:hAnsi="Times New Roman" w:cs="Times New Roman"/>
                <w:b w:val="0"/>
                <w:sz w:val="24"/>
                <w:szCs w:val="24"/>
              </w:rPr>
              <w:lastRenderedPageBreak/>
              <w:t xml:space="preserve">отношении детей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lastRenderedPageBreak/>
              <w:t>5\7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lang w:val="en-US"/>
              </w:rPr>
            </w:pPr>
            <w:r w:rsidRPr="00CF1C43">
              <w:rPr>
                <w:rFonts w:ascii="Times New Roman" w:hAnsi="Times New Roman" w:cs="Times New Roman"/>
                <w:b w:val="0"/>
                <w:sz w:val="24"/>
                <w:szCs w:val="24"/>
                <w:shd w:val="clear" w:color="auto" w:fill="FFFFFF"/>
                <w:lang w:val="en-US"/>
              </w:rPr>
              <w:t>10|12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7.15.4.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 количество направленных материалов (дел) в суд об ограничении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7.15.4.1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родителей, ограниченных в родительских правах в отношении детей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shd w:val="clear" w:color="auto" w:fill="FFFFFF"/>
              </w:rPr>
            </w:pPr>
            <w:r w:rsidRPr="00CF1C43">
              <w:rPr>
                <w:rFonts w:ascii="Times New Roman" w:hAnsi="Times New Roman" w:cs="Times New Roman"/>
                <w:b w:val="0"/>
                <w:sz w:val="24"/>
                <w:szCs w:val="24"/>
                <w:shd w:val="clear" w:color="auto" w:fill="FFFFFF"/>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вынесенных общественных порицаний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вынесенных предупреждений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вынесенных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7.15.8.1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3360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3350</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7.15.10.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left="-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восстановлено  родителей (одного из них)  в родительских правах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трудоустроено родителей по ходатайству (содействию) комиссии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7.15.12.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родителей, прошедших курс лечения от алкоголизма, наркомании по инициативе комиссии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7.15.13.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количество родителей, которым оказана материальная помощь по ходатайству комиссии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привлечённых к ответственности  иных граждан,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7.16.1.1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сумма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7.17.</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Рассмотрено дел,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Cs/>
                <w:sz w:val="24"/>
                <w:szCs w:val="24"/>
              </w:rPr>
            </w:pPr>
            <w:r w:rsidRPr="00CF1C43">
              <w:rPr>
                <w:rFonts w:ascii="Times New Roman" w:hAnsi="Times New Roman" w:cs="Times New Roman"/>
                <w:bCs/>
                <w:sz w:val="24"/>
                <w:szCs w:val="24"/>
              </w:rPr>
              <w:t>85</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7.17.1.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срок до 15 дней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7.17.2.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срок до 1 месяца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7.17.3.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в  срок свыше 1 месяца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7.17.4.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прекращено дел по </w:t>
            </w:r>
            <w:proofErr w:type="gramStart"/>
            <w:r w:rsidRPr="00CF1C43">
              <w:rPr>
                <w:rFonts w:ascii="Times New Roman" w:hAnsi="Times New Roman" w:cs="Times New Roman"/>
                <w:b w:val="0"/>
                <w:sz w:val="24"/>
                <w:szCs w:val="24"/>
              </w:rPr>
              <w:t>истечении</w:t>
            </w:r>
            <w:proofErr w:type="gramEnd"/>
            <w:r w:rsidRPr="00CF1C43">
              <w:rPr>
                <w:rFonts w:ascii="Times New Roman" w:hAnsi="Times New Roman" w:cs="Times New Roman"/>
                <w:b w:val="0"/>
                <w:sz w:val="24"/>
                <w:szCs w:val="24"/>
              </w:rPr>
              <w:t xml:space="preserve"> срока давности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7.17.5.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прекращено дел по иным обстоятельствам,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7.17.5.1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 по малозначительности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7.17.5.2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связи с отсутствием состава (события) правонарушения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pacing w:val="-8"/>
                <w:sz w:val="24"/>
                <w:szCs w:val="24"/>
              </w:rPr>
            </w:pPr>
            <w:r w:rsidRPr="00CF1C43">
              <w:rPr>
                <w:rFonts w:ascii="Times New Roman" w:hAnsi="Times New Roman" w:cs="Times New Roman"/>
                <w:b w:val="0"/>
                <w:spacing w:val="-8"/>
                <w:sz w:val="24"/>
                <w:szCs w:val="24"/>
              </w:rPr>
              <w:t>7.17.5.3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по другим основаниям (указать) - со смертью</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7.18.</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проведённых комиссией   комплексных проверок,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7.18.1.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17</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7.18.2.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7.18.3.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подразделений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7.18.4.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других органов и учреждений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7.19.</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32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36</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7.20.</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 xml:space="preserve">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действиям несовершеннолетних, всего, </w:t>
            </w:r>
            <w:r w:rsidRPr="00CF1C43">
              <w:rPr>
                <w:rFonts w:ascii="Times New Roman" w:hAnsi="Times New Roman" w:cs="Times New Roman"/>
                <w:sz w:val="24"/>
                <w:szCs w:val="24"/>
              </w:rPr>
              <w:lastRenderedPageBreak/>
              <w:t>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lastRenderedPageBreak/>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lastRenderedPageBreak/>
              <w:t>7.20.1.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7.20.2.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осуществляющие управление в сфере образования,  и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3</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7.20.3.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социальной защиты населения и учреждения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7.20.4.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 xml:space="preserve">в органы, осуществляющие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7.20.5.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7.20.6.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 другие органы и учреждения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полученных комиссией ответов на представления,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проведённых комиссией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8</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полученных</w:t>
            </w:r>
            <w:r w:rsidRPr="00CF1C43">
              <w:rPr>
                <w:rFonts w:ascii="Times New Roman" w:hAnsi="Times New Roman" w:cs="Times New Roman"/>
                <w:b w:val="0"/>
                <w:sz w:val="24"/>
                <w:szCs w:val="24"/>
              </w:rPr>
              <w:t xml:space="preserve"> </w:t>
            </w:r>
            <w:r w:rsidRPr="00CF1C43">
              <w:rPr>
                <w:rFonts w:ascii="Times New Roman" w:hAnsi="Times New Roman" w:cs="Times New Roman"/>
                <w:sz w:val="24"/>
                <w:szCs w:val="24"/>
              </w:rPr>
              <w:t xml:space="preserve">комиссией </w:t>
            </w:r>
            <w:r w:rsidRPr="00CF1C43">
              <w:rPr>
                <w:rFonts w:ascii="Times New Roman" w:hAnsi="Times New Roman" w:cs="Times New Roman"/>
                <w:sz w:val="24"/>
                <w:szCs w:val="24"/>
              </w:rPr>
              <w:br/>
              <w:t>актов прокурорского реагирования,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7.23.1.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представлений</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7.23.2.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протестов</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7.24.</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7.25.</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полученных</w:t>
            </w:r>
            <w:r w:rsidRPr="00CF1C43">
              <w:rPr>
                <w:rFonts w:ascii="Times New Roman" w:hAnsi="Times New Roman" w:cs="Times New Roman"/>
                <w:b w:val="0"/>
                <w:sz w:val="24"/>
                <w:szCs w:val="24"/>
              </w:rPr>
              <w:t xml:space="preserve"> </w:t>
            </w:r>
            <w:r w:rsidRPr="00CF1C43">
              <w:rPr>
                <w:rFonts w:ascii="Times New Roman" w:hAnsi="Times New Roman" w:cs="Times New Roman"/>
                <w:sz w:val="24"/>
                <w:szCs w:val="24"/>
              </w:rPr>
              <w:t>комиссией   частных определений  суда</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7.26.</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sz w:val="24"/>
                <w:szCs w:val="24"/>
              </w:rPr>
            </w:pPr>
            <w:r w:rsidRPr="00CF1C43">
              <w:rPr>
                <w:rFonts w:ascii="Times New Roman" w:hAnsi="Times New Roman" w:cs="Times New Roman"/>
                <w:sz w:val="24"/>
                <w:szCs w:val="24"/>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25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sz w:val="24"/>
                <w:szCs w:val="24"/>
              </w:rPr>
            </w:pPr>
            <w:r w:rsidRPr="00CF1C43">
              <w:rPr>
                <w:rFonts w:ascii="Times New Roman" w:hAnsi="Times New Roman" w:cs="Times New Roman"/>
                <w:sz w:val="24"/>
                <w:szCs w:val="24"/>
              </w:rPr>
              <w:t>22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7.26.1.</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статей в газете</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22</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7.26.2.</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выступлений на  радио</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r w:rsidR="00103A6F" w:rsidRPr="00CF1C43" w:rsidTr="00833D51">
        <w:tc>
          <w:tcPr>
            <w:tcW w:w="1090"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7.26.3.</w:t>
            </w:r>
          </w:p>
        </w:tc>
        <w:tc>
          <w:tcPr>
            <w:tcW w:w="672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ind w:hanging="40"/>
              <w:jc w:val="both"/>
              <w:rPr>
                <w:rFonts w:ascii="Times New Roman" w:hAnsi="Times New Roman" w:cs="Times New Roman"/>
                <w:b w:val="0"/>
                <w:sz w:val="24"/>
                <w:szCs w:val="24"/>
              </w:rPr>
            </w:pPr>
            <w:r w:rsidRPr="00CF1C43">
              <w:rPr>
                <w:rFonts w:ascii="Times New Roman" w:hAnsi="Times New Roman" w:cs="Times New Roman"/>
                <w:b w:val="0"/>
                <w:sz w:val="24"/>
                <w:szCs w:val="24"/>
              </w:rPr>
              <w:t>выступлений на телевидении</w:t>
            </w:r>
          </w:p>
        </w:tc>
        <w:tc>
          <w:tcPr>
            <w:tcW w:w="915" w:type="dxa"/>
            <w:tcBorders>
              <w:top w:val="single" w:sz="4" w:space="0" w:color="000000"/>
              <w:left w:val="single" w:sz="4" w:space="0" w:color="000000"/>
              <w:bottom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103A6F" w:rsidRPr="00CF1C43" w:rsidRDefault="00103A6F" w:rsidP="00FC2F9C">
            <w:pPr>
              <w:pStyle w:val="af6"/>
              <w:suppressAutoHyphens w:val="0"/>
              <w:snapToGrid w:val="0"/>
              <w:jc w:val="both"/>
              <w:rPr>
                <w:rFonts w:ascii="Times New Roman" w:hAnsi="Times New Roman" w:cs="Times New Roman"/>
                <w:b w:val="0"/>
                <w:sz w:val="24"/>
                <w:szCs w:val="24"/>
              </w:rPr>
            </w:pPr>
            <w:r w:rsidRPr="00CF1C43">
              <w:rPr>
                <w:rFonts w:ascii="Times New Roman" w:hAnsi="Times New Roman" w:cs="Times New Roman"/>
                <w:b w:val="0"/>
                <w:sz w:val="24"/>
                <w:szCs w:val="24"/>
              </w:rPr>
              <w:t>-</w:t>
            </w:r>
          </w:p>
        </w:tc>
      </w:tr>
    </w:tbl>
    <w:p w:rsidR="00103A6F" w:rsidRPr="00CF1C43" w:rsidRDefault="00103A6F" w:rsidP="00FC2F9C">
      <w:pPr>
        <w:pStyle w:val="ConsPlusNonformat"/>
        <w:jc w:val="both"/>
        <w:rPr>
          <w:rFonts w:ascii="Times New Roman" w:hAnsi="Times New Roman" w:cs="Times New Roman"/>
          <w:b/>
          <w:sz w:val="24"/>
          <w:szCs w:val="24"/>
        </w:rPr>
      </w:pPr>
      <w:r w:rsidRPr="00CF1C43">
        <w:rPr>
          <w:rFonts w:ascii="Times New Roman" w:hAnsi="Times New Roman" w:cs="Times New Roman"/>
          <w:b/>
          <w:sz w:val="24"/>
          <w:szCs w:val="24"/>
        </w:rPr>
        <w:tab/>
      </w:r>
    </w:p>
    <w:p w:rsidR="00103A6F" w:rsidRPr="00CF1C43" w:rsidRDefault="00103A6F" w:rsidP="00FC2F9C">
      <w:pPr>
        <w:pStyle w:val="ConsPlusNonformat"/>
        <w:jc w:val="both"/>
        <w:rPr>
          <w:rFonts w:ascii="Times New Roman" w:hAnsi="Times New Roman" w:cs="Times New Roman"/>
          <w:b/>
          <w:sz w:val="24"/>
          <w:szCs w:val="24"/>
        </w:rPr>
      </w:pPr>
    </w:p>
    <w:p w:rsidR="00103A6F" w:rsidRPr="00CF1C43" w:rsidRDefault="00EF3B35" w:rsidP="004C01EF">
      <w:pPr>
        <w:pStyle w:val="ConsPlusNonformat"/>
        <w:jc w:val="center"/>
        <w:rPr>
          <w:rFonts w:ascii="Times New Roman" w:hAnsi="Times New Roman" w:cs="Times New Roman"/>
          <w:b/>
          <w:sz w:val="24"/>
          <w:szCs w:val="24"/>
        </w:rPr>
      </w:pPr>
      <w:r w:rsidRPr="00CF1C43">
        <w:rPr>
          <w:rFonts w:ascii="Times New Roman" w:hAnsi="Times New Roman" w:cs="Times New Roman"/>
          <w:b/>
          <w:sz w:val="24"/>
          <w:szCs w:val="24"/>
        </w:rPr>
        <w:t>13. Совет депутатов МО «Цильнинский район»</w:t>
      </w:r>
    </w:p>
    <w:p w:rsidR="00EF3B35" w:rsidRPr="004C01EF" w:rsidRDefault="004C01EF" w:rsidP="00FC2F9C">
      <w:pPr>
        <w:pStyle w:val="1"/>
        <w:tabs>
          <w:tab w:val="left" w:pos="0"/>
        </w:tabs>
        <w:spacing w:before="0" w:line="240" w:lineRule="auto"/>
        <w:jc w:val="both"/>
        <w:rPr>
          <w:rFonts w:ascii="Times New Roman" w:hAnsi="Times New Roman" w:cs="Times New Roman"/>
          <w:b w:val="0"/>
          <w:color w:val="auto"/>
          <w:sz w:val="24"/>
          <w:szCs w:val="24"/>
        </w:rPr>
      </w:pPr>
      <w:r>
        <w:rPr>
          <w:rStyle w:val="af0"/>
          <w:rFonts w:ascii="Times New Roman" w:hAnsi="Times New Roman" w:cs="Times New Roman"/>
          <w:color w:val="auto"/>
          <w:sz w:val="24"/>
          <w:szCs w:val="24"/>
        </w:rPr>
        <w:lastRenderedPageBreak/>
        <w:tab/>
      </w:r>
      <w:r w:rsidR="00EF3B35" w:rsidRPr="004C01EF">
        <w:rPr>
          <w:rStyle w:val="af0"/>
          <w:rFonts w:ascii="Times New Roman" w:hAnsi="Times New Roman" w:cs="Times New Roman"/>
          <w:color w:val="auto"/>
          <w:sz w:val="24"/>
          <w:szCs w:val="24"/>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EF3B35" w:rsidRPr="004C01EF">
        <w:rPr>
          <w:rFonts w:ascii="Times New Roman" w:hAnsi="Times New Roman" w:cs="Times New Roman"/>
          <w:color w:val="auto"/>
          <w:sz w:val="24"/>
          <w:szCs w:val="24"/>
        </w:rPr>
        <w:t xml:space="preserve"> </w:t>
      </w:r>
      <w:r w:rsidR="00EF3B35" w:rsidRPr="004C01EF">
        <w:rPr>
          <w:rFonts w:ascii="Times New Roman" w:hAnsi="Times New Roman" w:cs="Times New Roman"/>
          <w:b w:val="0"/>
          <w:color w:val="auto"/>
          <w:sz w:val="24"/>
          <w:szCs w:val="24"/>
        </w:rPr>
        <w:t>Совет депутатов МО «Цильнинский район» состоит из 14 депутатов, избранных на муниципальных выборах на основе всеобщего, равного и прямого избирательного права при тайном голосовании сроком на 5 лет и дополнительных выборах в Совет депутатов МО «Цильнинский район» от 30.09.2017 года.</w:t>
      </w:r>
      <w:r w:rsidR="00EF3B35" w:rsidRPr="004C01EF">
        <w:rPr>
          <w:rFonts w:ascii="Times New Roman" w:hAnsi="Times New Roman" w:cs="Times New Roman"/>
          <w:color w:val="auto"/>
          <w:sz w:val="24"/>
          <w:szCs w:val="24"/>
        </w:rPr>
        <w:t xml:space="preserve"> </w:t>
      </w:r>
      <w:r w:rsidR="00EF3B35" w:rsidRPr="004C01EF">
        <w:rPr>
          <w:rFonts w:ascii="Times New Roman" w:hAnsi="Times New Roman" w:cs="Times New Roman"/>
          <w:b w:val="0"/>
          <w:color w:val="auto"/>
          <w:sz w:val="24"/>
          <w:szCs w:val="24"/>
        </w:rPr>
        <w:t>Совет депутатов МО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00EF3B35" w:rsidRPr="004C01EF">
        <w:rPr>
          <w:rFonts w:ascii="Times New Roman" w:hAnsi="Times New Roman" w:cs="Times New Roman"/>
          <w:color w:val="auto"/>
          <w:sz w:val="24"/>
          <w:szCs w:val="24"/>
        </w:rPr>
        <w:t xml:space="preserve"> </w:t>
      </w:r>
      <w:r w:rsidR="00EF3B35" w:rsidRPr="004C01EF">
        <w:rPr>
          <w:rFonts w:ascii="Times New Roman" w:hAnsi="Times New Roman" w:cs="Times New Roman"/>
          <w:b w:val="0"/>
          <w:color w:val="auto"/>
          <w:sz w:val="24"/>
          <w:szCs w:val="24"/>
        </w:rPr>
        <w:t xml:space="preserve">Совет депутатов МО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 </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Совет депутатов работает планово. План работы Совета составляется ежеквартально и утверждается Советом депутатов.</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За 1 полугодие 2018 года  Совету депутатов поступило денежных сре</w:t>
      </w:r>
      <w:proofErr w:type="gramStart"/>
      <w:r w:rsidRPr="00CF1C43">
        <w:rPr>
          <w:rFonts w:ascii="Times New Roman" w:hAnsi="Times New Roman" w:cs="Times New Roman"/>
          <w:sz w:val="24"/>
          <w:szCs w:val="24"/>
        </w:rPr>
        <w:t>дств в с</w:t>
      </w:r>
      <w:proofErr w:type="gramEnd"/>
      <w:r w:rsidRPr="00CF1C43">
        <w:rPr>
          <w:rFonts w:ascii="Times New Roman" w:hAnsi="Times New Roman" w:cs="Times New Roman"/>
          <w:sz w:val="24"/>
          <w:szCs w:val="24"/>
        </w:rPr>
        <w:t>умме 1 154 813,04  из них:</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211 (заработная плата) –  839 354,23</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212 (прочие выплаты) -  0,00</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213 (начисления на зарплату) – 247 340,64</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222 (транспортные услуги) —  0,00</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225 (работы, услуги по содержанию имущества</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 – 0,00</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ст. 226 (прочие работы, услуги) – 65 100,0</w:t>
      </w:r>
    </w:p>
    <w:p w:rsidR="00EF3B35" w:rsidRPr="00CF1C43" w:rsidRDefault="00EF3B35" w:rsidP="00FC2F9C">
      <w:pPr>
        <w:snapToGrid w:val="0"/>
        <w:spacing w:after="0" w:line="240" w:lineRule="auto"/>
        <w:jc w:val="both"/>
        <w:rPr>
          <w:rFonts w:ascii="Times New Roman" w:hAnsi="Times New Roman" w:cs="Times New Roman"/>
          <w:sz w:val="24"/>
          <w:szCs w:val="24"/>
        </w:rPr>
      </w:pPr>
      <w:proofErr w:type="gramStart"/>
      <w:r w:rsidRPr="00CF1C43">
        <w:rPr>
          <w:rFonts w:ascii="Times New Roman" w:hAnsi="Times New Roman" w:cs="Times New Roman"/>
          <w:sz w:val="24"/>
          <w:szCs w:val="24"/>
        </w:rPr>
        <w:t xml:space="preserve">- ст. 290 (почётные граждане, </w:t>
      </w:r>
      <w:proofErr w:type="spellStart"/>
      <w:r w:rsidRPr="00CF1C43">
        <w:rPr>
          <w:rFonts w:ascii="Times New Roman" w:hAnsi="Times New Roman" w:cs="Times New Roman"/>
          <w:sz w:val="24"/>
          <w:szCs w:val="24"/>
        </w:rPr>
        <w:t>гос</w:t>
      </w:r>
      <w:proofErr w:type="spellEnd"/>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Пошлина) – 3 018,17</w:t>
      </w:r>
      <w:proofErr w:type="gramEnd"/>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ст. 340 (канцелярские товары, </w:t>
      </w:r>
      <w:proofErr w:type="spellStart"/>
      <w:r w:rsidRPr="00CF1C43">
        <w:rPr>
          <w:rFonts w:ascii="Times New Roman" w:hAnsi="Times New Roman" w:cs="Times New Roman"/>
          <w:sz w:val="24"/>
          <w:szCs w:val="24"/>
        </w:rPr>
        <w:t>расх</w:t>
      </w:r>
      <w:proofErr w:type="spellEnd"/>
      <w:r w:rsidRPr="00CF1C43">
        <w:rPr>
          <w:rFonts w:ascii="Times New Roman" w:hAnsi="Times New Roman" w:cs="Times New Roman"/>
          <w:sz w:val="24"/>
          <w:szCs w:val="24"/>
        </w:rPr>
        <w:t>, мат. к ноутбуку) – 0,00</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Основной организационной формой деятельности Совета депутатов являются заседания.</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Всего за прошедший период проведено 11 заседаний Совета депутатов, из них 2 рабочих заседания и 9 заседаний Совета.</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За прошедший период Советом депутатов муниципального образования «Цильнинский район» принято 66 решений. Из них 36 решений ненормативного характера  и 30 решений, носящих нормативно-правовой характер. </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Советом депутатов разработаны, приняты и утверждены  следующие  важные документы:</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1.О награждении Почетной грамотой Совета депутатов МО «Цильнинский район» в честь празднования 75-летнего юбилея Ульяновской области;</w:t>
      </w:r>
    </w:p>
    <w:p w:rsidR="00EF3B35" w:rsidRPr="00CF1C43" w:rsidRDefault="00EF3B35" w:rsidP="00FC2F9C">
      <w:pPr>
        <w:pStyle w:val="ad"/>
        <w:snapToGrid w:val="0"/>
        <w:spacing w:line="240" w:lineRule="auto"/>
        <w:jc w:val="both"/>
      </w:pPr>
      <w:r w:rsidRPr="00CF1C43">
        <w:t>2.О награждении Почетной грамотой Совета депутатов МО «Цильнинский район» в честь празднования Дня села Средние Тимерсяны;</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3.О присвоении звания Почетный гражданин Цильнинского района </w:t>
      </w:r>
      <w:proofErr w:type="spellStart"/>
      <w:r w:rsidRPr="00CF1C43">
        <w:rPr>
          <w:rFonts w:ascii="Times New Roman" w:hAnsi="Times New Roman" w:cs="Times New Roman"/>
          <w:sz w:val="24"/>
          <w:szCs w:val="24"/>
        </w:rPr>
        <w:t>Задиханову</w:t>
      </w:r>
      <w:proofErr w:type="spellEnd"/>
      <w:r w:rsidRPr="00CF1C43">
        <w:rPr>
          <w:rFonts w:ascii="Times New Roman" w:hAnsi="Times New Roman" w:cs="Times New Roman"/>
          <w:sz w:val="24"/>
          <w:szCs w:val="24"/>
        </w:rPr>
        <w:t xml:space="preserve"> Р.Р.;</w:t>
      </w:r>
    </w:p>
    <w:p w:rsidR="00EF3B35" w:rsidRPr="00CF1C43" w:rsidRDefault="00EF3B35" w:rsidP="00FC2F9C">
      <w:pPr>
        <w:pStyle w:val="ad"/>
        <w:snapToGrid w:val="0"/>
        <w:spacing w:line="240" w:lineRule="auto"/>
        <w:jc w:val="both"/>
      </w:pPr>
      <w:r w:rsidRPr="00CF1C43">
        <w:t>4.Об утверждении Регламента Совета депутатов МО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5.О награждении Почетной грамотой Совета депутатов МО «Цильнинский район» в честь празднования Дня села Старые Алгаши;</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6.Об утверждении отчета Председателя Совета депутатов МО «Цильнинский район» пятого созыва по итогам работы;</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7.Об утверждении отчета Председателя контрольно-ревизионной комиссии Совета депутатов МО «Цильнинский район» за 2017 год;</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8.О внесении изменений в Устав МО «Цильнинский район» в первом чтении;</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9.Об утверждении Положения о публичных слушаниях и общественных обсуждениях в МО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lastRenderedPageBreak/>
        <w:t>10.Об утверждении Положения о проверке соблюдения лицами, замещающими муниципальные должности муниципального образования «Цильнинский район» требований к должностному поведению;</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11.О комиссии по соблюдению требований к должностному поведению  лиц, замещающих муниципальные должности муниципального образования «Цильнинский район» и урегулированию конфликта интересов;</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12.О внесении изменений в решение Совета депутатов муниципального образования «Цильнинский район» от 16.03.2016 №271 «О  реализации законодательства в области противодействия коррупции»;</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13.О внесении изменений  в решение Совета депутатов МО «Цильнинский район» «Об утверждении прогнозного плана (программы) приватизации муниципального имущества муниципального образования «Цильнинский район» на 2018 год;</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14.О передаче муниципального имущества в собственность «Цильнинского городского поселения»;</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15.О передаче муниципального имущества в федеральную собственность Российской Федерации;</w:t>
      </w:r>
    </w:p>
    <w:p w:rsidR="00EF3B35" w:rsidRPr="00CF1C43" w:rsidRDefault="00EF3B35" w:rsidP="00FC2F9C">
      <w:pPr>
        <w:pStyle w:val="ae"/>
        <w:snapToGrid w:val="0"/>
        <w:jc w:val="both"/>
        <w:rPr>
          <w:rFonts w:ascii="Times New Roman" w:hAnsi="Times New Roman"/>
          <w:color w:val="000000"/>
          <w:sz w:val="24"/>
          <w:szCs w:val="24"/>
        </w:rPr>
      </w:pPr>
      <w:r w:rsidRPr="00CF1C43">
        <w:rPr>
          <w:rFonts w:ascii="Times New Roman" w:hAnsi="Times New Roman"/>
          <w:color w:val="000000"/>
          <w:sz w:val="24"/>
          <w:szCs w:val="24"/>
        </w:rPr>
        <w:t>16.Об утверждении Положений о денежном содержании и ежегодном оплачиваемом отпуске лиц, замещающих отдельные муниципальные должности в МО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17.Об утверждении </w:t>
      </w:r>
      <w:proofErr w:type="gramStart"/>
      <w:r w:rsidRPr="00CF1C43">
        <w:rPr>
          <w:rFonts w:ascii="Times New Roman" w:hAnsi="Times New Roman" w:cs="Times New Roman"/>
          <w:color w:val="000000"/>
          <w:sz w:val="24"/>
          <w:szCs w:val="24"/>
        </w:rPr>
        <w:t>порядка ведения перечня видов муниципального контроля</w:t>
      </w:r>
      <w:proofErr w:type="gramEnd"/>
      <w:r w:rsidRPr="00CF1C43">
        <w:rPr>
          <w:rFonts w:ascii="Times New Roman" w:hAnsi="Times New Roman" w:cs="Times New Roman"/>
          <w:color w:val="000000"/>
          <w:sz w:val="24"/>
          <w:szCs w:val="24"/>
        </w:rPr>
        <w:t xml:space="preserve"> и органов местного самоуправления муниципального образования «Цильнинский район», уполномоченных на их осуществление;</w:t>
      </w:r>
    </w:p>
    <w:p w:rsidR="00EF3B35" w:rsidRPr="00CF1C43" w:rsidRDefault="00EF3B35" w:rsidP="00FC2F9C">
      <w:pPr>
        <w:pStyle w:val="ae"/>
        <w:snapToGrid w:val="0"/>
        <w:jc w:val="both"/>
        <w:rPr>
          <w:rFonts w:ascii="Times New Roman" w:hAnsi="Times New Roman"/>
          <w:color w:val="000000"/>
          <w:sz w:val="24"/>
          <w:szCs w:val="24"/>
        </w:rPr>
      </w:pPr>
      <w:r w:rsidRPr="00CF1C43">
        <w:rPr>
          <w:rFonts w:ascii="Times New Roman" w:hAnsi="Times New Roman"/>
          <w:color w:val="000000"/>
          <w:sz w:val="24"/>
          <w:szCs w:val="24"/>
        </w:rPr>
        <w:t>18.О структуре и предельной штатной численности администрации муниципального образования «Цильнинский район» Ульяновской области»;</w:t>
      </w:r>
    </w:p>
    <w:p w:rsidR="00EF3B35" w:rsidRPr="00CF1C43" w:rsidRDefault="00EF3B35" w:rsidP="00FC2F9C">
      <w:pPr>
        <w:pStyle w:val="ae"/>
        <w:snapToGrid w:val="0"/>
        <w:jc w:val="both"/>
        <w:rPr>
          <w:rFonts w:ascii="Times New Roman" w:hAnsi="Times New Roman"/>
          <w:color w:val="000000"/>
          <w:sz w:val="24"/>
          <w:szCs w:val="24"/>
        </w:rPr>
      </w:pPr>
      <w:r w:rsidRPr="00CF1C43">
        <w:rPr>
          <w:rFonts w:ascii="Times New Roman" w:hAnsi="Times New Roman"/>
          <w:color w:val="000000"/>
          <w:sz w:val="24"/>
          <w:szCs w:val="24"/>
        </w:rPr>
        <w:t>19.О структуре и предельной штатной численности  управления муниципальным имуществом и по земельным отношениям администрации МО «Цильнинский район» Ульяновской области»;</w:t>
      </w:r>
    </w:p>
    <w:p w:rsidR="00EF3B35" w:rsidRPr="00CF1C43" w:rsidRDefault="00EF3B35" w:rsidP="00FC2F9C">
      <w:pPr>
        <w:pStyle w:val="210"/>
        <w:snapToGrid w:val="0"/>
        <w:jc w:val="both"/>
        <w:rPr>
          <w:b w:val="0"/>
          <w:bCs w:val="0"/>
          <w:color w:val="000000"/>
        </w:rPr>
      </w:pPr>
      <w:r w:rsidRPr="00CF1C43">
        <w:rPr>
          <w:b w:val="0"/>
          <w:bCs w:val="0"/>
          <w:color w:val="000000"/>
        </w:rPr>
        <w:t>20.О структуре и предельной штатной численности отдела образования                                                          администрации МО «Цильнинский район» Ульяновской области»;</w:t>
      </w:r>
    </w:p>
    <w:p w:rsidR="00EF3B35" w:rsidRPr="00CF1C43" w:rsidRDefault="00EF3B35" w:rsidP="00FC2F9C">
      <w:pPr>
        <w:pStyle w:val="210"/>
        <w:snapToGrid w:val="0"/>
        <w:jc w:val="both"/>
        <w:rPr>
          <w:b w:val="0"/>
          <w:bCs w:val="0"/>
          <w:color w:val="000000"/>
        </w:rPr>
      </w:pPr>
      <w:r w:rsidRPr="00CF1C43">
        <w:rPr>
          <w:b w:val="0"/>
          <w:bCs w:val="0"/>
          <w:color w:val="000000"/>
        </w:rPr>
        <w:t>21.О структуре и предельной штатной численности                                                  финансового управления администрации МО «Цильнинский район» Ульяновской области»;</w:t>
      </w:r>
    </w:p>
    <w:p w:rsidR="00EF3B35" w:rsidRPr="00CF1C43" w:rsidRDefault="00EF3B35" w:rsidP="00FC2F9C">
      <w:pPr>
        <w:pStyle w:val="210"/>
        <w:snapToGrid w:val="0"/>
        <w:jc w:val="both"/>
        <w:rPr>
          <w:b w:val="0"/>
          <w:bCs w:val="0"/>
          <w:color w:val="000000"/>
        </w:rPr>
      </w:pPr>
      <w:r w:rsidRPr="00CF1C43">
        <w:rPr>
          <w:b w:val="0"/>
          <w:bCs w:val="0"/>
          <w:color w:val="000000"/>
        </w:rPr>
        <w:t>22.О структуре и предельной штатной численности                                                           отдела по делам культуры и организации  досуга населения администрации МО «Цильнинский район»  Ульяновской области»;</w:t>
      </w:r>
    </w:p>
    <w:p w:rsidR="00EF3B35" w:rsidRPr="00CF1C43" w:rsidRDefault="00EF3B35" w:rsidP="00FC2F9C">
      <w:pPr>
        <w:pStyle w:val="210"/>
        <w:snapToGrid w:val="0"/>
        <w:jc w:val="both"/>
        <w:rPr>
          <w:b w:val="0"/>
          <w:bCs w:val="0"/>
          <w:color w:val="000000"/>
        </w:rPr>
      </w:pPr>
      <w:r w:rsidRPr="00CF1C43">
        <w:rPr>
          <w:b w:val="0"/>
          <w:bCs w:val="0"/>
          <w:color w:val="000000"/>
        </w:rPr>
        <w:t>23.О структуре и предельной штатной численности                                                           Совета депутатов МО «Цильнинский район» Ульяновской области»;</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24.О присвоении звания «Почетный гражданин Цильнинского района» </w:t>
      </w:r>
      <w:proofErr w:type="spellStart"/>
      <w:r w:rsidRPr="00CF1C43">
        <w:rPr>
          <w:rFonts w:ascii="Times New Roman" w:hAnsi="Times New Roman" w:cs="Times New Roman"/>
          <w:color w:val="000000"/>
          <w:sz w:val="24"/>
          <w:szCs w:val="24"/>
        </w:rPr>
        <w:t>Эльмуковой</w:t>
      </w:r>
      <w:proofErr w:type="spellEnd"/>
      <w:r w:rsidRPr="00CF1C43">
        <w:rPr>
          <w:rFonts w:ascii="Times New Roman" w:hAnsi="Times New Roman" w:cs="Times New Roman"/>
          <w:color w:val="000000"/>
          <w:sz w:val="24"/>
          <w:szCs w:val="24"/>
        </w:rPr>
        <w:t xml:space="preserve"> Т.Н.»;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25.О присвоении звания «Почетный гражданин Цильнинского района» </w:t>
      </w:r>
      <w:proofErr w:type="spellStart"/>
      <w:r w:rsidRPr="00CF1C43">
        <w:rPr>
          <w:rFonts w:ascii="Times New Roman" w:hAnsi="Times New Roman" w:cs="Times New Roman"/>
          <w:color w:val="000000"/>
          <w:sz w:val="24"/>
          <w:szCs w:val="24"/>
        </w:rPr>
        <w:t>Микка</w:t>
      </w:r>
      <w:proofErr w:type="spellEnd"/>
      <w:r w:rsidRPr="00CF1C43">
        <w:rPr>
          <w:rFonts w:ascii="Times New Roman" w:hAnsi="Times New Roman" w:cs="Times New Roman"/>
          <w:color w:val="000000"/>
          <w:sz w:val="24"/>
          <w:szCs w:val="24"/>
        </w:rPr>
        <w:t xml:space="preserve"> Г.А.»;</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26.О награждении Почетной грамотой Совета депутатов МО «Цильнинский район» в честь празднования Дня работников культуры;</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27.О награждении Почетной грамотой Совета депутатов МО «Цильнинский район» в честь празднования Дня работников жилищно-коммунального хозяйства;</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28.Об утверждении отчета Главы МО «Цильнинский район» по итогам работы за 2017 год;</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29.О награждении Почетной грамотой Совета депутатов МО «Цильнинский район» в честь празднования Дня села п. Орловка и п. Клин;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30.О награждении Почетной грамотой Совета депутатов МО «Цильнинский район» в честь празднования Дня работников торговли;</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31.О присвоении звания «Почетный гражданин Цильнинского района» </w:t>
      </w:r>
      <w:proofErr w:type="spellStart"/>
      <w:r w:rsidRPr="00CF1C43">
        <w:rPr>
          <w:rFonts w:ascii="Times New Roman" w:hAnsi="Times New Roman" w:cs="Times New Roman"/>
          <w:color w:val="000000"/>
          <w:sz w:val="24"/>
          <w:szCs w:val="24"/>
        </w:rPr>
        <w:t>Майрабееву</w:t>
      </w:r>
      <w:proofErr w:type="spellEnd"/>
      <w:r w:rsidRPr="00CF1C43">
        <w:rPr>
          <w:rFonts w:ascii="Times New Roman" w:hAnsi="Times New Roman" w:cs="Times New Roman"/>
          <w:color w:val="000000"/>
          <w:sz w:val="24"/>
          <w:szCs w:val="24"/>
        </w:rPr>
        <w:t xml:space="preserve"> Г.В.;</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32.Об утверждении графика приёма граждан депутатами Совета депутатов МО «Цильнинский район» на 2 квартал 2018 года;</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lastRenderedPageBreak/>
        <w:t>33.О внесении изменений в решение Совета депутатов МО «Цильнинский район» «О бюджете МО «Цильнинский район» на 2018 год и плановый период 2019-2020 годов»;</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34.О внесении изменений в решение Совета депутатов муниципального образования «Цильнинский район» от 24.02.2011 №189 «Об утверждении  Положения о Почетной грамоте Совета депутатов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35.Об утверждении плана работы Совета  депутатов  муниципального образования "Цильнинский район</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2 квартал 2018 года;</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36.О награждении Почетной грамотой Совета депутатов МО «Цильнинский район» в честь празднования Дня местного самоуправления;</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37.О награждении Почетной грамотой Совета депутатов МО «Цильнинский район» в честь празднования Дня сотрудников военных комиссариатов;</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38.О внесении изменений в Устав муниципального образования «Цильнинский район» 2 чтение;</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39.О внесении изменений в Устав муниципального образования «Цильнинский район» 1 чтение;</w:t>
      </w:r>
    </w:p>
    <w:p w:rsidR="00EF3B35" w:rsidRPr="00CF1C43" w:rsidRDefault="00EF3B35" w:rsidP="00FC2F9C">
      <w:pPr>
        <w:snapToGrid w:val="0"/>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40.Об исполнении бюджета муниципального образования «Цильнинский район» в первом чтении;</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z w:val="24"/>
          <w:szCs w:val="24"/>
        </w:rPr>
        <w:t>41.</w:t>
      </w:r>
      <w:r w:rsidRPr="00CF1C43">
        <w:rPr>
          <w:rFonts w:ascii="Times New Roman" w:hAnsi="Times New Roman" w:cs="Times New Roman"/>
          <w:color w:val="000000"/>
          <w:spacing w:val="2"/>
          <w:sz w:val="24"/>
          <w:szCs w:val="24"/>
        </w:rPr>
        <w:t>Об утверждении Положения о приватизации муниципального имущества муниципального образования «Цильнинский район» Ульяновской области;</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42.Об утверждении Положения о порядке владения, пользования и распоряжения имуществом и земельными участками, находящимися в собственности муниципального образования «Цильнинский район» Ульяновской области;</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43.Об утверждении  Положения  о размерах и условиях оплаты труда  муниципальных служащих органов  местного самоуправления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44.О присвоении звания «Почетный гражданин Цильнинского района» Хусаинову Ф.Р.;</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45.О награждении Почетной грамотой Совета депутатов МО «Цильнинский район» в честь празднования дня села Крестниково;</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46.О присвоении звания «Почетный гражданин Цильнинского района» Христову Н.П.;</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47.Об исполнении бюджета муниципального образования «Цильнинский район» за 2017 год;</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48.О внесении изменений в Устав муниципального образования «Цильнинский район» во втором чтении;</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 xml:space="preserve">49.О создании Молодёжного </w:t>
      </w:r>
      <w:proofErr w:type="spellStart"/>
      <w:r w:rsidRPr="00CF1C43">
        <w:rPr>
          <w:rFonts w:ascii="Times New Roman" w:hAnsi="Times New Roman" w:cs="Times New Roman"/>
          <w:color w:val="000000"/>
          <w:spacing w:val="2"/>
          <w:sz w:val="24"/>
          <w:szCs w:val="24"/>
        </w:rPr>
        <w:t>с</w:t>
      </w:r>
      <w:proofErr w:type="gramStart"/>
      <w:r w:rsidRPr="00CF1C43">
        <w:rPr>
          <w:rFonts w:ascii="Times New Roman" w:hAnsi="Times New Roman" w:cs="Times New Roman"/>
          <w:color w:val="000000"/>
          <w:spacing w:val="2"/>
          <w:sz w:val="24"/>
          <w:szCs w:val="24"/>
        </w:rPr>
        <w:t>o</w:t>
      </w:r>
      <w:proofErr w:type="gramEnd"/>
      <w:r w:rsidRPr="00CF1C43">
        <w:rPr>
          <w:rFonts w:ascii="Times New Roman" w:hAnsi="Times New Roman" w:cs="Times New Roman"/>
          <w:color w:val="000000"/>
          <w:spacing w:val="2"/>
          <w:sz w:val="24"/>
          <w:szCs w:val="24"/>
        </w:rPr>
        <w:t>вета</w:t>
      </w:r>
      <w:proofErr w:type="spellEnd"/>
      <w:r w:rsidRPr="00CF1C43">
        <w:rPr>
          <w:rFonts w:ascii="Times New Roman" w:hAnsi="Times New Roman" w:cs="Times New Roman"/>
          <w:color w:val="000000"/>
          <w:spacing w:val="2"/>
          <w:sz w:val="24"/>
          <w:szCs w:val="24"/>
        </w:rPr>
        <w:t xml:space="preserve"> при Совете депутатов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50.О передаче полномочий по решению вопросов местного значения;</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51.О занесении на Доску Почета «Лучшие люди Цильнинского района»;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52.О внесении изменений в решение Совета депутатов муниципального образования «Цильнинский район» от 25.10.2012 №372 «Об утверждении Перечня услуг, которые являются необходимыми и обязательными для предоставления муниципальных услуг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53.О структуре и предельной штатной численности администрации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54.О районной трехсторонней комиссии по регулированию социально-трудовых отношений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 xml:space="preserve">55.О признании </w:t>
      </w:r>
      <w:proofErr w:type="gramStart"/>
      <w:r w:rsidRPr="00CF1C43">
        <w:rPr>
          <w:rFonts w:ascii="Times New Roman" w:hAnsi="Times New Roman" w:cs="Times New Roman"/>
          <w:color w:val="000000"/>
          <w:spacing w:val="2"/>
          <w:sz w:val="24"/>
          <w:szCs w:val="24"/>
        </w:rPr>
        <w:t>утратившими</w:t>
      </w:r>
      <w:proofErr w:type="gramEnd"/>
      <w:r w:rsidRPr="00CF1C43">
        <w:rPr>
          <w:rFonts w:ascii="Times New Roman" w:hAnsi="Times New Roman" w:cs="Times New Roman"/>
          <w:color w:val="000000"/>
          <w:spacing w:val="2"/>
          <w:sz w:val="24"/>
          <w:szCs w:val="24"/>
        </w:rPr>
        <w:t xml:space="preserve"> силу некоторых решений Совета депутатов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56.О награждении Почетной грамотой Совета депутатов муниципального образования «Цильнинский район» в честь празднования Дня социального работника;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57.О награждении Почетной грамотой Совета депутатов муниципального образования «Цильнинский район» в честь празднования Дня медицинского работника;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lastRenderedPageBreak/>
        <w:t>58.О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2018 год и плановый период 2019-2020 годов»;</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59.О структуре и предельной штатной численности отдела образования администрации муниципального образования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60.</w:t>
      </w:r>
      <w:r w:rsidRPr="00CF1C43">
        <w:rPr>
          <w:rStyle w:val="af0"/>
          <w:rFonts w:ascii="Times New Roman" w:hAnsi="Times New Roman" w:cs="Times New Roman"/>
          <w:b w:val="0"/>
          <w:bCs w:val="0"/>
          <w:color w:val="000000"/>
          <w:spacing w:val="2"/>
          <w:sz w:val="24"/>
          <w:szCs w:val="24"/>
        </w:rPr>
        <w:t>Об утверждении квалификационных требований  необходимых  для замещения должностей муниципальной службы</w:t>
      </w:r>
      <w:r w:rsidRPr="00CF1C43">
        <w:rPr>
          <w:rFonts w:ascii="Times New Roman" w:hAnsi="Times New Roman" w:cs="Times New Roman"/>
          <w:color w:val="000000"/>
          <w:spacing w:val="2"/>
          <w:sz w:val="24"/>
          <w:szCs w:val="24"/>
        </w:rPr>
        <w:t xml:space="preserve"> в органах местного самоуправления  муниципального образования «Цильнинский район» Ульяновской области»;</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61.О наставничестве на муниципальной службе в муниципальном образовании «Цильнинский район»;</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62.Об утверждении плана работы Совета депутатов муниципального образования «Цильнинский район» на 3 квартал 2018 года;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63.Об утверждении графика приема граждан депутатами Совета депутатов муниципального образования «Цильнинский район» на 3 квартал 2018 года;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64.О награждении Почетной грамотой Совета депутатов муниципального образования «Цильнинский район» в честь празднования Дня почты;</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65.О награждении Почетной грамотой Совета депутатов муниципального образования «Цильнинский район» в честь празднования Дня финансиста;</w:t>
      </w:r>
    </w:p>
    <w:p w:rsidR="00EF3B35" w:rsidRPr="00CF1C43" w:rsidRDefault="00EF3B35" w:rsidP="00FC2F9C">
      <w:pPr>
        <w:snapToGrid w:val="0"/>
        <w:spacing w:after="0" w:line="240" w:lineRule="auto"/>
        <w:jc w:val="both"/>
        <w:rPr>
          <w:rFonts w:ascii="Times New Roman" w:hAnsi="Times New Roman" w:cs="Times New Roman"/>
          <w:color w:val="000000"/>
          <w:spacing w:val="2"/>
          <w:sz w:val="24"/>
          <w:szCs w:val="24"/>
        </w:rPr>
      </w:pPr>
      <w:r w:rsidRPr="00CF1C43">
        <w:rPr>
          <w:rFonts w:ascii="Times New Roman" w:hAnsi="Times New Roman" w:cs="Times New Roman"/>
          <w:color w:val="000000"/>
          <w:spacing w:val="2"/>
          <w:sz w:val="24"/>
          <w:szCs w:val="24"/>
        </w:rPr>
        <w:t>66.О присвоении звания «Почетный гражданин Цильнинского района Леонтьеву А.П.».</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При Совете депутатов  созданы и работают четыре постоянные комиссии:</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постоянная комиссия Совета депутатов МО «Цильнинский район» по бюджету и экономической политике (</w:t>
      </w:r>
      <w:proofErr w:type="spellStart"/>
      <w:r w:rsidRPr="00CF1C43">
        <w:rPr>
          <w:rFonts w:ascii="Times New Roman" w:hAnsi="Times New Roman" w:cs="Times New Roman"/>
          <w:sz w:val="24"/>
          <w:szCs w:val="24"/>
        </w:rPr>
        <w:t>Ваштахов</w:t>
      </w:r>
      <w:proofErr w:type="spellEnd"/>
      <w:r w:rsidRPr="00CF1C43">
        <w:rPr>
          <w:rFonts w:ascii="Times New Roman" w:hAnsi="Times New Roman" w:cs="Times New Roman"/>
          <w:sz w:val="24"/>
          <w:szCs w:val="24"/>
        </w:rPr>
        <w:t xml:space="preserve"> Н.Л.);</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постоянная комиссия Совета депутатов МО «Цильнинский район» по вопросам ЖКХ, транспорта, дорожного хозяйства, обеспечения условий жизнедеятельности населения (Еленкин Л.В.);</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постоянная комиссия Совета депутатов МО «Цильнинский район» по аграрным вопросам, природопользованию и охране окружающей среды (Никитин И.А.);</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постоянная комиссия Совета депутатов МО «Цильнинский район» по социальной и молодёжной политике и по вопросам местного самоуправления (Новикова М.В.).</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Члены постоянных комиссий принимают участие в подготовке вопросов к заседаниям Совета депутатов, рассматривают на заседаниях комиссий проекты решений Совета и вносят свои предложения, замечания по тем или иным вопросам.</w:t>
      </w:r>
    </w:p>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roofErr w:type="gramStart"/>
      <w:r w:rsidRPr="00CF1C43">
        <w:rPr>
          <w:rFonts w:ascii="Times New Roman" w:hAnsi="Times New Roman" w:cs="Times New Roman"/>
          <w:sz w:val="24"/>
          <w:szCs w:val="24"/>
        </w:rPr>
        <w:t>при</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Совета</w:t>
      </w:r>
      <w:proofErr w:type="gramEnd"/>
      <w:r w:rsidRPr="00CF1C43">
        <w:rPr>
          <w:rFonts w:ascii="Times New Roman" w:hAnsi="Times New Roman" w:cs="Times New Roman"/>
          <w:sz w:val="24"/>
          <w:szCs w:val="24"/>
        </w:rPr>
        <w:t xml:space="preserve"> депутатов образована контрольно-ревизионная комиссия, которую возглавляет председатель комиссии (Еленкина И.В.). </w:t>
      </w:r>
    </w:p>
    <w:p w:rsidR="00EF3B35" w:rsidRPr="00CF1C43" w:rsidRDefault="00EF3B35" w:rsidP="00FC2F9C">
      <w:pPr>
        <w:snapToGrid w:val="0"/>
        <w:spacing w:after="0" w:line="240" w:lineRule="auto"/>
        <w:jc w:val="both"/>
        <w:rPr>
          <w:rFonts w:ascii="Times New Roman" w:hAnsi="Times New Roman" w:cs="Times New Roman"/>
          <w:sz w:val="24"/>
          <w:szCs w:val="24"/>
        </w:rPr>
      </w:pPr>
    </w:p>
    <w:p w:rsidR="00EF3B35" w:rsidRPr="00CF1C43" w:rsidRDefault="00EF3B35" w:rsidP="004C01EF">
      <w:pPr>
        <w:spacing w:after="0" w:line="240" w:lineRule="auto"/>
        <w:jc w:val="center"/>
        <w:rPr>
          <w:rFonts w:ascii="Times New Roman" w:hAnsi="Times New Roman" w:cs="Times New Roman"/>
          <w:b/>
          <w:sz w:val="24"/>
          <w:szCs w:val="24"/>
        </w:rPr>
      </w:pPr>
      <w:r w:rsidRPr="00CF1C43">
        <w:rPr>
          <w:rFonts w:ascii="Times New Roman" w:hAnsi="Times New Roman" w:cs="Times New Roman"/>
          <w:b/>
          <w:sz w:val="24"/>
          <w:szCs w:val="24"/>
        </w:rPr>
        <w:t>Информация о деятельности контрольно-счетного органа</w:t>
      </w:r>
    </w:p>
    <w:p w:rsidR="00EF3B35" w:rsidRPr="00CF1C43" w:rsidRDefault="00EF3B35"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муниципального образования «Цильнинский район» за   2 квартал 2018 года</w:t>
      </w:r>
    </w:p>
    <w:p w:rsidR="00EF3B35" w:rsidRPr="00CF1C43" w:rsidRDefault="00EF3B35" w:rsidP="00FC2F9C">
      <w:pPr>
        <w:spacing w:after="0" w:line="240" w:lineRule="auto"/>
        <w:jc w:val="both"/>
        <w:rPr>
          <w:rFonts w:ascii="Times New Roman" w:hAnsi="Times New Roman" w:cs="Times New Roman"/>
          <w:sz w:val="24"/>
          <w:szCs w:val="24"/>
        </w:rPr>
      </w:pPr>
    </w:p>
    <w:tbl>
      <w:tblPr>
        <w:tblW w:w="10505" w:type="dxa"/>
        <w:tblInd w:w="-351" w:type="dxa"/>
        <w:tblLayout w:type="fixed"/>
        <w:tblLook w:val="0000"/>
      </w:tblPr>
      <w:tblGrid>
        <w:gridCol w:w="851"/>
        <w:gridCol w:w="5562"/>
        <w:gridCol w:w="1372"/>
        <w:gridCol w:w="1232"/>
        <w:gridCol w:w="1488"/>
      </w:tblGrid>
      <w:tr w:rsidR="00EF3B35" w:rsidRPr="00CF1C43" w:rsidTr="004C01EF">
        <w:trPr>
          <w:trHeight w:val="300"/>
        </w:trPr>
        <w:tc>
          <w:tcPr>
            <w:tcW w:w="851" w:type="dxa"/>
            <w:vMerge w:val="restart"/>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108" w:right="-108"/>
              <w:jc w:val="both"/>
              <w:rPr>
                <w:rFonts w:ascii="Times New Roman" w:hAnsi="Times New Roman" w:cs="Times New Roman"/>
                <w:sz w:val="24"/>
                <w:szCs w:val="24"/>
              </w:rPr>
            </w:pPr>
            <w:r w:rsidRPr="00CF1C43">
              <w:rPr>
                <w:rFonts w:ascii="Times New Roman" w:hAnsi="Times New Roman" w:cs="Times New Roman"/>
                <w:sz w:val="24"/>
                <w:szCs w:val="24"/>
              </w:rPr>
              <w:t>№</w:t>
            </w:r>
          </w:p>
          <w:p w:rsidR="00EF3B35" w:rsidRPr="00CF1C43" w:rsidRDefault="00EF3B35" w:rsidP="00FC2F9C">
            <w:pPr>
              <w:spacing w:after="0" w:line="240" w:lineRule="auto"/>
              <w:ind w:left="-108" w:right="-108"/>
              <w:jc w:val="both"/>
              <w:rPr>
                <w:rFonts w:ascii="Times New Roman" w:hAnsi="Times New Roman" w:cs="Times New Roman"/>
                <w:sz w:val="24"/>
                <w:szCs w:val="24"/>
              </w:rPr>
            </w:pPr>
            <w:proofErr w:type="spellStart"/>
            <w:proofErr w:type="gramStart"/>
            <w:r w:rsidRPr="00CF1C43">
              <w:rPr>
                <w:rFonts w:ascii="Times New Roman" w:hAnsi="Times New Roman" w:cs="Times New Roman"/>
                <w:sz w:val="24"/>
                <w:szCs w:val="24"/>
              </w:rPr>
              <w:t>п</w:t>
            </w:r>
            <w:proofErr w:type="spellEnd"/>
            <w:proofErr w:type="gramEnd"/>
            <w:r w:rsidRPr="00CF1C43">
              <w:rPr>
                <w:rFonts w:ascii="Times New Roman" w:hAnsi="Times New Roman" w:cs="Times New Roman"/>
                <w:sz w:val="24"/>
                <w:szCs w:val="24"/>
              </w:rPr>
              <w:t>/</w:t>
            </w:r>
            <w:proofErr w:type="spellStart"/>
            <w:r w:rsidRPr="00CF1C43">
              <w:rPr>
                <w:rFonts w:ascii="Times New Roman" w:hAnsi="Times New Roman" w:cs="Times New Roman"/>
                <w:sz w:val="24"/>
                <w:szCs w:val="24"/>
              </w:rPr>
              <w:t>п</w:t>
            </w:r>
            <w:proofErr w:type="spellEnd"/>
          </w:p>
        </w:tc>
        <w:tc>
          <w:tcPr>
            <w:tcW w:w="5562" w:type="dxa"/>
            <w:vMerge w:val="restart"/>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Показатель</w:t>
            </w:r>
          </w:p>
        </w:tc>
        <w:tc>
          <w:tcPr>
            <w:tcW w:w="1372" w:type="dxa"/>
            <w:vMerge w:val="restart"/>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Единица измерения</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Значение</w:t>
            </w:r>
          </w:p>
        </w:tc>
      </w:tr>
      <w:tr w:rsidR="00EF3B35" w:rsidRPr="00CF1C43" w:rsidTr="004C01EF">
        <w:trPr>
          <w:trHeight w:val="240"/>
        </w:trPr>
        <w:tc>
          <w:tcPr>
            <w:tcW w:w="851" w:type="dxa"/>
            <w:vMerge/>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108" w:right="-108"/>
              <w:jc w:val="both"/>
              <w:rPr>
                <w:rFonts w:ascii="Times New Roman" w:hAnsi="Times New Roman" w:cs="Times New Roman"/>
                <w:sz w:val="24"/>
                <w:szCs w:val="24"/>
              </w:rPr>
            </w:pPr>
          </w:p>
        </w:tc>
        <w:tc>
          <w:tcPr>
            <w:tcW w:w="5562" w:type="dxa"/>
            <w:vMerge/>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p>
        </w:tc>
        <w:tc>
          <w:tcPr>
            <w:tcW w:w="1372" w:type="dxa"/>
            <w:vMerge/>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2 квартал</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right="-172"/>
              <w:jc w:val="both"/>
              <w:rPr>
                <w:rFonts w:ascii="Times New Roman" w:hAnsi="Times New Roman" w:cs="Times New Roman"/>
                <w:sz w:val="24"/>
                <w:szCs w:val="24"/>
              </w:rPr>
            </w:pPr>
            <w:r w:rsidRPr="00CF1C43">
              <w:rPr>
                <w:rFonts w:ascii="Times New Roman" w:hAnsi="Times New Roman" w:cs="Times New Roman"/>
                <w:sz w:val="24"/>
                <w:szCs w:val="24"/>
              </w:rPr>
              <w:t>с начала</w:t>
            </w:r>
          </w:p>
          <w:p w:rsidR="00EF3B35" w:rsidRPr="00CF1C43" w:rsidRDefault="00EF3B35" w:rsidP="00FC2F9C">
            <w:pPr>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года</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Численность сотрудников контрольно-счетного органа за период:</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123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Штатная численность</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Фактическая численность</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том числе:</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1.3.</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xml:space="preserve">Численность сотрудников, в должностные </w:t>
            </w:r>
            <w:r w:rsidRPr="00CF1C43">
              <w:rPr>
                <w:rFonts w:ascii="Times New Roman" w:hAnsi="Times New Roman" w:cs="Times New Roman"/>
                <w:sz w:val="24"/>
                <w:szCs w:val="24"/>
              </w:rPr>
              <w:lastRenderedPageBreak/>
              <w:t>обязанности которых входит организация и проведение внешнего муниципального контроля</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lastRenderedPageBreak/>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lastRenderedPageBreak/>
              <w:t>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бюджетополучателей в муниципальном образовании</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40</w:t>
            </w:r>
          </w:p>
        </w:tc>
      </w:tr>
      <w:tr w:rsidR="00EF3B35" w:rsidRPr="00CF1C43" w:rsidTr="004C01EF">
        <w:trPr>
          <w:trHeight w:val="641"/>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3.</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муниципальных предприятий в муниципальном образовании</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EF3B35" w:rsidRPr="00CF1C43" w:rsidTr="004C01EF">
        <w:trPr>
          <w:trHeight w:val="328"/>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4.</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Проведено контрольных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5.</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Проведено экспертно-аналитических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9</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бюджетополучателей, охваченных контрольными мероприятиями</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2</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муниципальных предприятий, охваченных контрольными мероприятиями</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8.</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объектов, на которых проведены контрольные мероприятия</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9.</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Объем средств, проверенных при проведении контрольных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22086,6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60653,8</w:t>
            </w:r>
          </w:p>
        </w:tc>
      </w:tr>
      <w:tr w:rsidR="00EF3B35" w:rsidRPr="00CF1C43" w:rsidTr="004C01EF">
        <w:tblPrEx>
          <w:tblCellMar>
            <w:top w:w="108" w:type="dxa"/>
            <w:bottom w:w="108" w:type="dxa"/>
          </w:tblCellMar>
        </w:tblPrEx>
        <w:trPr>
          <w:trHeight w:val="458"/>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10.</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Выявлено нарушений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15</w:t>
            </w:r>
          </w:p>
        </w:tc>
      </w:tr>
      <w:tr w:rsidR="00EF3B35" w:rsidRPr="00CF1C43" w:rsidTr="004C01EF">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Выявлено нарушений на общую сумму, всего</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left w:val="single" w:sz="4" w:space="0" w:color="000000"/>
              <w:bottom w:val="single" w:sz="4" w:space="0" w:color="000000"/>
            </w:tcBorders>
            <w:shd w:val="clear" w:color="auto" w:fill="auto"/>
          </w:tcPr>
          <w:p w:rsidR="00EF3B35" w:rsidRPr="00CF1C43" w:rsidRDefault="00EF3B35" w:rsidP="00FC2F9C">
            <w:pPr>
              <w:pStyle w:val="310"/>
              <w:tabs>
                <w:tab w:val="left" w:pos="0"/>
              </w:tabs>
              <w:overflowPunct/>
              <w:autoSpaceDE/>
              <w:snapToGrid w:val="0"/>
              <w:ind w:left="360" w:hanging="360"/>
              <w:rPr>
                <w:sz w:val="24"/>
              </w:rPr>
            </w:pPr>
            <w:r w:rsidRPr="00CF1C43">
              <w:rPr>
                <w:sz w:val="24"/>
              </w:rPr>
              <w:t>797,95</w:t>
            </w:r>
          </w:p>
        </w:tc>
        <w:tc>
          <w:tcPr>
            <w:tcW w:w="1488" w:type="dxa"/>
            <w:tcBorders>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4712,73</w:t>
            </w:r>
          </w:p>
        </w:tc>
      </w:tr>
      <w:tr w:rsidR="00EF3B35" w:rsidRPr="00CF1C43" w:rsidTr="004C01EF">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том числе:</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11.1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ходе экспертно-аналитических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501"/>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11.2*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ходе контрольных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lef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797,95</w:t>
            </w:r>
          </w:p>
        </w:tc>
        <w:tc>
          <w:tcPr>
            <w:tcW w:w="1488" w:type="dxa"/>
            <w:tcBorders>
              <w:left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4712,73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b/>
                <w:sz w:val="24"/>
                <w:szCs w:val="24"/>
              </w:rPr>
            </w:pPr>
            <w:r w:rsidRPr="00CF1C43">
              <w:rPr>
                <w:rFonts w:ascii="Times New Roman" w:hAnsi="Times New Roman" w:cs="Times New Roman"/>
                <w:sz w:val="24"/>
                <w:szCs w:val="24"/>
              </w:rPr>
              <w:t>12.</w:t>
            </w:r>
            <w:r w:rsidRPr="00CF1C43">
              <w:rPr>
                <w:rFonts w:ascii="Times New Roman" w:hAnsi="Times New Roman" w:cs="Times New Roman"/>
                <w:b/>
                <w:sz w:val="24"/>
                <w:szCs w:val="24"/>
              </w:rPr>
              <w:t>*</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Выявлено нарушений в ходе контрольных мероприятий, всего</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797,95</w:t>
            </w:r>
          </w:p>
        </w:tc>
        <w:tc>
          <w:tcPr>
            <w:tcW w:w="1488" w:type="dxa"/>
            <w:tcBorders>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4712,73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том числе по категориям:</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xml:space="preserve">- нецелевое использование бюджетных средств </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xml:space="preserve">- нарушения при формировании и исполнении бюджетов </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12.3.</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нарушения ведения бухгалтерского учёта, составления и представления бухгалтерской (финансовой) отчётности</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91,63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291,93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12.4.</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xml:space="preserve">- нарушения в сфере управления и распоряжения муниципальной собственностью </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12.5.</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нарушения при осуществлении муниципальных закупок и закупок отдельными видами юридических лиц</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12.6.</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иные нарушения</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12.7.</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неэффективное использование средств</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706,32</w:t>
            </w:r>
          </w:p>
        </w:tc>
        <w:tc>
          <w:tcPr>
            <w:tcW w:w="1488" w:type="dxa"/>
            <w:tcBorders>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4420,8</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13.</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xml:space="preserve">Подготовлено экспертных заключений </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28</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14.</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Направлено предписаний и представлений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15.</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неисполненных предписаний и представлений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16.</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Возмещено в бюджет и устранено нарушений, всего</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33,1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48,1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том числе:</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16.1.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возмещено в бюджет</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16.2.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устранено нарушений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33,1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48,1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в  том числе по результатам:</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16.2.1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контрольных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33,1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48,1</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16.2.2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 экспертно-аналитических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B35" w:rsidRPr="00CF1C43" w:rsidRDefault="00EF3B35" w:rsidP="00FC2F9C">
            <w:pPr>
              <w:snapToGrid w:val="0"/>
              <w:spacing w:after="0" w:line="240" w:lineRule="auto"/>
              <w:jc w:val="both"/>
              <w:rPr>
                <w:rFonts w:ascii="Times New Roman" w:hAnsi="Times New Roman" w:cs="Times New Roman"/>
                <w:sz w:val="24"/>
                <w:szCs w:val="24"/>
              </w:rPr>
            </w:pP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17.</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материалов, направленных  в органы прокуратуры</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18.</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возбужденных уголовных дел по результатам контрольных мероприятий</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19.</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публикаций в средствах массовой информации по результатам работы</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3</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20.</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материалов, размещенных на официальном сайте муниципального образования по результатам работы КСО</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5</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21.</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составленных протоколов об административных правонарушениях</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0</w:t>
            </w:r>
          </w:p>
        </w:tc>
      </w:tr>
      <w:tr w:rsidR="00EF3B35" w:rsidRPr="00CF1C43" w:rsidTr="004C01EF">
        <w:trPr>
          <w:trHeight w:val="360"/>
        </w:trPr>
        <w:tc>
          <w:tcPr>
            <w:tcW w:w="851"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57" w:right="-108"/>
              <w:jc w:val="both"/>
              <w:rPr>
                <w:rFonts w:ascii="Times New Roman" w:hAnsi="Times New Roman" w:cs="Times New Roman"/>
                <w:sz w:val="24"/>
                <w:szCs w:val="24"/>
              </w:rPr>
            </w:pPr>
            <w:r w:rsidRPr="00CF1C43">
              <w:rPr>
                <w:rFonts w:ascii="Times New Roman" w:hAnsi="Times New Roman" w:cs="Times New Roman"/>
                <w:sz w:val="24"/>
                <w:szCs w:val="24"/>
              </w:rPr>
              <w:t>22.</w:t>
            </w:r>
          </w:p>
        </w:tc>
        <w:tc>
          <w:tcPr>
            <w:tcW w:w="556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39"/>
              <w:jc w:val="both"/>
              <w:rPr>
                <w:rFonts w:ascii="Times New Roman" w:hAnsi="Times New Roman" w:cs="Times New Roman"/>
                <w:sz w:val="24"/>
                <w:szCs w:val="24"/>
              </w:rPr>
            </w:pPr>
            <w:r w:rsidRPr="00CF1C43">
              <w:rPr>
                <w:rFonts w:ascii="Times New Roman" w:hAnsi="Times New Roman" w:cs="Times New Roman"/>
                <w:sz w:val="24"/>
                <w:szCs w:val="24"/>
              </w:rPr>
              <w:t>Количество лиц, привлечённых к административной ответственности на основании составленных протоколов</w:t>
            </w:r>
          </w:p>
        </w:tc>
        <w:tc>
          <w:tcPr>
            <w:tcW w:w="1372" w:type="dxa"/>
            <w:tcBorders>
              <w:top w:val="single" w:sz="4" w:space="0" w:color="000000"/>
              <w:left w:val="single" w:sz="4" w:space="0" w:color="000000"/>
              <w:bottom w:val="single" w:sz="4" w:space="0" w:color="000000"/>
            </w:tcBorders>
            <w:shd w:val="clear" w:color="auto" w:fill="auto"/>
            <w:vAlign w:val="center"/>
          </w:tcPr>
          <w:p w:rsidR="00EF3B35" w:rsidRPr="00CF1C43" w:rsidRDefault="00EF3B35" w:rsidP="00FC2F9C">
            <w:pPr>
              <w:snapToGrid w:val="0"/>
              <w:spacing w:after="0" w:line="240" w:lineRule="auto"/>
              <w:ind w:left="46"/>
              <w:jc w:val="both"/>
              <w:rPr>
                <w:rFonts w:ascii="Times New Roman" w:hAnsi="Times New Roman" w:cs="Times New Roman"/>
                <w:sz w:val="24"/>
                <w:szCs w:val="24"/>
              </w:rPr>
            </w:pPr>
            <w:r w:rsidRPr="00CF1C43">
              <w:rPr>
                <w:rFonts w:ascii="Times New Roman" w:hAnsi="Times New Roman" w:cs="Times New Roman"/>
                <w:sz w:val="24"/>
                <w:szCs w:val="24"/>
              </w:rPr>
              <w:t>ед.</w:t>
            </w:r>
          </w:p>
        </w:tc>
        <w:tc>
          <w:tcPr>
            <w:tcW w:w="1232" w:type="dxa"/>
            <w:tcBorders>
              <w:top w:val="single" w:sz="4" w:space="0" w:color="000000"/>
              <w:left w:val="single" w:sz="4" w:space="0" w:color="000000"/>
              <w:bottom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F3B35" w:rsidRPr="00CF1C43" w:rsidRDefault="00EF3B35" w:rsidP="00FC2F9C">
            <w:pPr>
              <w:snapToGrid w:val="0"/>
              <w:spacing w:after="0" w:line="240" w:lineRule="auto"/>
              <w:ind w:left="46"/>
              <w:jc w:val="both"/>
              <w:rPr>
                <w:rFonts w:ascii="Times New Roman" w:hAnsi="Times New Roman" w:cs="Times New Roman"/>
                <w:b/>
                <w:sz w:val="24"/>
                <w:szCs w:val="24"/>
              </w:rPr>
            </w:pPr>
            <w:r w:rsidRPr="00CF1C43">
              <w:rPr>
                <w:rFonts w:ascii="Times New Roman" w:hAnsi="Times New Roman" w:cs="Times New Roman"/>
                <w:b/>
                <w:sz w:val="24"/>
                <w:szCs w:val="24"/>
              </w:rPr>
              <w:t>0</w:t>
            </w:r>
          </w:p>
        </w:tc>
      </w:tr>
    </w:tbl>
    <w:p w:rsidR="00EF3B35" w:rsidRPr="00CF1C43" w:rsidRDefault="00EF3B35" w:rsidP="00FC2F9C">
      <w:pPr>
        <w:spacing w:after="0" w:line="240" w:lineRule="auto"/>
        <w:jc w:val="both"/>
        <w:rPr>
          <w:rFonts w:ascii="Times New Roman" w:hAnsi="Times New Roman" w:cs="Times New Roman"/>
          <w:sz w:val="24"/>
          <w:szCs w:val="24"/>
        </w:rPr>
      </w:pPr>
    </w:p>
    <w:p w:rsidR="00EF3B35" w:rsidRPr="004C01EF" w:rsidRDefault="00EF3B35"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14. О работе с обращениями граждан</w:t>
      </w:r>
    </w:p>
    <w:p w:rsidR="004C01EF" w:rsidRDefault="004C01EF" w:rsidP="00FC2F9C">
      <w:pPr>
        <w:spacing w:after="0" w:line="240" w:lineRule="auto"/>
        <w:ind w:firstLine="708"/>
        <w:jc w:val="both"/>
        <w:rPr>
          <w:rFonts w:ascii="Times New Roman" w:eastAsia="Times New Roman" w:hAnsi="Times New Roman" w:cs="Times New Roman"/>
          <w:sz w:val="24"/>
          <w:szCs w:val="24"/>
        </w:rPr>
      </w:pPr>
    </w:p>
    <w:p w:rsidR="00EF3B35" w:rsidRPr="00CF1C43" w:rsidRDefault="00EF3B35" w:rsidP="00FC2F9C">
      <w:pPr>
        <w:spacing w:after="0" w:line="240" w:lineRule="auto"/>
        <w:ind w:firstLine="708"/>
        <w:jc w:val="both"/>
        <w:rPr>
          <w:rFonts w:ascii="Times New Roman" w:eastAsia="Times New Roman" w:hAnsi="Times New Roman" w:cs="Times New Roman"/>
          <w:sz w:val="24"/>
          <w:szCs w:val="24"/>
        </w:rPr>
      </w:pPr>
      <w:proofErr w:type="gramStart"/>
      <w:r w:rsidRPr="00CF1C43">
        <w:rPr>
          <w:rFonts w:ascii="Times New Roman" w:eastAsia="Times New Roman" w:hAnsi="Times New Roman" w:cs="Times New Roman"/>
          <w:sz w:val="24"/>
          <w:szCs w:val="24"/>
        </w:rPr>
        <w:t xml:space="preserve">За первое полугодие 2018 года  в администрацию МО «Цильнинский район»  поступило 243 обращения (за 1 полугодие 2017г -272, </w:t>
      </w:r>
      <w:r w:rsidRPr="00CF1C43">
        <w:rPr>
          <w:rFonts w:ascii="Times New Roman" w:eastAsia="Times New Roman" w:hAnsi="Times New Roman" w:cs="Times New Roman"/>
          <w:b/>
          <w:sz w:val="24"/>
          <w:szCs w:val="24"/>
        </w:rPr>
        <w:t>-29</w:t>
      </w:r>
      <w:r w:rsidRPr="00CF1C43">
        <w:rPr>
          <w:rFonts w:ascii="Times New Roman" w:eastAsia="Times New Roman" w:hAnsi="Times New Roman" w:cs="Times New Roman"/>
          <w:sz w:val="24"/>
          <w:szCs w:val="24"/>
        </w:rPr>
        <w:t>), в том  числе 28 обращений из Правительства Ульяновской области (за аналогичный период 2017г - 22 обращений), 2- с региональной общественной приёмной Председателя партии Д.А. Медведева в Ульяновской области, 2- с прокуратуры Цильнинского района, 2- от УПЧ, 2- с Министерства искусства, 2</w:t>
      </w:r>
      <w:proofErr w:type="gramEnd"/>
      <w:r w:rsidRPr="00CF1C43">
        <w:rPr>
          <w:rFonts w:ascii="Times New Roman" w:eastAsia="Times New Roman" w:hAnsi="Times New Roman" w:cs="Times New Roman"/>
          <w:sz w:val="24"/>
          <w:szCs w:val="24"/>
        </w:rPr>
        <w:t xml:space="preserve">- с Министерства промышленности, 1- с регионального земельно-имущественного центра, 1- от МЧС по Ульяновской области, что составляет 16,4 % от общего  количества поступивших обращений  к  Главе МО «Цильнинский район». </w:t>
      </w:r>
    </w:p>
    <w:p w:rsidR="00EF3B35" w:rsidRPr="00CF1C43" w:rsidRDefault="00EF3B35" w:rsidP="00FC2F9C">
      <w:pPr>
        <w:spacing w:after="0" w:line="240" w:lineRule="auto"/>
        <w:jc w:val="both"/>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3743"/>
        <w:gridCol w:w="2428"/>
        <w:gridCol w:w="3094"/>
      </w:tblGrid>
      <w:tr w:rsidR="00EF3B35" w:rsidRPr="00CF1C43" w:rsidTr="00833D51">
        <w:trPr>
          <w:trHeight w:hRule="exact" w:val="387"/>
        </w:trPr>
        <w:tc>
          <w:tcPr>
            <w:tcW w:w="3743" w:type="dxa"/>
            <w:vMerge w:val="restart"/>
            <w:tcBorders>
              <w:top w:val="single" w:sz="1" w:space="0" w:color="000000"/>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 полугодие 2018 года</w:t>
            </w:r>
          </w:p>
        </w:tc>
      </w:tr>
      <w:tr w:rsidR="00EF3B35" w:rsidRPr="00CF1C43" w:rsidTr="00833D51">
        <w:tc>
          <w:tcPr>
            <w:tcW w:w="3743" w:type="dxa"/>
            <w:vMerge/>
            <w:tcBorders>
              <w:top w:val="single" w:sz="1" w:space="0" w:color="000000"/>
              <w:left w:val="single" w:sz="1" w:space="0" w:color="000000"/>
              <w:bottom w:val="single" w:sz="1" w:space="0" w:color="000000"/>
            </w:tcBorders>
          </w:tcPr>
          <w:p w:rsidR="00EF3B35" w:rsidRPr="00CF1C43" w:rsidRDefault="00EF3B35" w:rsidP="00FC2F9C">
            <w:pPr>
              <w:spacing w:after="0" w:line="240" w:lineRule="auto"/>
              <w:jc w:val="both"/>
              <w:rPr>
                <w:rFonts w:ascii="Times New Roman" w:hAnsi="Times New Roman" w:cs="Times New Roman"/>
                <w:sz w:val="24"/>
                <w:szCs w:val="24"/>
              </w:rPr>
            </w:pP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Кол-во</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Удельный вес, %</w:t>
            </w:r>
          </w:p>
        </w:tc>
      </w:tr>
      <w:tr w:rsidR="00EF3B35" w:rsidRPr="00CF1C43" w:rsidTr="00833D51">
        <w:tc>
          <w:tcPr>
            <w:tcW w:w="3743"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удовлетворено</w:t>
            </w: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8</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3</w:t>
            </w:r>
          </w:p>
        </w:tc>
      </w:tr>
      <w:tr w:rsidR="00EF3B35" w:rsidRPr="00CF1C43" w:rsidTr="00833D51">
        <w:tc>
          <w:tcPr>
            <w:tcW w:w="3743"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разъяснено</w:t>
            </w: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211</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87</w:t>
            </w:r>
          </w:p>
        </w:tc>
      </w:tr>
      <w:tr w:rsidR="00EF3B35" w:rsidRPr="00CF1C43" w:rsidTr="00833D51">
        <w:tc>
          <w:tcPr>
            <w:tcW w:w="3743"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отказано</w:t>
            </w: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0</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0</w:t>
            </w:r>
          </w:p>
        </w:tc>
      </w:tr>
      <w:tr w:rsidR="00EF3B35" w:rsidRPr="00CF1C43" w:rsidTr="00833D51">
        <w:tc>
          <w:tcPr>
            <w:tcW w:w="3743"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на окончательном рассмотрении</w:t>
            </w: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24</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10</w:t>
            </w:r>
          </w:p>
        </w:tc>
      </w:tr>
      <w:tr w:rsidR="00EF3B35" w:rsidRPr="00CF1C43" w:rsidTr="00833D51">
        <w:tc>
          <w:tcPr>
            <w:tcW w:w="3743"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Итого</w:t>
            </w:r>
          </w:p>
        </w:tc>
        <w:tc>
          <w:tcPr>
            <w:tcW w:w="2428"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243</w:t>
            </w:r>
          </w:p>
        </w:tc>
        <w:tc>
          <w:tcPr>
            <w:tcW w:w="3094"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100</w:t>
            </w:r>
          </w:p>
        </w:tc>
      </w:tr>
    </w:tbl>
    <w:p w:rsidR="00EF3B35" w:rsidRPr="00CF1C43" w:rsidRDefault="00EF3B35" w:rsidP="00FC2F9C">
      <w:pPr>
        <w:spacing w:after="0" w:line="240" w:lineRule="auto"/>
        <w:ind w:firstLine="708"/>
        <w:jc w:val="both"/>
        <w:rPr>
          <w:rFonts w:ascii="Times New Roman" w:hAnsi="Times New Roman" w:cs="Times New Roman"/>
          <w:sz w:val="24"/>
          <w:szCs w:val="24"/>
          <w:highlight w:val="yellow"/>
        </w:rPr>
      </w:pPr>
    </w:p>
    <w:p w:rsidR="00EF3B35" w:rsidRPr="00CF1C43" w:rsidRDefault="00EF3B35" w:rsidP="00FC2F9C">
      <w:pPr>
        <w:spacing w:after="0" w:line="240" w:lineRule="auto"/>
        <w:ind w:firstLine="708"/>
        <w:jc w:val="both"/>
        <w:rPr>
          <w:rFonts w:ascii="Times New Roman" w:hAnsi="Times New Roman" w:cs="Times New Roman"/>
          <w:sz w:val="24"/>
          <w:szCs w:val="24"/>
          <w:highlight w:val="yellow"/>
        </w:rPr>
      </w:pPr>
    </w:p>
    <w:p w:rsidR="00EF3B35" w:rsidRPr="00CF1C43" w:rsidRDefault="00EF3B35" w:rsidP="00FC2F9C">
      <w:pPr>
        <w:spacing w:after="0" w:line="240" w:lineRule="auto"/>
        <w:jc w:val="both"/>
        <w:rPr>
          <w:rFonts w:ascii="Times New Roman" w:eastAsia="Times New Roman" w:hAnsi="Times New Roman" w:cs="Times New Roman"/>
          <w:sz w:val="24"/>
          <w:szCs w:val="24"/>
        </w:rPr>
      </w:pPr>
      <w:r w:rsidRPr="00CF1C43">
        <w:rPr>
          <w:rFonts w:ascii="Times New Roman" w:eastAsia="Times New Roman" w:hAnsi="Times New Roman" w:cs="Times New Roman"/>
          <w:noProof/>
          <w:sz w:val="24"/>
          <w:szCs w:val="24"/>
        </w:rPr>
        <w:lastRenderedPageBreak/>
        <w:drawing>
          <wp:inline distT="0" distB="0" distL="0" distR="0">
            <wp:extent cx="5878195" cy="385381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3B35" w:rsidRPr="00CF1C43" w:rsidRDefault="00EF3B35" w:rsidP="00FC2F9C">
      <w:pPr>
        <w:spacing w:after="0" w:line="240" w:lineRule="auto"/>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 xml:space="preserve">                 Анализ содержания поступившей корреспонденции</w:t>
      </w:r>
    </w:p>
    <w:p w:rsidR="00EF3B35" w:rsidRPr="00CF1C43" w:rsidRDefault="00EF3B35" w:rsidP="00FC2F9C">
      <w:pPr>
        <w:spacing w:after="0" w:line="240" w:lineRule="auto"/>
        <w:jc w:val="both"/>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629"/>
        <w:gridCol w:w="1500"/>
        <w:gridCol w:w="2136"/>
      </w:tblGrid>
      <w:tr w:rsidR="00EF3B35" w:rsidRPr="00CF1C43" w:rsidTr="00833D51">
        <w:trPr>
          <w:trHeight w:hRule="exact" w:val="1139"/>
        </w:trPr>
        <w:tc>
          <w:tcPr>
            <w:tcW w:w="5629" w:type="dxa"/>
            <w:vMerge w:val="restart"/>
            <w:tcBorders>
              <w:top w:val="single" w:sz="1" w:space="0" w:color="000000"/>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Количество обращений</w:t>
            </w:r>
            <w:proofErr w:type="gramStart"/>
            <w:r w:rsidRPr="00CF1C43">
              <w:t xml:space="preserve"> ,</w:t>
            </w:r>
            <w:proofErr w:type="gramEnd"/>
            <w:r w:rsidRPr="00CF1C43">
              <w:t xml:space="preserve"> поступивших за 1 полугодие 2018 года</w:t>
            </w:r>
          </w:p>
        </w:tc>
      </w:tr>
      <w:tr w:rsidR="00EF3B35" w:rsidRPr="00CF1C43" w:rsidTr="00833D51">
        <w:tc>
          <w:tcPr>
            <w:tcW w:w="5629" w:type="dxa"/>
            <w:vMerge/>
            <w:tcBorders>
              <w:top w:val="single" w:sz="1" w:space="0" w:color="000000"/>
              <w:left w:val="single" w:sz="1" w:space="0" w:color="000000"/>
              <w:bottom w:val="single" w:sz="1" w:space="0" w:color="000000"/>
            </w:tcBorders>
          </w:tcPr>
          <w:p w:rsidR="00EF3B35" w:rsidRPr="00CF1C43" w:rsidRDefault="00EF3B35" w:rsidP="00FC2F9C">
            <w:pPr>
              <w:spacing w:after="0" w:line="240" w:lineRule="auto"/>
              <w:jc w:val="both"/>
              <w:rPr>
                <w:rFonts w:ascii="Times New Roman" w:hAnsi="Times New Roman" w:cs="Times New Roman"/>
                <w:sz w:val="24"/>
                <w:szCs w:val="24"/>
              </w:rPr>
            </w:pP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Кол-во</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Удельный вес, %</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rPr>
                <w:b/>
              </w:rPr>
              <w:t>Коммунально-бытовое хозяйство</w:t>
            </w:r>
            <w:r w:rsidRPr="00CF1C43">
              <w:t>:</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18</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7</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строительство колодца</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5</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2</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газификация жилья</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8</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перебои в водоснабжении, теплоснабжении</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3</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водоотведение</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2</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rPr>
                <w:b/>
              </w:rPr>
              <w:t>Вопросы жилья</w:t>
            </w:r>
            <w:r w:rsidRPr="00CF1C43">
              <w:t xml:space="preserve">     (улучшение </w:t>
            </w:r>
            <w:proofErr w:type="spellStart"/>
            <w:r w:rsidRPr="00CF1C43">
              <w:t>жил</w:t>
            </w:r>
            <w:proofErr w:type="gramStart"/>
            <w:r w:rsidRPr="00CF1C43">
              <w:t>.у</w:t>
            </w:r>
            <w:proofErr w:type="gramEnd"/>
            <w:r w:rsidRPr="00CF1C43">
              <w:t>словий,ремонт</w:t>
            </w:r>
            <w:proofErr w:type="spellEnd"/>
            <w:r w:rsidRPr="00CF1C43">
              <w:t xml:space="preserve"> </w:t>
            </w:r>
            <w:proofErr w:type="spellStart"/>
            <w:r w:rsidRPr="00CF1C43">
              <w:t>жилья,крыши</w:t>
            </w:r>
            <w:proofErr w:type="spellEnd"/>
            <w:r w:rsidRPr="00CF1C43">
              <w:t>)</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46</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19</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Социальное обеспечение и защита  населения:</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50</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20</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материальная помощь на лечение</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33</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13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 материальная помощь на погребение</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9</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4</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-материальная помощь на погашение кредита</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-трудное материальное положение</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t>8</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r w:rsidRPr="00CF1C43">
              <w:t>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Вопросы строительств</w:t>
            </w:r>
            <w:proofErr w:type="gramStart"/>
            <w:r w:rsidRPr="00CF1C43">
              <w:rPr>
                <w:b/>
              </w:rPr>
              <w:t>а(</w:t>
            </w:r>
            <w:proofErr w:type="gramEnd"/>
            <w:r w:rsidRPr="00CF1C43">
              <w:t>строительство дома)</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6</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2</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 xml:space="preserve">Земельные вопросы </w:t>
            </w:r>
            <w:r w:rsidRPr="00CF1C43">
              <w:t xml:space="preserve">(предоставление </w:t>
            </w:r>
            <w:proofErr w:type="spellStart"/>
            <w:r w:rsidRPr="00CF1C43">
              <w:t>зем</w:t>
            </w:r>
            <w:proofErr w:type="spellEnd"/>
            <w:r w:rsidRPr="00CF1C43">
              <w:t>. участка, оформление земли)</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24</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10</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Агропромышленный комплекс</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Образование (плата за обучение)</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3</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2</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lastRenderedPageBreak/>
              <w:t>Вопросы труда и заработной платы</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2</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1</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rPr>
                <w:b/>
              </w:rPr>
              <w:t>Здравоохранение</w:t>
            </w:r>
            <w:r w:rsidRPr="00CF1C43">
              <w:t xml:space="preserve"> </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5</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Вопросы сельского хозяйства, промышленности</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Работа правоохранительных органов</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pP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Транспорт (</w:t>
            </w:r>
            <w:r w:rsidRPr="00CF1C43">
              <w:t>ремонт дорог</w:t>
            </w:r>
            <w:r w:rsidRPr="00CF1C43">
              <w:rPr>
                <w:b/>
              </w:rPr>
              <w:t>)</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8</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Работа с обращениями гражда</w:t>
            </w:r>
            <w:proofErr w:type="gramStart"/>
            <w:r w:rsidRPr="00CF1C43">
              <w:rPr>
                <w:b/>
              </w:rPr>
              <w:t>н(</w:t>
            </w:r>
            <w:proofErr w:type="gramEnd"/>
            <w:r w:rsidRPr="00CF1C43">
              <w:t>прочие</w:t>
            </w:r>
            <w:r w:rsidRPr="00CF1C43">
              <w:rPr>
                <w:b/>
              </w:rPr>
              <w:t>)</w:t>
            </w:r>
          </w:p>
        </w:tc>
        <w:tc>
          <w:tcPr>
            <w:tcW w:w="1500"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rPr>
                <w:b/>
              </w:rPr>
            </w:pPr>
            <w:r w:rsidRPr="00CF1C43">
              <w:rPr>
                <w:b/>
              </w:rPr>
              <w:t>81</w:t>
            </w:r>
          </w:p>
        </w:tc>
        <w:tc>
          <w:tcPr>
            <w:tcW w:w="2136" w:type="dxa"/>
            <w:tcBorders>
              <w:left w:val="single" w:sz="1" w:space="0" w:color="000000"/>
              <w:bottom w:val="single" w:sz="1" w:space="0" w:color="000000"/>
              <w:right w:val="single" w:sz="1" w:space="0" w:color="000000"/>
            </w:tcBorders>
          </w:tcPr>
          <w:p w:rsidR="00EF3B35" w:rsidRPr="00CF1C43" w:rsidRDefault="00EF3B35" w:rsidP="00FC2F9C">
            <w:pPr>
              <w:pStyle w:val="ad"/>
              <w:snapToGrid w:val="0"/>
              <w:spacing w:line="240" w:lineRule="auto"/>
              <w:jc w:val="both"/>
              <w:rPr>
                <w:b/>
              </w:rPr>
            </w:pPr>
            <w:r w:rsidRPr="00CF1C43">
              <w:rPr>
                <w:b/>
              </w:rPr>
              <w:t>33</w:t>
            </w:r>
          </w:p>
        </w:tc>
      </w:tr>
      <w:tr w:rsidR="00EF3B35" w:rsidRPr="00CF1C43" w:rsidTr="00833D51">
        <w:tc>
          <w:tcPr>
            <w:tcW w:w="5629" w:type="dxa"/>
            <w:tcBorders>
              <w:left w:val="single" w:sz="1" w:space="0" w:color="000000"/>
              <w:bottom w:val="single" w:sz="1" w:space="0" w:color="000000"/>
            </w:tcBorders>
          </w:tcPr>
          <w:p w:rsidR="00EF3B35" w:rsidRPr="00CF1C43" w:rsidRDefault="00EF3B35" w:rsidP="00FC2F9C">
            <w:pPr>
              <w:pStyle w:val="ad"/>
              <w:snapToGrid w:val="0"/>
              <w:spacing w:line="240" w:lineRule="auto"/>
              <w:jc w:val="both"/>
            </w:pPr>
            <w:r w:rsidRPr="00CF1C43">
              <w:rPr>
                <w:b/>
              </w:rPr>
              <w:t>Всего</w:t>
            </w:r>
            <w:r w:rsidRPr="00CF1C43">
              <w:t>:</w:t>
            </w:r>
          </w:p>
        </w:tc>
        <w:tc>
          <w:tcPr>
            <w:tcW w:w="1500" w:type="dxa"/>
            <w:tcBorders>
              <w:left w:val="single" w:sz="1" w:space="0" w:color="000000"/>
              <w:bottom w:val="single" w:sz="1" w:space="0" w:color="000000"/>
            </w:tcBorders>
          </w:tcPr>
          <w:p w:rsidR="00EF3B35" w:rsidRPr="004C01EF" w:rsidRDefault="00EF3B35" w:rsidP="00FC2F9C">
            <w:pPr>
              <w:pStyle w:val="ad"/>
              <w:snapToGrid w:val="0"/>
              <w:spacing w:line="240" w:lineRule="auto"/>
              <w:jc w:val="both"/>
              <w:rPr>
                <w:b/>
              </w:rPr>
            </w:pPr>
            <w:r w:rsidRPr="004C01EF">
              <w:rPr>
                <w:b/>
              </w:rPr>
              <w:t>243</w:t>
            </w:r>
          </w:p>
        </w:tc>
        <w:tc>
          <w:tcPr>
            <w:tcW w:w="2136" w:type="dxa"/>
            <w:tcBorders>
              <w:left w:val="single" w:sz="1" w:space="0" w:color="000000"/>
              <w:bottom w:val="single" w:sz="1" w:space="0" w:color="000000"/>
              <w:right w:val="single" w:sz="1" w:space="0" w:color="000000"/>
            </w:tcBorders>
          </w:tcPr>
          <w:p w:rsidR="00EF3B35" w:rsidRPr="004C01EF" w:rsidRDefault="00EF3B35" w:rsidP="00FC2F9C">
            <w:pPr>
              <w:pStyle w:val="ad"/>
              <w:snapToGrid w:val="0"/>
              <w:spacing w:line="240" w:lineRule="auto"/>
              <w:jc w:val="both"/>
              <w:rPr>
                <w:b/>
              </w:rPr>
            </w:pPr>
            <w:r w:rsidRPr="004C01EF">
              <w:rPr>
                <w:b/>
              </w:rPr>
              <w:t>100</w:t>
            </w:r>
          </w:p>
        </w:tc>
      </w:tr>
    </w:tbl>
    <w:p w:rsidR="00EF3B35" w:rsidRPr="00CF1C43" w:rsidRDefault="00EF3B35" w:rsidP="00FC2F9C">
      <w:pPr>
        <w:spacing w:after="0" w:line="240" w:lineRule="auto"/>
        <w:jc w:val="both"/>
        <w:rPr>
          <w:rFonts w:ascii="Times New Roman" w:hAnsi="Times New Roman" w:cs="Times New Roman"/>
          <w:sz w:val="24"/>
          <w:szCs w:val="24"/>
        </w:rPr>
      </w:pPr>
    </w:p>
    <w:p w:rsidR="00EF3B35" w:rsidRPr="00CF1C43" w:rsidRDefault="00EF3B35"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noProof/>
          <w:sz w:val="24"/>
          <w:szCs w:val="24"/>
        </w:rPr>
        <w:drawing>
          <wp:inline distT="0" distB="0" distL="0" distR="0">
            <wp:extent cx="5888990" cy="327660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3B35" w:rsidRPr="00CF1C43" w:rsidRDefault="00EF3B35"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Ежемесячно каждый второй понедельник  проводится приём   граждан по личным вопросам Главой МО, согласно утверждённому графику (постановление Главы  администрации  МО «Цильнинский район» от 20.12.2017г. № 479-П), заместителями главы администрации, руководителем аппарата и начальниками  управлений. В 1 полугодии Главой МО «Цильнинский район» было проведено 18 личных приёмов, количество обратившихся 58 человек. В первом квартале текущего года в 23 населенных пунктах района прошли отчетные собрания с жителями сел по итогам работы 2017 года, здесь же граждане обсуждали волнующие их вопросы.</w:t>
      </w:r>
    </w:p>
    <w:p w:rsidR="00EF3B35" w:rsidRPr="00CF1C43" w:rsidRDefault="00EF3B35" w:rsidP="00FC2F9C">
      <w:pPr>
        <w:spacing w:after="0" w:line="240" w:lineRule="auto"/>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 xml:space="preserve">        Наибольшее количество обращений за анализируемый период—это  </w:t>
      </w:r>
      <w:r w:rsidRPr="00CF1C43">
        <w:rPr>
          <w:rFonts w:ascii="Times New Roman" w:eastAsia="Times New Roman" w:hAnsi="Times New Roman" w:cs="Times New Roman"/>
          <w:b/>
          <w:sz w:val="24"/>
          <w:szCs w:val="24"/>
        </w:rPr>
        <w:t>социальной сферы</w:t>
      </w:r>
      <w:r w:rsidRPr="00CF1C43">
        <w:rPr>
          <w:rFonts w:ascii="Times New Roman" w:eastAsia="Times New Roman" w:hAnsi="Times New Roman" w:cs="Times New Roman"/>
          <w:sz w:val="24"/>
          <w:szCs w:val="24"/>
        </w:rPr>
        <w:t xml:space="preserve"> (материальная помощь на лечение, погребение), </w:t>
      </w:r>
      <w:r w:rsidRPr="00CF1C43">
        <w:rPr>
          <w:rFonts w:ascii="Times New Roman" w:eastAsia="Times New Roman" w:hAnsi="Times New Roman" w:cs="Times New Roman"/>
          <w:b/>
          <w:sz w:val="24"/>
          <w:szCs w:val="24"/>
        </w:rPr>
        <w:t>вопросы жилья</w:t>
      </w:r>
      <w:r w:rsidRPr="00CF1C43">
        <w:rPr>
          <w:rFonts w:ascii="Times New Roman" w:eastAsia="Times New Roman" w:hAnsi="Times New Roman" w:cs="Times New Roman"/>
          <w:sz w:val="24"/>
          <w:szCs w:val="24"/>
        </w:rPr>
        <w:t xml:space="preserve"> (материальная помощь на улучшение жилищных условий, ремонт жилья), </w:t>
      </w:r>
      <w:r w:rsidRPr="00CF1C43">
        <w:rPr>
          <w:rFonts w:ascii="Times New Roman" w:eastAsia="Times New Roman" w:hAnsi="Times New Roman" w:cs="Times New Roman"/>
          <w:b/>
          <w:sz w:val="24"/>
          <w:szCs w:val="24"/>
        </w:rPr>
        <w:t>земельные вопросы (</w:t>
      </w:r>
      <w:r w:rsidRPr="00CF1C43">
        <w:rPr>
          <w:rFonts w:ascii="Times New Roman" w:eastAsia="Times New Roman" w:hAnsi="Times New Roman" w:cs="Times New Roman"/>
          <w:sz w:val="24"/>
          <w:szCs w:val="24"/>
        </w:rPr>
        <w:t>предоставление земельного участка, оформление земли).</w:t>
      </w:r>
    </w:p>
    <w:p w:rsidR="00EF3B35" w:rsidRPr="00CF1C43" w:rsidRDefault="00EF3B35" w:rsidP="00FC2F9C">
      <w:pPr>
        <w:pStyle w:val="a5"/>
        <w:jc w:val="both"/>
        <w:rPr>
          <w:sz w:val="24"/>
          <w:szCs w:val="24"/>
        </w:rPr>
      </w:pPr>
      <w:r w:rsidRPr="00CF1C43">
        <w:rPr>
          <w:sz w:val="24"/>
          <w:szCs w:val="24"/>
        </w:rPr>
        <w:t xml:space="preserve">        Все поступившие  обращения  рассмотрены в сроки, установленные законом, приняты соответствующие меры, даны ответы заявителям и в </w:t>
      </w:r>
      <w:proofErr w:type="spellStart"/>
      <w:r w:rsidRPr="00CF1C43">
        <w:rPr>
          <w:sz w:val="24"/>
          <w:szCs w:val="24"/>
        </w:rPr>
        <w:t>вышестояшие</w:t>
      </w:r>
      <w:proofErr w:type="spellEnd"/>
      <w:r w:rsidRPr="00CF1C43">
        <w:rPr>
          <w:sz w:val="24"/>
          <w:szCs w:val="24"/>
        </w:rPr>
        <w:t xml:space="preserve"> органы.</w:t>
      </w:r>
    </w:p>
    <w:p w:rsidR="00EF3B35" w:rsidRPr="00CF1C43" w:rsidRDefault="00EF3B35" w:rsidP="00FC2F9C">
      <w:pPr>
        <w:spacing w:after="0" w:line="240" w:lineRule="auto"/>
        <w:ind w:firstLine="857"/>
        <w:jc w:val="both"/>
        <w:rPr>
          <w:rFonts w:ascii="Times New Roman" w:eastAsia="Times New Roman" w:hAnsi="Times New Roman" w:cs="Times New Roman"/>
          <w:sz w:val="24"/>
          <w:szCs w:val="24"/>
        </w:rPr>
      </w:pPr>
      <w:r w:rsidRPr="00CF1C43">
        <w:rPr>
          <w:rFonts w:ascii="Times New Roman" w:eastAsia="Times New Roman" w:hAnsi="Times New Roman" w:cs="Times New Roman"/>
          <w:sz w:val="24"/>
          <w:szCs w:val="24"/>
        </w:rPr>
        <w:t xml:space="preserve"> </w:t>
      </w:r>
    </w:p>
    <w:p w:rsidR="00EF3B35" w:rsidRPr="004C01EF" w:rsidRDefault="00EF3B35"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15. Отчет по делопроизводству</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За 1 полугодие 2018 года зарегистрировано– </w:t>
      </w:r>
      <w:r w:rsidRPr="00CF1C43">
        <w:rPr>
          <w:rFonts w:ascii="Times New Roman" w:hAnsi="Times New Roman" w:cs="Times New Roman"/>
          <w:b/>
          <w:bCs/>
          <w:sz w:val="24"/>
          <w:szCs w:val="24"/>
        </w:rPr>
        <w:t>226</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постановлений  и </w:t>
      </w:r>
      <w:r w:rsidRPr="00CF1C43">
        <w:rPr>
          <w:rFonts w:ascii="Times New Roman" w:hAnsi="Times New Roman" w:cs="Times New Roman"/>
          <w:b/>
          <w:bCs/>
          <w:sz w:val="24"/>
          <w:szCs w:val="24"/>
        </w:rPr>
        <w:t>149</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распоряжений.  </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sz w:val="24"/>
          <w:szCs w:val="24"/>
        </w:rPr>
        <w:t>Из них:</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sz w:val="24"/>
          <w:szCs w:val="24"/>
        </w:rPr>
        <w:t>203</w:t>
      </w:r>
      <w:r w:rsidRPr="00CF1C43">
        <w:rPr>
          <w:rFonts w:ascii="Times New Roman" w:hAnsi="Times New Roman" w:cs="Times New Roman"/>
          <w:sz w:val="24"/>
          <w:szCs w:val="24"/>
        </w:rPr>
        <w:t xml:space="preserve"> –  постановлений администрации МО «Цильнинский район»;</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sz w:val="24"/>
          <w:szCs w:val="24"/>
        </w:rPr>
        <w:t xml:space="preserve"> 23  </w:t>
      </w:r>
      <w:r w:rsidRPr="00CF1C43">
        <w:rPr>
          <w:rFonts w:ascii="Times New Roman" w:hAnsi="Times New Roman" w:cs="Times New Roman"/>
          <w:sz w:val="24"/>
          <w:szCs w:val="24"/>
        </w:rPr>
        <w:t>–  постановлений Главы МО «Цильнинский район»;</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sz w:val="24"/>
          <w:szCs w:val="24"/>
        </w:rPr>
        <w:t xml:space="preserve"> 77</w:t>
      </w:r>
      <w:r w:rsidRPr="00CF1C43">
        <w:rPr>
          <w:rFonts w:ascii="Times New Roman" w:hAnsi="Times New Roman" w:cs="Times New Roman"/>
          <w:sz w:val="24"/>
          <w:szCs w:val="24"/>
        </w:rPr>
        <w:t xml:space="preserve">  –  распоряжений администрации МО «Цильнинский район»</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           по основной деятельности;</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sz w:val="24"/>
          <w:szCs w:val="24"/>
        </w:rPr>
        <w:lastRenderedPageBreak/>
        <w:t xml:space="preserve"> 29  </w:t>
      </w:r>
      <w:r w:rsidRPr="00CF1C43">
        <w:rPr>
          <w:rFonts w:ascii="Times New Roman" w:hAnsi="Times New Roman" w:cs="Times New Roman"/>
          <w:sz w:val="24"/>
          <w:szCs w:val="24"/>
        </w:rPr>
        <w:t>–  распоряжений по личному составу (прием и увольнение);</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sz w:val="24"/>
          <w:szCs w:val="24"/>
        </w:rPr>
        <w:t xml:space="preserve"> 32</w:t>
      </w:r>
      <w:r w:rsidRPr="00CF1C43">
        <w:rPr>
          <w:rFonts w:ascii="Times New Roman" w:hAnsi="Times New Roman" w:cs="Times New Roman"/>
          <w:b/>
          <w:bCs/>
          <w:sz w:val="24"/>
          <w:szCs w:val="24"/>
        </w:rPr>
        <w:t xml:space="preserve"> </w:t>
      </w:r>
      <w:r w:rsidRPr="00CF1C43">
        <w:rPr>
          <w:rFonts w:ascii="Times New Roman" w:hAnsi="Times New Roman" w:cs="Times New Roman"/>
          <w:sz w:val="24"/>
          <w:szCs w:val="24"/>
        </w:rPr>
        <w:t xml:space="preserve"> -  распоряжений по отпускам;</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b/>
          <w:bCs/>
          <w:sz w:val="24"/>
          <w:szCs w:val="24"/>
        </w:rPr>
        <w:t>10</w:t>
      </w:r>
      <w:r w:rsidRPr="00CF1C43">
        <w:rPr>
          <w:rFonts w:ascii="Times New Roman" w:hAnsi="Times New Roman" w:cs="Times New Roman"/>
          <w:sz w:val="24"/>
          <w:szCs w:val="24"/>
        </w:rPr>
        <w:t xml:space="preserve">   -   распоряжений по больничному листу.</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  1   -  распоряжений по командировкам</w:t>
      </w:r>
    </w:p>
    <w:p w:rsidR="00833D51" w:rsidRPr="00CF1C43" w:rsidRDefault="00833D51" w:rsidP="00FC2F9C">
      <w:pPr>
        <w:pStyle w:val="11"/>
        <w:jc w:val="both"/>
        <w:rPr>
          <w:rFonts w:ascii="Times New Roman" w:hAnsi="Times New Roman" w:cs="Times New Roman"/>
          <w:sz w:val="24"/>
          <w:szCs w:val="24"/>
        </w:rPr>
      </w:pPr>
      <w:r w:rsidRPr="00CF1C43">
        <w:rPr>
          <w:rFonts w:ascii="Times New Roman" w:hAnsi="Times New Roman" w:cs="Times New Roman"/>
          <w:sz w:val="24"/>
          <w:szCs w:val="24"/>
        </w:rPr>
        <w:tab/>
        <w:t xml:space="preserve">Отделом организационного обеспечения по состоянию за 1 полугодие 2018 года зарегистрировано </w:t>
      </w:r>
      <w:r w:rsidRPr="00CF1C43">
        <w:rPr>
          <w:rFonts w:ascii="Times New Roman" w:hAnsi="Times New Roman" w:cs="Times New Roman"/>
          <w:b/>
          <w:bCs/>
          <w:sz w:val="24"/>
          <w:szCs w:val="24"/>
        </w:rPr>
        <w:t>79</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соглашений, 2 контракта. Выдано </w:t>
      </w:r>
      <w:r w:rsidRPr="00CF1C43">
        <w:rPr>
          <w:rFonts w:ascii="Times New Roman" w:hAnsi="Times New Roman" w:cs="Times New Roman"/>
          <w:b/>
          <w:bCs/>
          <w:sz w:val="24"/>
          <w:szCs w:val="24"/>
        </w:rPr>
        <w:t>16</w:t>
      </w:r>
      <w:r w:rsidRPr="00CF1C43">
        <w:rPr>
          <w:rFonts w:ascii="Times New Roman" w:hAnsi="Times New Roman" w:cs="Times New Roman"/>
          <w:sz w:val="24"/>
          <w:szCs w:val="24"/>
        </w:rPr>
        <w:t xml:space="preserve"> доверенностей.</w:t>
      </w:r>
    </w:p>
    <w:p w:rsidR="00833D51" w:rsidRPr="00CF1C43" w:rsidRDefault="00833D51" w:rsidP="00FC2F9C">
      <w:pPr>
        <w:pStyle w:val="11"/>
        <w:jc w:val="both"/>
        <w:rPr>
          <w:rFonts w:ascii="Times New Roman" w:hAnsi="Times New Roman" w:cs="Times New Roman"/>
          <w:sz w:val="24"/>
          <w:szCs w:val="24"/>
        </w:rPr>
      </w:pPr>
      <w:r w:rsidRPr="00CF1C43">
        <w:rPr>
          <w:rFonts w:ascii="Times New Roman" w:hAnsi="Times New Roman" w:cs="Times New Roman"/>
          <w:sz w:val="24"/>
          <w:szCs w:val="24"/>
        </w:rPr>
        <w:tab/>
        <w:t xml:space="preserve">Зарегистрировано </w:t>
      </w:r>
      <w:r w:rsidRPr="00CF1C43">
        <w:rPr>
          <w:rFonts w:ascii="Times New Roman" w:hAnsi="Times New Roman" w:cs="Times New Roman"/>
          <w:b/>
          <w:bCs/>
          <w:sz w:val="24"/>
          <w:szCs w:val="24"/>
        </w:rPr>
        <w:t>4029</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документов,  поступивших в адрес Главы муниципального образования «Цильнинский район». В это число входят  документы, поступившие по электронной почте, почтой и курьером. Поступило  </w:t>
      </w:r>
      <w:proofErr w:type="spellStart"/>
      <w:r w:rsidRPr="00CF1C43">
        <w:rPr>
          <w:rFonts w:ascii="Times New Roman" w:hAnsi="Times New Roman" w:cs="Times New Roman"/>
          <w:sz w:val="24"/>
          <w:szCs w:val="24"/>
        </w:rPr>
        <w:t>факсограмм</w:t>
      </w:r>
      <w:proofErr w:type="spellEnd"/>
      <w:r w:rsidRPr="00CF1C43">
        <w:rPr>
          <w:rFonts w:ascii="Times New Roman" w:hAnsi="Times New Roman" w:cs="Times New Roman"/>
          <w:sz w:val="24"/>
          <w:szCs w:val="24"/>
        </w:rPr>
        <w:t xml:space="preserve"> - </w:t>
      </w:r>
      <w:r w:rsidRPr="00CF1C43">
        <w:rPr>
          <w:rFonts w:ascii="Times New Roman" w:hAnsi="Times New Roman" w:cs="Times New Roman"/>
          <w:b/>
          <w:sz w:val="24"/>
          <w:szCs w:val="24"/>
        </w:rPr>
        <w:t>26</w:t>
      </w:r>
      <w:r w:rsidRPr="00CF1C43">
        <w:rPr>
          <w:rFonts w:ascii="Times New Roman" w:hAnsi="Times New Roman" w:cs="Times New Roman"/>
          <w:sz w:val="24"/>
          <w:szCs w:val="24"/>
        </w:rPr>
        <w:t xml:space="preserve">.  Документы,  полученные по факсу и по СЭД,  часто дублируются.  Исполнено </w:t>
      </w:r>
      <w:r w:rsidRPr="00CF1C43">
        <w:rPr>
          <w:rFonts w:ascii="Times New Roman" w:hAnsi="Times New Roman" w:cs="Times New Roman"/>
          <w:b/>
          <w:bCs/>
          <w:sz w:val="24"/>
          <w:szCs w:val="24"/>
        </w:rPr>
        <w:t>131</w:t>
      </w:r>
      <w:r w:rsidRPr="00CF1C43">
        <w:rPr>
          <w:rFonts w:ascii="Times New Roman" w:hAnsi="Times New Roman" w:cs="Times New Roman"/>
          <w:sz w:val="24"/>
          <w:szCs w:val="24"/>
        </w:rPr>
        <w:t xml:space="preserve"> контрольных поручений Правительства Ульяновской области.  Администрацией муниципального образования «Цильнинский район» направлено  </w:t>
      </w:r>
      <w:r w:rsidRPr="00CF1C43">
        <w:rPr>
          <w:rFonts w:ascii="Times New Roman" w:hAnsi="Times New Roman" w:cs="Times New Roman"/>
          <w:b/>
          <w:sz w:val="24"/>
          <w:szCs w:val="24"/>
        </w:rPr>
        <w:t>1340</w:t>
      </w:r>
      <w:r w:rsidRPr="00CF1C43">
        <w:rPr>
          <w:rFonts w:ascii="Times New Roman" w:hAnsi="Times New Roman" w:cs="Times New Roman"/>
          <w:sz w:val="24"/>
          <w:szCs w:val="24"/>
        </w:rPr>
        <w:t xml:space="preserve"> исходящих документов в различные инстанции. Направлено </w:t>
      </w:r>
      <w:proofErr w:type="spellStart"/>
      <w:r w:rsidRPr="00CF1C43">
        <w:rPr>
          <w:rFonts w:ascii="Times New Roman" w:hAnsi="Times New Roman" w:cs="Times New Roman"/>
          <w:sz w:val="24"/>
          <w:szCs w:val="24"/>
        </w:rPr>
        <w:t>факсограмм</w:t>
      </w:r>
      <w:proofErr w:type="spellEnd"/>
      <w:r w:rsidRPr="00CF1C43">
        <w:rPr>
          <w:rFonts w:ascii="Times New Roman" w:hAnsi="Times New Roman" w:cs="Times New Roman"/>
          <w:sz w:val="24"/>
          <w:szCs w:val="24"/>
        </w:rPr>
        <w:t xml:space="preserve"> и телефонограмм - </w:t>
      </w:r>
      <w:r w:rsidRPr="00CF1C43">
        <w:rPr>
          <w:rFonts w:ascii="Times New Roman" w:hAnsi="Times New Roman" w:cs="Times New Roman"/>
          <w:b/>
          <w:bCs/>
          <w:sz w:val="24"/>
          <w:szCs w:val="24"/>
        </w:rPr>
        <w:t>120</w:t>
      </w:r>
      <w:r w:rsidRPr="00CF1C43">
        <w:rPr>
          <w:rFonts w:ascii="Times New Roman" w:hAnsi="Times New Roman" w:cs="Times New Roman"/>
          <w:sz w:val="24"/>
          <w:szCs w:val="24"/>
        </w:rPr>
        <w:t>.</w:t>
      </w:r>
    </w:p>
    <w:p w:rsidR="00833D51" w:rsidRPr="00CF1C43" w:rsidRDefault="00833D51" w:rsidP="00FC2F9C">
      <w:pPr>
        <w:pStyle w:val="11"/>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Отдельно ведется учет входящих документов по работе с обращениями граждан.  При этом  за 1 квартал 2018 года поступило </w:t>
      </w:r>
      <w:r w:rsidRPr="00CF1C43">
        <w:rPr>
          <w:rFonts w:ascii="Times New Roman" w:hAnsi="Times New Roman" w:cs="Times New Roman"/>
          <w:b/>
          <w:bCs/>
          <w:sz w:val="24"/>
          <w:szCs w:val="24"/>
        </w:rPr>
        <w:t xml:space="preserve">244 </w:t>
      </w:r>
      <w:r w:rsidRPr="00CF1C43">
        <w:rPr>
          <w:rFonts w:ascii="Times New Roman" w:hAnsi="Times New Roman" w:cs="Times New Roman"/>
          <w:sz w:val="24"/>
          <w:szCs w:val="24"/>
        </w:rPr>
        <w:t xml:space="preserve">обращения. </w:t>
      </w:r>
    </w:p>
    <w:p w:rsidR="00833D51" w:rsidRPr="00CF1C43" w:rsidRDefault="00833D51" w:rsidP="00FC2F9C">
      <w:pPr>
        <w:pStyle w:val="11"/>
        <w:jc w:val="both"/>
        <w:rPr>
          <w:rFonts w:ascii="Times New Roman" w:hAnsi="Times New Roman" w:cs="Times New Roman"/>
          <w:sz w:val="24"/>
          <w:szCs w:val="24"/>
        </w:rPr>
      </w:pPr>
      <w:r w:rsidRPr="00CF1C43">
        <w:rPr>
          <w:rFonts w:ascii="Times New Roman" w:hAnsi="Times New Roman" w:cs="Times New Roman"/>
          <w:sz w:val="24"/>
          <w:szCs w:val="24"/>
        </w:rPr>
        <w:t xml:space="preserve">       В администрации муниципального образования за 1 квартал 2018 года проведено </w:t>
      </w:r>
      <w:r w:rsidRPr="00CF1C43">
        <w:rPr>
          <w:rFonts w:ascii="Times New Roman" w:hAnsi="Times New Roman" w:cs="Times New Roman"/>
          <w:b/>
          <w:bCs/>
          <w:sz w:val="24"/>
          <w:szCs w:val="24"/>
        </w:rPr>
        <w:t xml:space="preserve">58 </w:t>
      </w:r>
      <w:r w:rsidRPr="00CF1C43">
        <w:rPr>
          <w:rFonts w:ascii="Times New Roman" w:hAnsi="Times New Roman" w:cs="Times New Roman"/>
          <w:sz w:val="24"/>
          <w:szCs w:val="24"/>
        </w:rPr>
        <w:t xml:space="preserve">совещаний. Отделом организационного обеспечения по селам  Цильнинского района организовано </w:t>
      </w:r>
      <w:r w:rsidRPr="00CF1C43">
        <w:rPr>
          <w:rFonts w:ascii="Times New Roman" w:hAnsi="Times New Roman" w:cs="Times New Roman"/>
          <w:b/>
          <w:bCs/>
          <w:sz w:val="24"/>
          <w:szCs w:val="24"/>
        </w:rPr>
        <w:t>34</w:t>
      </w:r>
      <w:r w:rsidRPr="00CF1C43">
        <w:rPr>
          <w:rFonts w:ascii="Times New Roman" w:hAnsi="Times New Roman" w:cs="Times New Roman"/>
          <w:sz w:val="24"/>
          <w:szCs w:val="24"/>
        </w:rPr>
        <w:t xml:space="preserve"> собраний граждан.</w:t>
      </w:r>
    </w:p>
    <w:p w:rsidR="00833D51" w:rsidRPr="00CF1C43" w:rsidRDefault="00833D51" w:rsidP="00FC2F9C">
      <w:pPr>
        <w:pStyle w:val="11"/>
        <w:jc w:val="both"/>
        <w:rPr>
          <w:rFonts w:ascii="Times New Roman" w:hAnsi="Times New Roman" w:cs="Times New Roman"/>
          <w:sz w:val="24"/>
          <w:szCs w:val="24"/>
        </w:rPr>
      </w:pPr>
    </w:p>
    <w:p w:rsidR="00833D51" w:rsidRPr="00CF1C43" w:rsidRDefault="00833D51" w:rsidP="00FC2F9C">
      <w:pPr>
        <w:tabs>
          <w:tab w:val="left" w:pos="945"/>
          <w:tab w:val="left" w:pos="4155"/>
        </w:tabs>
        <w:spacing w:after="0" w:line="240" w:lineRule="auto"/>
        <w:jc w:val="both"/>
        <w:rPr>
          <w:rFonts w:ascii="Times New Roman" w:hAnsi="Times New Roman" w:cs="Times New Roman"/>
          <w:sz w:val="24"/>
          <w:szCs w:val="24"/>
        </w:rPr>
      </w:pPr>
    </w:p>
    <w:p w:rsidR="00EF3B35" w:rsidRPr="004C01EF" w:rsidRDefault="00833D51" w:rsidP="004C01EF">
      <w:pPr>
        <w:spacing w:after="0" w:line="240" w:lineRule="auto"/>
        <w:jc w:val="center"/>
        <w:rPr>
          <w:rFonts w:ascii="Times New Roman" w:hAnsi="Times New Roman" w:cs="Times New Roman"/>
          <w:b/>
          <w:sz w:val="24"/>
          <w:szCs w:val="24"/>
        </w:rPr>
      </w:pPr>
      <w:r w:rsidRPr="004C01EF">
        <w:rPr>
          <w:rFonts w:ascii="Times New Roman" w:hAnsi="Times New Roman" w:cs="Times New Roman"/>
          <w:b/>
          <w:sz w:val="24"/>
          <w:szCs w:val="24"/>
        </w:rPr>
        <w:t>16. Сектор по делам молодежи</w:t>
      </w:r>
    </w:p>
    <w:p w:rsidR="004C01EF" w:rsidRDefault="004C01EF" w:rsidP="00FC2F9C">
      <w:pPr>
        <w:spacing w:after="0" w:line="240" w:lineRule="auto"/>
        <w:ind w:firstLine="708"/>
        <w:jc w:val="both"/>
        <w:rPr>
          <w:rFonts w:ascii="Times New Roman" w:hAnsi="Times New Roman" w:cs="Times New Roman"/>
          <w:sz w:val="24"/>
          <w:szCs w:val="24"/>
        </w:rPr>
      </w:pP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На территории района проживают 6310 человек в возрасте от 14 до 35 лет или 24,2% от всего населения района, </w:t>
      </w:r>
      <w:r w:rsidRPr="00CF1C43">
        <w:rPr>
          <w:rFonts w:ascii="Times New Roman" w:hAnsi="Times New Roman" w:cs="Times New Roman"/>
          <w:color w:val="000000"/>
          <w:sz w:val="24"/>
          <w:szCs w:val="24"/>
        </w:rPr>
        <w:t>в том числе 300 студентов технологического техникума с. Большое Нагаткино, 2273 учащихся,  3737 - работающая молодежь. Организация работы с молодежью в районе строится в соответствии с муниципальной программой «Развитие молодежной политики на территории Цильнинского района» на 2016-2020 годы,</w:t>
      </w:r>
      <w:r w:rsidRPr="00CF1C43">
        <w:rPr>
          <w:rFonts w:ascii="Times New Roman" w:hAnsi="Times New Roman" w:cs="Times New Roman"/>
          <w:sz w:val="24"/>
          <w:szCs w:val="24"/>
        </w:rPr>
        <w:t xml:space="preserve"> утвержденной постановления администрации района от 14 декабря 2015 г. № 800-П, состоящей из подпрограмм «Молодежь» и «Обеспечение жильем молодых семей». </w:t>
      </w:r>
      <w:r w:rsidRPr="00CF1C43">
        <w:rPr>
          <w:rFonts w:ascii="Times New Roman" w:hAnsi="Times New Roman" w:cs="Times New Roman"/>
          <w:color w:val="000000"/>
          <w:sz w:val="24"/>
          <w:szCs w:val="24"/>
        </w:rPr>
        <w:t xml:space="preserve"> </w:t>
      </w:r>
    </w:p>
    <w:p w:rsidR="00833D51" w:rsidRPr="00CF1C43" w:rsidRDefault="00833D51" w:rsidP="00FC2F9C">
      <w:pPr>
        <w:spacing w:after="0" w:line="240" w:lineRule="auto"/>
        <w:ind w:firstLine="708"/>
        <w:jc w:val="both"/>
        <w:rPr>
          <w:rStyle w:val="af0"/>
          <w:rFonts w:ascii="Times New Roman" w:hAnsi="Times New Roman" w:cs="Times New Roman"/>
          <w:color w:val="000000"/>
          <w:sz w:val="24"/>
          <w:szCs w:val="24"/>
        </w:rPr>
      </w:pPr>
      <w:r w:rsidRPr="00CF1C43">
        <w:rPr>
          <w:rFonts w:ascii="Times New Roman" w:hAnsi="Times New Roman" w:cs="Times New Roman"/>
          <w:sz w:val="24"/>
          <w:szCs w:val="24"/>
        </w:rPr>
        <w:t xml:space="preserve">Основными направлениями работы являются духовно-нравственное и военно-патриотическое воспитание, поддержка добровольческого движения, сотрудничество с общественными объединениями,  профилактика асоциальных проявлений в молодежной среде, участие в организации занятости молодежи, а также реализация творческого потенциала и поддержка талантливой молодежи. </w:t>
      </w:r>
    </w:p>
    <w:p w:rsidR="00833D51" w:rsidRPr="00CF1C43" w:rsidRDefault="00833D51" w:rsidP="00FC2F9C">
      <w:pPr>
        <w:pStyle w:val="af1"/>
        <w:spacing w:before="0" w:beforeAutospacing="0" w:after="0" w:afterAutospacing="0"/>
        <w:ind w:firstLine="708"/>
        <w:jc w:val="both"/>
      </w:pPr>
      <w:r w:rsidRPr="00CF1C43">
        <w:rPr>
          <w:rStyle w:val="af0"/>
          <w:color w:val="000000"/>
        </w:rPr>
        <w:t xml:space="preserve">Главная </w:t>
      </w:r>
      <w:proofErr w:type="gramStart"/>
      <w:r w:rsidRPr="00CF1C43">
        <w:rPr>
          <w:rStyle w:val="af0"/>
          <w:color w:val="000000"/>
        </w:rPr>
        <w:t>задача</w:t>
      </w:r>
      <w:proofErr w:type="gramEnd"/>
      <w:r w:rsidRPr="00CF1C43">
        <w:rPr>
          <w:rStyle w:val="apple-converted-space"/>
          <w:color w:val="000000"/>
        </w:rPr>
        <w:t> </w:t>
      </w:r>
      <w:r w:rsidRPr="00CF1C43">
        <w:t>проводим</w:t>
      </w:r>
      <w:r w:rsidR="005C4FBC">
        <w:t>ая в районе</w:t>
      </w:r>
      <w:r w:rsidRPr="00CF1C43">
        <w:t xml:space="preserve">: обеспечить максимальное вовлечение молодых </w:t>
      </w:r>
      <w:proofErr w:type="spellStart"/>
      <w:r w:rsidRPr="00CF1C43">
        <w:t>цильнинцев</w:t>
      </w:r>
      <w:proofErr w:type="spellEnd"/>
      <w:r w:rsidRPr="00CF1C43">
        <w:t xml:space="preserve"> в реализацию программ социально-экономического развития района, области, страны, обеспечить их занятость и досуг.</w:t>
      </w:r>
    </w:p>
    <w:p w:rsidR="00833D51" w:rsidRPr="00CF1C43" w:rsidRDefault="00833D51" w:rsidP="00FC2F9C">
      <w:pPr>
        <w:widowControl w:val="0"/>
        <w:autoSpaceDE w:val="0"/>
        <w:snapToGrid w:val="0"/>
        <w:spacing w:after="0" w:line="240" w:lineRule="auto"/>
        <w:ind w:firstLine="708"/>
        <w:jc w:val="both"/>
        <w:rPr>
          <w:rFonts w:ascii="Times New Roman" w:hAnsi="Times New Roman" w:cs="Times New Roman"/>
          <w:sz w:val="24"/>
          <w:szCs w:val="24"/>
        </w:rPr>
      </w:pPr>
    </w:p>
    <w:p w:rsidR="00833D51" w:rsidRPr="00CF1C43" w:rsidRDefault="00833D5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Патриотическое и духовно-нравственное воспитание. </w:t>
      </w:r>
    </w:p>
    <w:p w:rsidR="00833D51" w:rsidRPr="00CF1C43" w:rsidRDefault="00833D51" w:rsidP="00FC2F9C">
      <w:pPr>
        <w:spacing w:after="0" w:line="240" w:lineRule="auto"/>
        <w:jc w:val="both"/>
        <w:rPr>
          <w:rFonts w:ascii="Times New Roman" w:hAnsi="Times New Roman" w:cs="Times New Roman"/>
          <w:b/>
          <w:sz w:val="24"/>
          <w:szCs w:val="24"/>
        </w:rPr>
      </w:pP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целях патриотического воспитания волонтеры Большенагаткинской школы (15 чел.) приняли активное участие в торжественном мероприятии, посвященном 75-летию образования Ульяновской области (20.01, районный Дом культуры). 20.02 на базе Большенагаткинской СОШ проведен традиционный конкурс </w:t>
      </w:r>
      <w:proofErr w:type="gramStart"/>
      <w:r w:rsidRPr="00CF1C43">
        <w:rPr>
          <w:rFonts w:ascii="Times New Roman" w:hAnsi="Times New Roman" w:cs="Times New Roman"/>
          <w:sz w:val="24"/>
          <w:szCs w:val="24"/>
        </w:rPr>
        <w:t>строя</w:t>
      </w:r>
      <w:proofErr w:type="gramEnd"/>
      <w:r w:rsidRPr="00CF1C43">
        <w:rPr>
          <w:rFonts w:ascii="Times New Roman" w:hAnsi="Times New Roman" w:cs="Times New Roman"/>
          <w:sz w:val="24"/>
          <w:szCs w:val="24"/>
        </w:rPr>
        <w:t xml:space="preserve"> и песни в котором приняли участие 170 человек из большинства школ района. 17.04 проведен районный конкурс «Пост №1» в котором приняли участие 6 команд из школ района. В рамках проведения традиционного Дня призывника 20.04 торжественно проводили в ряды Вооруженных Сил Российской Федерации 32 призывника, принято в ряды </w:t>
      </w:r>
      <w:proofErr w:type="spellStart"/>
      <w:r w:rsidRPr="00CF1C43">
        <w:rPr>
          <w:rFonts w:ascii="Times New Roman" w:hAnsi="Times New Roman" w:cs="Times New Roman"/>
          <w:sz w:val="24"/>
          <w:szCs w:val="24"/>
        </w:rPr>
        <w:t>Юнармии</w:t>
      </w:r>
      <w:proofErr w:type="spellEnd"/>
      <w:r w:rsidRPr="00CF1C43">
        <w:rPr>
          <w:rFonts w:ascii="Times New Roman" w:hAnsi="Times New Roman" w:cs="Times New Roman"/>
          <w:sz w:val="24"/>
          <w:szCs w:val="24"/>
        </w:rPr>
        <w:t>- 29 чел.  В традиционной акции по вручению паспортов приняло участие  104 человека.</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28.04 при поддержке администрации и совета ветеранов  МО «Тимерсянское сельское поселение» организован и проведен субботник по разбивке сквера, посвященный </w:t>
      </w:r>
      <w:r w:rsidRPr="00CF1C43">
        <w:rPr>
          <w:rFonts w:ascii="Times New Roman" w:hAnsi="Times New Roman" w:cs="Times New Roman"/>
          <w:sz w:val="24"/>
          <w:szCs w:val="24"/>
        </w:rPr>
        <w:lastRenderedPageBreak/>
        <w:t>100-летию ВЛКСМ и Х</w:t>
      </w:r>
      <w:proofErr w:type="gramStart"/>
      <w:r w:rsidRPr="00CF1C43">
        <w:rPr>
          <w:rFonts w:ascii="Times New Roman" w:hAnsi="Times New Roman" w:cs="Times New Roman"/>
          <w:sz w:val="24"/>
          <w:szCs w:val="24"/>
          <w:lang w:val="en-US"/>
        </w:rPr>
        <w:t>I</w:t>
      </w:r>
      <w:proofErr w:type="gramEnd"/>
      <w:r w:rsidRPr="00CF1C43">
        <w:rPr>
          <w:rFonts w:ascii="Times New Roman" w:hAnsi="Times New Roman" w:cs="Times New Roman"/>
          <w:sz w:val="24"/>
          <w:szCs w:val="24"/>
        </w:rPr>
        <w:t>Х Всемирному фестивалю молодежи и студентов, на котором силами 60 человек высадили более 150 деревьев и декоративных кустарников.</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рамках подготовки и праздновании Дня Победы проведены и принято участие в </w:t>
      </w:r>
      <w:proofErr w:type="spellStart"/>
      <w:r w:rsidRPr="00CF1C43">
        <w:rPr>
          <w:rFonts w:ascii="Times New Roman" w:hAnsi="Times New Roman" w:cs="Times New Roman"/>
          <w:sz w:val="24"/>
          <w:szCs w:val="24"/>
        </w:rPr>
        <w:t>акциях</w:t>
      </w:r>
      <w:proofErr w:type="gramStart"/>
      <w:r w:rsidRPr="00CF1C43">
        <w:rPr>
          <w:rFonts w:ascii="Times New Roman" w:hAnsi="Times New Roman" w:cs="Times New Roman"/>
          <w:sz w:val="24"/>
          <w:szCs w:val="24"/>
        </w:rPr>
        <w:t>:Б</w:t>
      </w:r>
      <w:proofErr w:type="gramEnd"/>
      <w:r w:rsidRPr="00CF1C43">
        <w:rPr>
          <w:rFonts w:ascii="Times New Roman" w:hAnsi="Times New Roman" w:cs="Times New Roman"/>
          <w:sz w:val="24"/>
          <w:szCs w:val="24"/>
        </w:rPr>
        <w:t>ессмертный</w:t>
      </w:r>
      <w:proofErr w:type="spellEnd"/>
      <w:r w:rsidRPr="00CF1C43">
        <w:rPr>
          <w:rFonts w:ascii="Times New Roman" w:hAnsi="Times New Roman" w:cs="Times New Roman"/>
          <w:sz w:val="24"/>
          <w:szCs w:val="24"/>
        </w:rPr>
        <w:t xml:space="preserve"> полк, Георгиевская ленточка (1500 чел.), Зажги свечу (500 чел.), салют.</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В день молодежи 24.06 на ипподроме с. Большое Нагаткино организовано награждение грамотами Главы района — 12 чел., грамотами Министерства Молодежного развития Ульяновской области — 18 чел. и 2 общественные молодежные организации.</w:t>
      </w: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Охват молодежи по данному направлению составил 413 человек.</w:t>
      </w:r>
    </w:p>
    <w:p w:rsidR="00833D51" w:rsidRPr="00CF1C43" w:rsidRDefault="00833D51" w:rsidP="00FC2F9C">
      <w:pPr>
        <w:spacing w:after="0" w:line="240" w:lineRule="auto"/>
        <w:ind w:firstLine="709"/>
        <w:jc w:val="both"/>
        <w:rPr>
          <w:rFonts w:ascii="Times New Roman" w:hAnsi="Times New Roman" w:cs="Times New Roman"/>
          <w:sz w:val="24"/>
          <w:szCs w:val="24"/>
        </w:rPr>
      </w:pPr>
    </w:p>
    <w:p w:rsidR="00833D51" w:rsidRPr="00CF1C43" w:rsidRDefault="00833D51" w:rsidP="00FC2F9C">
      <w:pPr>
        <w:spacing w:after="0" w:line="240" w:lineRule="auto"/>
        <w:ind w:firstLine="709"/>
        <w:jc w:val="both"/>
        <w:rPr>
          <w:rFonts w:ascii="Times New Roman" w:hAnsi="Times New Roman" w:cs="Times New Roman"/>
          <w:b/>
          <w:bCs/>
          <w:sz w:val="24"/>
          <w:szCs w:val="24"/>
        </w:rPr>
      </w:pPr>
      <w:r w:rsidRPr="00CF1C43">
        <w:rPr>
          <w:rFonts w:ascii="Times New Roman" w:hAnsi="Times New Roman" w:cs="Times New Roman"/>
          <w:b/>
          <w:bCs/>
          <w:sz w:val="24"/>
          <w:szCs w:val="24"/>
        </w:rPr>
        <w:t>Добровольчество (</w:t>
      </w:r>
      <w:proofErr w:type="spellStart"/>
      <w:r w:rsidRPr="00CF1C43">
        <w:rPr>
          <w:rFonts w:ascii="Times New Roman" w:hAnsi="Times New Roman" w:cs="Times New Roman"/>
          <w:b/>
          <w:bCs/>
          <w:sz w:val="24"/>
          <w:szCs w:val="24"/>
        </w:rPr>
        <w:t>волонтерство</w:t>
      </w:r>
      <w:proofErr w:type="spellEnd"/>
      <w:r w:rsidRPr="00CF1C43">
        <w:rPr>
          <w:rFonts w:ascii="Times New Roman" w:hAnsi="Times New Roman" w:cs="Times New Roman"/>
          <w:b/>
          <w:bCs/>
          <w:sz w:val="24"/>
          <w:szCs w:val="24"/>
        </w:rPr>
        <w:t>).</w:t>
      </w:r>
    </w:p>
    <w:p w:rsidR="00833D51" w:rsidRPr="00CF1C43" w:rsidRDefault="00833D51" w:rsidP="00FC2F9C">
      <w:pPr>
        <w:spacing w:after="0" w:line="240" w:lineRule="auto"/>
        <w:ind w:firstLine="709"/>
        <w:jc w:val="both"/>
        <w:rPr>
          <w:rFonts w:ascii="Times New Roman" w:hAnsi="Times New Roman" w:cs="Times New Roman"/>
          <w:b/>
          <w:bCs/>
          <w:sz w:val="24"/>
          <w:szCs w:val="24"/>
        </w:rPr>
      </w:pPr>
    </w:p>
    <w:p w:rsidR="00833D51" w:rsidRPr="00CF1C43" w:rsidRDefault="00833D51" w:rsidP="00FC2F9C">
      <w:pPr>
        <w:spacing w:after="0" w:line="240" w:lineRule="auto"/>
        <w:ind w:firstLine="706"/>
        <w:jc w:val="both"/>
        <w:rPr>
          <w:rFonts w:ascii="Times New Roman" w:hAnsi="Times New Roman" w:cs="Times New Roman"/>
          <w:sz w:val="24"/>
          <w:szCs w:val="24"/>
        </w:rPr>
      </w:pPr>
      <w:proofErr w:type="gramStart"/>
      <w:r w:rsidRPr="00CF1C43">
        <w:rPr>
          <w:rFonts w:ascii="Times New Roman" w:hAnsi="Times New Roman" w:cs="Times New Roman"/>
          <w:sz w:val="24"/>
          <w:szCs w:val="24"/>
        </w:rPr>
        <w:t>С целью профилактики социальных заболеваний среди населения района волонтеры центра «</w:t>
      </w:r>
      <w:proofErr w:type="spellStart"/>
      <w:r w:rsidRPr="00CF1C43">
        <w:rPr>
          <w:rFonts w:ascii="Times New Roman" w:hAnsi="Times New Roman" w:cs="Times New Roman"/>
          <w:sz w:val="24"/>
          <w:szCs w:val="24"/>
        </w:rPr>
        <w:t>Добродея</w:t>
      </w:r>
      <w:proofErr w:type="spellEnd"/>
      <w:r w:rsidRPr="00CF1C43">
        <w:rPr>
          <w:rFonts w:ascii="Times New Roman" w:hAnsi="Times New Roman" w:cs="Times New Roman"/>
          <w:sz w:val="24"/>
          <w:szCs w:val="24"/>
        </w:rPr>
        <w:t>» приняли активное участие в проведении районного мероприятия «Молодежь и СПИД: серьезный взгляд общества» (17.01, Центр культуры и спорта р.п.</w:t>
      </w:r>
      <w:proofErr w:type="gramEnd"/>
      <w:r w:rsidRPr="00CF1C43">
        <w:rPr>
          <w:rFonts w:ascii="Times New Roman" w:hAnsi="Times New Roman" w:cs="Times New Roman"/>
          <w:sz w:val="24"/>
          <w:szCs w:val="24"/>
        </w:rPr>
        <w:t xml:space="preserve"> Цильна, 30 волонтеров). </w:t>
      </w:r>
    </w:p>
    <w:p w:rsidR="00833D51" w:rsidRPr="00CF1C43" w:rsidRDefault="00833D51" w:rsidP="00FC2F9C">
      <w:pPr>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sz w:val="24"/>
          <w:szCs w:val="24"/>
        </w:rPr>
        <w:t>02.02. организовано участие волонтерского центра «</w:t>
      </w:r>
      <w:proofErr w:type="spellStart"/>
      <w:r w:rsidRPr="00CF1C43">
        <w:rPr>
          <w:rFonts w:ascii="Times New Roman" w:hAnsi="Times New Roman" w:cs="Times New Roman"/>
          <w:sz w:val="24"/>
          <w:szCs w:val="24"/>
        </w:rPr>
        <w:t>Добродея</w:t>
      </w:r>
      <w:proofErr w:type="spellEnd"/>
      <w:r w:rsidRPr="00CF1C43">
        <w:rPr>
          <w:rFonts w:ascii="Times New Roman" w:hAnsi="Times New Roman" w:cs="Times New Roman"/>
          <w:sz w:val="24"/>
          <w:szCs w:val="24"/>
        </w:rPr>
        <w:t xml:space="preserve">» (21 чел.)  в </w:t>
      </w:r>
      <w:r w:rsidRPr="00CF1C43">
        <w:rPr>
          <w:rFonts w:ascii="Times New Roman" w:hAnsi="Times New Roman" w:cs="Times New Roman"/>
          <w:sz w:val="24"/>
          <w:szCs w:val="24"/>
          <w:lang w:val="en-US"/>
        </w:rPr>
        <w:t>V</w:t>
      </w:r>
      <w:r w:rsidRPr="00CF1C43">
        <w:rPr>
          <w:rFonts w:ascii="Times New Roman" w:hAnsi="Times New Roman" w:cs="Times New Roman"/>
          <w:sz w:val="24"/>
          <w:szCs w:val="24"/>
        </w:rPr>
        <w:t xml:space="preserve"> региональном съезде волонтеров «Равный – равному» «Здоровая нация </w:t>
      </w:r>
      <w:proofErr w:type="gramStart"/>
      <w:r w:rsidRPr="00CF1C43">
        <w:rPr>
          <w:rFonts w:ascii="Times New Roman" w:hAnsi="Times New Roman" w:cs="Times New Roman"/>
          <w:sz w:val="24"/>
          <w:szCs w:val="24"/>
        </w:rPr>
        <w:t>-с</w:t>
      </w:r>
      <w:proofErr w:type="gramEnd"/>
      <w:r w:rsidRPr="00CF1C43">
        <w:rPr>
          <w:rFonts w:ascii="Times New Roman" w:hAnsi="Times New Roman" w:cs="Times New Roman"/>
          <w:sz w:val="24"/>
          <w:szCs w:val="24"/>
        </w:rPr>
        <w:t xml:space="preserve">ильная страна» на котором после подведения итогов за 2017 год наши добровольцы заняли  1 место, а в номинации «Лучший волонтер»  2 место заняла </w:t>
      </w:r>
      <w:proofErr w:type="spellStart"/>
      <w:r w:rsidRPr="00CF1C43">
        <w:rPr>
          <w:rFonts w:ascii="Times New Roman" w:hAnsi="Times New Roman" w:cs="Times New Roman"/>
          <w:sz w:val="24"/>
          <w:szCs w:val="24"/>
        </w:rPr>
        <w:t>Куянова</w:t>
      </w:r>
      <w:proofErr w:type="spellEnd"/>
      <w:r w:rsidRPr="00CF1C43">
        <w:rPr>
          <w:rFonts w:ascii="Times New Roman" w:hAnsi="Times New Roman" w:cs="Times New Roman"/>
          <w:sz w:val="24"/>
          <w:szCs w:val="24"/>
        </w:rPr>
        <w:t xml:space="preserve"> Ксения. Также 4 представителя этого общественного объединения приняли участие в седьмом слете волонтеров «Мы – будущее!» 22-24.03 в р.п. Кузоватово.</w:t>
      </w:r>
    </w:p>
    <w:p w:rsidR="00833D51" w:rsidRPr="00CF1C43" w:rsidRDefault="00833D51" w:rsidP="00FC2F9C">
      <w:pPr>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sz w:val="24"/>
          <w:szCs w:val="24"/>
        </w:rPr>
        <w:t xml:space="preserve">10.03 в </w:t>
      </w:r>
      <w:proofErr w:type="gramStart"/>
      <w:r w:rsidRPr="00CF1C43">
        <w:rPr>
          <w:rFonts w:ascii="Times New Roman" w:hAnsi="Times New Roman" w:cs="Times New Roman"/>
          <w:sz w:val="24"/>
          <w:szCs w:val="24"/>
        </w:rPr>
        <w:t>с</w:t>
      </w:r>
      <w:proofErr w:type="gramEnd"/>
      <w:r w:rsidRPr="00CF1C43">
        <w:rPr>
          <w:rFonts w:ascii="Times New Roman" w:hAnsi="Times New Roman" w:cs="Times New Roman"/>
          <w:sz w:val="24"/>
          <w:szCs w:val="24"/>
        </w:rPr>
        <w:t xml:space="preserve">. Старые Алгаши региональным отделением Всероссийской общественной организации «Студенческие строительные отряды» (20 чел.) впервые в нашем районе проведена акция «Снежный десант» в рамках которой студенты оказали помощь престарелым жителям села в уборке снега и других надомных работах, а также провели </w:t>
      </w:r>
      <w:proofErr w:type="spellStart"/>
      <w:r w:rsidRPr="00CF1C43">
        <w:rPr>
          <w:rFonts w:ascii="Times New Roman" w:hAnsi="Times New Roman" w:cs="Times New Roman"/>
          <w:sz w:val="24"/>
          <w:szCs w:val="24"/>
        </w:rPr>
        <w:t>профориентационные</w:t>
      </w:r>
      <w:proofErr w:type="spellEnd"/>
      <w:r w:rsidRPr="00CF1C43">
        <w:rPr>
          <w:rFonts w:ascii="Times New Roman" w:hAnsi="Times New Roman" w:cs="Times New Roman"/>
          <w:sz w:val="24"/>
          <w:szCs w:val="24"/>
        </w:rPr>
        <w:t xml:space="preserve">, развлекательные и спортивные мероприятия со школьниками. 28.03 на базе центра культуры и спорта р.п. Цильна был проведен конкурс «Мистер и Мисс волонтер Цильны-2018», а 15.04 проведен </w:t>
      </w:r>
      <w:r w:rsidRPr="00CF1C43">
        <w:rPr>
          <w:rFonts w:ascii="Times New Roman" w:hAnsi="Times New Roman" w:cs="Times New Roman"/>
          <w:sz w:val="24"/>
          <w:szCs w:val="24"/>
          <w:lang w:val="en-US"/>
        </w:rPr>
        <w:t>V</w:t>
      </w:r>
      <w:r w:rsidRPr="00CF1C43">
        <w:rPr>
          <w:rFonts w:ascii="Times New Roman" w:hAnsi="Times New Roman" w:cs="Times New Roman"/>
          <w:sz w:val="24"/>
          <w:szCs w:val="24"/>
        </w:rPr>
        <w:t xml:space="preserve"> открытый съезд Цильнинского молодежного движения волонтерского центра «</w:t>
      </w:r>
      <w:proofErr w:type="spellStart"/>
      <w:r w:rsidRPr="00CF1C43">
        <w:rPr>
          <w:rFonts w:ascii="Times New Roman" w:hAnsi="Times New Roman" w:cs="Times New Roman"/>
          <w:sz w:val="24"/>
          <w:szCs w:val="24"/>
        </w:rPr>
        <w:t>Добродея</w:t>
      </w:r>
      <w:proofErr w:type="spellEnd"/>
      <w:r w:rsidRPr="00CF1C43">
        <w:rPr>
          <w:rFonts w:ascii="Times New Roman" w:hAnsi="Times New Roman" w:cs="Times New Roman"/>
          <w:sz w:val="24"/>
          <w:szCs w:val="24"/>
        </w:rPr>
        <w:t xml:space="preserve">»  «Реальность или виртуальность» в котором приняли участие волонтеры нашего района, </w:t>
      </w:r>
      <w:proofErr w:type="spellStart"/>
      <w:r w:rsidRPr="00CF1C43">
        <w:rPr>
          <w:rFonts w:ascii="Times New Roman" w:hAnsi="Times New Roman" w:cs="Times New Roman"/>
          <w:sz w:val="24"/>
          <w:szCs w:val="24"/>
        </w:rPr>
        <w:t>Инзенского</w:t>
      </w:r>
      <w:proofErr w:type="spellEnd"/>
      <w:r w:rsidRPr="00CF1C43">
        <w:rPr>
          <w:rFonts w:ascii="Times New Roman" w:hAnsi="Times New Roman" w:cs="Times New Roman"/>
          <w:sz w:val="24"/>
          <w:szCs w:val="24"/>
        </w:rPr>
        <w:t xml:space="preserve"> района и </w:t>
      </w:r>
      <w:proofErr w:type="gramStart"/>
      <w:r w:rsidRPr="00CF1C43">
        <w:rPr>
          <w:rFonts w:ascii="Times New Roman" w:hAnsi="Times New Roman" w:cs="Times New Roman"/>
          <w:sz w:val="24"/>
          <w:szCs w:val="24"/>
        </w:rPr>
        <w:t>г</w:t>
      </w:r>
      <w:proofErr w:type="gramEnd"/>
      <w:r w:rsidRPr="00CF1C43">
        <w:rPr>
          <w:rFonts w:ascii="Times New Roman" w:hAnsi="Times New Roman" w:cs="Times New Roman"/>
          <w:sz w:val="24"/>
          <w:szCs w:val="24"/>
        </w:rPr>
        <w:t>. Ульяновска.</w:t>
      </w:r>
    </w:p>
    <w:p w:rsidR="00833D51" w:rsidRPr="00CF1C43" w:rsidRDefault="00833D51" w:rsidP="00FC2F9C">
      <w:pPr>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sz w:val="24"/>
          <w:szCs w:val="24"/>
        </w:rPr>
        <w:t>С 04 по 10.05 в о/</w:t>
      </w:r>
      <w:proofErr w:type="gramStart"/>
      <w:r w:rsidRPr="00CF1C43">
        <w:rPr>
          <w:rFonts w:ascii="Times New Roman" w:hAnsi="Times New Roman" w:cs="Times New Roman"/>
          <w:sz w:val="24"/>
          <w:szCs w:val="24"/>
        </w:rPr>
        <w:t>л</w:t>
      </w:r>
      <w:proofErr w:type="gramEnd"/>
      <w:r w:rsidRPr="00CF1C43">
        <w:rPr>
          <w:rFonts w:ascii="Times New Roman" w:hAnsi="Times New Roman" w:cs="Times New Roman"/>
          <w:sz w:val="24"/>
          <w:szCs w:val="24"/>
        </w:rPr>
        <w:t xml:space="preserve"> «Юность» 4 представителей нашего района приняли участие в </w:t>
      </w:r>
      <w:r w:rsidRPr="00CF1C43">
        <w:rPr>
          <w:rFonts w:ascii="Times New Roman" w:hAnsi="Times New Roman" w:cs="Times New Roman"/>
          <w:sz w:val="24"/>
          <w:szCs w:val="24"/>
          <w:lang w:val="en-US"/>
        </w:rPr>
        <w:t>XIII</w:t>
      </w:r>
      <w:r w:rsidRPr="00CF1C43">
        <w:rPr>
          <w:rFonts w:ascii="Times New Roman" w:hAnsi="Times New Roman" w:cs="Times New Roman"/>
          <w:sz w:val="24"/>
          <w:szCs w:val="24"/>
        </w:rPr>
        <w:t xml:space="preserve"> межрегиональном фестивале </w:t>
      </w:r>
      <w:proofErr w:type="spellStart"/>
      <w:r w:rsidRPr="00CF1C43">
        <w:rPr>
          <w:rFonts w:ascii="Times New Roman" w:hAnsi="Times New Roman" w:cs="Times New Roman"/>
          <w:sz w:val="24"/>
          <w:szCs w:val="24"/>
        </w:rPr>
        <w:t>медиа</w:t>
      </w:r>
      <w:proofErr w:type="spellEnd"/>
      <w:r w:rsidRPr="00CF1C43">
        <w:rPr>
          <w:rFonts w:ascii="Times New Roman" w:hAnsi="Times New Roman" w:cs="Times New Roman"/>
          <w:sz w:val="24"/>
          <w:szCs w:val="24"/>
        </w:rPr>
        <w:t xml:space="preserve"> и журналистики «</w:t>
      </w:r>
      <w:proofErr w:type="spellStart"/>
      <w:r w:rsidRPr="00CF1C43">
        <w:rPr>
          <w:rFonts w:ascii="Times New Roman" w:hAnsi="Times New Roman" w:cs="Times New Roman"/>
          <w:sz w:val="24"/>
          <w:szCs w:val="24"/>
        </w:rPr>
        <w:t>Inформат</w:t>
      </w:r>
      <w:proofErr w:type="spellEnd"/>
      <w:r w:rsidRPr="00CF1C43">
        <w:rPr>
          <w:rFonts w:ascii="Times New Roman" w:hAnsi="Times New Roman" w:cs="Times New Roman"/>
          <w:sz w:val="24"/>
          <w:szCs w:val="24"/>
        </w:rPr>
        <w:t>» и областном конкурсе на лучшую добровольческую организацию «Наше будущее».</w:t>
      </w:r>
    </w:p>
    <w:p w:rsidR="00833D51" w:rsidRPr="00CF1C43" w:rsidRDefault="00833D51" w:rsidP="00FC2F9C">
      <w:pPr>
        <w:spacing w:after="0" w:line="240" w:lineRule="auto"/>
        <w:ind w:firstLine="706"/>
        <w:jc w:val="both"/>
        <w:rPr>
          <w:rFonts w:ascii="Times New Roman" w:hAnsi="Times New Roman" w:cs="Times New Roman"/>
          <w:sz w:val="24"/>
          <w:szCs w:val="24"/>
        </w:rPr>
      </w:pPr>
      <w:r w:rsidRPr="00CF1C43">
        <w:rPr>
          <w:rFonts w:ascii="Times New Roman" w:hAnsi="Times New Roman" w:cs="Times New Roman"/>
          <w:sz w:val="24"/>
          <w:szCs w:val="24"/>
        </w:rPr>
        <w:t>01.06 в День защиты детей вручены паспорта 14 молодым гражданам и проведен День правовой помощи детям.</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 Охват по данному направлению 282 чел.</w:t>
      </w: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spacing w:after="0" w:line="240" w:lineRule="auto"/>
        <w:ind w:firstLine="708"/>
        <w:jc w:val="both"/>
        <w:rPr>
          <w:rFonts w:ascii="Times New Roman" w:hAnsi="Times New Roman" w:cs="Times New Roman"/>
          <w:b/>
          <w:bCs/>
          <w:sz w:val="24"/>
          <w:szCs w:val="24"/>
        </w:rPr>
      </w:pPr>
      <w:r w:rsidRPr="00CF1C43">
        <w:rPr>
          <w:rFonts w:ascii="Times New Roman" w:hAnsi="Times New Roman" w:cs="Times New Roman"/>
          <w:b/>
          <w:bCs/>
          <w:sz w:val="24"/>
          <w:szCs w:val="24"/>
        </w:rPr>
        <w:t>Формирование здорового образа жизни в молодежной среде.</w:t>
      </w:r>
    </w:p>
    <w:p w:rsidR="00833D51" w:rsidRPr="00CF1C43" w:rsidRDefault="00833D51" w:rsidP="00FC2F9C">
      <w:pPr>
        <w:spacing w:after="0" w:line="240" w:lineRule="auto"/>
        <w:ind w:firstLine="708"/>
        <w:jc w:val="both"/>
        <w:rPr>
          <w:rFonts w:ascii="Times New Roman" w:hAnsi="Times New Roman" w:cs="Times New Roman"/>
          <w:b/>
          <w:bCs/>
          <w:sz w:val="24"/>
          <w:szCs w:val="24"/>
        </w:rPr>
      </w:pPr>
    </w:p>
    <w:p w:rsidR="00833D51" w:rsidRPr="00CF1C43" w:rsidRDefault="00833D51" w:rsidP="00FC2F9C">
      <w:pPr>
        <w:pStyle w:val="23"/>
        <w:spacing w:before="0" w:after="0"/>
        <w:ind w:firstLine="708"/>
        <w:jc w:val="both"/>
      </w:pPr>
      <w:proofErr w:type="gramStart"/>
      <w:r w:rsidRPr="00CF1C43">
        <w:t>В рамках реализации акции «Зимние каникулы» оказана поддержка в проведении традиционных соревнований по хоккею с шайбой среди учащейся и работающей молодежи (07.01 с. Нов.</w:t>
      </w:r>
      <w:proofErr w:type="gramEnd"/>
      <w:r w:rsidRPr="00CF1C43">
        <w:t xml:space="preserve"> </w:t>
      </w:r>
      <w:proofErr w:type="gramStart"/>
      <w:r w:rsidRPr="00CF1C43">
        <w:t>Никулино, 20 чел.)</w:t>
      </w:r>
      <w:proofErr w:type="gramEnd"/>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Членом молодежного совета при Главе района </w:t>
      </w:r>
      <w:proofErr w:type="spellStart"/>
      <w:r w:rsidRPr="00CF1C43">
        <w:rPr>
          <w:rFonts w:ascii="Times New Roman" w:hAnsi="Times New Roman" w:cs="Times New Roman"/>
          <w:sz w:val="24"/>
          <w:szCs w:val="24"/>
        </w:rPr>
        <w:t>Труковым</w:t>
      </w:r>
      <w:proofErr w:type="spellEnd"/>
      <w:r w:rsidRPr="00CF1C43">
        <w:rPr>
          <w:rFonts w:ascii="Times New Roman" w:hAnsi="Times New Roman" w:cs="Times New Roman"/>
          <w:sz w:val="24"/>
          <w:szCs w:val="24"/>
        </w:rPr>
        <w:t xml:space="preserve"> Владиславом из </w:t>
      </w:r>
      <w:proofErr w:type="spellStart"/>
      <w:r w:rsidRPr="00CF1C43">
        <w:rPr>
          <w:rFonts w:ascii="Times New Roman" w:hAnsi="Times New Roman" w:cs="Times New Roman"/>
          <w:sz w:val="24"/>
          <w:szCs w:val="24"/>
        </w:rPr>
        <w:t>Богдашкинской</w:t>
      </w:r>
      <w:proofErr w:type="spellEnd"/>
      <w:r w:rsidRPr="00CF1C43">
        <w:rPr>
          <w:rFonts w:ascii="Times New Roman" w:hAnsi="Times New Roman" w:cs="Times New Roman"/>
          <w:sz w:val="24"/>
          <w:szCs w:val="24"/>
        </w:rPr>
        <w:t xml:space="preserve"> школы 05.02 были проведены соревнования по лыжным гонкам памяти ветерана педагогического труда, учителя физической культуры </w:t>
      </w:r>
      <w:proofErr w:type="spellStart"/>
      <w:r w:rsidRPr="00CF1C43">
        <w:rPr>
          <w:rFonts w:ascii="Times New Roman" w:hAnsi="Times New Roman" w:cs="Times New Roman"/>
          <w:sz w:val="24"/>
          <w:szCs w:val="24"/>
        </w:rPr>
        <w:t>Паймушкина</w:t>
      </w:r>
      <w:proofErr w:type="spellEnd"/>
      <w:r w:rsidRPr="00CF1C43">
        <w:rPr>
          <w:rFonts w:ascii="Times New Roman" w:hAnsi="Times New Roman" w:cs="Times New Roman"/>
          <w:sz w:val="24"/>
          <w:szCs w:val="24"/>
        </w:rPr>
        <w:t xml:space="preserve"> Г.А. (80 участников).</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10.02 молодежь района активно приняла участие в районном этапе Всероссийских соревнований «Лыжня России».</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07.03 совместно с отделом полиции организовано проведение традиционных соревнований по хоккею с шайбой с участием детей- сирот, СОП и состоящих на учете в КДН (50 участников).</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lastRenderedPageBreak/>
        <w:t>07.05 при участии  в  велопробеге, посвященном Дню Победы, посетили 6 сел района, школы, музеи, были проведены встречи с местным населением (15 чел. участников, 32,5 км пройдено).</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12.05 в рамках проведения традиционной легкоатлетической эстафеты организовано участие 25 членов молодежного общественных объединений.</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На протяжении 13 лет оказывается помощь в проведении традиционного межрегионального турнира по вольной борьбе, посвященного Дню пограничника, в котором приняло участие 170 человек. Также систематически поддерживается проведение традиционного турнира по футболу, памяти воинов-защитников </w:t>
      </w:r>
      <w:proofErr w:type="spellStart"/>
      <w:r w:rsidRPr="00CF1C43">
        <w:rPr>
          <w:rFonts w:ascii="Times New Roman" w:hAnsi="Times New Roman" w:cs="Times New Roman"/>
          <w:sz w:val="24"/>
          <w:szCs w:val="24"/>
        </w:rPr>
        <w:t>Базарнова</w:t>
      </w:r>
      <w:proofErr w:type="spellEnd"/>
      <w:r w:rsidRPr="00CF1C43">
        <w:rPr>
          <w:rFonts w:ascii="Times New Roman" w:hAnsi="Times New Roman" w:cs="Times New Roman"/>
          <w:sz w:val="24"/>
          <w:szCs w:val="24"/>
        </w:rPr>
        <w:t xml:space="preserve"> и </w:t>
      </w:r>
      <w:proofErr w:type="spellStart"/>
      <w:r w:rsidRPr="00CF1C43">
        <w:rPr>
          <w:rFonts w:ascii="Times New Roman" w:hAnsi="Times New Roman" w:cs="Times New Roman"/>
          <w:sz w:val="24"/>
          <w:szCs w:val="24"/>
        </w:rPr>
        <w:t>Стюкова</w:t>
      </w:r>
      <w:proofErr w:type="spellEnd"/>
      <w:r w:rsidRPr="00CF1C43">
        <w:rPr>
          <w:rFonts w:ascii="Times New Roman" w:hAnsi="Times New Roman" w:cs="Times New Roman"/>
          <w:sz w:val="24"/>
          <w:szCs w:val="24"/>
        </w:rPr>
        <w:t xml:space="preserve">, проходящего </w:t>
      </w:r>
      <w:proofErr w:type="gramStart"/>
      <w:r w:rsidRPr="00CF1C43">
        <w:rPr>
          <w:rFonts w:ascii="Times New Roman" w:hAnsi="Times New Roman" w:cs="Times New Roman"/>
          <w:sz w:val="24"/>
          <w:szCs w:val="24"/>
        </w:rPr>
        <w:t>в</w:t>
      </w:r>
      <w:proofErr w:type="gramEnd"/>
      <w:r w:rsidRPr="00CF1C43">
        <w:rPr>
          <w:rFonts w:ascii="Times New Roman" w:hAnsi="Times New Roman" w:cs="Times New Roman"/>
          <w:sz w:val="24"/>
          <w:szCs w:val="24"/>
        </w:rPr>
        <w:t xml:space="preserve"> с. Нижние Тимерсяны.</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 Впервые команда из нашего района (10 чел.) приняла участие 20.05 во </w:t>
      </w:r>
      <w:r w:rsidRPr="00CF1C43">
        <w:rPr>
          <w:rFonts w:ascii="Times New Roman" w:hAnsi="Times New Roman" w:cs="Times New Roman"/>
          <w:sz w:val="24"/>
          <w:szCs w:val="24"/>
          <w:lang w:val="en-US"/>
        </w:rPr>
        <w:t>II</w:t>
      </w:r>
      <w:r w:rsidRPr="00CF1C43">
        <w:rPr>
          <w:rFonts w:ascii="Times New Roman" w:hAnsi="Times New Roman" w:cs="Times New Roman"/>
          <w:sz w:val="24"/>
          <w:szCs w:val="24"/>
        </w:rPr>
        <w:t xml:space="preserve"> благотворительном турнире среди любительских команд по мини-футболу «Игра со смыслом», прошедшем в г. Ульяновске на стадионе «Старт», оплатив поездку и стартовый взнос из собственных средств. </w:t>
      </w:r>
    </w:p>
    <w:p w:rsidR="00833D51" w:rsidRPr="00CF1C43" w:rsidRDefault="00833D51" w:rsidP="00FC2F9C">
      <w:pPr>
        <w:shd w:val="clear" w:color="auto" w:fill="FFFFFF"/>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Охват молодежи по данному направлению составил 151 человек.</w:t>
      </w: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pStyle w:val="western"/>
        <w:spacing w:before="0" w:beforeAutospacing="0" w:after="0" w:line="240" w:lineRule="auto"/>
        <w:ind w:firstLine="708"/>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Система молодежного  самоуправления </w:t>
      </w:r>
    </w:p>
    <w:p w:rsidR="00833D51" w:rsidRPr="00CF1C43" w:rsidRDefault="00833D51" w:rsidP="00FC2F9C">
      <w:pPr>
        <w:pStyle w:val="western"/>
        <w:spacing w:before="0" w:beforeAutospacing="0" w:after="0" w:line="240" w:lineRule="auto"/>
        <w:ind w:firstLine="708"/>
        <w:jc w:val="both"/>
        <w:rPr>
          <w:rFonts w:ascii="Times New Roman" w:hAnsi="Times New Roman" w:cs="Times New Roman"/>
          <w:b/>
          <w:bCs/>
          <w:sz w:val="24"/>
          <w:szCs w:val="24"/>
        </w:rPr>
      </w:pPr>
    </w:p>
    <w:p w:rsidR="00833D51" w:rsidRPr="00CF1C43" w:rsidRDefault="00833D51" w:rsidP="00FC2F9C">
      <w:pPr>
        <w:pStyle w:val="western"/>
        <w:spacing w:before="0" w:beforeAutospacing="0" w:after="0" w:line="240" w:lineRule="auto"/>
        <w:ind w:firstLine="708"/>
        <w:jc w:val="both"/>
        <w:rPr>
          <w:rFonts w:ascii="Times New Roman" w:hAnsi="Times New Roman" w:cs="Times New Roman"/>
          <w:bCs/>
          <w:sz w:val="24"/>
          <w:szCs w:val="24"/>
        </w:rPr>
      </w:pPr>
      <w:r w:rsidRPr="00CF1C43">
        <w:rPr>
          <w:rFonts w:ascii="Times New Roman" w:hAnsi="Times New Roman" w:cs="Times New Roman"/>
          <w:bCs/>
          <w:sz w:val="24"/>
          <w:szCs w:val="24"/>
        </w:rPr>
        <w:t xml:space="preserve">В рамках реализации акции «Зимние каникулы» 09.01 на базе технологического техникума проведен слет актива учащейся молодежи </w:t>
      </w:r>
      <w:proofErr w:type="gramStart"/>
      <w:r w:rsidRPr="00CF1C43">
        <w:rPr>
          <w:rFonts w:ascii="Times New Roman" w:hAnsi="Times New Roman" w:cs="Times New Roman"/>
          <w:bCs/>
          <w:sz w:val="24"/>
          <w:szCs w:val="24"/>
        </w:rPr>
        <w:t>района</w:t>
      </w:r>
      <w:proofErr w:type="gramEnd"/>
      <w:r w:rsidRPr="00CF1C43">
        <w:rPr>
          <w:rFonts w:ascii="Times New Roman" w:hAnsi="Times New Roman" w:cs="Times New Roman"/>
          <w:bCs/>
          <w:sz w:val="24"/>
          <w:szCs w:val="24"/>
        </w:rPr>
        <w:t xml:space="preserve"> в котором приняли участие представители 8 образовательных организаций района, члены молодежных советов, преподаватели школ. </w:t>
      </w:r>
      <w:proofErr w:type="gramStart"/>
      <w:r w:rsidRPr="00CF1C43">
        <w:rPr>
          <w:rFonts w:ascii="Times New Roman" w:hAnsi="Times New Roman" w:cs="Times New Roman"/>
          <w:bCs/>
          <w:sz w:val="24"/>
          <w:szCs w:val="24"/>
        </w:rPr>
        <w:t>На данном мероприятии 12 представителей областной молодежной общественной организации Молодежный инициативный центр (МИЦ) ознакомили со своей деятельностью по всем направлениям.</w:t>
      </w:r>
      <w:proofErr w:type="gramEnd"/>
      <w:r w:rsidRPr="00CF1C43">
        <w:rPr>
          <w:rFonts w:ascii="Times New Roman" w:hAnsi="Times New Roman" w:cs="Times New Roman"/>
          <w:bCs/>
          <w:sz w:val="24"/>
          <w:szCs w:val="24"/>
        </w:rPr>
        <w:t xml:space="preserve"> В результате общения с молодежью района принято решение об открытии местного отделения  МИЦ на базе центра культуры и спорта р.п. Цильна и первичной организации МИЦ на базе технологического техникума, </w:t>
      </w:r>
      <w:proofErr w:type="gramStart"/>
      <w:r w:rsidRPr="00CF1C43">
        <w:rPr>
          <w:rFonts w:ascii="Times New Roman" w:hAnsi="Times New Roman" w:cs="Times New Roman"/>
          <w:bCs/>
          <w:sz w:val="24"/>
          <w:szCs w:val="24"/>
        </w:rPr>
        <w:t>которое</w:t>
      </w:r>
      <w:proofErr w:type="gramEnd"/>
      <w:r w:rsidRPr="00CF1C43">
        <w:rPr>
          <w:rFonts w:ascii="Times New Roman" w:hAnsi="Times New Roman" w:cs="Times New Roman"/>
          <w:bCs/>
          <w:sz w:val="24"/>
          <w:szCs w:val="24"/>
        </w:rPr>
        <w:t xml:space="preserve"> прошло 09.02 в центре культуры и спорта р.п. Цильна. В данном мероприятии приняло участие 120 чел. (Цильнинская, Большенагаткинская, Покровская </w:t>
      </w:r>
      <w:proofErr w:type="spellStart"/>
      <w:r w:rsidRPr="00CF1C43">
        <w:rPr>
          <w:rFonts w:ascii="Times New Roman" w:hAnsi="Times New Roman" w:cs="Times New Roman"/>
          <w:bCs/>
          <w:sz w:val="24"/>
          <w:szCs w:val="24"/>
        </w:rPr>
        <w:t>шк</w:t>
      </w:r>
      <w:proofErr w:type="spellEnd"/>
      <w:r w:rsidRPr="00CF1C43">
        <w:rPr>
          <w:rFonts w:ascii="Times New Roman" w:hAnsi="Times New Roman" w:cs="Times New Roman"/>
          <w:bCs/>
          <w:sz w:val="24"/>
          <w:szCs w:val="24"/>
        </w:rPr>
        <w:t xml:space="preserve">., техникум) принято 3 чел. в РСМ, получили волонтерские книжки 19 человек, а также членами регионального отделения РСМ проведена  организационно-деловая игра «Моя организация». </w:t>
      </w:r>
    </w:p>
    <w:p w:rsidR="00833D51" w:rsidRPr="00CF1C43" w:rsidRDefault="00833D51" w:rsidP="00FC2F9C">
      <w:pPr>
        <w:pStyle w:val="western"/>
        <w:spacing w:before="0" w:beforeAutospacing="0" w:after="0" w:line="240" w:lineRule="auto"/>
        <w:ind w:firstLine="708"/>
        <w:jc w:val="both"/>
        <w:rPr>
          <w:rFonts w:ascii="Times New Roman" w:hAnsi="Times New Roman" w:cs="Times New Roman"/>
          <w:bCs/>
          <w:sz w:val="24"/>
          <w:szCs w:val="24"/>
        </w:rPr>
      </w:pPr>
      <w:proofErr w:type="gramStart"/>
      <w:r w:rsidRPr="00CF1C43">
        <w:rPr>
          <w:rFonts w:ascii="Times New Roman" w:hAnsi="Times New Roman" w:cs="Times New Roman"/>
          <w:bCs/>
          <w:sz w:val="24"/>
          <w:szCs w:val="24"/>
        </w:rPr>
        <w:t xml:space="preserve">Все более интересно проходит </w:t>
      </w:r>
      <w:r w:rsidRPr="00CF1C43">
        <w:rPr>
          <w:rFonts w:ascii="Times New Roman" w:hAnsi="Times New Roman" w:cs="Times New Roman"/>
          <w:sz w:val="24"/>
          <w:szCs w:val="24"/>
        </w:rPr>
        <w:t>День студента, 25.01 Глава района вручил волонтерские книжки студентам техникума (17 чел.) сертификаты на билеты в кинотеатр (патриотический клуб «Щит» - 25 чел., волонтерское объединение «</w:t>
      </w:r>
      <w:proofErr w:type="spellStart"/>
      <w:r w:rsidRPr="00CF1C43">
        <w:rPr>
          <w:rFonts w:ascii="Times New Roman" w:hAnsi="Times New Roman" w:cs="Times New Roman"/>
          <w:sz w:val="24"/>
          <w:szCs w:val="24"/>
        </w:rPr>
        <w:t>Каспер</w:t>
      </w:r>
      <w:proofErr w:type="spellEnd"/>
      <w:r w:rsidRPr="00CF1C43">
        <w:rPr>
          <w:rFonts w:ascii="Times New Roman" w:hAnsi="Times New Roman" w:cs="Times New Roman"/>
          <w:sz w:val="24"/>
          <w:szCs w:val="24"/>
        </w:rPr>
        <w:t>» — 20 чел., волонтерский центр «</w:t>
      </w:r>
      <w:proofErr w:type="spellStart"/>
      <w:r w:rsidRPr="00CF1C43">
        <w:rPr>
          <w:rFonts w:ascii="Times New Roman" w:hAnsi="Times New Roman" w:cs="Times New Roman"/>
          <w:sz w:val="24"/>
          <w:szCs w:val="24"/>
        </w:rPr>
        <w:t>Добродея</w:t>
      </w:r>
      <w:proofErr w:type="spellEnd"/>
      <w:r w:rsidRPr="00CF1C43">
        <w:rPr>
          <w:rFonts w:ascii="Times New Roman" w:hAnsi="Times New Roman" w:cs="Times New Roman"/>
          <w:sz w:val="24"/>
          <w:szCs w:val="24"/>
        </w:rPr>
        <w:t xml:space="preserve">» - 38 чел.), свидетельство об открытии </w:t>
      </w:r>
      <w:r w:rsidRPr="00CF1C43">
        <w:rPr>
          <w:rFonts w:ascii="Times New Roman" w:hAnsi="Times New Roman" w:cs="Times New Roman"/>
          <w:bCs/>
          <w:sz w:val="24"/>
          <w:szCs w:val="24"/>
        </w:rPr>
        <w:t xml:space="preserve">первичной организации МИЦ, продолжил мероприятия концерт и спортивные мероприятие «Большие гонки» (всего 227 чел.). </w:t>
      </w:r>
      <w:proofErr w:type="gramEnd"/>
    </w:p>
    <w:p w:rsidR="00833D51" w:rsidRPr="00CF1C43" w:rsidRDefault="00833D51" w:rsidP="00FC2F9C">
      <w:pPr>
        <w:pStyle w:val="western"/>
        <w:spacing w:before="0" w:beforeAutospacing="0" w:after="0" w:line="240" w:lineRule="auto"/>
        <w:ind w:firstLine="708"/>
        <w:jc w:val="both"/>
        <w:rPr>
          <w:rFonts w:ascii="Times New Roman" w:hAnsi="Times New Roman" w:cs="Times New Roman"/>
          <w:sz w:val="24"/>
          <w:szCs w:val="24"/>
        </w:rPr>
      </w:pPr>
      <w:r w:rsidRPr="00CF1C43">
        <w:rPr>
          <w:rFonts w:ascii="Times New Roman" w:hAnsi="Times New Roman" w:cs="Times New Roman"/>
          <w:bCs/>
          <w:sz w:val="24"/>
          <w:szCs w:val="24"/>
        </w:rPr>
        <w:t>26.02 делегация района (11чел.) приняла участие в отчетно-выборной конференции Ульяновской областной организации Общероссийской общественной организации «Российский Союз Молодежи» на которой Губернатор Ульяновской области С.И. Морозов вручил нашему отделению сертификат на компьютерную технику.</w:t>
      </w:r>
    </w:p>
    <w:p w:rsidR="00833D51" w:rsidRPr="00CF1C43" w:rsidRDefault="00833D51" w:rsidP="00FC2F9C">
      <w:pPr>
        <w:spacing w:after="0" w:line="240" w:lineRule="auto"/>
        <w:ind w:firstLine="708"/>
        <w:jc w:val="both"/>
        <w:rPr>
          <w:rFonts w:ascii="Times New Roman" w:hAnsi="Times New Roman" w:cs="Times New Roman"/>
          <w:sz w:val="24"/>
          <w:szCs w:val="24"/>
        </w:rPr>
      </w:pPr>
      <w:proofErr w:type="gramStart"/>
      <w:r w:rsidRPr="00CF1C43">
        <w:rPr>
          <w:rFonts w:ascii="Times New Roman" w:hAnsi="Times New Roman" w:cs="Times New Roman"/>
          <w:sz w:val="24"/>
          <w:szCs w:val="24"/>
        </w:rPr>
        <w:t xml:space="preserve">С 02 по 07.03 организовано участие 5 учащихся нашего района во 2 этапе областного конкурса актива учащейся молодежи «Я — лидер!», одним из результатов которого стала реализация проектной идеи учащейся </w:t>
      </w:r>
      <w:proofErr w:type="spellStart"/>
      <w:r w:rsidRPr="00CF1C43">
        <w:rPr>
          <w:rFonts w:ascii="Times New Roman" w:hAnsi="Times New Roman" w:cs="Times New Roman"/>
          <w:sz w:val="24"/>
          <w:szCs w:val="24"/>
        </w:rPr>
        <w:t>Мокробугурнинской</w:t>
      </w:r>
      <w:proofErr w:type="spellEnd"/>
      <w:r w:rsidRPr="00CF1C43">
        <w:rPr>
          <w:rFonts w:ascii="Times New Roman" w:hAnsi="Times New Roman" w:cs="Times New Roman"/>
          <w:sz w:val="24"/>
          <w:szCs w:val="24"/>
        </w:rPr>
        <w:t xml:space="preserve"> школы Хайретдиновой Алины «Сыграй в меня, если сможешь» направленной на  профилактику суицидов в молодежной среде. 13-15.04 организовано участие во Всероссийском молодежном форуме «Пространства развития» (г. Москва 2 чел.)</w:t>
      </w:r>
      <w:proofErr w:type="gramEnd"/>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25-27.05 в п. </w:t>
      </w:r>
      <w:proofErr w:type="spellStart"/>
      <w:r w:rsidRPr="00CF1C43">
        <w:rPr>
          <w:rFonts w:ascii="Times New Roman" w:hAnsi="Times New Roman" w:cs="Times New Roman"/>
          <w:sz w:val="24"/>
          <w:szCs w:val="24"/>
        </w:rPr>
        <w:t>Крестово-Городище</w:t>
      </w:r>
      <w:proofErr w:type="spellEnd"/>
      <w:r w:rsidRPr="00CF1C43">
        <w:rPr>
          <w:rFonts w:ascii="Times New Roman" w:hAnsi="Times New Roman" w:cs="Times New Roman"/>
          <w:sz w:val="24"/>
          <w:szCs w:val="24"/>
        </w:rPr>
        <w:t xml:space="preserve"> </w:t>
      </w:r>
      <w:proofErr w:type="spellStart"/>
      <w:r w:rsidRPr="00CF1C43">
        <w:rPr>
          <w:rFonts w:ascii="Times New Roman" w:hAnsi="Times New Roman" w:cs="Times New Roman"/>
          <w:sz w:val="24"/>
          <w:szCs w:val="24"/>
        </w:rPr>
        <w:t>Чердаклинского</w:t>
      </w:r>
      <w:proofErr w:type="spellEnd"/>
      <w:r w:rsidRPr="00CF1C43">
        <w:rPr>
          <w:rFonts w:ascii="Times New Roman" w:hAnsi="Times New Roman" w:cs="Times New Roman"/>
          <w:sz w:val="24"/>
          <w:szCs w:val="24"/>
        </w:rPr>
        <w:t xml:space="preserve"> района в ОГБУ </w:t>
      </w:r>
      <w:proofErr w:type="gramStart"/>
      <w:r w:rsidRPr="00CF1C43">
        <w:rPr>
          <w:rFonts w:ascii="Times New Roman" w:hAnsi="Times New Roman" w:cs="Times New Roman"/>
          <w:sz w:val="24"/>
          <w:szCs w:val="24"/>
        </w:rPr>
        <w:t>ДО</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Алые</w:t>
      </w:r>
      <w:proofErr w:type="gramEnd"/>
      <w:r w:rsidRPr="00CF1C43">
        <w:rPr>
          <w:rFonts w:ascii="Times New Roman" w:hAnsi="Times New Roman" w:cs="Times New Roman"/>
          <w:sz w:val="24"/>
          <w:szCs w:val="24"/>
        </w:rPr>
        <w:t xml:space="preserve"> паруса» в кадровой школе РСМ «Устойчивое развитие» приняли участи 3 учащихся техникума.</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Приказом отдела образования от 30.05.2018 №135 утверждено положение и состав детской общественной </w:t>
      </w:r>
      <w:proofErr w:type="gramStart"/>
      <w:r w:rsidRPr="00CF1C43">
        <w:rPr>
          <w:rFonts w:ascii="Times New Roman" w:hAnsi="Times New Roman" w:cs="Times New Roman"/>
          <w:sz w:val="24"/>
          <w:szCs w:val="24"/>
        </w:rPr>
        <w:t>палаты</w:t>
      </w:r>
      <w:proofErr w:type="gramEnd"/>
      <w:r w:rsidRPr="00CF1C43">
        <w:rPr>
          <w:rFonts w:ascii="Times New Roman" w:hAnsi="Times New Roman" w:cs="Times New Roman"/>
          <w:sz w:val="24"/>
          <w:szCs w:val="24"/>
        </w:rPr>
        <w:t xml:space="preserve"> в которую вошли 10 учащихся школ района.</w:t>
      </w:r>
    </w:p>
    <w:p w:rsidR="00833D51" w:rsidRPr="00CF1C43" w:rsidRDefault="00833D51" w:rsidP="00FC2F9C">
      <w:pPr>
        <w:pStyle w:val="af1"/>
        <w:spacing w:before="0" w:beforeAutospacing="0" w:after="0" w:afterAutospacing="0"/>
        <w:ind w:firstLine="708"/>
        <w:jc w:val="both"/>
        <w:rPr>
          <w:b/>
          <w:bCs/>
          <w:color w:val="FF0000"/>
        </w:rPr>
      </w:pPr>
      <w:r w:rsidRPr="00CF1C43">
        <w:lastRenderedPageBreak/>
        <w:t xml:space="preserve">Общее количество молодежи, вовлеченной в данный вид  деятельности, составило 441 человек. </w:t>
      </w:r>
    </w:p>
    <w:p w:rsidR="00833D51" w:rsidRPr="00CF1C43" w:rsidRDefault="00833D51" w:rsidP="00FC2F9C">
      <w:pPr>
        <w:pStyle w:val="af1"/>
        <w:spacing w:before="0" w:beforeAutospacing="0" w:after="0" w:afterAutospacing="0"/>
        <w:ind w:firstLine="351"/>
        <w:jc w:val="both"/>
        <w:rPr>
          <w:b/>
          <w:bCs/>
          <w:color w:val="FF0000"/>
        </w:rPr>
      </w:pP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bCs/>
          <w:sz w:val="24"/>
          <w:szCs w:val="24"/>
        </w:rPr>
        <w:t>Реализация творческого и интеллектуального  потенциала молодежи.</w:t>
      </w: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bCs/>
          <w:sz w:val="24"/>
          <w:szCs w:val="24"/>
        </w:rPr>
        <w:tab/>
      </w:r>
      <w:r w:rsidRPr="00CF1C43">
        <w:rPr>
          <w:rFonts w:ascii="Times New Roman" w:hAnsi="Times New Roman" w:cs="Times New Roman"/>
          <w:sz w:val="24"/>
          <w:szCs w:val="24"/>
        </w:rPr>
        <w:t xml:space="preserve">Одним из направлений реализации молодежной политики является создание условий для продвижения инициативной и талантливой молодежи, в целях реализации данного направления 28.02 в районном Доме культуры проведен районный отборочный этапа молодежного творческого конкурса хоровых коллективов и </w:t>
      </w:r>
      <w:proofErr w:type="spellStart"/>
      <w:r w:rsidRPr="00CF1C43">
        <w:rPr>
          <w:rFonts w:ascii="Times New Roman" w:hAnsi="Times New Roman" w:cs="Times New Roman"/>
          <w:sz w:val="24"/>
          <w:szCs w:val="24"/>
        </w:rPr>
        <w:t>агит</w:t>
      </w:r>
      <w:proofErr w:type="spellEnd"/>
      <w:r w:rsidRPr="00CF1C43">
        <w:rPr>
          <w:rFonts w:ascii="Times New Roman" w:hAnsi="Times New Roman" w:cs="Times New Roman"/>
          <w:sz w:val="24"/>
          <w:szCs w:val="24"/>
        </w:rPr>
        <w:t xml:space="preserve">. бригад (197 участников), победители данного конкурса приняли участие 28.04 в межрайонном творческом конкурсе «Битва хоров» в </w:t>
      </w:r>
      <w:proofErr w:type="spellStart"/>
      <w:r w:rsidRPr="00CF1C43">
        <w:rPr>
          <w:rFonts w:ascii="Times New Roman" w:hAnsi="Times New Roman" w:cs="Times New Roman"/>
          <w:sz w:val="24"/>
          <w:szCs w:val="24"/>
        </w:rPr>
        <w:t>р</w:t>
      </w:r>
      <w:proofErr w:type="gramStart"/>
      <w:r w:rsidRPr="00CF1C43">
        <w:rPr>
          <w:rFonts w:ascii="Times New Roman" w:hAnsi="Times New Roman" w:cs="Times New Roman"/>
          <w:sz w:val="24"/>
          <w:szCs w:val="24"/>
        </w:rPr>
        <w:t>.п</w:t>
      </w:r>
      <w:proofErr w:type="spellEnd"/>
      <w:proofErr w:type="gramEnd"/>
      <w:r w:rsidRPr="00CF1C43">
        <w:rPr>
          <w:rFonts w:ascii="Times New Roman" w:hAnsi="Times New Roman" w:cs="Times New Roman"/>
          <w:sz w:val="24"/>
          <w:szCs w:val="24"/>
        </w:rPr>
        <w:t xml:space="preserve"> Ишеевка и заняли 3 место. А 28.04. проведен  молодежный творческий отборочный конкурс «Ритмы улиц».  </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24.05 в рамках пятидневных военно-полевых сборах старшеклассников, проведена интеллектуальная игра «Что? Где? Когда?», </w:t>
      </w:r>
      <w:proofErr w:type="gramStart"/>
      <w:r w:rsidRPr="00CF1C43">
        <w:rPr>
          <w:rFonts w:ascii="Times New Roman" w:hAnsi="Times New Roman" w:cs="Times New Roman"/>
          <w:sz w:val="24"/>
          <w:szCs w:val="24"/>
        </w:rPr>
        <w:t>посвященная</w:t>
      </w:r>
      <w:proofErr w:type="gramEnd"/>
      <w:r w:rsidRPr="00CF1C43">
        <w:rPr>
          <w:rFonts w:ascii="Times New Roman" w:hAnsi="Times New Roman" w:cs="Times New Roman"/>
          <w:sz w:val="24"/>
          <w:szCs w:val="24"/>
        </w:rPr>
        <w:t xml:space="preserve"> Дню Победы и 100-летию образования Вооруженных Сил, в которой приняло участие 60 человек из школ района и технологического техникума.</w:t>
      </w: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pStyle w:val="af1"/>
        <w:spacing w:before="0" w:beforeAutospacing="0" w:after="0" w:afterAutospacing="0"/>
        <w:ind w:firstLine="351"/>
        <w:jc w:val="both"/>
        <w:rPr>
          <w:bCs/>
        </w:rPr>
      </w:pPr>
      <w:r w:rsidRPr="00CF1C43">
        <w:rPr>
          <w:b/>
          <w:bCs/>
        </w:rPr>
        <w:t xml:space="preserve">Работа с работающей молодежи, содействие трудовой адаптации и занятости молодежи  </w:t>
      </w:r>
    </w:p>
    <w:p w:rsidR="00833D51" w:rsidRPr="00CF1C43" w:rsidRDefault="00833D51" w:rsidP="00FC2F9C">
      <w:pPr>
        <w:pStyle w:val="af1"/>
        <w:spacing w:before="0" w:beforeAutospacing="0" w:after="0" w:afterAutospacing="0"/>
        <w:ind w:firstLine="351"/>
        <w:jc w:val="both"/>
      </w:pPr>
      <w:r w:rsidRPr="00CF1C43">
        <w:rPr>
          <w:bCs/>
        </w:rPr>
        <w:t>В целях содействия трудовой адаптации и занятости молодежи во внеурочное время 16.01 на</w:t>
      </w:r>
      <w:r w:rsidRPr="00CF1C43">
        <w:rPr>
          <w:b/>
          <w:bCs/>
        </w:rPr>
        <w:t xml:space="preserve">  </w:t>
      </w:r>
      <w:r w:rsidRPr="00CF1C43">
        <w:rPr>
          <w:bCs/>
        </w:rPr>
        <w:t>базе технологического техникума о</w:t>
      </w:r>
      <w:r w:rsidRPr="00CF1C43">
        <w:t xml:space="preserve">рганизовано выступление  участника </w:t>
      </w:r>
      <w:r w:rsidRPr="00CF1C43">
        <w:rPr>
          <w:lang w:val="en-US"/>
        </w:rPr>
        <w:t>XIX</w:t>
      </w:r>
      <w:r w:rsidRPr="00CF1C43">
        <w:t xml:space="preserve"> Всемирного фестиваля молодежи и студентов, пресс-секретаря студенческих отрядов Ульяновской области Парамоновой Ольги Сергеевны (26 чел.), а 20.02 руководителя регионального отделения ССО Лаврентьева В.К. (40 чел).</w:t>
      </w:r>
    </w:p>
    <w:p w:rsidR="00833D51" w:rsidRPr="00CF1C43" w:rsidRDefault="00833D51" w:rsidP="00FC2F9C">
      <w:pPr>
        <w:pStyle w:val="af1"/>
        <w:spacing w:before="0" w:beforeAutospacing="0" w:after="0" w:afterAutospacing="0"/>
        <w:ind w:firstLine="351"/>
        <w:jc w:val="both"/>
      </w:pPr>
      <w:r w:rsidRPr="00CF1C43">
        <w:t>В целях духовно-нравственного воспитания, ф</w:t>
      </w:r>
      <w:r w:rsidRPr="00CF1C43">
        <w:rPr>
          <w:bCs/>
        </w:rPr>
        <w:t xml:space="preserve">ормирования здорового образа жизни </w:t>
      </w:r>
      <w:r w:rsidRPr="00CF1C43">
        <w:t xml:space="preserve"> жителей района, работающая молодежь ежегодно организовывает крещенские купания на пруду с. Б.Нагаткино, которое пользуется большой популярностью у жителей района и </w:t>
      </w:r>
      <w:proofErr w:type="gramStart"/>
      <w:r w:rsidRPr="00CF1C43">
        <w:t>г</w:t>
      </w:r>
      <w:proofErr w:type="gramEnd"/>
      <w:r w:rsidRPr="00CF1C43">
        <w:t>. Ульяновска (70 чел.). 27.03 в р.п. Цильна была проведена встреча с инициативной группой молодежи по развитию общественных молодежных объединений.</w:t>
      </w:r>
    </w:p>
    <w:p w:rsidR="00833D51" w:rsidRPr="00CF1C43" w:rsidRDefault="00833D51" w:rsidP="00FC2F9C">
      <w:pPr>
        <w:pStyle w:val="af1"/>
        <w:spacing w:before="0" w:beforeAutospacing="0" w:after="0" w:afterAutospacing="0"/>
        <w:ind w:firstLine="351"/>
        <w:jc w:val="both"/>
      </w:pPr>
      <w:r w:rsidRPr="00CF1C43">
        <w:t xml:space="preserve"> Охват молодежи по данному направлению составил 136 человек.</w:t>
      </w:r>
    </w:p>
    <w:p w:rsidR="00833D51" w:rsidRPr="00CF1C43" w:rsidRDefault="00833D51" w:rsidP="00FC2F9C">
      <w:pPr>
        <w:pStyle w:val="af1"/>
        <w:spacing w:before="0" w:beforeAutospacing="0" w:after="0" w:afterAutospacing="0"/>
        <w:ind w:firstLine="351"/>
        <w:jc w:val="both"/>
      </w:pPr>
    </w:p>
    <w:p w:rsidR="00833D51" w:rsidRPr="00CF1C43" w:rsidRDefault="00833D51" w:rsidP="00FC2F9C">
      <w:pPr>
        <w:pStyle w:val="af1"/>
        <w:spacing w:before="0" w:beforeAutospacing="0" w:after="0" w:afterAutospacing="0"/>
        <w:ind w:firstLine="351"/>
        <w:jc w:val="both"/>
      </w:pPr>
      <w:proofErr w:type="gramStart"/>
      <w:r w:rsidRPr="00CF1C43">
        <w:t>Большой объем работы был проведен в рамках подготовки и проведения выборов Президента РФ 18.03.2018 г.  В ходе работы ответственных по реализации молодежного блока было выявлено, что на территории района прописано молодых людей в возрасте от 14 до 35 лет -7902 чел., всего избирателей в возрасте от 18 до 35 лет — 5865 чел., что составило 28,8% от числа всех избирателей в</w:t>
      </w:r>
      <w:proofErr w:type="gramEnd"/>
      <w:r w:rsidRPr="00CF1C43">
        <w:t xml:space="preserve"> </w:t>
      </w:r>
      <w:proofErr w:type="gramStart"/>
      <w:r w:rsidRPr="00CF1C43">
        <w:t>районе</w:t>
      </w:r>
      <w:proofErr w:type="gramEnd"/>
      <w:r w:rsidRPr="00CF1C43">
        <w:t xml:space="preserve">. Особое внимание было уделено впервые голосующим — 349 чел., по данной категории лиц было </w:t>
      </w:r>
      <w:proofErr w:type="gramStart"/>
      <w:r w:rsidRPr="00CF1C43">
        <w:t>выяснено</w:t>
      </w:r>
      <w:proofErr w:type="gramEnd"/>
      <w:r w:rsidRPr="00CF1C43">
        <w:t xml:space="preserve"> где они проживают, учатся, работают, посредством личных звонков выяснили где они будут голосовать. На момент закрытия избирательных участков проголосовало -219 чел. или 62,75%. Всего проголосовавшей молодежи- 3264 чел. или 55,65%. На избирательном участке 3022, в состав комиссии которого я входил, впервые голосующие проголосовали — 100%, явка избирателей составила 81%, за действующего Президента РФ проголосовало 82%.</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bCs/>
          <w:sz w:val="24"/>
          <w:szCs w:val="24"/>
        </w:rPr>
        <w:t>Обеспечение жильем молодых семей.</w:t>
      </w:r>
    </w:p>
    <w:p w:rsidR="00833D51" w:rsidRPr="00CF1C43" w:rsidRDefault="00833D5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ab/>
        <w:t xml:space="preserve">За 1 полугодие принято участие в 7 заседаниях рабочей группы по жилищным </w:t>
      </w:r>
      <w:proofErr w:type="gramStart"/>
      <w:r w:rsidRPr="00CF1C43">
        <w:rPr>
          <w:rFonts w:ascii="Times New Roman" w:hAnsi="Times New Roman" w:cs="Times New Roman"/>
          <w:sz w:val="24"/>
          <w:szCs w:val="24"/>
        </w:rPr>
        <w:t>вопросам</w:t>
      </w:r>
      <w:proofErr w:type="gramEnd"/>
      <w:r w:rsidRPr="00CF1C43">
        <w:rPr>
          <w:rFonts w:ascii="Times New Roman" w:hAnsi="Times New Roman" w:cs="Times New Roman"/>
          <w:sz w:val="24"/>
          <w:szCs w:val="24"/>
        </w:rPr>
        <w:t xml:space="preserve"> на которых рассматривались вопросы участия молодых семей района в подпрограмме «Обеспечение жильем молодых семей» и «Устойчивое развитие сельских территорий»</w:t>
      </w: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spacing w:after="0" w:line="240" w:lineRule="auto"/>
        <w:jc w:val="both"/>
        <w:rPr>
          <w:rFonts w:ascii="Times New Roman" w:hAnsi="Times New Roman" w:cs="Times New Roman"/>
          <w:sz w:val="24"/>
          <w:szCs w:val="24"/>
        </w:rPr>
      </w:pP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 Проведено мероприятий </w:t>
      </w:r>
      <w:proofErr w:type="gramStart"/>
      <w:r w:rsidRPr="00CF1C43">
        <w:rPr>
          <w:rFonts w:ascii="Times New Roman" w:hAnsi="Times New Roman" w:cs="Times New Roman"/>
          <w:sz w:val="24"/>
          <w:szCs w:val="24"/>
        </w:rPr>
        <w:t>районного</w:t>
      </w:r>
      <w:proofErr w:type="gramEnd"/>
      <w:r w:rsidRPr="00CF1C43">
        <w:rPr>
          <w:rFonts w:ascii="Times New Roman" w:hAnsi="Times New Roman" w:cs="Times New Roman"/>
          <w:sz w:val="24"/>
          <w:szCs w:val="24"/>
        </w:rPr>
        <w:t xml:space="preserve"> уровня-28, участников- 5526 чел.</w:t>
      </w: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lastRenderedPageBreak/>
        <w:t>Принято участие в областных мероприятиях- 13, участников- 395 чел.</w:t>
      </w: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принято участие в межрегиональном мероприятии -1, участников — 170.</w:t>
      </w: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принято участие во Всероссийском мероприятии — 1, участников — 2.</w:t>
      </w:r>
    </w:p>
    <w:p w:rsidR="00833D51" w:rsidRPr="00CF1C43" w:rsidRDefault="00833D5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Затрачено средств- 64890 руб.</w:t>
      </w:r>
    </w:p>
    <w:p w:rsidR="00833D51" w:rsidRPr="00CF1C43" w:rsidRDefault="00833D51" w:rsidP="00FC2F9C">
      <w:pPr>
        <w:spacing w:after="0" w:line="240" w:lineRule="auto"/>
        <w:ind w:firstLine="708"/>
        <w:jc w:val="both"/>
        <w:rPr>
          <w:rFonts w:ascii="Times New Roman" w:hAnsi="Times New Roman" w:cs="Times New Roman"/>
          <w:sz w:val="24"/>
          <w:szCs w:val="24"/>
        </w:rPr>
      </w:pPr>
    </w:p>
    <w:p w:rsidR="00833D51" w:rsidRPr="00CF1C43" w:rsidRDefault="00833D51" w:rsidP="00FC2F9C">
      <w:pPr>
        <w:spacing w:after="0" w:line="240" w:lineRule="auto"/>
        <w:ind w:left="75" w:firstLine="633"/>
        <w:jc w:val="both"/>
        <w:rPr>
          <w:rFonts w:ascii="Times New Roman" w:hAnsi="Times New Roman" w:cs="Times New Roman"/>
          <w:sz w:val="24"/>
          <w:szCs w:val="24"/>
        </w:rPr>
      </w:pPr>
    </w:p>
    <w:p w:rsidR="00833D51" w:rsidRPr="00CF1C43" w:rsidRDefault="005C4FBC" w:rsidP="00FC2F9C">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833D51" w:rsidRPr="00CF1C43">
        <w:rPr>
          <w:rFonts w:ascii="Times New Roman" w:hAnsi="Times New Roman" w:cs="Times New Roman"/>
          <w:sz w:val="24"/>
          <w:szCs w:val="24"/>
        </w:rPr>
        <w:t>Реализация подпрограммы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в МО «Цильнинский район» на 2016 - 2020 годы» муниципальной программы «</w:t>
      </w:r>
      <w:r w:rsidR="00833D51" w:rsidRPr="00CF1C43">
        <w:rPr>
          <w:rFonts w:ascii="Times New Roman" w:hAnsi="Times New Roman" w:cs="Times New Roman"/>
          <w:bCs/>
          <w:sz w:val="24"/>
          <w:szCs w:val="24"/>
        </w:rPr>
        <w:t>Гражданское общество и национальная политика в МО «Цильнинский район» на 2016-2020 годы</w:t>
      </w:r>
      <w:r w:rsidR="00833D51" w:rsidRPr="00CF1C43">
        <w:rPr>
          <w:rFonts w:ascii="Times New Roman" w:hAnsi="Times New Roman" w:cs="Times New Roman"/>
          <w:sz w:val="24"/>
          <w:szCs w:val="24"/>
        </w:rPr>
        <w:t>»</w:t>
      </w:r>
    </w:p>
    <w:p w:rsidR="00833D51" w:rsidRPr="00CF1C43" w:rsidRDefault="00833D51" w:rsidP="00FC2F9C">
      <w:pPr>
        <w:pStyle w:val="ConsPlusNormal"/>
        <w:jc w:val="both"/>
        <w:rPr>
          <w:rFonts w:ascii="Times New Roman" w:hAnsi="Times New Roman" w:cs="Times New Roman"/>
          <w:sz w:val="24"/>
          <w:szCs w:val="24"/>
        </w:rPr>
      </w:pP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целях создания правовых, экономических и организационных условий для дальнейшего становления социально ориентированных некоммерческих организаций (далее - СО НКО), развития добровольческой (волонтерской) деятельности и обеспечение их эффективного участия в социально-экономическом развитии Цильнинского района приняты: </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-муниципальная программа «</w:t>
      </w:r>
      <w:r w:rsidRPr="00CF1C43">
        <w:rPr>
          <w:rFonts w:ascii="Times New Roman" w:hAnsi="Times New Roman" w:cs="Times New Roman"/>
          <w:bCs/>
          <w:sz w:val="24"/>
          <w:szCs w:val="24"/>
        </w:rPr>
        <w:t xml:space="preserve">Гражданское общество и национальная политика в МО «Цильнинский район» на 2016-2020 годы (утверждена </w:t>
      </w:r>
      <w:r w:rsidRPr="00CF1C43">
        <w:rPr>
          <w:rFonts w:ascii="Times New Roman" w:hAnsi="Times New Roman" w:cs="Times New Roman"/>
          <w:sz w:val="24"/>
          <w:szCs w:val="24"/>
        </w:rPr>
        <w:t xml:space="preserve"> постановлением администрации МО «Цильнинский район» № 774-П от 04.12.2015 г.), </w:t>
      </w:r>
    </w:p>
    <w:p w:rsidR="00833D51" w:rsidRPr="00CF1C43" w:rsidRDefault="00833D51" w:rsidP="00FC2F9C">
      <w:pPr>
        <w:spacing w:after="0" w:line="240" w:lineRule="auto"/>
        <w:ind w:firstLine="708"/>
        <w:jc w:val="both"/>
        <w:rPr>
          <w:rFonts w:ascii="Times New Roman" w:hAnsi="Times New Roman" w:cs="Times New Roman"/>
          <w:sz w:val="24"/>
          <w:szCs w:val="24"/>
        </w:rPr>
      </w:pPr>
      <w:proofErr w:type="gramStart"/>
      <w:r w:rsidRPr="00CF1C43">
        <w:rPr>
          <w:rFonts w:ascii="Times New Roman" w:hAnsi="Times New Roman" w:cs="Times New Roman"/>
          <w:sz w:val="24"/>
          <w:szCs w:val="24"/>
        </w:rPr>
        <w:t>-постановление администрации МО «Цильнинский район» № 354-П от 14.04.2015 г. «О поддержке социально ориентированных некоммерческих организаций», в котором утверждены: порядок определения объема и предоставления за счет средств бюджета МО «Цильнинский район» субсидий социально ориентированным некоммерческим организациям на реализацию социально ориентированных программ (проектов),  уполномоченный орган по взаимодействию с социально ориентированными некоммерческими организациями в лице управления по развитию человеческого потенциала администрации МО «Цильнинский</w:t>
      </w:r>
      <w:proofErr w:type="gramEnd"/>
      <w:r w:rsidRPr="00CF1C43">
        <w:rPr>
          <w:rFonts w:ascii="Times New Roman" w:hAnsi="Times New Roman" w:cs="Times New Roman"/>
          <w:sz w:val="24"/>
          <w:szCs w:val="24"/>
        </w:rPr>
        <w:t xml:space="preserve"> район»,   состав конкурсной комиссии по проведению отбора социально ориентированных некоммерческих организаций для получения субсидий. </w:t>
      </w:r>
    </w:p>
    <w:p w:rsidR="00833D51" w:rsidRPr="00CF1C43" w:rsidRDefault="00833D51"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В целях повышения эффективности развития некоммерческих организаций на территории МО «Цильнинский район» постановлением администрации МО «Цильнинский район» №599-П от 24.08.2015 г.  внедрен Стандарт обеспечения эффективного развития  некоммерческих организаций на территории МО «Цильнинский район», в котором определены требования стандарта и ответственные за его реализацию. </w:t>
      </w:r>
    </w:p>
    <w:p w:rsidR="00833D51" w:rsidRPr="00CF1C43" w:rsidRDefault="00833D51" w:rsidP="00FC2F9C">
      <w:pPr>
        <w:spacing w:after="0" w:line="240" w:lineRule="auto"/>
        <w:ind w:firstLine="708"/>
        <w:jc w:val="both"/>
        <w:rPr>
          <w:rFonts w:ascii="Times New Roman" w:hAnsi="Times New Roman" w:cs="Times New Roman"/>
          <w:iCs/>
          <w:sz w:val="24"/>
          <w:szCs w:val="24"/>
        </w:rPr>
      </w:pPr>
      <w:r w:rsidRPr="00CF1C43">
        <w:rPr>
          <w:rFonts w:ascii="Times New Roman" w:hAnsi="Times New Roman" w:cs="Times New Roman"/>
          <w:sz w:val="24"/>
          <w:szCs w:val="24"/>
        </w:rPr>
        <w:t>Постановлением администрации МО «Цильнинский район» от 01.02.2018 г. №57-П утверждено Положение о ресурсном центре</w:t>
      </w:r>
      <w:r w:rsidRPr="00CF1C43">
        <w:rPr>
          <w:rFonts w:ascii="Times New Roman" w:hAnsi="Times New Roman" w:cs="Times New Roman"/>
          <w:color w:val="00000A"/>
          <w:sz w:val="24"/>
          <w:szCs w:val="24"/>
        </w:rPr>
        <w:t xml:space="preserve"> поддержки социально ориентированных некоммерческих организаций</w:t>
      </w:r>
      <w:r w:rsidRPr="00CF1C43">
        <w:rPr>
          <w:rFonts w:ascii="Times New Roman" w:hAnsi="Times New Roman" w:cs="Times New Roman"/>
          <w:iCs/>
          <w:sz w:val="24"/>
          <w:szCs w:val="24"/>
        </w:rPr>
        <w:t xml:space="preserve"> на территории Цильнинского района.  </w:t>
      </w:r>
    </w:p>
    <w:p w:rsidR="00833D51" w:rsidRPr="00CF1C43" w:rsidRDefault="00833D51" w:rsidP="00FC2F9C">
      <w:pPr>
        <w:spacing w:after="0" w:line="240" w:lineRule="auto"/>
        <w:ind w:firstLine="708"/>
        <w:jc w:val="both"/>
        <w:rPr>
          <w:rFonts w:ascii="Times New Roman" w:hAnsi="Times New Roman" w:cs="Times New Roman"/>
          <w:iCs/>
          <w:sz w:val="24"/>
          <w:szCs w:val="24"/>
        </w:rPr>
      </w:pPr>
      <w:r w:rsidRPr="00CF1C43">
        <w:rPr>
          <w:rFonts w:ascii="Times New Roman" w:hAnsi="Times New Roman" w:cs="Times New Roman"/>
          <w:iCs/>
          <w:sz w:val="24"/>
          <w:szCs w:val="24"/>
        </w:rPr>
        <w:t xml:space="preserve">На официальном сайте администрации района в разделе «Экономика» ведется </w:t>
      </w:r>
      <w:proofErr w:type="gramStart"/>
      <w:r w:rsidRPr="00CF1C43">
        <w:rPr>
          <w:rFonts w:ascii="Times New Roman" w:hAnsi="Times New Roman" w:cs="Times New Roman"/>
          <w:iCs/>
          <w:sz w:val="24"/>
          <w:szCs w:val="24"/>
        </w:rPr>
        <w:t>страничка</w:t>
      </w:r>
      <w:proofErr w:type="gramEnd"/>
      <w:r w:rsidRPr="00CF1C43">
        <w:rPr>
          <w:rFonts w:ascii="Times New Roman" w:hAnsi="Times New Roman" w:cs="Times New Roman"/>
          <w:iCs/>
          <w:sz w:val="24"/>
          <w:szCs w:val="24"/>
        </w:rPr>
        <w:t xml:space="preserve"> посвященная НКО, периодически, в районной газете «Цильнинские Новости», опубликовываются материалы о НКО.  </w:t>
      </w:r>
    </w:p>
    <w:p w:rsidR="00833D51" w:rsidRPr="00CF1C43" w:rsidRDefault="00833D51" w:rsidP="00FC2F9C">
      <w:pPr>
        <w:spacing w:after="0" w:line="240" w:lineRule="auto"/>
        <w:ind w:firstLine="708"/>
        <w:jc w:val="both"/>
        <w:rPr>
          <w:rFonts w:ascii="Times New Roman" w:hAnsi="Times New Roman" w:cs="Times New Roman"/>
          <w:sz w:val="24"/>
          <w:szCs w:val="24"/>
        </w:rPr>
      </w:pPr>
      <w:proofErr w:type="gramStart"/>
      <w:r w:rsidRPr="00CF1C43">
        <w:rPr>
          <w:rFonts w:ascii="Times New Roman" w:hAnsi="Times New Roman" w:cs="Times New Roman"/>
          <w:iCs/>
          <w:sz w:val="24"/>
          <w:szCs w:val="24"/>
        </w:rPr>
        <w:t xml:space="preserve">За истекший период из бюджета муниципального образования «Цильнинский район» выделены финансовые средства </w:t>
      </w:r>
      <w:r w:rsidRPr="00CF1C43">
        <w:rPr>
          <w:rFonts w:ascii="Times New Roman" w:hAnsi="Times New Roman" w:cs="Times New Roman"/>
          <w:sz w:val="24"/>
          <w:szCs w:val="24"/>
        </w:rPr>
        <w:t>на поддержку и развитие некоммерческих организаций в 2015 г.- 300 000 руб., 2016 г. - 100 000 руб.,  2017 г.- 100 000 руб., 2018 г.- 100 000 руб. На эти средства  Автономная некоммерческая организация "Агентство социально-культурных проектов", Автономная некоммерческая организация «Ульяновский региональный центр оздоровительного питания» реализовали следующие проекты:</w:t>
      </w:r>
      <w:proofErr w:type="gramEnd"/>
      <w:r w:rsidRPr="00CF1C43">
        <w:rPr>
          <w:rFonts w:ascii="Times New Roman" w:hAnsi="Times New Roman" w:cs="Times New Roman"/>
          <w:sz w:val="24"/>
          <w:szCs w:val="24"/>
        </w:rPr>
        <w:t xml:space="preserve"> «Фольклорный фестиваль «Цильна-2015», «Игровое пространство в с. </w:t>
      </w:r>
      <w:proofErr w:type="gramStart"/>
      <w:r w:rsidRPr="00CF1C43">
        <w:rPr>
          <w:rFonts w:ascii="Times New Roman" w:hAnsi="Times New Roman" w:cs="Times New Roman"/>
          <w:sz w:val="24"/>
          <w:szCs w:val="24"/>
        </w:rPr>
        <w:t>Алгашах</w:t>
      </w:r>
      <w:proofErr w:type="gramEnd"/>
      <w:r w:rsidRPr="00CF1C43">
        <w:rPr>
          <w:rFonts w:ascii="Times New Roman" w:hAnsi="Times New Roman" w:cs="Times New Roman"/>
          <w:sz w:val="24"/>
          <w:szCs w:val="24"/>
        </w:rPr>
        <w:t>», «Региональная система кабинетов здорового питания, как фактор профилактики и снижения рисков неинфекционных заболеваний в Ульяновской области».</w:t>
      </w:r>
    </w:p>
    <w:p w:rsidR="00833D51" w:rsidRPr="00CF1C43" w:rsidRDefault="00833D51" w:rsidP="00FC2F9C">
      <w:pPr>
        <w:pStyle w:val="ConsPlusNormal"/>
        <w:jc w:val="both"/>
        <w:rPr>
          <w:rFonts w:ascii="Times New Roman" w:hAnsi="Times New Roman" w:cs="Times New Roman"/>
          <w:b/>
          <w:sz w:val="24"/>
          <w:szCs w:val="24"/>
        </w:rPr>
      </w:pPr>
      <w:r w:rsidRPr="00CF1C43">
        <w:rPr>
          <w:rFonts w:ascii="Times New Roman" w:hAnsi="Times New Roman" w:cs="Times New Roman"/>
          <w:sz w:val="24"/>
          <w:szCs w:val="24"/>
        </w:rPr>
        <w:tab/>
      </w:r>
      <w:proofErr w:type="gramStart"/>
      <w:r w:rsidRPr="00CF1C43">
        <w:rPr>
          <w:rFonts w:ascii="Times New Roman" w:hAnsi="Times New Roman" w:cs="Times New Roman"/>
          <w:sz w:val="24"/>
          <w:szCs w:val="24"/>
        </w:rPr>
        <w:t xml:space="preserve">В целях реализации Стандарта добровольчества на территории муниципального образования «Цильнинский район»  в 1 полугодии 2018 года, утвержденного Главой </w:t>
      </w:r>
      <w:r w:rsidRPr="00CF1C43">
        <w:rPr>
          <w:rFonts w:ascii="Times New Roman" w:hAnsi="Times New Roman" w:cs="Times New Roman"/>
          <w:sz w:val="24"/>
          <w:szCs w:val="24"/>
        </w:rPr>
        <w:lastRenderedPageBreak/>
        <w:t xml:space="preserve">муниципального образования «Цильнинский район» Х.В. </w:t>
      </w:r>
      <w:proofErr w:type="spellStart"/>
      <w:r w:rsidRPr="00CF1C43">
        <w:rPr>
          <w:rFonts w:ascii="Times New Roman" w:hAnsi="Times New Roman" w:cs="Times New Roman"/>
          <w:sz w:val="24"/>
          <w:szCs w:val="24"/>
        </w:rPr>
        <w:t>Рамазановым</w:t>
      </w:r>
      <w:proofErr w:type="spellEnd"/>
      <w:r w:rsidRPr="00CF1C43">
        <w:rPr>
          <w:rFonts w:ascii="Times New Roman" w:hAnsi="Times New Roman" w:cs="Times New Roman"/>
          <w:sz w:val="24"/>
          <w:szCs w:val="24"/>
        </w:rPr>
        <w:t xml:space="preserve">, администрацией муниципального образования «Цильнинский район» принято постановление от 15.01.2018 г. №10-П  «О </w:t>
      </w:r>
      <w:r w:rsidRPr="00CF1C43">
        <w:rPr>
          <w:rFonts w:ascii="Times New Roman" w:hAnsi="Times New Roman" w:cs="Times New Roman"/>
          <w:color w:val="000000"/>
          <w:sz w:val="24"/>
          <w:szCs w:val="24"/>
        </w:rPr>
        <w:t xml:space="preserve"> создании организационного комитета по проведению Года добровольчества и </w:t>
      </w:r>
      <w:proofErr w:type="spellStart"/>
      <w:r w:rsidRPr="00CF1C43">
        <w:rPr>
          <w:rFonts w:ascii="Times New Roman" w:hAnsi="Times New Roman" w:cs="Times New Roman"/>
          <w:color w:val="000000"/>
          <w:sz w:val="24"/>
          <w:szCs w:val="24"/>
        </w:rPr>
        <w:t>волонтерства</w:t>
      </w:r>
      <w:proofErr w:type="spellEnd"/>
      <w:r w:rsidRPr="00CF1C43">
        <w:rPr>
          <w:rFonts w:ascii="Times New Roman" w:hAnsi="Times New Roman" w:cs="Times New Roman"/>
          <w:color w:val="000000"/>
          <w:sz w:val="24"/>
          <w:szCs w:val="24"/>
        </w:rPr>
        <w:t xml:space="preserve"> в 2018 году на т</w:t>
      </w:r>
      <w:r w:rsidRPr="00CF1C43">
        <w:rPr>
          <w:rFonts w:ascii="Times New Roman" w:hAnsi="Times New Roman" w:cs="Times New Roman"/>
          <w:sz w:val="24"/>
          <w:szCs w:val="24"/>
        </w:rPr>
        <w:t>ерритории муниципального образования «Цильнинский район».</w:t>
      </w:r>
      <w:proofErr w:type="gramEnd"/>
      <w:r w:rsidRPr="00CF1C43">
        <w:rPr>
          <w:rFonts w:ascii="Times New Roman" w:hAnsi="Times New Roman" w:cs="Times New Roman"/>
          <w:sz w:val="24"/>
          <w:szCs w:val="24"/>
        </w:rPr>
        <w:t xml:space="preserve"> Также  утвержден Стандарт внедрения добровольчества (</w:t>
      </w:r>
      <w:proofErr w:type="spellStart"/>
      <w:r w:rsidRPr="00CF1C43">
        <w:rPr>
          <w:rFonts w:ascii="Times New Roman" w:hAnsi="Times New Roman" w:cs="Times New Roman"/>
          <w:sz w:val="24"/>
          <w:szCs w:val="24"/>
        </w:rPr>
        <w:t>волонтерства</w:t>
      </w:r>
      <w:proofErr w:type="spellEnd"/>
      <w:r w:rsidRPr="00CF1C43">
        <w:rPr>
          <w:rFonts w:ascii="Times New Roman" w:hAnsi="Times New Roman" w:cs="Times New Roman"/>
          <w:sz w:val="24"/>
          <w:szCs w:val="24"/>
        </w:rPr>
        <w:t>) на территории муниципального образования «Цильнинский район», Проектный офис по реализации приоритетного  проекта «Десятилетие доброты»</w:t>
      </w:r>
      <w:r w:rsidRPr="00CF1C43">
        <w:rPr>
          <w:rFonts w:ascii="Times New Roman" w:hAnsi="Times New Roman" w:cs="Times New Roman"/>
          <w:color w:val="000000"/>
          <w:sz w:val="24"/>
          <w:szCs w:val="24"/>
        </w:rPr>
        <w:t xml:space="preserve"> и Года добровольчества и </w:t>
      </w:r>
      <w:proofErr w:type="spellStart"/>
      <w:r w:rsidRPr="00CF1C43">
        <w:rPr>
          <w:rFonts w:ascii="Times New Roman" w:hAnsi="Times New Roman" w:cs="Times New Roman"/>
          <w:color w:val="000000"/>
          <w:sz w:val="24"/>
          <w:szCs w:val="24"/>
        </w:rPr>
        <w:t>волонтерства</w:t>
      </w:r>
      <w:proofErr w:type="spellEnd"/>
      <w:r w:rsidRPr="00CF1C43">
        <w:rPr>
          <w:rFonts w:ascii="Times New Roman" w:hAnsi="Times New Roman" w:cs="Times New Roman"/>
          <w:sz w:val="24"/>
          <w:szCs w:val="24"/>
        </w:rPr>
        <w:t xml:space="preserve"> в муниципальном образовании «Цильнинский район». </w:t>
      </w:r>
      <w:proofErr w:type="gramStart"/>
      <w:r w:rsidRPr="00CF1C43">
        <w:rPr>
          <w:rFonts w:ascii="Times New Roman" w:hAnsi="Times New Roman" w:cs="Times New Roman"/>
          <w:sz w:val="24"/>
          <w:szCs w:val="24"/>
        </w:rPr>
        <w:t>В целях выполнения указа Губернатора Ульяновской области от 02.04.2018 №35 «О некоторых мерах по развитию добровольческой (волонтерской) деятельности на территории Ульяновской области» данный Стандарт  утвержден постановлением администрации муниципального образования «Цильнинский район» от 02.07.2018 №206-П, ответственность за его реализацию возложена на начальника управления по развитию человеческого потенциала администрации муниципального образования «Цильнинский район» Н.Н. Краснову.</w:t>
      </w:r>
      <w:proofErr w:type="gramEnd"/>
      <w:r w:rsidRPr="00CF1C43">
        <w:rPr>
          <w:rFonts w:ascii="Times New Roman" w:hAnsi="Times New Roman" w:cs="Times New Roman"/>
          <w:sz w:val="24"/>
          <w:szCs w:val="24"/>
        </w:rPr>
        <w:t xml:space="preserve">  В данное время в стадии согласования находятся постановления администрации муниципального образования «Цильнинский район» «Об утверждении этического кодекса</w:t>
      </w:r>
      <w:r w:rsidRPr="00CF1C43">
        <w:rPr>
          <w:rFonts w:ascii="Times New Roman" w:hAnsi="Times New Roman" w:cs="Times New Roman"/>
          <w:color w:val="000000"/>
          <w:sz w:val="24"/>
          <w:szCs w:val="24"/>
        </w:rPr>
        <w:t xml:space="preserve"> добровольческой (волонтерской) деятельности</w:t>
      </w:r>
      <w:r w:rsidRPr="00CF1C43">
        <w:rPr>
          <w:rFonts w:ascii="Times New Roman" w:hAnsi="Times New Roman" w:cs="Times New Roman"/>
          <w:sz w:val="24"/>
          <w:szCs w:val="24"/>
        </w:rPr>
        <w:t xml:space="preserve"> муниципального образования «Цильнинский район» и «О </w:t>
      </w:r>
      <w:r w:rsidRPr="00CF1C43">
        <w:rPr>
          <w:rFonts w:ascii="Times New Roman" w:hAnsi="Times New Roman" w:cs="Times New Roman"/>
          <w:color w:val="000000"/>
          <w:sz w:val="24"/>
          <w:szCs w:val="24"/>
        </w:rPr>
        <w:t xml:space="preserve"> создании Совета по вопросам добровольческой (волонтерской) деятельности</w:t>
      </w:r>
      <w:r w:rsidRPr="00CF1C43">
        <w:rPr>
          <w:rFonts w:ascii="Times New Roman" w:hAnsi="Times New Roman" w:cs="Times New Roman"/>
          <w:sz w:val="24"/>
          <w:szCs w:val="24"/>
        </w:rPr>
        <w:t xml:space="preserve"> муниципального образования «Цильнинский район». Постановлением администрации МО «Цильнинский район» от 16.02.2018 г. №71-П объявлен конкурсный отбор </w:t>
      </w:r>
      <w:proofErr w:type="gramStart"/>
      <w:r w:rsidRPr="00CF1C43">
        <w:rPr>
          <w:rFonts w:ascii="Times New Roman" w:hAnsi="Times New Roman" w:cs="Times New Roman"/>
          <w:sz w:val="24"/>
          <w:szCs w:val="24"/>
        </w:rPr>
        <w:t>среди</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СО</w:t>
      </w:r>
      <w:proofErr w:type="gramEnd"/>
      <w:r w:rsidRPr="00CF1C43">
        <w:rPr>
          <w:rFonts w:ascii="Times New Roman" w:hAnsi="Times New Roman" w:cs="Times New Roman"/>
          <w:sz w:val="24"/>
          <w:szCs w:val="24"/>
        </w:rPr>
        <w:t xml:space="preserve"> НКО с 03.05 с предоставлением субсидии в размере 100 000 (сто тысяч) рублей, в данное время конкурс продлен до 31.08.2018 г.</w:t>
      </w:r>
    </w:p>
    <w:p w:rsidR="00833D51" w:rsidRPr="00CF1C43" w:rsidRDefault="00833D51" w:rsidP="00FC2F9C">
      <w:pPr>
        <w:spacing w:after="0" w:line="240" w:lineRule="auto"/>
        <w:jc w:val="both"/>
        <w:rPr>
          <w:rFonts w:ascii="Times New Roman" w:hAnsi="Times New Roman" w:cs="Times New Roman"/>
          <w:iCs/>
          <w:sz w:val="24"/>
          <w:szCs w:val="24"/>
        </w:rPr>
      </w:pPr>
      <w:r w:rsidRPr="00CF1C43">
        <w:rPr>
          <w:rFonts w:ascii="Times New Roman" w:hAnsi="Times New Roman" w:cs="Times New Roman"/>
          <w:b/>
          <w:sz w:val="24"/>
          <w:szCs w:val="24"/>
        </w:rPr>
        <w:t xml:space="preserve"> </w:t>
      </w:r>
    </w:p>
    <w:p w:rsidR="00833D51" w:rsidRDefault="00833D51" w:rsidP="005C4FBC">
      <w:pPr>
        <w:autoSpaceDE w:val="0"/>
        <w:spacing w:after="0" w:line="240" w:lineRule="auto"/>
        <w:jc w:val="center"/>
        <w:rPr>
          <w:rFonts w:ascii="Times New Roman" w:hAnsi="Times New Roman" w:cs="Times New Roman"/>
          <w:b/>
          <w:iCs/>
          <w:sz w:val="24"/>
          <w:szCs w:val="24"/>
        </w:rPr>
      </w:pPr>
      <w:r w:rsidRPr="005C4FBC">
        <w:rPr>
          <w:rFonts w:ascii="Times New Roman" w:hAnsi="Times New Roman" w:cs="Times New Roman"/>
          <w:b/>
          <w:iCs/>
          <w:sz w:val="24"/>
          <w:szCs w:val="24"/>
        </w:rPr>
        <w:t>17. Промышленность</w:t>
      </w:r>
    </w:p>
    <w:p w:rsidR="005C4FBC" w:rsidRPr="005C4FBC" w:rsidRDefault="005C4FBC" w:rsidP="005C4FBC">
      <w:pPr>
        <w:autoSpaceDE w:val="0"/>
        <w:spacing w:after="0" w:line="240" w:lineRule="auto"/>
        <w:jc w:val="center"/>
        <w:rPr>
          <w:rFonts w:ascii="Times New Roman" w:hAnsi="Times New Roman" w:cs="Times New Roman"/>
          <w:b/>
          <w:iCs/>
          <w:sz w:val="24"/>
          <w:szCs w:val="24"/>
        </w:rPr>
      </w:pPr>
    </w:p>
    <w:p w:rsidR="00833D51" w:rsidRDefault="00833D51" w:rsidP="005C4FBC">
      <w:pPr>
        <w:autoSpaceDE w:val="0"/>
        <w:spacing w:after="0" w:line="240" w:lineRule="auto"/>
        <w:jc w:val="center"/>
        <w:rPr>
          <w:rFonts w:ascii="Times New Roman" w:hAnsi="Times New Roman" w:cs="Times New Roman"/>
          <w:b/>
          <w:iCs/>
          <w:sz w:val="24"/>
          <w:szCs w:val="24"/>
        </w:rPr>
      </w:pPr>
      <w:r w:rsidRPr="005C4FBC">
        <w:rPr>
          <w:rFonts w:ascii="Times New Roman" w:hAnsi="Times New Roman" w:cs="Times New Roman"/>
          <w:b/>
          <w:iCs/>
          <w:sz w:val="24"/>
          <w:szCs w:val="24"/>
        </w:rPr>
        <w:t>17.1. АО «Ульяновский сахарный завод»</w:t>
      </w:r>
    </w:p>
    <w:p w:rsidR="005C4FBC" w:rsidRPr="005C4FBC" w:rsidRDefault="005C4FBC" w:rsidP="005C4FBC">
      <w:pPr>
        <w:autoSpaceDE w:val="0"/>
        <w:spacing w:after="0" w:line="240" w:lineRule="auto"/>
        <w:jc w:val="center"/>
        <w:rPr>
          <w:rFonts w:ascii="Times New Roman" w:hAnsi="Times New Roman" w:cs="Times New Roman"/>
          <w:b/>
          <w:iCs/>
          <w:sz w:val="24"/>
          <w:szCs w:val="24"/>
        </w:rPr>
      </w:pPr>
    </w:p>
    <w:tbl>
      <w:tblPr>
        <w:tblW w:w="9459" w:type="dxa"/>
        <w:tblInd w:w="60" w:type="dxa"/>
        <w:tblLayout w:type="fixed"/>
        <w:tblCellMar>
          <w:top w:w="60" w:type="dxa"/>
          <w:left w:w="60" w:type="dxa"/>
          <w:bottom w:w="60" w:type="dxa"/>
          <w:right w:w="60" w:type="dxa"/>
        </w:tblCellMar>
        <w:tblLook w:val="04A0"/>
      </w:tblPr>
      <w:tblGrid>
        <w:gridCol w:w="4357"/>
        <w:gridCol w:w="1140"/>
        <w:gridCol w:w="1230"/>
        <w:gridCol w:w="1230"/>
        <w:gridCol w:w="1502"/>
      </w:tblGrid>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Показатели</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Ед. </w:t>
            </w:r>
            <w:proofErr w:type="spellStart"/>
            <w:r w:rsidRPr="00CF1C43">
              <w:rPr>
                <w:rFonts w:ascii="Times New Roman" w:hAnsi="Times New Roman" w:cs="Times New Roman"/>
                <w:sz w:val="24"/>
                <w:szCs w:val="24"/>
              </w:rPr>
              <w:t>изм</w:t>
            </w:r>
            <w:proofErr w:type="spellEnd"/>
            <w:r w:rsidRPr="00CF1C43">
              <w:rPr>
                <w:rFonts w:ascii="Times New Roman" w:hAnsi="Times New Roman" w:cs="Times New Roman"/>
                <w:sz w:val="24"/>
                <w:szCs w:val="24"/>
              </w:rPr>
              <w:t>.</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 полугодие 2017г</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 полугодие 2018г</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1065303</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800632</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75</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Прибыль (убыток) до налогообложения</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94257</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-18065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Среднесписочная численность</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чел.</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582</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583</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100</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Среднемесячная заработная плата</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40</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39</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98</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21634</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21776</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101</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17957</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17205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96</w:t>
            </w:r>
          </w:p>
        </w:tc>
      </w:tr>
      <w:tr w:rsidR="00833D51" w:rsidRPr="00CF1C43" w:rsidTr="00833D51">
        <w:trPr>
          <w:trHeight w:val="309"/>
        </w:trPr>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1700</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1739</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102</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404</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385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95</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1692</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2241</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132</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-183</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176</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-96</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64</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30</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47</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Начислена арендная  плата за землю</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192</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96</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Уплачено налогов в бюджет всех уровней, всего</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22960</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21016</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92</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33D51" w:rsidRPr="00CF1C43" w:rsidRDefault="00833D51" w:rsidP="00FC2F9C">
            <w:pPr>
              <w:snapToGrid w:val="0"/>
              <w:spacing w:after="0" w:line="240" w:lineRule="auto"/>
              <w:jc w:val="both"/>
              <w:rPr>
                <w:rFonts w:ascii="Times New Roman" w:hAnsi="Times New Roman" w:cs="Times New Roman"/>
                <w:sz w:val="24"/>
                <w:szCs w:val="24"/>
              </w:rPr>
            </w:pP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19441</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16712</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86</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1686</w:t>
            </w:r>
          </w:p>
        </w:tc>
        <w:tc>
          <w:tcPr>
            <w:tcW w:w="123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1766</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105</w:t>
            </w:r>
          </w:p>
        </w:tc>
      </w:tr>
      <w:tr w:rsidR="00833D51" w:rsidRPr="00CF1C43" w:rsidTr="00833D51">
        <w:trPr>
          <w:trHeight w:val="129"/>
        </w:trPr>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1563</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1985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127</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84</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268</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319</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186</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285</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153</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Объем инвестиций в капиталовложения</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25605</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177100</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692</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Переработано сахарной свеклы</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102</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50</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49</w:t>
            </w:r>
          </w:p>
        </w:tc>
      </w:tr>
      <w:tr w:rsidR="00833D51" w:rsidRPr="00CF1C43" w:rsidTr="00833D51">
        <w:tc>
          <w:tcPr>
            <w:tcW w:w="4357"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Выработано сахарного песка</w:t>
            </w:r>
          </w:p>
        </w:tc>
        <w:tc>
          <w:tcPr>
            <w:tcW w:w="1140" w:type="dxa"/>
            <w:tcBorders>
              <w:top w:val="single" w:sz="4" w:space="0" w:color="000000"/>
              <w:left w:val="single" w:sz="4" w:space="0" w:color="000000"/>
              <w:bottom w:val="single" w:sz="4" w:space="0" w:color="000000"/>
              <w:right w:val="nil"/>
            </w:tcBorders>
            <w:hideMark/>
          </w:tcPr>
          <w:p w:rsidR="00833D51" w:rsidRPr="00CF1C43" w:rsidRDefault="00833D51"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w:t>
            </w:r>
          </w:p>
        </w:tc>
        <w:tc>
          <w:tcPr>
            <w:tcW w:w="1230" w:type="dxa"/>
            <w:tcBorders>
              <w:top w:val="single" w:sz="4" w:space="0" w:color="000000"/>
              <w:left w:val="single" w:sz="4" w:space="0" w:color="000000"/>
              <w:bottom w:val="single" w:sz="4" w:space="0" w:color="000000"/>
              <w:right w:val="nil"/>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w:t>
            </w:r>
          </w:p>
        </w:tc>
        <w:tc>
          <w:tcPr>
            <w:tcW w:w="1502" w:type="dxa"/>
            <w:tcBorders>
              <w:top w:val="single" w:sz="4" w:space="0" w:color="000000"/>
              <w:left w:val="single" w:sz="4" w:space="0" w:color="000000"/>
              <w:bottom w:val="single" w:sz="4" w:space="0" w:color="000000"/>
              <w:right w:val="single" w:sz="4" w:space="0" w:color="000000"/>
            </w:tcBorders>
            <w:hideMark/>
          </w:tcPr>
          <w:p w:rsidR="00833D51"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48</w:t>
            </w:r>
          </w:p>
        </w:tc>
      </w:tr>
      <w:tr w:rsidR="00FC3882" w:rsidRPr="00CF1C43" w:rsidTr="00833D51">
        <w:tc>
          <w:tcPr>
            <w:tcW w:w="4357"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Дебиторская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FC3882" w:rsidRPr="00CF1C43" w:rsidRDefault="00FC3882"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125427</w:t>
            </w:r>
          </w:p>
        </w:tc>
        <w:tc>
          <w:tcPr>
            <w:tcW w:w="1230"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145758</w:t>
            </w:r>
          </w:p>
        </w:tc>
        <w:tc>
          <w:tcPr>
            <w:tcW w:w="1502" w:type="dxa"/>
            <w:tcBorders>
              <w:top w:val="single" w:sz="4" w:space="0" w:color="000000"/>
              <w:left w:val="single" w:sz="4" w:space="0" w:color="000000"/>
              <w:bottom w:val="single" w:sz="4" w:space="0" w:color="000000"/>
              <w:right w:val="single" w:sz="4" w:space="0" w:color="000000"/>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116</w:t>
            </w:r>
          </w:p>
        </w:tc>
      </w:tr>
      <w:tr w:rsidR="00FC3882" w:rsidRPr="00CF1C43" w:rsidTr="00833D51">
        <w:tc>
          <w:tcPr>
            <w:tcW w:w="4357"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Кредиторская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FC3882" w:rsidRPr="00CF1C43" w:rsidRDefault="00FC3882"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30"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385787</w:t>
            </w:r>
          </w:p>
        </w:tc>
        <w:tc>
          <w:tcPr>
            <w:tcW w:w="1230" w:type="dxa"/>
            <w:tcBorders>
              <w:top w:val="single" w:sz="4" w:space="0" w:color="000000"/>
              <w:left w:val="single" w:sz="4" w:space="0" w:color="000000"/>
              <w:bottom w:val="single" w:sz="4" w:space="0" w:color="000000"/>
              <w:right w:val="nil"/>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149330</w:t>
            </w:r>
          </w:p>
        </w:tc>
        <w:tc>
          <w:tcPr>
            <w:tcW w:w="1502" w:type="dxa"/>
            <w:tcBorders>
              <w:top w:val="single" w:sz="4" w:space="0" w:color="000000"/>
              <w:left w:val="single" w:sz="4" w:space="0" w:color="000000"/>
              <w:bottom w:val="single" w:sz="4" w:space="0" w:color="000000"/>
              <w:right w:val="single" w:sz="4" w:space="0" w:color="000000"/>
            </w:tcBorders>
            <w:hideMark/>
          </w:tcPr>
          <w:p w:rsidR="00FC3882" w:rsidRPr="00CF1C43" w:rsidRDefault="00FC3882" w:rsidP="00FC2F9C">
            <w:pPr>
              <w:snapToGrid w:val="0"/>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39</w:t>
            </w:r>
          </w:p>
        </w:tc>
      </w:tr>
    </w:tbl>
    <w:p w:rsidR="00833D51" w:rsidRPr="00CF1C43" w:rsidRDefault="00833D51" w:rsidP="00FC2F9C">
      <w:pPr>
        <w:autoSpaceDE w:val="0"/>
        <w:spacing w:after="0" w:line="240" w:lineRule="auto"/>
        <w:jc w:val="both"/>
        <w:rPr>
          <w:rFonts w:ascii="Times New Roman" w:hAnsi="Times New Roman" w:cs="Times New Roman"/>
          <w:iCs/>
          <w:sz w:val="24"/>
          <w:szCs w:val="24"/>
        </w:rPr>
      </w:pPr>
    </w:p>
    <w:p w:rsidR="004706C6" w:rsidRPr="004706C6" w:rsidRDefault="00643881" w:rsidP="004706C6">
      <w:pPr>
        <w:spacing w:after="0" w:line="240" w:lineRule="auto"/>
        <w:ind w:firstLine="708"/>
        <w:jc w:val="center"/>
        <w:rPr>
          <w:rFonts w:ascii="Times New Roman" w:eastAsia="Times New Roman" w:hAnsi="Times New Roman" w:cs="Times New Roman"/>
          <w:b/>
          <w:color w:val="000000"/>
          <w:sz w:val="24"/>
          <w:szCs w:val="24"/>
        </w:rPr>
      </w:pPr>
      <w:r w:rsidRPr="004706C6">
        <w:rPr>
          <w:rFonts w:ascii="Times New Roman" w:hAnsi="Times New Roman" w:cs="Times New Roman"/>
          <w:b/>
          <w:sz w:val="24"/>
          <w:szCs w:val="24"/>
        </w:rPr>
        <w:t xml:space="preserve">17.2. </w:t>
      </w:r>
      <w:r w:rsidR="004706C6" w:rsidRPr="004706C6">
        <w:rPr>
          <w:rFonts w:ascii="Times New Roman" w:hAnsi="Times New Roman" w:cs="Times New Roman"/>
          <w:b/>
          <w:sz w:val="24"/>
          <w:szCs w:val="24"/>
        </w:rPr>
        <w:t xml:space="preserve"> </w:t>
      </w:r>
      <w:r w:rsidR="004706C6" w:rsidRPr="004706C6">
        <w:rPr>
          <w:rFonts w:ascii="Times New Roman" w:eastAsia="Times New Roman" w:hAnsi="Times New Roman" w:cs="Times New Roman"/>
          <w:b/>
          <w:sz w:val="24"/>
          <w:szCs w:val="24"/>
        </w:rPr>
        <w:t>Большенагаткинский</w:t>
      </w:r>
      <w:r w:rsidR="004706C6" w:rsidRPr="004706C6">
        <w:rPr>
          <w:rFonts w:ascii="Times New Roman" w:eastAsia="Times New Roman" w:hAnsi="Times New Roman" w:cs="Times New Roman"/>
          <w:b/>
          <w:color w:val="000000"/>
          <w:sz w:val="24"/>
          <w:szCs w:val="24"/>
        </w:rPr>
        <w:t xml:space="preserve"> почтамт УФПС Ульяновской области – филиал ФГУП «Почта России»</w:t>
      </w:r>
    </w:p>
    <w:p w:rsidR="004706C6" w:rsidRPr="004706C6" w:rsidRDefault="004706C6" w:rsidP="004706C6">
      <w:pPr>
        <w:spacing w:after="0" w:line="240" w:lineRule="auto"/>
        <w:ind w:left="360"/>
        <w:jc w:val="center"/>
        <w:rPr>
          <w:rFonts w:ascii="Times New Roman" w:eastAsia="Times New Roman" w:hAnsi="Times New Roman" w:cs="Times New Roman"/>
          <w:b/>
          <w:color w:val="000000"/>
          <w:sz w:val="24"/>
          <w:szCs w:val="24"/>
        </w:rPr>
      </w:pPr>
    </w:p>
    <w:p w:rsidR="004706C6" w:rsidRPr="004706C6" w:rsidRDefault="004706C6" w:rsidP="00081F01">
      <w:pPr>
        <w:numPr>
          <w:ilvl w:val="0"/>
          <w:numId w:val="11"/>
        </w:numPr>
        <w:spacing w:after="0" w:line="240" w:lineRule="auto"/>
        <w:ind w:left="720" w:hanging="360"/>
        <w:rPr>
          <w:rFonts w:ascii="Times New Roman" w:eastAsia="Times New Roman" w:hAnsi="Times New Roman" w:cs="Times New Roman"/>
          <w:b/>
          <w:sz w:val="24"/>
          <w:szCs w:val="24"/>
          <w:u w:val="single"/>
        </w:rPr>
      </w:pPr>
      <w:r w:rsidRPr="004706C6">
        <w:rPr>
          <w:rFonts w:ascii="Times New Roman" w:eastAsia="Times New Roman" w:hAnsi="Times New Roman" w:cs="Times New Roman"/>
          <w:b/>
          <w:sz w:val="24"/>
          <w:szCs w:val="24"/>
          <w:u w:val="single"/>
        </w:rPr>
        <w:t>Выполнение плана доходов за 1 полугодие 2018 года</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За 1 полугодие 2018 года план </w:t>
      </w:r>
      <w:r w:rsidRPr="004706C6">
        <w:rPr>
          <w:rFonts w:ascii="Times New Roman" w:eastAsia="Times New Roman" w:hAnsi="Times New Roman" w:cs="Times New Roman"/>
          <w:b/>
          <w:color w:val="000000"/>
          <w:sz w:val="24"/>
          <w:szCs w:val="24"/>
        </w:rPr>
        <w:t>по доходам</w:t>
      </w:r>
      <w:r w:rsidRPr="004706C6">
        <w:rPr>
          <w:rFonts w:ascii="Times New Roman" w:eastAsia="Times New Roman" w:hAnsi="Times New Roman" w:cs="Times New Roman"/>
          <w:color w:val="000000"/>
          <w:sz w:val="24"/>
          <w:szCs w:val="24"/>
        </w:rPr>
        <w:t xml:space="preserve"> выполнен на </w:t>
      </w:r>
      <w:r w:rsidRPr="004706C6">
        <w:rPr>
          <w:rFonts w:ascii="Times New Roman" w:eastAsia="Times New Roman" w:hAnsi="Times New Roman" w:cs="Times New Roman"/>
          <w:b/>
          <w:color w:val="000000"/>
          <w:sz w:val="24"/>
          <w:szCs w:val="24"/>
        </w:rPr>
        <w:t>102,9%,</w:t>
      </w:r>
      <w:r w:rsidRPr="004706C6">
        <w:rPr>
          <w:rFonts w:ascii="Times New Roman" w:eastAsia="Times New Roman" w:hAnsi="Times New Roman" w:cs="Times New Roman"/>
          <w:color w:val="000000"/>
          <w:sz w:val="24"/>
          <w:szCs w:val="24"/>
        </w:rPr>
        <w:t>перевыполнение составляет 930,1 тыс. руб.</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План </w:t>
      </w:r>
      <w:r w:rsidRPr="004706C6">
        <w:rPr>
          <w:rFonts w:ascii="Times New Roman" w:eastAsia="Times New Roman" w:hAnsi="Times New Roman" w:cs="Times New Roman"/>
          <w:b/>
          <w:color w:val="000000"/>
          <w:sz w:val="24"/>
          <w:szCs w:val="24"/>
        </w:rPr>
        <w:t>по выручке</w:t>
      </w:r>
      <w:r w:rsidRPr="004706C6">
        <w:rPr>
          <w:rFonts w:ascii="Times New Roman" w:eastAsia="Times New Roman" w:hAnsi="Times New Roman" w:cs="Times New Roman"/>
          <w:color w:val="000000"/>
          <w:sz w:val="24"/>
          <w:szCs w:val="24"/>
        </w:rPr>
        <w:t xml:space="preserve"> выполнен на </w:t>
      </w:r>
      <w:r w:rsidRPr="004706C6">
        <w:rPr>
          <w:rFonts w:ascii="Times New Roman" w:eastAsia="Times New Roman" w:hAnsi="Times New Roman" w:cs="Times New Roman"/>
          <w:b/>
          <w:color w:val="000000"/>
          <w:sz w:val="24"/>
          <w:szCs w:val="24"/>
        </w:rPr>
        <w:t>102,8%</w:t>
      </w:r>
      <w:r w:rsidRPr="004706C6">
        <w:rPr>
          <w:rFonts w:ascii="Times New Roman" w:eastAsia="Times New Roman" w:hAnsi="Times New Roman" w:cs="Times New Roman"/>
          <w:color w:val="000000"/>
          <w:sz w:val="24"/>
          <w:szCs w:val="24"/>
        </w:rPr>
        <w:t xml:space="preserve">, перевыполнение 1101,4 тыс. руб. </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Доходы от  </w:t>
      </w:r>
      <w:r w:rsidRPr="004706C6">
        <w:rPr>
          <w:rFonts w:ascii="Times New Roman" w:eastAsia="Times New Roman" w:hAnsi="Times New Roman" w:cs="Times New Roman"/>
          <w:b/>
          <w:color w:val="000000"/>
          <w:sz w:val="24"/>
          <w:szCs w:val="24"/>
        </w:rPr>
        <w:t>почтового бизнеса</w:t>
      </w:r>
      <w:r w:rsidRPr="004706C6">
        <w:rPr>
          <w:rFonts w:ascii="Times New Roman" w:eastAsia="Times New Roman" w:hAnsi="Times New Roman" w:cs="Times New Roman"/>
          <w:color w:val="000000"/>
          <w:sz w:val="24"/>
          <w:szCs w:val="24"/>
        </w:rPr>
        <w:t xml:space="preserve"> составили 9234,7тыс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 план выполнен на 109,1%,перевыполнение в абсолютном выражении составило772,5т.р.,   План по доходам в части почтового бизнеса выполнен за счет таких статей, как</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ГЗПО на 131,9% или на 527,6тыс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 свыше плана</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Рекламная корреспонденция на 1465% или 778,3тыс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Подписка на 102,4% или 43,8 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Лот</w:t>
      </w:r>
      <w:r>
        <w:rPr>
          <w:rFonts w:ascii="Times New Roman" w:eastAsia="Times New Roman" w:hAnsi="Times New Roman" w:cs="Times New Roman"/>
          <w:color w:val="000000"/>
          <w:sz w:val="24"/>
          <w:szCs w:val="24"/>
        </w:rPr>
        <w:t>е</w:t>
      </w:r>
      <w:r w:rsidRPr="004706C6">
        <w:rPr>
          <w:rFonts w:ascii="Times New Roman" w:eastAsia="Times New Roman" w:hAnsi="Times New Roman" w:cs="Times New Roman"/>
          <w:color w:val="000000"/>
          <w:sz w:val="24"/>
          <w:szCs w:val="24"/>
        </w:rPr>
        <w:t>рейные билеты на 112,8% или 53,7тыс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По  </w:t>
      </w:r>
      <w:r w:rsidRPr="004706C6">
        <w:rPr>
          <w:rFonts w:ascii="Times New Roman" w:eastAsia="Times New Roman" w:hAnsi="Times New Roman" w:cs="Times New Roman"/>
          <w:b/>
          <w:color w:val="000000"/>
          <w:sz w:val="24"/>
          <w:szCs w:val="24"/>
        </w:rPr>
        <w:t xml:space="preserve">посылочному бизнесу </w:t>
      </w:r>
      <w:r w:rsidRPr="004706C6">
        <w:rPr>
          <w:rFonts w:ascii="Times New Roman" w:eastAsia="Times New Roman" w:hAnsi="Times New Roman" w:cs="Times New Roman"/>
          <w:color w:val="000000"/>
          <w:sz w:val="24"/>
          <w:szCs w:val="24"/>
        </w:rPr>
        <w:t xml:space="preserve"> план по  доходам выполнен на 86,6%,  недополучено 157,7тыс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 Основной причиной невыполнения плана является отсутствие отправляемых посылок «Сельскохозяйственным институтом», в аналогичном периоде 2017 года почтамтом от данного контрагента получено доходов в сумме 219,7 тыс.руб.</w:t>
      </w:r>
      <w:r>
        <w:rPr>
          <w:rFonts w:ascii="Times New Roman" w:eastAsia="Times New Roman" w:hAnsi="Times New Roman" w:cs="Times New Roman"/>
          <w:color w:val="000000"/>
          <w:sz w:val="24"/>
          <w:szCs w:val="24"/>
        </w:rPr>
        <w:t xml:space="preserve"> </w:t>
      </w:r>
      <w:r w:rsidRPr="004706C6">
        <w:rPr>
          <w:rFonts w:ascii="Times New Roman" w:eastAsia="Times New Roman" w:hAnsi="Times New Roman" w:cs="Times New Roman"/>
          <w:color w:val="000000"/>
          <w:sz w:val="24"/>
          <w:szCs w:val="24"/>
        </w:rPr>
        <w:t>Также снижение отправляемых посылок населением. К примеру, В ГОПС Новоульяновск перестал отправлять посылки частное лицо,</w:t>
      </w:r>
      <w:r>
        <w:rPr>
          <w:rFonts w:ascii="Times New Roman" w:eastAsia="Times New Roman" w:hAnsi="Times New Roman" w:cs="Times New Roman"/>
          <w:color w:val="000000"/>
          <w:sz w:val="24"/>
          <w:szCs w:val="24"/>
        </w:rPr>
        <w:t xml:space="preserve"> </w:t>
      </w:r>
      <w:r w:rsidRPr="004706C6">
        <w:rPr>
          <w:rFonts w:ascii="Times New Roman" w:eastAsia="Times New Roman" w:hAnsi="Times New Roman" w:cs="Times New Roman"/>
          <w:color w:val="000000"/>
          <w:sz w:val="24"/>
          <w:szCs w:val="24"/>
        </w:rPr>
        <w:t>которым в среднем за месяц отправлялось 10-15 посылок. Но хочется отметить выполнение плана по статье «посылочного бизнеса» ЕМ</w:t>
      </w:r>
      <w:r w:rsidRPr="004706C6">
        <w:rPr>
          <w:rFonts w:ascii="Times New Roman" w:eastAsia="Times New Roman" w:hAnsi="Times New Roman" w:cs="Times New Roman"/>
          <w:color w:val="000000"/>
          <w:sz w:val="24"/>
          <w:szCs w:val="24"/>
          <w:lang w:val="en-US"/>
        </w:rPr>
        <w:t>S</w:t>
      </w:r>
      <w:r w:rsidRPr="004706C6">
        <w:rPr>
          <w:rFonts w:ascii="Times New Roman" w:eastAsia="Times New Roman" w:hAnsi="Times New Roman" w:cs="Times New Roman"/>
          <w:color w:val="000000"/>
          <w:sz w:val="24"/>
          <w:szCs w:val="24"/>
        </w:rPr>
        <w:t>, где % выполнения составил 224,9 – это 20,9 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 свыше плана.</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                По  </w:t>
      </w:r>
      <w:r w:rsidRPr="004706C6">
        <w:rPr>
          <w:rFonts w:ascii="Times New Roman" w:eastAsia="Times New Roman" w:hAnsi="Times New Roman" w:cs="Times New Roman"/>
          <w:b/>
          <w:color w:val="000000"/>
          <w:sz w:val="24"/>
          <w:szCs w:val="24"/>
        </w:rPr>
        <w:t>финансовому  бизнесу</w:t>
      </w:r>
      <w:r w:rsidRPr="004706C6">
        <w:rPr>
          <w:rFonts w:ascii="Times New Roman" w:eastAsia="Times New Roman" w:hAnsi="Times New Roman" w:cs="Times New Roman"/>
          <w:color w:val="000000"/>
          <w:sz w:val="24"/>
          <w:szCs w:val="24"/>
        </w:rPr>
        <w:t xml:space="preserve"> доходы за 1 квартал 2018г. составили22653,9тыс</w:t>
      </w:r>
      <w:proofErr w:type="gramStart"/>
      <w:r w:rsidRPr="004706C6">
        <w:rPr>
          <w:rFonts w:ascii="Times New Roman" w:eastAsia="Times New Roman" w:hAnsi="Times New Roman" w:cs="Times New Roman"/>
          <w:color w:val="000000"/>
          <w:sz w:val="24"/>
          <w:szCs w:val="24"/>
        </w:rPr>
        <w:t>.р</w:t>
      </w:r>
      <w:proofErr w:type="gramEnd"/>
      <w:r w:rsidRPr="004706C6">
        <w:rPr>
          <w:rFonts w:ascii="Times New Roman" w:eastAsia="Times New Roman" w:hAnsi="Times New Roman" w:cs="Times New Roman"/>
          <w:color w:val="000000"/>
          <w:sz w:val="24"/>
          <w:szCs w:val="24"/>
        </w:rPr>
        <w:t>уб. план выполнен на 101,7%, перевыполнение 370,2тыс.руб.</w:t>
      </w:r>
    </w:p>
    <w:p w:rsidR="004706C6" w:rsidRPr="004706C6" w:rsidRDefault="004706C6" w:rsidP="004706C6">
      <w:pPr>
        <w:spacing w:after="0" w:line="240" w:lineRule="auto"/>
        <w:jc w:val="both"/>
        <w:rPr>
          <w:rFonts w:ascii="Times New Roman" w:eastAsia="Times New Roman" w:hAnsi="Times New Roman" w:cs="Times New Roman"/>
          <w:color w:val="000000"/>
          <w:sz w:val="24"/>
          <w:szCs w:val="24"/>
        </w:rPr>
      </w:pPr>
    </w:p>
    <w:p w:rsidR="004706C6" w:rsidRPr="004706C6" w:rsidRDefault="004706C6" w:rsidP="00081F01">
      <w:pPr>
        <w:pStyle w:val="af2"/>
        <w:numPr>
          <w:ilvl w:val="0"/>
          <w:numId w:val="12"/>
        </w:numPr>
        <w:spacing w:after="0" w:line="240" w:lineRule="auto"/>
        <w:jc w:val="both"/>
        <w:rPr>
          <w:rFonts w:ascii="Times New Roman" w:eastAsia="Times New Roman" w:hAnsi="Times New Roman"/>
          <w:color w:val="000000"/>
          <w:sz w:val="24"/>
          <w:szCs w:val="24"/>
        </w:rPr>
      </w:pPr>
      <w:r w:rsidRPr="004706C6">
        <w:rPr>
          <w:rFonts w:ascii="Times New Roman" w:eastAsia="Times New Roman" w:hAnsi="Times New Roman"/>
          <w:color w:val="000000"/>
          <w:sz w:val="24"/>
          <w:szCs w:val="24"/>
        </w:rPr>
        <w:t xml:space="preserve">Не </w:t>
      </w:r>
      <w:proofErr w:type="gramStart"/>
      <w:r w:rsidRPr="004706C6">
        <w:rPr>
          <w:rFonts w:ascii="Times New Roman" w:eastAsia="Times New Roman" w:hAnsi="Times New Roman"/>
          <w:color w:val="000000"/>
          <w:sz w:val="24"/>
          <w:szCs w:val="24"/>
        </w:rPr>
        <w:t>выполнен</w:t>
      </w:r>
      <w:proofErr w:type="gramEnd"/>
      <w:r w:rsidRPr="004706C6">
        <w:rPr>
          <w:rFonts w:ascii="Times New Roman" w:eastAsia="Times New Roman" w:hAnsi="Times New Roman"/>
          <w:color w:val="000000"/>
          <w:sz w:val="24"/>
          <w:szCs w:val="24"/>
        </w:rPr>
        <w:t xml:space="preserve"> плана по доходам от коммунальных и прочих платежей. 89,3% (не дополучено 381,5т.р.). Снижение приема платежей (население переходит на </w:t>
      </w:r>
      <w:proofErr w:type="spellStart"/>
      <w:r w:rsidRPr="004706C6">
        <w:rPr>
          <w:rFonts w:ascii="Times New Roman" w:eastAsia="Times New Roman" w:hAnsi="Times New Roman"/>
          <w:color w:val="000000"/>
          <w:sz w:val="24"/>
          <w:szCs w:val="24"/>
        </w:rPr>
        <w:t>онлайн-платежи</w:t>
      </w:r>
      <w:proofErr w:type="spellEnd"/>
      <w:r w:rsidRPr="004706C6">
        <w:rPr>
          <w:rFonts w:ascii="Times New Roman" w:eastAsia="Times New Roman" w:hAnsi="Times New Roman"/>
          <w:color w:val="000000"/>
          <w:sz w:val="24"/>
          <w:szCs w:val="24"/>
        </w:rPr>
        <w:t xml:space="preserve">), в связи с временным закрытием ОПС  и сложностями  при эксплуатации ЕАС (частые сбои в приеме и не удобство клиентам, РИЦ платежи не </w:t>
      </w:r>
      <w:r w:rsidRPr="004706C6">
        <w:rPr>
          <w:rFonts w:ascii="Times New Roman" w:eastAsia="Times New Roman" w:hAnsi="Times New Roman"/>
          <w:color w:val="000000"/>
          <w:sz w:val="24"/>
          <w:szCs w:val="24"/>
        </w:rPr>
        <w:lastRenderedPageBreak/>
        <w:t>берет на одну услугу, а раскидывает на всех), а так же частые сбои с программой по приему света  газа.</w:t>
      </w:r>
    </w:p>
    <w:p w:rsidR="004706C6" w:rsidRPr="004706C6" w:rsidRDefault="004706C6" w:rsidP="00081F01">
      <w:pPr>
        <w:numPr>
          <w:ilvl w:val="0"/>
          <w:numId w:val="13"/>
        </w:numPr>
        <w:spacing w:after="0" w:line="240" w:lineRule="auto"/>
        <w:ind w:left="720" w:hanging="360"/>
        <w:jc w:val="both"/>
        <w:rPr>
          <w:rFonts w:ascii="Times New Roman" w:eastAsia="Times New Roman" w:hAnsi="Times New Roman" w:cs="Times New Roman"/>
          <w:color w:val="000000"/>
          <w:sz w:val="24"/>
          <w:szCs w:val="24"/>
        </w:rPr>
      </w:pPr>
      <w:r w:rsidRPr="004706C6">
        <w:rPr>
          <w:rFonts w:ascii="Times New Roman" w:eastAsia="Times New Roman" w:hAnsi="Times New Roman" w:cs="Times New Roman"/>
          <w:color w:val="000000"/>
          <w:sz w:val="24"/>
          <w:szCs w:val="24"/>
        </w:rPr>
        <w:t xml:space="preserve">Не выполнен план по доходам в части приема переводов. Выполнение 92,9% (недополучено 67,8 т.р.). Причина невыполнения - снижение отправляемых переводов от населения </w:t>
      </w:r>
      <w:proofErr w:type="gramStart"/>
      <w:r w:rsidRPr="004706C6">
        <w:rPr>
          <w:rFonts w:ascii="Times New Roman" w:eastAsia="Times New Roman" w:hAnsi="Times New Roman" w:cs="Times New Roman"/>
          <w:color w:val="000000"/>
          <w:sz w:val="24"/>
          <w:szCs w:val="24"/>
        </w:rPr>
        <w:t>в</w:t>
      </w:r>
      <w:proofErr w:type="gramEnd"/>
      <w:r w:rsidRPr="004706C6">
        <w:rPr>
          <w:rFonts w:ascii="Times New Roman" w:eastAsia="Times New Roman" w:hAnsi="Times New Roman" w:cs="Times New Roman"/>
          <w:color w:val="000000"/>
          <w:sz w:val="24"/>
          <w:szCs w:val="24"/>
        </w:rPr>
        <w:t xml:space="preserve"> крупных ОПС.</w:t>
      </w:r>
    </w:p>
    <w:p w:rsidR="004706C6" w:rsidRPr="004706C6" w:rsidRDefault="004706C6" w:rsidP="00081F01">
      <w:pPr>
        <w:numPr>
          <w:ilvl w:val="0"/>
          <w:numId w:val="13"/>
        </w:numPr>
        <w:spacing w:after="0" w:line="240" w:lineRule="auto"/>
        <w:ind w:left="720" w:hanging="360"/>
        <w:jc w:val="both"/>
        <w:rPr>
          <w:rFonts w:ascii="Times New Roman" w:eastAsia="Times New Roman" w:hAnsi="Times New Roman" w:cs="Times New Roman"/>
          <w:b/>
          <w:sz w:val="24"/>
          <w:szCs w:val="24"/>
        </w:rPr>
      </w:pPr>
      <w:r w:rsidRPr="004706C6">
        <w:rPr>
          <w:rFonts w:ascii="Times New Roman" w:eastAsia="Times New Roman" w:hAnsi="Times New Roman" w:cs="Times New Roman"/>
          <w:b/>
          <w:color w:val="000000"/>
          <w:sz w:val="24"/>
          <w:szCs w:val="24"/>
        </w:rPr>
        <w:t>Но есть и плюсы. План выполнен по доходам от выплаты пенсии на 104,9%. При плане 17226,2 тыс</w:t>
      </w:r>
      <w:proofErr w:type="gramStart"/>
      <w:r w:rsidRPr="004706C6">
        <w:rPr>
          <w:rFonts w:ascii="Times New Roman" w:eastAsia="Times New Roman" w:hAnsi="Times New Roman" w:cs="Times New Roman"/>
          <w:b/>
          <w:color w:val="000000"/>
          <w:sz w:val="24"/>
          <w:szCs w:val="24"/>
        </w:rPr>
        <w:t>.р</w:t>
      </w:r>
      <w:proofErr w:type="gramEnd"/>
      <w:r w:rsidRPr="004706C6">
        <w:rPr>
          <w:rFonts w:ascii="Times New Roman" w:eastAsia="Times New Roman" w:hAnsi="Times New Roman" w:cs="Times New Roman"/>
          <w:b/>
          <w:color w:val="000000"/>
          <w:sz w:val="24"/>
          <w:szCs w:val="24"/>
        </w:rPr>
        <w:t>уб. выполнение составило 18069,9 тыс.руб.</w:t>
      </w:r>
    </w:p>
    <w:p w:rsidR="004706C6" w:rsidRPr="004706C6" w:rsidRDefault="004706C6" w:rsidP="005C4FBC">
      <w:pPr>
        <w:spacing w:after="0" w:line="240" w:lineRule="auto"/>
        <w:ind w:firstLine="708"/>
        <w:jc w:val="center"/>
        <w:rPr>
          <w:rFonts w:ascii="Times New Roman" w:hAnsi="Times New Roman" w:cs="Times New Roman"/>
          <w:b/>
          <w:color w:val="FF0000"/>
          <w:sz w:val="24"/>
          <w:szCs w:val="24"/>
        </w:rPr>
      </w:pPr>
    </w:p>
    <w:p w:rsidR="005C4FBC" w:rsidRPr="004706C6" w:rsidRDefault="005C4FBC" w:rsidP="005C4FBC">
      <w:pPr>
        <w:spacing w:after="0" w:line="240" w:lineRule="auto"/>
        <w:ind w:firstLine="708"/>
        <w:jc w:val="center"/>
        <w:rPr>
          <w:rFonts w:ascii="Times New Roman" w:hAnsi="Times New Roman" w:cs="Times New Roman"/>
          <w:b/>
          <w:color w:val="FF0000"/>
          <w:sz w:val="24"/>
          <w:szCs w:val="24"/>
        </w:rPr>
      </w:pPr>
    </w:p>
    <w:p w:rsidR="00643881" w:rsidRDefault="00643881" w:rsidP="005C4FBC">
      <w:pPr>
        <w:spacing w:after="0" w:line="240" w:lineRule="auto"/>
        <w:ind w:firstLine="708"/>
        <w:jc w:val="center"/>
        <w:rPr>
          <w:rFonts w:ascii="Times New Roman" w:hAnsi="Times New Roman" w:cs="Times New Roman"/>
          <w:b/>
          <w:sz w:val="24"/>
          <w:szCs w:val="24"/>
        </w:rPr>
      </w:pPr>
      <w:r w:rsidRPr="005C4FBC">
        <w:rPr>
          <w:rFonts w:ascii="Times New Roman" w:hAnsi="Times New Roman" w:cs="Times New Roman"/>
          <w:b/>
          <w:sz w:val="24"/>
          <w:szCs w:val="24"/>
        </w:rPr>
        <w:t>18.ОМВД России по Цильнинскому району</w:t>
      </w:r>
    </w:p>
    <w:p w:rsidR="005C4FBC" w:rsidRPr="005C4FBC" w:rsidRDefault="005C4FBC" w:rsidP="005C4FBC">
      <w:pPr>
        <w:spacing w:after="0" w:line="240" w:lineRule="auto"/>
        <w:ind w:firstLine="708"/>
        <w:jc w:val="center"/>
        <w:rPr>
          <w:rFonts w:ascii="Times New Roman" w:hAnsi="Times New Roman" w:cs="Times New Roman"/>
          <w:b/>
          <w:sz w:val="24"/>
          <w:szCs w:val="24"/>
        </w:rPr>
      </w:pP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proofErr w:type="gramStart"/>
      <w:r w:rsidRPr="00CF1C43">
        <w:rPr>
          <w:rFonts w:ascii="Times New Roman" w:hAnsi="Times New Roman" w:cs="Times New Roman"/>
          <w:spacing w:val="4"/>
          <w:sz w:val="24"/>
          <w:szCs w:val="24"/>
        </w:rPr>
        <w:t>Оперативная обстановка на территории района за три месяца 2018 года характеризовалась снижением зарегистрированного числа преступных посягательств по сравнению с аналогичным периодом прошлого года на 15,9% (с 63 до 53) за счет снижения регистрации преступлений по линии дознания на 26,3% (с 38 до 28), а также числа тяжких и особо тяжких составов  на 45,5% (с 11 до 6) при стабильном числе</w:t>
      </w:r>
      <w:proofErr w:type="gramEnd"/>
      <w:r w:rsidRPr="00CF1C43">
        <w:rPr>
          <w:rFonts w:ascii="Times New Roman" w:hAnsi="Times New Roman" w:cs="Times New Roman"/>
          <w:spacing w:val="4"/>
          <w:sz w:val="24"/>
          <w:szCs w:val="24"/>
        </w:rPr>
        <w:t xml:space="preserve"> преступлений, следствие по которым обязательно (25).</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Наблюдается положительная динамика числа расследованных преступлений (+30%, с 40 до 52), в т.ч. по линии следствия (+127,3% с 11 до 25), тяжких и особо тяжких составов (+160%, с 5 до 13), при снижении числа расследованных преступлений по линии дознания (-6,9%, </w:t>
      </w:r>
      <w:proofErr w:type="gramStart"/>
      <w:r w:rsidRPr="00CF1C43">
        <w:rPr>
          <w:rFonts w:ascii="Times New Roman" w:hAnsi="Times New Roman" w:cs="Times New Roman"/>
          <w:spacing w:val="4"/>
          <w:sz w:val="24"/>
          <w:szCs w:val="24"/>
        </w:rPr>
        <w:t>с</w:t>
      </w:r>
      <w:proofErr w:type="gramEnd"/>
      <w:r w:rsidRPr="00CF1C43">
        <w:rPr>
          <w:rFonts w:ascii="Times New Roman" w:hAnsi="Times New Roman" w:cs="Times New Roman"/>
          <w:spacing w:val="4"/>
          <w:sz w:val="24"/>
          <w:szCs w:val="24"/>
        </w:rPr>
        <w:t xml:space="preserve"> 29 до 27).</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Незначительно снижена эффективность раскрытия преступлений (с 85,1% до 78,8%). </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Доля тяжких и особо тяжких преступлений от общего числа совершенных преступлений составила 11,3% (АППГ: 17,5%). Из числа преступлений данной категории по одной трети (по 2 из 6) составляют квартирные кражи и преступления экономической направленности, по 16,5% (по 1) - причинение тяжкого вреда здоровью и  преступления, связанные с незаконным оборотом наркотиков.</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При увеличении числа преступлений против собственности (+23,5%, с 17 до 21) возросло количество расследованных преступлений данной  направленности (+150%, с 6 до 15), в т.ч. краж (+500%, с 2 до 12), удельный вес раскрытия имущественных преступлений составил 53,6% (АППГ – 50%), </w:t>
      </w:r>
      <w:proofErr w:type="gramStart"/>
      <w:r w:rsidRPr="00CF1C43">
        <w:rPr>
          <w:rFonts w:ascii="Times New Roman" w:hAnsi="Times New Roman" w:cs="Times New Roman"/>
          <w:spacing w:val="4"/>
          <w:sz w:val="24"/>
          <w:szCs w:val="24"/>
        </w:rPr>
        <w:t>в</w:t>
      </w:r>
      <w:proofErr w:type="gramEnd"/>
      <w:r w:rsidRPr="00CF1C43">
        <w:rPr>
          <w:rFonts w:ascii="Times New Roman" w:hAnsi="Times New Roman" w:cs="Times New Roman"/>
          <w:spacing w:val="4"/>
          <w:sz w:val="24"/>
          <w:szCs w:val="24"/>
        </w:rPr>
        <w:t xml:space="preserve"> т.ч. краж – 32,4% (АППГ – 20%).</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Осталось стабильным число </w:t>
      </w:r>
      <w:proofErr w:type="spellStart"/>
      <w:r w:rsidRPr="00CF1C43">
        <w:rPr>
          <w:rFonts w:ascii="Times New Roman" w:hAnsi="Times New Roman" w:cs="Times New Roman"/>
          <w:spacing w:val="4"/>
          <w:sz w:val="24"/>
          <w:szCs w:val="24"/>
        </w:rPr>
        <w:t>задокументированных</w:t>
      </w:r>
      <w:proofErr w:type="spellEnd"/>
      <w:r w:rsidRPr="00CF1C43">
        <w:rPr>
          <w:rFonts w:ascii="Times New Roman" w:hAnsi="Times New Roman" w:cs="Times New Roman"/>
          <w:spacing w:val="4"/>
          <w:sz w:val="24"/>
          <w:szCs w:val="24"/>
        </w:rPr>
        <w:t xml:space="preserve"> преступлений экономической направленности (4), при росте числа следствие по которым обязательно (+200%, с 1 до 3), в т.ч. тяжких и особо тяжких составов преступлений (+100%, с 1 до 2). </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При снижении административного воздействия на правонарушителей </w:t>
      </w:r>
      <w:r w:rsidRPr="00CF1C43">
        <w:rPr>
          <w:rFonts w:ascii="Times New Roman" w:hAnsi="Times New Roman" w:cs="Times New Roman"/>
          <w:spacing w:val="4"/>
          <w:sz w:val="24"/>
          <w:szCs w:val="24"/>
        </w:rPr>
        <w:br/>
        <w:t xml:space="preserve">(-20,7%, со 169 до 134), имеется положительная динамика административного воздействия в сфере миграции (+500%, с 1 до 6), и по изъятию из незаконного оборота спиртосодержащей продукции (41,25 л., АППГ –13,5 л.). Стабильным осталось число правонарушений </w:t>
      </w:r>
      <w:proofErr w:type="gramStart"/>
      <w:r w:rsidRPr="00CF1C43">
        <w:rPr>
          <w:rFonts w:ascii="Times New Roman" w:hAnsi="Times New Roman" w:cs="Times New Roman"/>
          <w:spacing w:val="4"/>
          <w:sz w:val="24"/>
          <w:szCs w:val="24"/>
        </w:rPr>
        <w:t>с</w:t>
      </w:r>
      <w:proofErr w:type="gramEnd"/>
      <w:r w:rsidRPr="00CF1C43">
        <w:rPr>
          <w:rFonts w:ascii="Times New Roman" w:hAnsi="Times New Roman" w:cs="Times New Roman"/>
          <w:spacing w:val="4"/>
          <w:sz w:val="24"/>
          <w:szCs w:val="24"/>
        </w:rPr>
        <w:t xml:space="preserve"> сфере незаконного оборота наркотиков (9).</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За 3 месяца 2018 г. снизилось число противоправных деяний, совершенных в общественном месте (-17,6%, с 17 до 14), в т.ч. совершенных на улице (-43,8%, с 16 </w:t>
      </w:r>
      <w:proofErr w:type="gramStart"/>
      <w:r w:rsidRPr="00CF1C43">
        <w:rPr>
          <w:rFonts w:ascii="Times New Roman" w:hAnsi="Times New Roman" w:cs="Times New Roman"/>
          <w:spacing w:val="4"/>
          <w:sz w:val="24"/>
          <w:szCs w:val="24"/>
        </w:rPr>
        <w:t>до</w:t>
      </w:r>
      <w:proofErr w:type="gramEnd"/>
      <w:r w:rsidRPr="00CF1C43">
        <w:rPr>
          <w:rFonts w:ascii="Times New Roman" w:hAnsi="Times New Roman" w:cs="Times New Roman"/>
          <w:spacing w:val="4"/>
          <w:sz w:val="24"/>
          <w:szCs w:val="24"/>
        </w:rPr>
        <w:t xml:space="preserve"> 9),  совершенных ранее судимыми лицами (-11,1%; с 18 до 16).</w:t>
      </w:r>
    </w:p>
    <w:p w:rsidR="00643881" w:rsidRPr="00CF1C43" w:rsidRDefault="00643881" w:rsidP="00FC2F9C">
      <w:pPr>
        <w:spacing w:after="0" w:line="240" w:lineRule="auto"/>
        <w:ind w:firstLine="709"/>
        <w:jc w:val="both"/>
        <w:rPr>
          <w:rFonts w:ascii="Times New Roman" w:hAnsi="Times New Roman" w:cs="Times New Roman"/>
          <w:spacing w:val="4"/>
          <w:sz w:val="24"/>
          <w:szCs w:val="24"/>
        </w:rPr>
      </w:pPr>
      <w:proofErr w:type="gramStart"/>
      <w:r w:rsidRPr="00CF1C43">
        <w:rPr>
          <w:rFonts w:ascii="Times New Roman" w:hAnsi="Times New Roman" w:cs="Times New Roman"/>
          <w:spacing w:val="4"/>
          <w:sz w:val="24"/>
          <w:szCs w:val="24"/>
        </w:rPr>
        <w:t xml:space="preserve">Вместе с тем, на фоне роста числа расследованных преступлений отмечается увеличение числа противоправных деяний совершенных лицами, ранее совершавшими преступления (+44,4%, с 27 до 39), лицами без постоянного источника дохода (+20,6%, с 34 до 41), в состоянии алкогольного опьянения (+26,3%, с 19 до 24), а также совершенных несовершеннолетними лицами (+100%, с 0 до 1). </w:t>
      </w:r>
      <w:proofErr w:type="gramEnd"/>
    </w:p>
    <w:p w:rsidR="00643881" w:rsidRPr="00CF1C43" w:rsidRDefault="00643881" w:rsidP="00FC2F9C">
      <w:pPr>
        <w:spacing w:after="0" w:line="240" w:lineRule="auto"/>
        <w:ind w:firstLine="709"/>
        <w:jc w:val="both"/>
        <w:rPr>
          <w:rFonts w:ascii="Times New Roman" w:hAnsi="Times New Roman" w:cs="Times New Roman"/>
          <w:spacing w:val="4"/>
          <w:sz w:val="24"/>
          <w:szCs w:val="24"/>
        </w:rPr>
      </w:pPr>
      <w:r w:rsidRPr="00CF1C43">
        <w:rPr>
          <w:rFonts w:ascii="Times New Roman" w:hAnsi="Times New Roman" w:cs="Times New Roman"/>
          <w:spacing w:val="4"/>
          <w:sz w:val="24"/>
          <w:szCs w:val="24"/>
        </w:rPr>
        <w:t xml:space="preserve">По итогам 1 квартала зарегистрирован рост числа </w:t>
      </w:r>
      <w:proofErr w:type="spellStart"/>
      <w:r w:rsidRPr="00CF1C43">
        <w:rPr>
          <w:rFonts w:ascii="Times New Roman" w:hAnsi="Times New Roman" w:cs="Times New Roman"/>
          <w:spacing w:val="4"/>
          <w:sz w:val="24"/>
          <w:szCs w:val="24"/>
        </w:rPr>
        <w:t>автоаварий</w:t>
      </w:r>
      <w:proofErr w:type="spellEnd"/>
      <w:r w:rsidRPr="00CF1C43">
        <w:rPr>
          <w:rFonts w:ascii="Times New Roman" w:hAnsi="Times New Roman" w:cs="Times New Roman"/>
          <w:spacing w:val="4"/>
          <w:sz w:val="24"/>
          <w:szCs w:val="24"/>
        </w:rPr>
        <w:t xml:space="preserve"> (+ 20%, с 5 до 6), а также числа погибших в них людей (+100%, с 1 до 2), при снижении числа раненных на 14,3% (с 7 до 6), на фоне чего вдвое возросла тяжесть последствий от ДТП (</w:t>
      </w:r>
      <w:proofErr w:type="gramStart"/>
      <w:r w:rsidRPr="00CF1C43">
        <w:rPr>
          <w:rFonts w:ascii="Times New Roman" w:hAnsi="Times New Roman" w:cs="Times New Roman"/>
          <w:spacing w:val="4"/>
          <w:sz w:val="24"/>
          <w:szCs w:val="24"/>
        </w:rPr>
        <w:t>с</w:t>
      </w:r>
      <w:proofErr w:type="gramEnd"/>
      <w:r w:rsidRPr="00CF1C43">
        <w:rPr>
          <w:rFonts w:ascii="Times New Roman" w:hAnsi="Times New Roman" w:cs="Times New Roman"/>
          <w:spacing w:val="4"/>
          <w:sz w:val="24"/>
          <w:szCs w:val="24"/>
        </w:rPr>
        <w:t xml:space="preserve"> 12,5 до </w:t>
      </w:r>
      <w:r w:rsidRPr="00CF1C43">
        <w:rPr>
          <w:rFonts w:ascii="Times New Roman" w:hAnsi="Times New Roman" w:cs="Times New Roman"/>
          <w:spacing w:val="4"/>
          <w:sz w:val="24"/>
          <w:szCs w:val="24"/>
        </w:rPr>
        <w:lastRenderedPageBreak/>
        <w:t xml:space="preserve">25). Рост аварийности стал возможен ввиду увеличения числа </w:t>
      </w:r>
      <w:proofErr w:type="spellStart"/>
      <w:r w:rsidRPr="00CF1C43">
        <w:rPr>
          <w:rFonts w:ascii="Times New Roman" w:hAnsi="Times New Roman" w:cs="Times New Roman"/>
          <w:spacing w:val="4"/>
          <w:sz w:val="24"/>
          <w:szCs w:val="24"/>
        </w:rPr>
        <w:t>автоаварий</w:t>
      </w:r>
      <w:proofErr w:type="spellEnd"/>
      <w:r w:rsidRPr="00CF1C43">
        <w:rPr>
          <w:rFonts w:ascii="Times New Roman" w:hAnsi="Times New Roman" w:cs="Times New Roman"/>
          <w:spacing w:val="4"/>
          <w:sz w:val="24"/>
          <w:szCs w:val="24"/>
        </w:rPr>
        <w:t xml:space="preserve"> из-за нарушения ПДД пешеходами (+100%, с 0 до 2) и из-за несоответствия скорости конкретным условиям движения (+100%, с 1 до 2). Не сокращается число ДТП с участием детей (1), совершенных из-за выезда на полосу встречного движения в нарушение ПДД (2). </w:t>
      </w:r>
    </w:p>
    <w:p w:rsidR="00643881" w:rsidRPr="00CF1C43" w:rsidRDefault="00643881"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В целом проводимые и намеченные мероприятия позволят сохранить стабильную оперативную обстановку под контролем и повысить результативность работы сотрудников полиции по всем основным направлениям деятельности.</w:t>
      </w:r>
    </w:p>
    <w:p w:rsidR="00643881" w:rsidRPr="00CF1C43" w:rsidRDefault="00643881" w:rsidP="00FC2F9C">
      <w:pPr>
        <w:pStyle w:val="Style10"/>
        <w:widowControl/>
        <w:tabs>
          <w:tab w:val="left" w:pos="902"/>
        </w:tabs>
        <w:spacing w:line="240" w:lineRule="auto"/>
        <w:ind w:firstLine="426"/>
        <w:rPr>
          <w:rStyle w:val="FontStyle25"/>
          <w:b/>
          <w:spacing w:val="-6"/>
          <w:sz w:val="24"/>
          <w:szCs w:val="24"/>
          <w:u w:val="single"/>
        </w:rPr>
      </w:pPr>
    </w:p>
    <w:p w:rsidR="00643881" w:rsidRDefault="00643881" w:rsidP="005C4FBC">
      <w:pPr>
        <w:spacing w:after="0" w:line="240" w:lineRule="auto"/>
        <w:ind w:firstLine="426"/>
        <w:jc w:val="center"/>
        <w:rPr>
          <w:rFonts w:ascii="Times New Roman" w:hAnsi="Times New Roman" w:cs="Times New Roman"/>
          <w:b/>
          <w:sz w:val="24"/>
          <w:szCs w:val="24"/>
        </w:rPr>
      </w:pPr>
      <w:r w:rsidRPr="005C4FBC">
        <w:rPr>
          <w:rFonts w:ascii="Times New Roman" w:hAnsi="Times New Roman" w:cs="Times New Roman"/>
          <w:b/>
          <w:sz w:val="24"/>
          <w:szCs w:val="24"/>
        </w:rPr>
        <w:t>19.ЖКХ</w:t>
      </w:r>
    </w:p>
    <w:p w:rsidR="005C4FBC" w:rsidRPr="005C4FBC" w:rsidRDefault="005C4FBC" w:rsidP="005C4FBC">
      <w:pPr>
        <w:spacing w:after="0" w:line="240" w:lineRule="auto"/>
        <w:ind w:firstLine="426"/>
        <w:jc w:val="center"/>
        <w:rPr>
          <w:rFonts w:ascii="Times New Roman" w:hAnsi="Times New Roman" w:cs="Times New Roman"/>
          <w:b/>
          <w:sz w:val="24"/>
          <w:szCs w:val="24"/>
        </w:rPr>
      </w:pPr>
    </w:p>
    <w:p w:rsidR="00643881" w:rsidRDefault="00643881" w:rsidP="005C4FBC">
      <w:pPr>
        <w:spacing w:after="0" w:line="240" w:lineRule="auto"/>
        <w:ind w:firstLine="426"/>
        <w:jc w:val="center"/>
        <w:rPr>
          <w:rFonts w:ascii="Times New Roman" w:hAnsi="Times New Roman" w:cs="Times New Roman"/>
          <w:b/>
          <w:sz w:val="24"/>
          <w:szCs w:val="24"/>
        </w:rPr>
      </w:pPr>
      <w:r w:rsidRPr="005C4FBC">
        <w:rPr>
          <w:rFonts w:ascii="Times New Roman" w:hAnsi="Times New Roman" w:cs="Times New Roman"/>
          <w:b/>
          <w:sz w:val="24"/>
          <w:szCs w:val="24"/>
        </w:rPr>
        <w:t>19.1. ООО «Уют»</w:t>
      </w:r>
    </w:p>
    <w:p w:rsidR="005C4FBC" w:rsidRPr="005C4FBC" w:rsidRDefault="005C4FBC" w:rsidP="005C4FBC">
      <w:pPr>
        <w:spacing w:after="0" w:line="240" w:lineRule="auto"/>
        <w:ind w:firstLine="426"/>
        <w:jc w:val="center"/>
        <w:rPr>
          <w:rFonts w:ascii="Times New Roman" w:hAnsi="Times New Roman" w:cs="Times New Roman"/>
          <w:b/>
          <w:sz w:val="24"/>
          <w:szCs w:val="24"/>
        </w:rPr>
      </w:pPr>
    </w:p>
    <w:p w:rsidR="00643881" w:rsidRPr="00CF1C43" w:rsidRDefault="005C4FBC" w:rsidP="00FC2F9C">
      <w:pPr>
        <w:pStyle w:val="a5"/>
        <w:jc w:val="both"/>
        <w:rPr>
          <w:sz w:val="24"/>
          <w:szCs w:val="24"/>
        </w:rPr>
      </w:pPr>
      <w:r>
        <w:rPr>
          <w:sz w:val="24"/>
          <w:szCs w:val="24"/>
        </w:rPr>
        <w:tab/>
      </w:r>
      <w:r w:rsidR="00643881" w:rsidRPr="00CF1C43">
        <w:rPr>
          <w:sz w:val="24"/>
          <w:szCs w:val="24"/>
        </w:rPr>
        <w:t>Данное предприятие занимается оказанием услуг по управлению общего имуществ</w:t>
      </w:r>
      <w:r>
        <w:rPr>
          <w:sz w:val="24"/>
          <w:szCs w:val="24"/>
        </w:rPr>
        <w:t>а жилых многоквартирных домов (</w:t>
      </w:r>
      <w:r w:rsidR="00643881" w:rsidRPr="00CF1C43">
        <w:rPr>
          <w:sz w:val="24"/>
          <w:szCs w:val="24"/>
        </w:rPr>
        <w:t>58 домов – МО «Большенагаткинское сельское поселение») в соответствии с Жилищным кодексом, содержанием и ремонтом жилищного фонда.</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Анализ динамики  и структуры доходов, расходов</w:t>
      </w:r>
    </w:p>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и прибыли организации</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14"/>
        <w:gridCol w:w="1437"/>
        <w:gridCol w:w="1105"/>
        <w:gridCol w:w="1134"/>
        <w:gridCol w:w="1134"/>
        <w:gridCol w:w="1275"/>
      </w:tblGrid>
      <w:tr w:rsidR="00643881" w:rsidRPr="00CF1C43" w:rsidTr="005C4FBC">
        <w:trPr>
          <w:cantSplit/>
          <w:trHeight w:val="435"/>
        </w:trPr>
        <w:tc>
          <w:tcPr>
            <w:tcW w:w="2448" w:type="dxa"/>
            <w:vMerge w:val="restart"/>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br/>
              <w:t>Показатель</w:t>
            </w:r>
          </w:p>
        </w:tc>
        <w:tc>
          <w:tcPr>
            <w:tcW w:w="2651" w:type="dxa"/>
            <w:gridSpan w:val="2"/>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w:t>
            </w:r>
            <w:proofErr w:type="gramStart"/>
            <w:r w:rsidRPr="00CF1C43">
              <w:rPr>
                <w:rFonts w:ascii="Times New Roman" w:hAnsi="Times New Roman" w:cs="Times New Roman"/>
                <w:sz w:val="24"/>
                <w:szCs w:val="24"/>
              </w:rPr>
              <w:t>1</w:t>
            </w:r>
            <w:proofErr w:type="gramEnd"/>
            <w:r w:rsidRPr="00CF1C43">
              <w:rPr>
                <w:rFonts w:ascii="Times New Roman" w:hAnsi="Times New Roman" w:cs="Times New Roman"/>
                <w:sz w:val="24"/>
                <w:szCs w:val="24"/>
              </w:rPr>
              <w:t xml:space="preserve"> квартал</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2017 год</w:t>
            </w:r>
          </w:p>
        </w:tc>
        <w:tc>
          <w:tcPr>
            <w:tcW w:w="2239" w:type="dxa"/>
            <w:gridSpan w:val="2"/>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За</w:t>
            </w:r>
            <w:proofErr w:type="gramStart"/>
            <w:r w:rsidRPr="00CF1C43">
              <w:rPr>
                <w:rFonts w:ascii="Times New Roman" w:hAnsi="Times New Roman" w:cs="Times New Roman"/>
                <w:sz w:val="24"/>
                <w:szCs w:val="24"/>
              </w:rPr>
              <w:t>1</w:t>
            </w:r>
            <w:proofErr w:type="gramEnd"/>
            <w:r w:rsidRPr="00CF1C43">
              <w:rPr>
                <w:rFonts w:ascii="Times New Roman" w:hAnsi="Times New Roman" w:cs="Times New Roman"/>
                <w:sz w:val="24"/>
                <w:szCs w:val="24"/>
              </w:rPr>
              <w:t xml:space="preserve"> квартал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2018 год</w:t>
            </w:r>
          </w:p>
        </w:tc>
        <w:tc>
          <w:tcPr>
            <w:tcW w:w="2409" w:type="dxa"/>
            <w:gridSpan w:val="2"/>
            <w:tcBorders>
              <w:bottom w:val="nil"/>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Отклонение        </w:t>
            </w:r>
          </w:p>
        </w:tc>
      </w:tr>
      <w:tr w:rsidR="00643881" w:rsidRPr="00CF1C43" w:rsidTr="005C4FBC">
        <w:trPr>
          <w:cantSplit/>
          <w:trHeight w:val="1042"/>
        </w:trPr>
        <w:tc>
          <w:tcPr>
            <w:tcW w:w="2448" w:type="dxa"/>
            <w:vMerge/>
          </w:tcPr>
          <w:p w:rsidR="00643881" w:rsidRPr="00CF1C43" w:rsidRDefault="00643881" w:rsidP="00FC2F9C">
            <w:pPr>
              <w:spacing w:after="0" w:line="240" w:lineRule="auto"/>
              <w:jc w:val="both"/>
              <w:rPr>
                <w:rFonts w:ascii="Times New Roman" w:hAnsi="Times New Roman" w:cs="Times New Roman"/>
                <w:sz w:val="24"/>
                <w:szCs w:val="24"/>
              </w:rPr>
            </w:pP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Удельный вес, %</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Удельный вес, %</w:t>
            </w:r>
          </w:p>
        </w:tc>
        <w:tc>
          <w:tcPr>
            <w:tcW w:w="1134" w:type="dxa"/>
            <w:tcBorders>
              <w:top w:val="single" w:sz="4" w:space="0" w:color="auto"/>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275" w:type="dxa"/>
            <w:tcBorders>
              <w:top w:val="single" w:sz="4" w:space="0" w:color="auto"/>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Темп прироста,</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643881" w:rsidRPr="00CF1C43" w:rsidTr="005C4FBC">
        <w:tc>
          <w:tcPr>
            <w:tcW w:w="244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Доходы от обычных видов деятельности (выручка),</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без НДС</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1224,9</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78,3</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1235,7</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77,8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+ 10,8</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0,8</w:t>
            </w:r>
          </w:p>
        </w:tc>
      </w:tr>
      <w:tr w:rsidR="00643881" w:rsidRPr="00CF1C43" w:rsidTr="005C4FBC">
        <w:tc>
          <w:tcPr>
            <w:tcW w:w="244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доходы</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338,6</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21,7</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352,8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22,2</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+ 14,2</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4,2</w:t>
            </w:r>
          </w:p>
        </w:tc>
      </w:tr>
      <w:tr w:rsidR="00643881" w:rsidRPr="00CF1C43" w:rsidTr="005C4FBC">
        <w:trPr>
          <w:trHeight w:val="180"/>
        </w:trPr>
        <w:tc>
          <w:tcPr>
            <w:tcW w:w="2448"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доходов</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1563,5</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100</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1588,5</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+ 25,0</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w:t>
            </w:r>
          </w:p>
        </w:tc>
      </w:tr>
      <w:tr w:rsidR="00643881" w:rsidRPr="00CF1C43" w:rsidTr="005C4FBC">
        <w:trPr>
          <w:trHeight w:val="210"/>
        </w:trPr>
        <w:tc>
          <w:tcPr>
            <w:tcW w:w="244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Расходы от обычных видов деятельности</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1215,3</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78,6</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1229,7</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78,3</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+14,4</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w:t>
            </w:r>
          </w:p>
        </w:tc>
      </w:tr>
      <w:tr w:rsidR="00643881" w:rsidRPr="00CF1C43" w:rsidTr="005C4FBC">
        <w:trPr>
          <w:trHeight w:val="420"/>
        </w:trPr>
        <w:tc>
          <w:tcPr>
            <w:tcW w:w="244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расходы</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330,6</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21,4</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340,8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21,7</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+ 10,2</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3,1</w:t>
            </w:r>
          </w:p>
        </w:tc>
      </w:tr>
      <w:tr w:rsidR="00643881" w:rsidRPr="00CF1C43" w:rsidTr="005C4FBC">
        <w:trPr>
          <w:trHeight w:val="345"/>
        </w:trPr>
        <w:tc>
          <w:tcPr>
            <w:tcW w:w="2448"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расходы</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1545,9</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100</w:t>
            </w: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1570,50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+ 24,6</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1,6</w:t>
            </w:r>
          </w:p>
        </w:tc>
      </w:tr>
      <w:tr w:rsidR="00643881" w:rsidRPr="00CF1C43" w:rsidTr="005C4FBC">
        <w:trPr>
          <w:trHeight w:val="360"/>
        </w:trPr>
        <w:tc>
          <w:tcPr>
            <w:tcW w:w="244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Финансовый результат (прибыль)</w:t>
            </w:r>
          </w:p>
        </w:tc>
        <w:tc>
          <w:tcPr>
            <w:tcW w:w="121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17,6</w:t>
            </w:r>
          </w:p>
        </w:tc>
        <w:tc>
          <w:tcPr>
            <w:tcW w:w="143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0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+ 0,4</w:t>
            </w:r>
          </w:p>
        </w:tc>
        <w:tc>
          <w:tcPr>
            <w:tcW w:w="1275" w:type="dxa"/>
          </w:tcPr>
          <w:p w:rsidR="00643881" w:rsidRPr="00CF1C43" w:rsidRDefault="00643881" w:rsidP="00FC2F9C">
            <w:pPr>
              <w:spacing w:after="0" w:line="240" w:lineRule="auto"/>
              <w:jc w:val="both"/>
              <w:rPr>
                <w:rFonts w:ascii="Times New Roman" w:hAnsi="Times New Roman" w:cs="Times New Roman"/>
                <w:sz w:val="24"/>
                <w:szCs w:val="24"/>
              </w:rPr>
            </w:pPr>
          </w:p>
        </w:tc>
      </w:tr>
    </w:tbl>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pStyle w:val="a5"/>
        <w:jc w:val="both"/>
        <w:rPr>
          <w:sz w:val="24"/>
          <w:szCs w:val="24"/>
        </w:rPr>
      </w:pPr>
      <w:r w:rsidRPr="00CF1C43">
        <w:rPr>
          <w:sz w:val="24"/>
          <w:szCs w:val="24"/>
        </w:rPr>
        <w:t xml:space="preserve">      По итогам 2018 года в целом получена прибыль в сумме 18,0 тыс. рублей, в том числе от основной  деятельности   6,0  тыс. рублей, по договорам  12,0  тыс. рублей.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5C4FBC" w:rsidP="005C4FBC">
      <w:pPr>
        <w:pStyle w:val="4"/>
        <w:rPr>
          <w:rFonts w:ascii="Times New Roman" w:hAnsi="Times New Roman" w:cs="Times New Roman"/>
          <w:i w:val="0"/>
          <w:sz w:val="24"/>
          <w:szCs w:val="24"/>
        </w:rPr>
      </w:pPr>
      <w:r>
        <w:rPr>
          <w:rFonts w:ascii="Times New Roman" w:hAnsi="Times New Roman" w:cs="Times New Roman"/>
          <w:i w:val="0"/>
          <w:sz w:val="24"/>
          <w:szCs w:val="24"/>
        </w:rPr>
        <w:t>Анализ с</w:t>
      </w:r>
      <w:r w:rsidR="00643881" w:rsidRPr="00CF1C43">
        <w:rPr>
          <w:rFonts w:ascii="Times New Roman" w:hAnsi="Times New Roman" w:cs="Times New Roman"/>
          <w:i w:val="0"/>
          <w:sz w:val="24"/>
          <w:szCs w:val="24"/>
        </w:rPr>
        <w:t>татей затрат</w:t>
      </w:r>
    </w:p>
    <w:p w:rsidR="00643881" w:rsidRPr="00CF1C43" w:rsidRDefault="00643881" w:rsidP="00FC2F9C">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285"/>
        <w:gridCol w:w="1134"/>
        <w:gridCol w:w="1134"/>
        <w:gridCol w:w="1134"/>
        <w:gridCol w:w="1134"/>
      </w:tblGrid>
      <w:tr w:rsidR="00643881" w:rsidRPr="00CF1C43" w:rsidTr="005C4FBC">
        <w:trPr>
          <w:cantSplit/>
          <w:trHeight w:val="368"/>
        </w:trPr>
        <w:tc>
          <w:tcPr>
            <w:tcW w:w="4068" w:type="dxa"/>
            <w:vMerge w:val="restart"/>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Показатель</w:t>
            </w:r>
          </w:p>
        </w:tc>
        <w:tc>
          <w:tcPr>
            <w:tcW w:w="2419" w:type="dxa"/>
            <w:gridSpan w:val="2"/>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w:t>
            </w:r>
            <w:r w:rsidR="005C4FBC">
              <w:rPr>
                <w:rFonts w:ascii="Times New Roman" w:hAnsi="Times New Roman" w:cs="Times New Roman"/>
                <w:sz w:val="24"/>
                <w:szCs w:val="24"/>
              </w:rPr>
              <w:t xml:space="preserve"> </w:t>
            </w:r>
            <w:r w:rsidRPr="00CF1C43">
              <w:rPr>
                <w:rFonts w:ascii="Times New Roman" w:hAnsi="Times New Roman" w:cs="Times New Roman"/>
                <w:sz w:val="24"/>
                <w:szCs w:val="24"/>
              </w:rPr>
              <w:t>1 квартал</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2017 год</w:t>
            </w:r>
          </w:p>
        </w:tc>
        <w:tc>
          <w:tcPr>
            <w:tcW w:w="2268" w:type="dxa"/>
            <w:gridSpan w:val="2"/>
            <w:tcBorders>
              <w:bottom w:val="nil"/>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За</w:t>
            </w:r>
            <w:r w:rsidR="005C4FBC">
              <w:rPr>
                <w:rFonts w:ascii="Times New Roman" w:hAnsi="Times New Roman" w:cs="Times New Roman"/>
                <w:sz w:val="24"/>
                <w:szCs w:val="24"/>
              </w:rPr>
              <w:t xml:space="preserve"> </w:t>
            </w:r>
            <w:r w:rsidRPr="00CF1C43">
              <w:rPr>
                <w:rFonts w:ascii="Times New Roman" w:hAnsi="Times New Roman" w:cs="Times New Roman"/>
                <w:sz w:val="24"/>
                <w:szCs w:val="24"/>
              </w:rPr>
              <w:t xml:space="preserve">1 квартал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2018 год</w:t>
            </w:r>
          </w:p>
        </w:tc>
        <w:tc>
          <w:tcPr>
            <w:tcW w:w="1134" w:type="dxa"/>
            <w:tcBorders>
              <w:bottom w:val="nil"/>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0тклонение</w:t>
            </w:r>
          </w:p>
        </w:tc>
      </w:tr>
      <w:tr w:rsidR="00643881" w:rsidRPr="00CF1C43" w:rsidTr="005C4FBC">
        <w:trPr>
          <w:cantSplit/>
          <w:trHeight w:val="390"/>
        </w:trPr>
        <w:tc>
          <w:tcPr>
            <w:tcW w:w="4068" w:type="dxa"/>
            <w:vMerge/>
          </w:tcPr>
          <w:p w:rsidR="00643881" w:rsidRPr="00CF1C43" w:rsidRDefault="00643881" w:rsidP="00FC2F9C">
            <w:pPr>
              <w:spacing w:after="0" w:line="240" w:lineRule="auto"/>
              <w:jc w:val="both"/>
              <w:rPr>
                <w:rFonts w:ascii="Times New Roman" w:hAnsi="Times New Roman" w:cs="Times New Roman"/>
                <w:sz w:val="24"/>
                <w:szCs w:val="24"/>
              </w:rPr>
            </w:pP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в тыс. руб.</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Уд</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в</w:t>
            </w:r>
            <w:proofErr w:type="gramEnd"/>
            <w:r w:rsidRPr="00CF1C43">
              <w:rPr>
                <w:rFonts w:ascii="Times New Roman" w:hAnsi="Times New Roman" w:cs="Times New Roman"/>
                <w:sz w:val="24"/>
                <w:szCs w:val="24"/>
              </w:rPr>
              <w:t>ес %</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 руб.</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Уд</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в</w:t>
            </w:r>
            <w:proofErr w:type="gramEnd"/>
            <w:r w:rsidRPr="00CF1C43">
              <w:rPr>
                <w:rFonts w:ascii="Times New Roman" w:hAnsi="Times New Roman" w:cs="Times New Roman"/>
                <w:sz w:val="24"/>
                <w:szCs w:val="24"/>
              </w:rPr>
              <w:t>ес %</w:t>
            </w:r>
          </w:p>
        </w:tc>
        <w:tc>
          <w:tcPr>
            <w:tcW w:w="1134" w:type="dxa"/>
            <w:tcBorders>
              <w:top w:val="single" w:sz="4" w:space="0" w:color="auto"/>
            </w:tcBorders>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 руб.</w:t>
            </w:r>
          </w:p>
        </w:tc>
      </w:tr>
      <w:tr w:rsidR="00643881" w:rsidRPr="00CF1C43" w:rsidTr="005C4FBC">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Расходы предприятия</w:t>
            </w:r>
          </w:p>
        </w:tc>
        <w:tc>
          <w:tcPr>
            <w:tcW w:w="128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1215,3</w:t>
            </w:r>
          </w:p>
        </w:tc>
        <w:tc>
          <w:tcPr>
            <w:tcW w:w="1134"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134"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1229,7</w:t>
            </w:r>
          </w:p>
        </w:tc>
        <w:tc>
          <w:tcPr>
            <w:tcW w:w="1134"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+ 14,4</w:t>
            </w:r>
          </w:p>
        </w:tc>
      </w:tr>
      <w:tr w:rsidR="00643881" w:rsidRPr="00CF1C43" w:rsidTr="005C4FBC">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Затраты на оплату труда</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568,4</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46,8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626,6</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50,9</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+ 58,2</w:t>
            </w:r>
          </w:p>
        </w:tc>
      </w:tr>
      <w:tr w:rsidR="00643881" w:rsidRPr="00CF1C43" w:rsidTr="005C4FBC">
        <w:trPr>
          <w:trHeight w:val="54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Отчисления на социальные нужды</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171,7</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14,1</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189,2</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15,4</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+ 17,5</w:t>
            </w:r>
          </w:p>
        </w:tc>
      </w:tr>
      <w:tr w:rsidR="00643881" w:rsidRPr="00CF1C43" w:rsidTr="005C4FBC">
        <w:trPr>
          <w:trHeight w:val="309"/>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Материальные затраты + ГСМ</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296,0</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24,4</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253,8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20,6</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- 42,2</w:t>
            </w:r>
          </w:p>
        </w:tc>
      </w:tr>
      <w:tr w:rsidR="00643881" w:rsidRPr="00CF1C43" w:rsidTr="005C4FBC">
        <w:trPr>
          <w:trHeight w:val="345"/>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Услуги </w:t>
            </w:r>
            <w:proofErr w:type="gramStart"/>
            <w:r w:rsidRPr="00CF1C43">
              <w:rPr>
                <w:rFonts w:ascii="Times New Roman" w:hAnsi="Times New Roman" w:cs="Times New Roman"/>
                <w:sz w:val="24"/>
                <w:szCs w:val="24"/>
              </w:rPr>
              <w:t>сторонних</w:t>
            </w:r>
            <w:proofErr w:type="gramEnd"/>
            <w:r w:rsidRPr="00CF1C43">
              <w:rPr>
                <w:rFonts w:ascii="Times New Roman" w:hAnsi="Times New Roman" w:cs="Times New Roman"/>
                <w:sz w:val="24"/>
                <w:szCs w:val="24"/>
              </w:rPr>
              <w:t xml:space="preserve"> организации:</w:t>
            </w:r>
          </w:p>
        </w:tc>
        <w:tc>
          <w:tcPr>
            <w:tcW w:w="128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179,2</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14,7</w:t>
            </w:r>
          </w:p>
        </w:tc>
        <w:tc>
          <w:tcPr>
            <w:tcW w:w="1134"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160,1</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13,1</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- 19,1</w:t>
            </w:r>
          </w:p>
        </w:tc>
      </w:tr>
      <w:tr w:rsidR="00643881" w:rsidRPr="00CF1C43" w:rsidTr="005C4FBC">
        <w:trPr>
          <w:trHeight w:val="36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Из них: ООО «</w:t>
            </w:r>
            <w:proofErr w:type="spellStart"/>
            <w:r w:rsidRPr="00CF1C43">
              <w:rPr>
                <w:rFonts w:ascii="Times New Roman" w:hAnsi="Times New Roman" w:cs="Times New Roman"/>
                <w:sz w:val="24"/>
                <w:szCs w:val="24"/>
              </w:rPr>
              <w:t>Ростелеком</w:t>
            </w:r>
            <w:proofErr w:type="spellEnd"/>
            <w:r w:rsidRPr="00CF1C43">
              <w:rPr>
                <w:rFonts w:ascii="Times New Roman" w:hAnsi="Times New Roman" w:cs="Times New Roman"/>
                <w:sz w:val="24"/>
                <w:szCs w:val="24"/>
              </w:rPr>
              <w:t>»</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9,5</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9,5</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0</w:t>
            </w:r>
          </w:p>
        </w:tc>
      </w:tr>
      <w:tr w:rsidR="00643881" w:rsidRPr="00CF1C43" w:rsidTr="005C4FBC">
        <w:trPr>
          <w:trHeight w:val="360"/>
        </w:trPr>
        <w:tc>
          <w:tcPr>
            <w:tcW w:w="4068" w:type="dxa"/>
          </w:tcPr>
          <w:p w:rsidR="00643881" w:rsidRPr="00CF1C43" w:rsidRDefault="00643881" w:rsidP="00FC2F9C">
            <w:pPr>
              <w:tabs>
                <w:tab w:val="left" w:pos="111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ООО «Комбытсервис»</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25,5</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31,8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+ 6,3</w:t>
            </w:r>
          </w:p>
        </w:tc>
      </w:tr>
      <w:tr w:rsidR="00643881" w:rsidRPr="00CF1C43" w:rsidTr="005C4FBC">
        <w:trPr>
          <w:trHeight w:val="33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МУП  «УК ЖКХ»</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70,8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25,1</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- 45,7</w:t>
            </w:r>
          </w:p>
        </w:tc>
      </w:tr>
      <w:tr w:rsidR="00643881" w:rsidRPr="00CF1C43" w:rsidTr="005C4FBC">
        <w:trPr>
          <w:trHeight w:val="345"/>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ООО «Риц </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егион»</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37,2</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43,1</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+ 5,9</w:t>
            </w:r>
          </w:p>
        </w:tc>
      </w:tr>
      <w:tr w:rsidR="00643881" w:rsidRPr="00CF1C43" w:rsidTr="005C4FBC">
        <w:trPr>
          <w:trHeight w:val="345"/>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ОАО «Ульяновскэнерго»</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7,7</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9,6</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+ 1,9</w:t>
            </w:r>
          </w:p>
        </w:tc>
      </w:tr>
      <w:tr w:rsidR="00643881" w:rsidRPr="00CF1C43" w:rsidTr="005C4FBC">
        <w:trPr>
          <w:trHeight w:val="345"/>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Банковские услуги</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19,2</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22,3</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+ 3,1</w:t>
            </w:r>
          </w:p>
        </w:tc>
      </w:tr>
      <w:tr w:rsidR="00643881" w:rsidRPr="00CF1C43" w:rsidTr="005C4FBC">
        <w:trPr>
          <w:trHeight w:val="36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6,4</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8,3</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+ 1,9</w:t>
            </w:r>
          </w:p>
        </w:tc>
      </w:tr>
      <w:tr w:rsidR="00643881" w:rsidRPr="00CF1C43" w:rsidTr="005C4FBC">
        <w:trPr>
          <w:trHeight w:val="36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Центр ценообразования </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2,9</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3,6</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+ 0,7</w:t>
            </w:r>
          </w:p>
        </w:tc>
      </w:tr>
      <w:tr w:rsidR="00643881" w:rsidRPr="00CF1C43" w:rsidTr="005C4FBC">
        <w:trPr>
          <w:trHeight w:val="360"/>
        </w:trPr>
        <w:tc>
          <w:tcPr>
            <w:tcW w:w="4068"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ООО «Газпром»</w:t>
            </w:r>
          </w:p>
        </w:tc>
        <w:tc>
          <w:tcPr>
            <w:tcW w:w="1285"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6,8</w:t>
            </w: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34"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+ 6,8</w:t>
            </w:r>
          </w:p>
        </w:tc>
      </w:tr>
    </w:tbl>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Анализ таблицы показывает, что заработная  плата  за 2018 год составила 626,6  тыс. руб. Из них : административно-управленческие – 327,4 тыс. руб., рем</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г</w:t>
      </w:r>
      <w:proofErr w:type="gramEnd"/>
      <w:r w:rsidRPr="00CF1C43">
        <w:rPr>
          <w:rFonts w:ascii="Times New Roman" w:hAnsi="Times New Roman" w:cs="Times New Roman"/>
          <w:sz w:val="24"/>
          <w:szCs w:val="24"/>
        </w:rPr>
        <w:t>руппа – 178,1 тыс. руб., по сбору и вывоз ТБО  - 77,6 тыс. руб. подряд – 43,5 тыс. руб.</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По сравнению с прошлым периодом затраты на оплату труда увеличилось на 58,2 тыс. руб.</w:t>
      </w: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 xml:space="preserve"> Анализ движения денежных средств</w:t>
      </w: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tbl>
      <w:tblPr>
        <w:tblW w:w="96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5"/>
        <w:gridCol w:w="1236"/>
        <w:gridCol w:w="1175"/>
        <w:gridCol w:w="1440"/>
        <w:gridCol w:w="907"/>
        <w:gridCol w:w="1252"/>
      </w:tblGrid>
      <w:tr w:rsidR="00643881" w:rsidRPr="00CF1C43" w:rsidTr="005C4FBC">
        <w:trPr>
          <w:cantSplit/>
          <w:trHeight w:val="330"/>
        </w:trPr>
        <w:tc>
          <w:tcPr>
            <w:tcW w:w="3605" w:type="dxa"/>
            <w:vMerge w:val="restart"/>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Показатели</w:t>
            </w:r>
          </w:p>
        </w:tc>
        <w:tc>
          <w:tcPr>
            <w:tcW w:w="2411" w:type="dxa"/>
            <w:gridSpan w:val="2"/>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w:t>
            </w:r>
            <w:proofErr w:type="gramStart"/>
            <w:r w:rsidRPr="00CF1C43">
              <w:rPr>
                <w:rFonts w:ascii="Times New Roman" w:hAnsi="Times New Roman" w:cs="Times New Roman"/>
                <w:sz w:val="24"/>
                <w:szCs w:val="24"/>
              </w:rPr>
              <w:t>1</w:t>
            </w:r>
            <w:proofErr w:type="gramEnd"/>
            <w:r w:rsidRPr="00CF1C43">
              <w:rPr>
                <w:rFonts w:ascii="Times New Roman" w:hAnsi="Times New Roman" w:cs="Times New Roman"/>
                <w:sz w:val="24"/>
                <w:szCs w:val="24"/>
              </w:rPr>
              <w:t xml:space="preserve"> квартал</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2017 год</w:t>
            </w:r>
          </w:p>
        </w:tc>
        <w:tc>
          <w:tcPr>
            <w:tcW w:w="2347" w:type="dxa"/>
            <w:gridSpan w:val="2"/>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За</w:t>
            </w:r>
            <w:proofErr w:type="gramStart"/>
            <w:r w:rsidRPr="00CF1C43">
              <w:rPr>
                <w:rFonts w:ascii="Times New Roman" w:hAnsi="Times New Roman" w:cs="Times New Roman"/>
                <w:sz w:val="24"/>
                <w:szCs w:val="24"/>
              </w:rPr>
              <w:t>1</w:t>
            </w:r>
            <w:proofErr w:type="gramEnd"/>
            <w:r w:rsidRPr="00CF1C43">
              <w:rPr>
                <w:rFonts w:ascii="Times New Roman" w:hAnsi="Times New Roman" w:cs="Times New Roman"/>
                <w:sz w:val="24"/>
                <w:szCs w:val="24"/>
              </w:rPr>
              <w:t xml:space="preserve"> квартал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2018 год</w:t>
            </w:r>
          </w:p>
        </w:tc>
        <w:tc>
          <w:tcPr>
            <w:tcW w:w="1252" w:type="dxa"/>
            <w:vMerge w:val="restart"/>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Отклонение</w:t>
            </w:r>
          </w:p>
        </w:tc>
      </w:tr>
      <w:tr w:rsidR="00643881" w:rsidRPr="00CF1C43" w:rsidTr="005C4FBC">
        <w:trPr>
          <w:cantSplit/>
          <w:trHeight w:val="300"/>
        </w:trPr>
        <w:tc>
          <w:tcPr>
            <w:tcW w:w="3605" w:type="dxa"/>
            <w:vMerge/>
          </w:tcPr>
          <w:p w:rsidR="00643881" w:rsidRPr="00CF1C43" w:rsidRDefault="00643881" w:rsidP="00FC2F9C">
            <w:pPr>
              <w:spacing w:after="0" w:line="240" w:lineRule="auto"/>
              <w:jc w:val="both"/>
              <w:rPr>
                <w:rFonts w:ascii="Times New Roman" w:hAnsi="Times New Roman" w:cs="Times New Roman"/>
                <w:sz w:val="24"/>
                <w:szCs w:val="24"/>
              </w:rPr>
            </w:pP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к итогу</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тыс. руб.</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к</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итогу</w:t>
            </w:r>
          </w:p>
        </w:tc>
        <w:tc>
          <w:tcPr>
            <w:tcW w:w="1252" w:type="dxa"/>
            <w:vMerge/>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rPr>
          <w:trHeight w:val="61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Остаток денежных средств </w:t>
            </w:r>
            <w:proofErr w:type="gramStart"/>
            <w:r w:rsidRPr="00CF1C43">
              <w:rPr>
                <w:rFonts w:ascii="Times New Roman" w:hAnsi="Times New Roman" w:cs="Times New Roman"/>
                <w:sz w:val="24"/>
                <w:szCs w:val="24"/>
              </w:rPr>
              <w:t>на</w:t>
            </w:r>
            <w:proofErr w:type="gramEnd"/>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начало года</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14,2</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150,6</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Средства, полученные от покупателей, заказчиков                         </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1224,9</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78,3</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1235,7</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77,8</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+ 10,8</w:t>
            </w:r>
          </w:p>
        </w:tc>
      </w:tr>
      <w:tr w:rsidR="00643881" w:rsidRPr="00CF1C43" w:rsidTr="005C4FBC">
        <w:trPr>
          <w:trHeight w:val="660"/>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из них в погашение дебиторской задолженности</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rPr>
          <w:trHeight w:val="52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Полученные бюджетные субсидии</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rPr>
          <w:trHeight w:val="22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Кредиты</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rPr>
          <w:trHeight w:val="25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поступления</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338,6</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21,7</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352,8</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22,2</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+ 14,2</w:t>
            </w:r>
          </w:p>
        </w:tc>
      </w:tr>
      <w:tr w:rsidR="00643881" w:rsidRPr="00CF1C43" w:rsidTr="005C4FBC">
        <w:trPr>
          <w:trHeight w:val="645"/>
        </w:trPr>
        <w:tc>
          <w:tcPr>
            <w:tcW w:w="360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Всего поступлений денежных средств</w:t>
            </w:r>
          </w:p>
        </w:tc>
        <w:tc>
          <w:tcPr>
            <w:tcW w:w="1236"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1563,5</w:t>
            </w:r>
          </w:p>
        </w:tc>
        <w:tc>
          <w:tcPr>
            <w:tcW w:w="117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440"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1588,5</w:t>
            </w:r>
          </w:p>
        </w:tc>
        <w:tc>
          <w:tcPr>
            <w:tcW w:w="907"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252"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+ 25,0</w:t>
            </w:r>
          </w:p>
        </w:tc>
      </w:tr>
      <w:tr w:rsidR="00643881" w:rsidRPr="00CF1C43" w:rsidTr="005C4FBC">
        <w:trPr>
          <w:trHeight w:val="70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Денежные средства направленные:</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r w:rsidR="00643881" w:rsidRPr="00CF1C43" w:rsidTr="005C4FBC">
        <w:trPr>
          <w:trHeight w:val="540"/>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на оплату приобретённых товаров, работ, услуг</w:t>
            </w:r>
          </w:p>
        </w:tc>
        <w:tc>
          <w:tcPr>
            <w:tcW w:w="1236" w:type="dxa"/>
          </w:tcPr>
          <w:p w:rsidR="00643881" w:rsidRPr="00CF1C43" w:rsidRDefault="00643881" w:rsidP="00FC2F9C">
            <w:pPr>
              <w:tabs>
                <w:tab w:val="left" w:pos="288"/>
                <w:tab w:val="center" w:pos="612"/>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373,0</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25,5</w:t>
            </w:r>
          </w:p>
        </w:tc>
        <w:tc>
          <w:tcPr>
            <w:tcW w:w="1440" w:type="dxa"/>
          </w:tcPr>
          <w:p w:rsidR="00643881" w:rsidRPr="00CF1C43" w:rsidRDefault="00643881" w:rsidP="00FC2F9C">
            <w:pPr>
              <w:tabs>
                <w:tab w:val="left" w:pos="288"/>
                <w:tab w:val="center" w:pos="612"/>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420,5</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26,1</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+ 47,5</w:t>
            </w:r>
          </w:p>
        </w:tc>
      </w:tr>
      <w:tr w:rsidR="00643881" w:rsidRPr="00CF1C43" w:rsidTr="005C4FBC">
        <w:trPr>
          <w:trHeight w:val="420"/>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оплату труда</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591,3</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40,4</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648,4</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40,2</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+ 57,1</w:t>
            </w:r>
          </w:p>
        </w:tc>
      </w:tr>
      <w:tr w:rsidR="00643881" w:rsidRPr="00CF1C43" w:rsidTr="005C4FBC">
        <w:trPr>
          <w:trHeight w:val="339"/>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выдачу подотчетных сумм</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177,5</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12,1</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188,3</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11,7</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+ 10,8</w:t>
            </w:r>
          </w:p>
        </w:tc>
      </w:tr>
      <w:tr w:rsidR="00643881" w:rsidRPr="00CF1C43" w:rsidTr="005C4FBC">
        <w:trPr>
          <w:trHeight w:val="52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расчёты по налогам и сборам</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253,3</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17,3</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312,7</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19,4</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+ 59,4</w:t>
            </w:r>
          </w:p>
        </w:tc>
      </w:tr>
      <w:tr w:rsidR="00643881" w:rsidRPr="00CF1C43" w:rsidTr="005C4FBC">
        <w:trPr>
          <w:trHeight w:val="375"/>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прочие расходы</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68,1</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4,7</w:t>
            </w: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43,3</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2,6</w:t>
            </w: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- 24,8</w:t>
            </w:r>
          </w:p>
        </w:tc>
      </w:tr>
      <w:tr w:rsidR="00643881" w:rsidRPr="00CF1C43" w:rsidTr="005C4FBC">
        <w:trPr>
          <w:trHeight w:val="360"/>
        </w:trPr>
        <w:tc>
          <w:tcPr>
            <w:tcW w:w="360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Итого использовано</w:t>
            </w:r>
          </w:p>
        </w:tc>
        <w:tc>
          <w:tcPr>
            <w:tcW w:w="1236"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1463,2</w:t>
            </w:r>
          </w:p>
        </w:tc>
        <w:tc>
          <w:tcPr>
            <w:tcW w:w="1175"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440"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1613,2</w:t>
            </w:r>
          </w:p>
        </w:tc>
        <w:tc>
          <w:tcPr>
            <w:tcW w:w="907"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100</w:t>
            </w:r>
          </w:p>
        </w:tc>
        <w:tc>
          <w:tcPr>
            <w:tcW w:w="1252"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+ 150</w:t>
            </w:r>
          </w:p>
        </w:tc>
      </w:tr>
      <w:tr w:rsidR="00643881" w:rsidRPr="00CF1C43" w:rsidTr="005C4FBC">
        <w:trPr>
          <w:trHeight w:val="570"/>
        </w:trPr>
        <w:tc>
          <w:tcPr>
            <w:tcW w:w="3605"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Остаток денежных средств на конец отчётного года</w:t>
            </w:r>
          </w:p>
        </w:tc>
        <w:tc>
          <w:tcPr>
            <w:tcW w:w="1236"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114,5</w:t>
            </w:r>
          </w:p>
        </w:tc>
        <w:tc>
          <w:tcPr>
            <w:tcW w:w="1175"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440" w:type="dxa"/>
          </w:tcPr>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125,9</w:t>
            </w:r>
          </w:p>
        </w:tc>
        <w:tc>
          <w:tcPr>
            <w:tcW w:w="907" w:type="dxa"/>
          </w:tcPr>
          <w:p w:rsidR="00643881" w:rsidRPr="00CF1C43" w:rsidRDefault="00643881" w:rsidP="00FC2F9C">
            <w:pPr>
              <w:spacing w:after="0" w:line="240" w:lineRule="auto"/>
              <w:jc w:val="both"/>
              <w:rPr>
                <w:rFonts w:ascii="Times New Roman" w:hAnsi="Times New Roman" w:cs="Times New Roman"/>
                <w:sz w:val="24"/>
                <w:szCs w:val="24"/>
              </w:rPr>
            </w:pPr>
          </w:p>
        </w:tc>
        <w:tc>
          <w:tcPr>
            <w:tcW w:w="1252" w:type="dxa"/>
          </w:tcPr>
          <w:p w:rsidR="00643881" w:rsidRPr="00CF1C43" w:rsidRDefault="00643881" w:rsidP="00FC2F9C">
            <w:pPr>
              <w:spacing w:after="0" w:line="240" w:lineRule="auto"/>
              <w:jc w:val="both"/>
              <w:rPr>
                <w:rFonts w:ascii="Times New Roman" w:hAnsi="Times New Roman" w:cs="Times New Roman"/>
                <w:sz w:val="24"/>
                <w:szCs w:val="24"/>
              </w:rPr>
            </w:pPr>
          </w:p>
        </w:tc>
      </w:tr>
    </w:tbl>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Остаток денежных средств на 01.04.2018г.  – 125,9  тыс. руб.</w:t>
      </w:r>
    </w:p>
    <w:p w:rsidR="00643881" w:rsidRPr="00CF1C43" w:rsidRDefault="00643881" w:rsidP="00FC2F9C">
      <w:pPr>
        <w:spacing w:after="0" w:line="240" w:lineRule="auto"/>
        <w:jc w:val="both"/>
        <w:rPr>
          <w:rFonts w:ascii="Times New Roman" w:hAnsi="Times New Roman" w:cs="Times New Roman"/>
          <w:b/>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том числе:</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на расчетном счете – 120,9  тыс. руб.</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кассе   </w:t>
      </w:r>
      <w:r w:rsidR="005C4FBC">
        <w:rPr>
          <w:rFonts w:ascii="Times New Roman" w:hAnsi="Times New Roman" w:cs="Times New Roman"/>
          <w:sz w:val="24"/>
          <w:szCs w:val="24"/>
        </w:rPr>
        <w:t>-</w:t>
      </w:r>
      <w:r w:rsidRPr="00CF1C43">
        <w:rPr>
          <w:rFonts w:ascii="Times New Roman" w:hAnsi="Times New Roman" w:cs="Times New Roman"/>
          <w:sz w:val="24"/>
          <w:szCs w:val="24"/>
        </w:rPr>
        <w:t xml:space="preserve"> 5,0 тыс. руб.</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За 2018  год  поступило  в сумме  </w:t>
      </w:r>
      <w:r w:rsidR="005C4FBC">
        <w:rPr>
          <w:rFonts w:ascii="Times New Roman" w:hAnsi="Times New Roman" w:cs="Times New Roman"/>
          <w:b/>
          <w:sz w:val="24"/>
          <w:szCs w:val="24"/>
        </w:rPr>
        <w:t>-</w:t>
      </w:r>
      <w:r w:rsidRPr="00CF1C43">
        <w:rPr>
          <w:rFonts w:ascii="Times New Roman" w:hAnsi="Times New Roman" w:cs="Times New Roman"/>
          <w:b/>
          <w:sz w:val="24"/>
          <w:szCs w:val="24"/>
        </w:rPr>
        <w:t xml:space="preserve">  352,8 тыс. руб.</w:t>
      </w:r>
    </w:p>
    <w:p w:rsidR="00643881" w:rsidRPr="00CF1C43" w:rsidRDefault="00643881" w:rsidP="00FC2F9C">
      <w:pPr>
        <w:spacing w:after="0" w:line="240" w:lineRule="auto"/>
        <w:jc w:val="both"/>
        <w:outlineLvl w:val="0"/>
        <w:rPr>
          <w:rFonts w:ascii="Times New Roman" w:hAnsi="Times New Roman" w:cs="Times New Roman"/>
          <w:b/>
          <w:sz w:val="24"/>
          <w:szCs w:val="24"/>
        </w:rPr>
      </w:pPr>
    </w:p>
    <w:p w:rsidR="00643881" w:rsidRPr="00CF1C43" w:rsidRDefault="00643881"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 за сбор и вывоз ТБО по  организациям и ИП</w:t>
      </w:r>
      <w:r w:rsidR="005C4FBC">
        <w:rPr>
          <w:rFonts w:ascii="Times New Roman" w:hAnsi="Times New Roman" w:cs="Times New Roman"/>
          <w:b/>
          <w:sz w:val="24"/>
          <w:szCs w:val="24"/>
        </w:rPr>
        <w:t>-</w:t>
      </w:r>
      <w:r w:rsidRPr="00CF1C43">
        <w:rPr>
          <w:rFonts w:ascii="Times New Roman" w:hAnsi="Times New Roman" w:cs="Times New Roman"/>
          <w:b/>
          <w:sz w:val="24"/>
          <w:szCs w:val="24"/>
        </w:rPr>
        <w:t xml:space="preserve"> 135,7  тыс. руб.</w:t>
      </w:r>
    </w:p>
    <w:p w:rsidR="00643881" w:rsidRPr="00CF1C43" w:rsidRDefault="00643881"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 xml:space="preserve">   - за  ремонт  по  договорам  подряда  </w:t>
      </w:r>
      <w:r w:rsidR="005C4FBC">
        <w:rPr>
          <w:rFonts w:ascii="Times New Roman" w:hAnsi="Times New Roman" w:cs="Times New Roman"/>
          <w:b/>
          <w:sz w:val="24"/>
          <w:szCs w:val="24"/>
        </w:rPr>
        <w:t>-</w:t>
      </w:r>
      <w:r w:rsidRPr="00CF1C43">
        <w:rPr>
          <w:rFonts w:ascii="Times New Roman" w:hAnsi="Times New Roman" w:cs="Times New Roman"/>
          <w:b/>
          <w:sz w:val="24"/>
          <w:szCs w:val="24"/>
        </w:rPr>
        <w:t xml:space="preserve"> 217,1 тыс. руб.</w:t>
      </w:r>
    </w:p>
    <w:p w:rsidR="00643881" w:rsidRPr="00CF1C43" w:rsidRDefault="00643881" w:rsidP="00FC2F9C">
      <w:pPr>
        <w:spacing w:after="0" w:line="240" w:lineRule="auto"/>
        <w:jc w:val="both"/>
        <w:outlineLvl w:val="0"/>
        <w:rPr>
          <w:rFonts w:ascii="Times New Roman" w:hAnsi="Times New Roman" w:cs="Times New Roman"/>
          <w:b/>
          <w:sz w:val="24"/>
          <w:szCs w:val="24"/>
        </w:rPr>
      </w:pPr>
    </w:p>
    <w:p w:rsidR="00643881" w:rsidRPr="00CF1C43" w:rsidRDefault="00643881"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От  МО Большенагаткинское с/</w:t>
      </w:r>
      <w:proofErr w:type="spellStart"/>
      <w:proofErr w:type="gramStart"/>
      <w:r w:rsidRPr="00CF1C43">
        <w:rPr>
          <w:rFonts w:ascii="Times New Roman" w:hAnsi="Times New Roman" w:cs="Times New Roman"/>
          <w:sz w:val="24"/>
          <w:szCs w:val="24"/>
        </w:rPr>
        <w:t>п</w:t>
      </w:r>
      <w:proofErr w:type="spellEnd"/>
      <w:proofErr w:type="gramEnd"/>
      <w:r w:rsidRPr="00CF1C43">
        <w:rPr>
          <w:rFonts w:ascii="Times New Roman" w:hAnsi="Times New Roman" w:cs="Times New Roman"/>
          <w:sz w:val="24"/>
          <w:szCs w:val="24"/>
        </w:rPr>
        <w:t xml:space="preserve">  </w:t>
      </w:r>
      <w:r w:rsidR="005C4FBC">
        <w:rPr>
          <w:rFonts w:ascii="Times New Roman" w:hAnsi="Times New Roman" w:cs="Times New Roman"/>
          <w:sz w:val="24"/>
          <w:szCs w:val="24"/>
        </w:rPr>
        <w:t>-</w:t>
      </w:r>
      <w:r w:rsidRPr="00CF1C43">
        <w:rPr>
          <w:rFonts w:ascii="Times New Roman" w:hAnsi="Times New Roman" w:cs="Times New Roman"/>
          <w:sz w:val="24"/>
          <w:szCs w:val="24"/>
        </w:rPr>
        <w:t xml:space="preserve">  74,2 тыс. руб.</w:t>
      </w:r>
    </w:p>
    <w:p w:rsidR="00643881" w:rsidRPr="00CF1C43" w:rsidRDefault="00643881"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От  МО Цильнинское ГП  </w:t>
      </w:r>
      <w:r w:rsidR="005C4FBC">
        <w:rPr>
          <w:rFonts w:ascii="Times New Roman" w:hAnsi="Times New Roman" w:cs="Times New Roman"/>
          <w:sz w:val="24"/>
          <w:szCs w:val="24"/>
        </w:rPr>
        <w:t>-</w:t>
      </w:r>
      <w:r w:rsidRPr="00CF1C43">
        <w:rPr>
          <w:rFonts w:ascii="Times New Roman" w:hAnsi="Times New Roman" w:cs="Times New Roman"/>
          <w:sz w:val="24"/>
          <w:szCs w:val="24"/>
        </w:rPr>
        <w:t xml:space="preserve"> 142,9 тыс. руб.  </w:t>
      </w:r>
    </w:p>
    <w:p w:rsidR="00643881" w:rsidRPr="00CF1C43" w:rsidRDefault="00643881" w:rsidP="00FC2F9C">
      <w:pPr>
        <w:spacing w:after="0" w:line="240" w:lineRule="auto"/>
        <w:jc w:val="both"/>
        <w:outlineLvl w:val="0"/>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outlineLvl w:val="0"/>
        <w:rPr>
          <w:rFonts w:ascii="Times New Roman" w:hAnsi="Times New Roman" w:cs="Times New Roman"/>
          <w:sz w:val="24"/>
          <w:szCs w:val="24"/>
        </w:rPr>
      </w:pPr>
    </w:p>
    <w:p w:rsidR="00643881" w:rsidRPr="00CF1C43" w:rsidRDefault="00643881" w:rsidP="00FC2F9C">
      <w:pPr>
        <w:spacing w:after="0" w:line="240" w:lineRule="auto"/>
        <w:jc w:val="both"/>
        <w:outlineLvl w:val="0"/>
        <w:rPr>
          <w:rFonts w:ascii="Times New Roman" w:hAnsi="Times New Roman" w:cs="Times New Roman"/>
          <w:sz w:val="24"/>
          <w:szCs w:val="24"/>
        </w:rPr>
      </w:pPr>
    </w:p>
    <w:p w:rsidR="00643881" w:rsidRPr="00CF1C43" w:rsidRDefault="00643881" w:rsidP="00FC2F9C">
      <w:pPr>
        <w:spacing w:after="0" w:line="240" w:lineRule="auto"/>
        <w:jc w:val="both"/>
        <w:outlineLvl w:val="0"/>
        <w:rPr>
          <w:rFonts w:ascii="Times New Roman" w:hAnsi="Times New Roman" w:cs="Times New Roman"/>
          <w:b/>
          <w:sz w:val="24"/>
          <w:szCs w:val="24"/>
        </w:rPr>
      </w:pPr>
      <w:r w:rsidRPr="00CF1C43">
        <w:rPr>
          <w:rFonts w:ascii="Times New Roman" w:hAnsi="Times New Roman" w:cs="Times New Roman"/>
          <w:b/>
          <w:sz w:val="24"/>
          <w:szCs w:val="24"/>
        </w:rPr>
        <w:t>Анализ дебиторской задолженности</w:t>
      </w:r>
    </w:p>
    <w:p w:rsidR="00643881" w:rsidRPr="00CF1C43" w:rsidRDefault="00643881" w:rsidP="00FC2F9C">
      <w:pPr>
        <w:tabs>
          <w:tab w:val="left" w:pos="2160"/>
          <w:tab w:val="left" w:pos="2520"/>
        </w:tabs>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2741"/>
        <w:gridCol w:w="2839"/>
      </w:tblGrid>
      <w:tr w:rsidR="00643881" w:rsidRPr="00CF1C43" w:rsidTr="005C4FBC">
        <w:trPr>
          <w:cantSplit/>
          <w:trHeight w:val="390"/>
        </w:trPr>
        <w:tc>
          <w:tcPr>
            <w:tcW w:w="3780" w:type="dxa"/>
            <w:vMerge w:val="restart"/>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Показатель</w:t>
            </w:r>
          </w:p>
        </w:tc>
        <w:tc>
          <w:tcPr>
            <w:tcW w:w="2741"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01 апреля 2017г.</w:t>
            </w:r>
          </w:p>
        </w:tc>
        <w:tc>
          <w:tcPr>
            <w:tcW w:w="2839"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01 апреля 2018г.</w:t>
            </w:r>
          </w:p>
        </w:tc>
      </w:tr>
      <w:tr w:rsidR="00643881" w:rsidRPr="00CF1C43" w:rsidTr="005C4FBC">
        <w:trPr>
          <w:cantSplit/>
          <w:trHeight w:val="255"/>
        </w:trPr>
        <w:tc>
          <w:tcPr>
            <w:tcW w:w="3780" w:type="dxa"/>
            <w:vMerge/>
          </w:tcPr>
          <w:p w:rsidR="00643881" w:rsidRPr="00CF1C43" w:rsidRDefault="00643881" w:rsidP="00FC2F9C">
            <w:pPr>
              <w:spacing w:after="0" w:line="240" w:lineRule="auto"/>
              <w:jc w:val="both"/>
              <w:rPr>
                <w:rFonts w:ascii="Times New Roman" w:hAnsi="Times New Roman" w:cs="Times New Roman"/>
                <w:sz w:val="24"/>
                <w:szCs w:val="24"/>
              </w:rPr>
            </w:pPr>
          </w:p>
        </w:tc>
        <w:tc>
          <w:tcPr>
            <w:tcW w:w="2741"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 руб.</w:t>
            </w:r>
          </w:p>
        </w:tc>
        <w:tc>
          <w:tcPr>
            <w:tcW w:w="2839"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 руб.</w:t>
            </w:r>
          </w:p>
        </w:tc>
      </w:tr>
      <w:tr w:rsidR="00643881" w:rsidRPr="00CF1C43" w:rsidTr="005C4FBC">
        <w:tc>
          <w:tcPr>
            <w:tcW w:w="378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Покупатели и заказчики</w:t>
            </w:r>
          </w:p>
        </w:tc>
        <w:tc>
          <w:tcPr>
            <w:tcW w:w="2741"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212,5</w:t>
            </w:r>
          </w:p>
        </w:tc>
        <w:tc>
          <w:tcPr>
            <w:tcW w:w="2839"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97,9</w:t>
            </w:r>
          </w:p>
        </w:tc>
      </w:tr>
      <w:tr w:rsidR="00643881" w:rsidRPr="00CF1C43" w:rsidTr="005C4FBC">
        <w:tc>
          <w:tcPr>
            <w:tcW w:w="3780"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дебиторы</w:t>
            </w:r>
          </w:p>
        </w:tc>
        <w:tc>
          <w:tcPr>
            <w:tcW w:w="2741"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901,7</w:t>
            </w:r>
          </w:p>
        </w:tc>
        <w:tc>
          <w:tcPr>
            <w:tcW w:w="2839" w:type="dxa"/>
          </w:tcPr>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1056,8</w:t>
            </w:r>
          </w:p>
        </w:tc>
      </w:tr>
      <w:tr w:rsidR="00643881" w:rsidRPr="00CF1C43" w:rsidTr="005C4FBC">
        <w:tc>
          <w:tcPr>
            <w:tcW w:w="3780"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Дебиторская задолженность, всего</w:t>
            </w:r>
          </w:p>
        </w:tc>
        <w:tc>
          <w:tcPr>
            <w:tcW w:w="2741"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1 114,2</w:t>
            </w:r>
          </w:p>
        </w:tc>
        <w:tc>
          <w:tcPr>
            <w:tcW w:w="2839" w:type="dxa"/>
          </w:tcPr>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1154,7</w:t>
            </w:r>
          </w:p>
        </w:tc>
      </w:tr>
    </w:tbl>
    <w:p w:rsidR="00643881" w:rsidRPr="00CF1C43" w:rsidRDefault="00643881" w:rsidP="00FC2F9C">
      <w:pPr>
        <w:spacing w:after="0" w:line="240" w:lineRule="auto"/>
        <w:ind w:left="-284" w:hanging="142"/>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5C4FBC" w:rsidRDefault="00643881" w:rsidP="005C4FBC">
      <w:pPr>
        <w:spacing w:after="0" w:line="240" w:lineRule="auto"/>
        <w:ind w:firstLine="709"/>
        <w:jc w:val="both"/>
        <w:rPr>
          <w:rFonts w:ascii="Times New Roman" w:hAnsi="Times New Roman" w:cs="Times New Roman"/>
          <w:sz w:val="24"/>
          <w:szCs w:val="24"/>
        </w:rPr>
      </w:pPr>
      <w:r w:rsidRPr="005C4FBC">
        <w:rPr>
          <w:rFonts w:ascii="Times New Roman" w:hAnsi="Times New Roman" w:cs="Times New Roman"/>
          <w:sz w:val="24"/>
          <w:szCs w:val="24"/>
        </w:rPr>
        <w:t>Дебиторская задолженность на 1 апреля 2018 год составила                                 1 154,7  тыс. руб.</w:t>
      </w:r>
    </w:p>
    <w:p w:rsidR="00643881" w:rsidRPr="005C4FBC" w:rsidRDefault="00643881" w:rsidP="00FC2F9C">
      <w:pPr>
        <w:spacing w:after="0" w:line="240" w:lineRule="auto"/>
        <w:jc w:val="both"/>
        <w:rPr>
          <w:rFonts w:ascii="Times New Roman" w:hAnsi="Times New Roman" w:cs="Times New Roman"/>
          <w:sz w:val="24"/>
          <w:szCs w:val="24"/>
        </w:rPr>
      </w:pPr>
      <w:r w:rsidRPr="005C4FBC">
        <w:rPr>
          <w:rFonts w:ascii="Times New Roman" w:hAnsi="Times New Roman" w:cs="Times New Roman"/>
          <w:sz w:val="24"/>
          <w:szCs w:val="24"/>
        </w:rPr>
        <w:t xml:space="preserve">            в. том числе: </w:t>
      </w:r>
    </w:p>
    <w:p w:rsidR="00643881" w:rsidRPr="005C4FBC" w:rsidRDefault="005C4FBC" w:rsidP="00FC2F9C">
      <w:pPr>
        <w:spacing w:after="0" w:line="240" w:lineRule="auto"/>
        <w:jc w:val="both"/>
        <w:rPr>
          <w:rFonts w:ascii="Times New Roman" w:hAnsi="Times New Roman" w:cs="Times New Roman"/>
          <w:sz w:val="24"/>
          <w:szCs w:val="24"/>
        </w:rPr>
      </w:pPr>
      <w:r w:rsidRPr="005C4FBC">
        <w:rPr>
          <w:rFonts w:ascii="Times New Roman" w:hAnsi="Times New Roman" w:cs="Times New Roman"/>
          <w:sz w:val="24"/>
          <w:szCs w:val="24"/>
        </w:rPr>
        <w:t>н</w:t>
      </w:r>
      <w:r w:rsidR="00643881" w:rsidRPr="005C4FBC">
        <w:rPr>
          <w:rFonts w:ascii="Times New Roman" w:hAnsi="Times New Roman" w:cs="Times New Roman"/>
          <w:sz w:val="24"/>
          <w:szCs w:val="24"/>
        </w:rPr>
        <w:t>аселение</w:t>
      </w:r>
      <w:r w:rsidRPr="005C4FBC">
        <w:rPr>
          <w:rFonts w:ascii="Times New Roman" w:hAnsi="Times New Roman" w:cs="Times New Roman"/>
          <w:sz w:val="24"/>
          <w:szCs w:val="24"/>
        </w:rPr>
        <w:t>-1</w:t>
      </w:r>
      <w:r w:rsidR="00643881" w:rsidRPr="005C4FBC">
        <w:rPr>
          <w:rFonts w:ascii="Times New Roman" w:hAnsi="Times New Roman" w:cs="Times New Roman"/>
          <w:sz w:val="24"/>
          <w:szCs w:val="24"/>
        </w:rPr>
        <w:t xml:space="preserve">056,8 тыс. руб. </w:t>
      </w:r>
    </w:p>
    <w:p w:rsidR="00643881" w:rsidRPr="005C4FBC" w:rsidRDefault="005C4FBC" w:rsidP="00FC2F9C">
      <w:pPr>
        <w:spacing w:after="0" w:line="240" w:lineRule="auto"/>
        <w:jc w:val="both"/>
        <w:rPr>
          <w:rFonts w:ascii="Times New Roman" w:hAnsi="Times New Roman" w:cs="Times New Roman"/>
          <w:sz w:val="24"/>
          <w:szCs w:val="24"/>
        </w:rPr>
      </w:pPr>
      <w:r w:rsidRPr="005C4FBC">
        <w:rPr>
          <w:rFonts w:ascii="Times New Roman" w:hAnsi="Times New Roman" w:cs="Times New Roman"/>
          <w:sz w:val="24"/>
          <w:szCs w:val="24"/>
        </w:rPr>
        <w:t>п</w:t>
      </w:r>
      <w:r w:rsidR="00643881" w:rsidRPr="005C4FBC">
        <w:rPr>
          <w:rFonts w:ascii="Times New Roman" w:hAnsi="Times New Roman" w:cs="Times New Roman"/>
          <w:sz w:val="24"/>
          <w:szCs w:val="24"/>
        </w:rPr>
        <w:t xml:space="preserve">рочие дебиторы  </w:t>
      </w:r>
      <w:r w:rsidRPr="005C4FBC">
        <w:rPr>
          <w:rFonts w:ascii="Times New Roman" w:hAnsi="Times New Roman" w:cs="Times New Roman"/>
          <w:sz w:val="24"/>
          <w:szCs w:val="24"/>
        </w:rPr>
        <w:t>-</w:t>
      </w:r>
      <w:r w:rsidR="00643881" w:rsidRPr="005C4FBC">
        <w:rPr>
          <w:rFonts w:ascii="Times New Roman" w:hAnsi="Times New Roman" w:cs="Times New Roman"/>
          <w:sz w:val="24"/>
          <w:szCs w:val="24"/>
        </w:rPr>
        <w:t xml:space="preserve"> 97,9 тыс. руб. </w:t>
      </w:r>
    </w:p>
    <w:p w:rsidR="00643881" w:rsidRPr="005C4FBC" w:rsidRDefault="00643881" w:rsidP="00FC2F9C">
      <w:pPr>
        <w:spacing w:after="0" w:line="240" w:lineRule="auto"/>
        <w:jc w:val="both"/>
        <w:rPr>
          <w:rFonts w:ascii="Times New Roman" w:hAnsi="Times New Roman" w:cs="Times New Roman"/>
          <w:sz w:val="24"/>
          <w:szCs w:val="24"/>
        </w:rPr>
      </w:pPr>
    </w:p>
    <w:p w:rsidR="00643881" w:rsidRPr="005C4FBC" w:rsidRDefault="00643881" w:rsidP="00FC2F9C">
      <w:pPr>
        <w:spacing w:after="0" w:line="240" w:lineRule="auto"/>
        <w:jc w:val="both"/>
        <w:rPr>
          <w:rFonts w:ascii="Times New Roman" w:hAnsi="Times New Roman" w:cs="Times New Roman"/>
          <w:sz w:val="24"/>
          <w:szCs w:val="24"/>
        </w:rPr>
      </w:pPr>
      <w:r w:rsidRPr="005C4FBC">
        <w:rPr>
          <w:rFonts w:ascii="Times New Roman" w:hAnsi="Times New Roman" w:cs="Times New Roman"/>
          <w:sz w:val="24"/>
          <w:szCs w:val="24"/>
        </w:rPr>
        <w:t xml:space="preserve">          в том числе: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МО «Большенагаткинское сельское поселение» </w:t>
      </w:r>
      <w:r w:rsidR="005C4FBC">
        <w:rPr>
          <w:rFonts w:ascii="Times New Roman" w:hAnsi="Times New Roman" w:cs="Times New Roman"/>
          <w:sz w:val="24"/>
          <w:szCs w:val="24"/>
        </w:rPr>
        <w:t>-</w:t>
      </w:r>
      <w:r w:rsidRPr="00CF1C43">
        <w:rPr>
          <w:rFonts w:ascii="Times New Roman" w:hAnsi="Times New Roman" w:cs="Times New Roman"/>
          <w:sz w:val="24"/>
          <w:szCs w:val="24"/>
        </w:rPr>
        <w:t xml:space="preserve"> 15,1 тыс. руб.</w:t>
      </w: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МО «БО»  </w:t>
      </w:r>
      <w:r w:rsidR="005C4FBC">
        <w:rPr>
          <w:rFonts w:ascii="Times New Roman" w:hAnsi="Times New Roman" w:cs="Times New Roman"/>
          <w:sz w:val="24"/>
          <w:szCs w:val="24"/>
        </w:rPr>
        <w:t>-</w:t>
      </w:r>
      <w:r w:rsidRPr="00CF1C43">
        <w:rPr>
          <w:rFonts w:ascii="Times New Roman" w:hAnsi="Times New Roman" w:cs="Times New Roman"/>
          <w:sz w:val="24"/>
          <w:szCs w:val="24"/>
        </w:rPr>
        <w:t xml:space="preserve">  73,0 тыс. руб.</w:t>
      </w: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Управление делами    </w:t>
      </w:r>
      <w:r w:rsidR="005C4FBC">
        <w:rPr>
          <w:rFonts w:ascii="Times New Roman" w:hAnsi="Times New Roman" w:cs="Times New Roman"/>
          <w:sz w:val="24"/>
          <w:szCs w:val="24"/>
        </w:rPr>
        <w:t>- 9</w:t>
      </w:r>
      <w:r w:rsidRPr="00CF1C43">
        <w:rPr>
          <w:rFonts w:ascii="Times New Roman" w:hAnsi="Times New Roman" w:cs="Times New Roman"/>
          <w:sz w:val="24"/>
          <w:szCs w:val="24"/>
        </w:rPr>
        <w:t>,8 тыс. руб.</w:t>
      </w: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p>
    <w:p w:rsidR="00643881" w:rsidRPr="00CF1C43" w:rsidRDefault="00643881" w:rsidP="00FC2F9C">
      <w:pPr>
        <w:tabs>
          <w:tab w:val="left" w:pos="2670"/>
        </w:tabs>
        <w:spacing w:after="0" w:line="240" w:lineRule="auto"/>
        <w:jc w:val="both"/>
        <w:rPr>
          <w:rFonts w:ascii="Times New Roman" w:hAnsi="Times New Roman" w:cs="Times New Roman"/>
          <w:sz w:val="24"/>
          <w:szCs w:val="24"/>
        </w:rPr>
      </w:pPr>
    </w:p>
    <w:p w:rsidR="00643881" w:rsidRPr="00CF1C43" w:rsidRDefault="00643881" w:rsidP="00FC2F9C">
      <w:pPr>
        <w:pStyle w:val="4"/>
        <w:tabs>
          <w:tab w:val="left" w:pos="2670"/>
        </w:tabs>
        <w:jc w:val="both"/>
        <w:rPr>
          <w:rFonts w:ascii="Times New Roman" w:hAnsi="Times New Roman" w:cs="Times New Roman"/>
          <w:i w:val="0"/>
          <w:sz w:val="24"/>
          <w:szCs w:val="24"/>
        </w:rPr>
      </w:pPr>
      <w:r w:rsidRPr="00CF1C43">
        <w:rPr>
          <w:rFonts w:ascii="Times New Roman" w:hAnsi="Times New Roman" w:cs="Times New Roman"/>
          <w:i w:val="0"/>
          <w:sz w:val="24"/>
          <w:szCs w:val="24"/>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745"/>
        <w:gridCol w:w="2694"/>
      </w:tblGrid>
      <w:tr w:rsidR="00643881" w:rsidRPr="00CF1C43" w:rsidTr="00FC2F9C">
        <w:trPr>
          <w:cantSplit/>
          <w:trHeight w:val="210"/>
        </w:trPr>
        <w:tc>
          <w:tcPr>
            <w:tcW w:w="3600" w:type="dxa"/>
            <w:vMerge w:val="restart"/>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p>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Показатель</w:t>
            </w:r>
          </w:p>
        </w:tc>
        <w:tc>
          <w:tcPr>
            <w:tcW w:w="2745" w:type="dxa"/>
          </w:tcPr>
          <w:p w:rsidR="00643881" w:rsidRPr="00CF1C43" w:rsidRDefault="00643881" w:rsidP="00FC2F9C">
            <w:pPr>
              <w:framePr w:hSpace="180" w:wrap="around" w:vAnchor="text" w:hAnchor="margin" w:xAlign="center" w:y="652"/>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01 апреля 2017 г.</w:t>
            </w:r>
          </w:p>
        </w:tc>
        <w:tc>
          <w:tcPr>
            <w:tcW w:w="2694" w:type="dxa"/>
          </w:tcPr>
          <w:p w:rsidR="00643881" w:rsidRPr="00CF1C43" w:rsidRDefault="00643881" w:rsidP="00FC2F9C">
            <w:pPr>
              <w:framePr w:hSpace="180" w:wrap="around" w:vAnchor="text" w:hAnchor="margin" w:xAlign="center" w:y="652"/>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01 апреля 2018г.</w:t>
            </w:r>
          </w:p>
        </w:tc>
      </w:tr>
      <w:tr w:rsidR="00643881" w:rsidRPr="00CF1C43" w:rsidTr="00FC2F9C">
        <w:trPr>
          <w:cantSplit/>
          <w:trHeight w:val="435"/>
        </w:trPr>
        <w:tc>
          <w:tcPr>
            <w:tcW w:w="3600" w:type="dxa"/>
            <w:vMerge/>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 руб.</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Сумма, тыс. руб.</w:t>
            </w:r>
          </w:p>
        </w:tc>
      </w:tr>
      <w:tr w:rsidR="00643881" w:rsidRPr="00CF1C43" w:rsidTr="00FC2F9C">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Поставщики и подрядчики</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454,9</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385,7</w:t>
            </w:r>
          </w:p>
        </w:tc>
      </w:tr>
      <w:tr w:rsidR="00643881" w:rsidRPr="00CF1C43" w:rsidTr="00FC2F9C">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Задолженность по заработной плате</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p>
        </w:tc>
      </w:tr>
      <w:tr w:rsidR="00643881" w:rsidRPr="00CF1C43" w:rsidTr="00FC2F9C">
        <w:trPr>
          <w:trHeight w:val="375"/>
        </w:trPr>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Задолженность НДФЛ</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61,2</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643881" w:rsidRPr="00CF1C43" w:rsidTr="00FC2F9C">
        <w:trPr>
          <w:trHeight w:val="600"/>
        </w:trPr>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Задолженность во внебюджетные фонды</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177,2</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60,9</w:t>
            </w:r>
          </w:p>
        </w:tc>
      </w:tr>
      <w:tr w:rsidR="00643881" w:rsidRPr="00CF1C43" w:rsidTr="00FC2F9C">
        <w:trPr>
          <w:trHeight w:val="345"/>
        </w:trPr>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кредиторы</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sz w:val="24"/>
                <w:szCs w:val="24"/>
              </w:rPr>
            </w:pPr>
          </w:p>
        </w:tc>
      </w:tr>
      <w:tr w:rsidR="00643881" w:rsidRPr="00CF1C43" w:rsidTr="00FC2F9C">
        <w:trPr>
          <w:trHeight w:val="345"/>
        </w:trPr>
        <w:tc>
          <w:tcPr>
            <w:tcW w:w="3600"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Кредиторская задолженность, всего</w:t>
            </w:r>
          </w:p>
        </w:tc>
        <w:tc>
          <w:tcPr>
            <w:tcW w:w="2745"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693,3</w:t>
            </w:r>
          </w:p>
        </w:tc>
        <w:tc>
          <w:tcPr>
            <w:tcW w:w="2694" w:type="dxa"/>
          </w:tcPr>
          <w:p w:rsidR="00643881" w:rsidRPr="00CF1C43" w:rsidRDefault="00643881" w:rsidP="00FC2F9C">
            <w:pPr>
              <w:framePr w:hSpace="180" w:wrap="around" w:vAnchor="text" w:hAnchor="margin" w:xAlign="center" w:y="652"/>
              <w:tabs>
                <w:tab w:val="left" w:pos="267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446,6</w:t>
            </w:r>
          </w:p>
        </w:tc>
      </w:tr>
    </w:tbl>
    <w:p w:rsidR="00643881" w:rsidRPr="00CF1C43" w:rsidRDefault="00643881" w:rsidP="00FC2F9C">
      <w:pPr>
        <w:tabs>
          <w:tab w:val="left" w:pos="2670"/>
        </w:tabs>
        <w:spacing w:after="0" w:line="240" w:lineRule="auto"/>
        <w:jc w:val="both"/>
        <w:rPr>
          <w:rFonts w:ascii="Times New Roman" w:hAnsi="Times New Roman" w:cs="Times New Roman"/>
          <w:sz w:val="24"/>
          <w:szCs w:val="24"/>
        </w:rPr>
      </w:pP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В отчётном периоде кредиторская задолженность уменьшилось  на 246,7  тыс. руб. по сравнению с аналогичным периодом прошлого года.</w:t>
      </w:r>
    </w:p>
    <w:p w:rsidR="00643881" w:rsidRPr="00CF1C43" w:rsidRDefault="00643881" w:rsidP="00FC2F9C">
      <w:pPr>
        <w:spacing w:after="0" w:line="240" w:lineRule="auto"/>
        <w:jc w:val="both"/>
        <w:rPr>
          <w:rFonts w:ascii="Times New Roman" w:hAnsi="Times New Roman" w:cs="Times New Roman"/>
          <w:b/>
          <w:sz w:val="24"/>
          <w:szCs w:val="24"/>
        </w:rPr>
      </w:pPr>
    </w:p>
    <w:p w:rsidR="00643881" w:rsidRPr="00CF1C43" w:rsidRDefault="00643881"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643881" w:rsidRPr="00CF1C43" w:rsidRDefault="00643881"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За 2018 год произведен текущий ремонт на сумму </w:t>
      </w:r>
      <w:r w:rsidRPr="005C4FBC">
        <w:rPr>
          <w:rFonts w:ascii="Times New Roman" w:hAnsi="Times New Roman" w:cs="Times New Roman"/>
          <w:b/>
          <w:sz w:val="24"/>
          <w:szCs w:val="24"/>
        </w:rPr>
        <w:t>136,0</w:t>
      </w:r>
      <w:r w:rsidRPr="00CF1C43">
        <w:rPr>
          <w:rFonts w:ascii="Times New Roman" w:hAnsi="Times New Roman" w:cs="Times New Roman"/>
          <w:b/>
          <w:sz w:val="24"/>
          <w:szCs w:val="24"/>
        </w:rPr>
        <w:t xml:space="preserve"> тыс. рублей.</w:t>
      </w:r>
    </w:p>
    <w:p w:rsidR="00643881" w:rsidRPr="00CF1C43" w:rsidRDefault="00643881" w:rsidP="00FC2F9C">
      <w:pPr>
        <w:pStyle w:val="a3"/>
        <w:jc w:val="both"/>
        <w:rPr>
          <w:rFonts w:ascii="Times New Roman" w:hAnsi="Times New Roman"/>
          <w:b/>
          <w:sz w:val="24"/>
        </w:rPr>
      </w:pPr>
      <w:r w:rsidRPr="00CF1C43">
        <w:rPr>
          <w:rFonts w:ascii="Times New Roman" w:hAnsi="Times New Roman"/>
          <w:sz w:val="24"/>
        </w:rPr>
        <w:t>с. Большое Нагаткино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92"/>
        <w:gridCol w:w="1701"/>
      </w:tblGrid>
      <w:tr w:rsidR="00643881" w:rsidRPr="00CF1C43" w:rsidTr="00362795">
        <w:tc>
          <w:tcPr>
            <w:tcW w:w="1276" w:type="dxa"/>
            <w:tcBorders>
              <w:top w:val="single" w:sz="18" w:space="0" w:color="auto"/>
              <w:left w:val="single" w:sz="18" w:space="0" w:color="auto"/>
            </w:tcBorders>
          </w:tcPr>
          <w:p w:rsidR="00643881" w:rsidRPr="00CF1C43" w:rsidRDefault="00362795" w:rsidP="00FC2F9C">
            <w:pPr>
              <w:pStyle w:val="a3"/>
              <w:jc w:val="both"/>
              <w:rPr>
                <w:rFonts w:ascii="Times New Roman" w:hAnsi="Times New Roman"/>
                <w:b/>
                <w:sz w:val="24"/>
              </w:rPr>
            </w:pPr>
            <w:r>
              <w:rPr>
                <w:rFonts w:ascii="Times New Roman" w:hAnsi="Times New Roman"/>
                <w:b/>
                <w:sz w:val="24"/>
              </w:rPr>
              <w:t>М</w:t>
            </w:r>
            <w:r w:rsidR="00643881" w:rsidRPr="00CF1C43">
              <w:rPr>
                <w:rFonts w:ascii="Times New Roman" w:hAnsi="Times New Roman"/>
                <w:b/>
                <w:sz w:val="24"/>
              </w:rPr>
              <w:t>есяцы</w:t>
            </w:r>
          </w:p>
        </w:tc>
        <w:tc>
          <w:tcPr>
            <w:tcW w:w="5387" w:type="dxa"/>
            <w:tcBorders>
              <w:top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b/>
                <w:sz w:val="24"/>
              </w:rPr>
              <w:t>Наименование работ</w:t>
            </w:r>
          </w:p>
        </w:tc>
        <w:tc>
          <w:tcPr>
            <w:tcW w:w="992" w:type="dxa"/>
            <w:tcBorders>
              <w:top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b/>
                <w:sz w:val="24"/>
              </w:rPr>
              <w:t>Сумма тыс. руб.</w:t>
            </w:r>
          </w:p>
        </w:tc>
        <w:tc>
          <w:tcPr>
            <w:tcW w:w="1701" w:type="dxa"/>
            <w:tcBorders>
              <w:top w:val="single" w:sz="18" w:space="0" w:color="auto"/>
              <w:right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b/>
                <w:sz w:val="24"/>
              </w:rPr>
              <w:t>Адрес</w:t>
            </w:r>
          </w:p>
        </w:tc>
      </w:tr>
      <w:tr w:rsidR="00643881" w:rsidRPr="00CF1C43" w:rsidTr="00362795">
        <w:trPr>
          <w:cantSplit/>
        </w:trPr>
        <w:tc>
          <w:tcPr>
            <w:tcW w:w="1276" w:type="dxa"/>
            <w:vMerge w:val="restart"/>
            <w:tcBorders>
              <w:left w:val="single" w:sz="18" w:space="0" w:color="auto"/>
            </w:tcBorders>
            <w:textDirection w:val="btLr"/>
          </w:tcPr>
          <w:p w:rsidR="00643881" w:rsidRPr="00CF1C43" w:rsidRDefault="00643881" w:rsidP="00FC2F9C">
            <w:pPr>
              <w:pStyle w:val="a3"/>
              <w:pBdr>
                <w:between w:val="single" w:sz="6" w:space="0" w:color="auto"/>
              </w:pBdr>
              <w:ind w:left="113" w:right="113"/>
              <w:jc w:val="both"/>
              <w:rPr>
                <w:rFonts w:ascii="Times New Roman" w:hAnsi="Times New Roman"/>
                <w:b/>
                <w:sz w:val="24"/>
              </w:rPr>
            </w:pPr>
            <w:r w:rsidRPr="00CF1C43">
              <w:rPr>
                <w:rFonts w:ascii="Times New Roman" w:hAnsi="Times New Roman"/>
                <w:b/>
                <w:sz w:val="24"/>
              </w:rPr>
              <w:t>ЯНВАРЬ</w:t>
            </w: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 xml:space="preserve">Очистка крыш от снега и наледи </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9,8</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6а,6б,8,8а,10,12б,14,13,22а,12а,16б,16а 20,22,18,18б, 30,32 Молокова</w:t>
            </w:r>
            <w:proofErr w:type="gramStart"/>
            <w:r w:rsidRPr="00CF1C43">
              <w:rPr>
                <w:rFonts w:ascii="Times New Roman" w:hAnsi="Times New Roman"/>
                <w:sz w:val="24"/>
              </w:rPr>
              <w:t>1</w:t>
            </w:r>
            <w:proofErr w:type="gramEnd"/>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Молодежная</w:t>
            </w:r>
            <w:proofErr w:type="gramStart"/>
            <w:r w:rsidRPr="00CF1C43">
              <w:rPr>
                <w:rFonts w:ascii="Times New Roman" w:hAnsi="Times New Roman"/>
                <w:sz w:val="24"/>
              </w:rPr>
              <w:t>1</w:t>
            </w:r>
            <w:proofErr w:type="gramEnd"/>
            <w:r w:rsidRPr="00CF1C43">
              <w:rPr>
                <w:rFonts w:ascii="Times New Roman" w:hAnsi="Times New Roman"/>
                <w:sz w:val="24"/>
              </w:rPr>
              <w:t>,2,3,5,7,9,13,15,17</w:t>
            </w:r>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Заречная 9а,13а, 15а,13,15</w:t>
            </w:r>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Строительная 6а,2, 4,6,9</w:t>
            </w:r>
          </w:p>
        </w:tc>
      </w:tr>
      <w:tr w:rsidR="00643881" w:rsidRPr="00CF1C43" w:rsidTr="00362795">
        <w:trPr>
          <w:cantSplit/>
        </w:trPr>
        <w:tc>
          <w:tcPr>
            <w:tcW w:w="1276" w:type="dxa"/>
            <w:vMerge/>
            <w:tcBorders>
              <w:left w:val="single" w:sz="18" w:space="0" w:color="auto"/>
            </w:tcBorders>
            <w:textDirection w:val="btLr"/>
          </w:tcPr>
          <w:p w:rsidR="00643881" w:rsidRPr="00CF1C43" w:rsidRDefault="00643881" w:rsidP="00FC2F9C">
            <w:pPr>
              <w:pStyle w:val="a3"/>
              <w:pBdr>
                <w:between w:val="single" w:sz="6" w:space="0" w:color="auto"/>
              </w:pBdr>
              <w:ind w:left="113" w:right="11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 xml:space="preserve">Установка датчик движения </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2,8</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Молодежная 15</w:t>
            </w:r>
          </w:p>
        </w:tc>
      </w:tr>
      <w:tr w:rsidR="00643881" w:rsidRPr="00CF1C43" w:rsidTr="00362795">
        <w:trPr>
          <w:cantSplit/>
        </w:trPr>
        <w:tc>
          <w:tcPr>
            <w:tcW w:w="1276" w:type="dxa"/>
            <w:vMerge/>
            <w:tcBorders>
              <w:left w:val="single" w:sz="18" w:space="0" w:color="auto"/>
            </w:tcBorders>
            <w:textDirection w:val="btLr"/>
          </w:tcPr>
          <w:p w:rsidR="00643881" w:rsidRPr="00CF1C43" w:rsidRDefault="00643881" w:rsidP="00FC2F9C">
            <w:pPr>
              <w:pStyle w:val="a3"/>
              <w:pBdr>
                <w:between w:val="single" w:sz="6" w:space="0" w:color="auto"/>
              </w:pBdr>
              <w:ind w:left="113" w:right="11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Ремонт электрощитов</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9,4</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Советская 24</w:t>
            </w:r>
          </w:p>
        </w:tc>
      </w:tr>
      <w:tr w:rsidR="00643881" w:rsidRPr="00CF1C43" w:rsidTr="00362795">
        <w:trPr>
          <w:cantSplit/>
        </w:trPr>
        <w:tc>
          <w:tcPr>
            <w:tcW w:w="1276" w:type="dxa"/>
            <w:vMerge/>
            <w:tcBorders>
              <w:left w:val="single" w:sz="18" w:space="0" w:color="auto"/>
              <w:bottom w:val="single" w:sz="18" w:space="0" w:color="auto"/>
            </w:tcBorders>
            <w:textDirection w:val="btLr"/>
          </w:tcPr>
          <w:p w:rsidR="00643881" w:rsidRPr="00CF1C43" w:rsidRDefault="00643881" w:rsidP="00FC2F9C">
            <w:pPr>
              <w:pStyle w:val="a3"/>
              <w:pBdr>
                <w:between w:val="single" w:sz="6" w:space="0" w:color="auto"/>
              </w:pBdr>
              <w:ind w:left="113" w:right="113"/>
              <w:jc w:val="both"/>
              <w:rPr>
                <w:rFonts w:ascii="Times New Roman" w:hAnsi="Times New Roman"/>
                <w:b/>
                <w:sz w:val="24"/>
              </w:rPr>
            </w:pPr>
          </w:p>
        </w:tc>
        <w:tc>
          <w:tcPr>
            <w:tcW w:w="5387" w:type="dxa"/>
            <w:tcBorders>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Замена канализационной трубы 6 м</w:t>
            </w:r>
          </w:p>
        </w:tc>
        <w:tc>
          <w:tcPr>
            <w:tcW w:w="992"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3,5</w:t>
            </w:r>
          </w:p>
        </w:tc>
        <w:tc>
          <w:tcPr>
            <w:tcW w:w="1701"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Автомобилистов 6</w:t>
            </w:r>
          </w:p>
        </w:tc>
      </w:tr>
      <w:tr w:rsidR="00643881" w:rsidRPr="00CF1C43" w:rsidTr="00362795">
        <w:trPr>
          <w:cantSplit/>
        </w:trPr>
        <w:tc>
          <w:tcPr>
            <w:tcW w:w="1276" w:type="dxa"/>
            <w:vMerge w:val="restart"/>
            <w:tcBorders>
              <w:top w:val="single" w:sz="18" w:space="0" w:color="auto"/>
              <w:left w:val="single" w:sz="18" w:space="0" w:color="auto"/>
            </w:tcBorders>
            <w:textDirection w:val="btLr"/>
          </w:tcPr>
          <w:p w:rsidR="00643881" w:rsidRPr="00CF1C43" w:rsidRDefault="00643881" w:rsidP="00FC2F9C">
            <w:pPr>
              <w:pStyle w:val="a3"/>
              <w:ind w:left="113" w:right="113"/>
              <w:jc w:val="both"/>
              <w:rPr>
                <w:rFonts w:ascii="Times New Roman" w:hAnsi="Times New Roman"/>
                <w:b/>
                <w:sz w:val="24"/>
              </w:rPr>
            </w:pPr>
            <w:r w:rsidRPr="00CF1C43">
              <w:rPr>
                <w:rFonts w:ascii="Times New Roman" w:hAnsi="Times New Roman"/>
                <w:b/>
                <w:sz w:val="24"/>
              </w:rPr>
              <w:lastRenderedPageBreak/>
              <w:t>ФЕВРАЛЬ</w:t>
            </w:r>
          </w:p>
        </w:tc>
        <w:tc>
          <w:tcPr>
            <w:tcW w:w="5387" w:type="dxa"/>
            <w:tcBorders>
              <w:top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Установка запирающих устройств на чердачное и подвальное помещение</w:t>
            </w:r>
          </w:p>
        </w:tc>
        <w:tc>
          <w:tcPr>
            <w:tcW w:w="992" w:type="dxa"/>
            <w:tcBorders>
              <w:top w:val="single" w:sz="18" w:space="0" w:color="auto"/>
              <w:left w:val="single" w:sz="18" w:space="0" w:color="auto"/>
              <w:right w:val="single" w:sz="18" w:space="0" w:color="auto"/>
            </w:tcBorders>
          </w:tcPr>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7,5</w:t>
            </w:r>
          </w:p>
        </w:tc>
        <w:tc>
          <w:tcPr>
            <w:tcW w:w="1701" w:type="dxa"/>
            <w:tcBorders>
              <w:top w:val="single" w:sz="18" w:space="0" w:color="auto"/>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 xml:space="preserve">Строительная13,9 Садовая 30,18,12а, 8а,6а,10  </w:t>
            </w:r>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Молодежная 19,15</w:t>
            </w:r>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Заречная 7а,9а,11а</w:t>
            </w:r>
          </w:p>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Автомобилистов10,6</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Замена водопроводных труб в подвале</w:t>
            </w:r>
          </w:p>
        </w:tc>
        <w:tc>
          <w:tcPr>
            <w:tcW w:w="992" w:type="dxa"/>
            <w:tcBorders>
              <w:left w:val="single" w:sz="18" w:space="0" w:color="auto"/>
              <w:right w:val="single" w:sz="18" w:space="0" w:color="auto"/>
            </w:tcBorders>
          </w:tcPr>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52,0</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Северная,3</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Установка датчик движения 6 шт.</w:t>
            </w:r>
          </w:p>
        </w:tc>
        <w:tc>
          <w:tcPr>
            <w:tcW w:w="992" w:type="dxa"/>
            <w:tcBorders>
              <w:left w:val="single" w:sz="18" w:space="0" w:color="auto"/>
              <w:right w:val="single" w:sz="18" w:space="0" w:color="auto"/>
            </w:tcBorders>
          </w:tcPr>
          <w:p w:rsidR="00643881" w:rsidRPr="00CF1C43" w:rsidRDefault="00643881" w:rsidP="00FC2F9C">
            <w:pPr>
              <w:tabs>
                <w:tab w:val="left" w:pos="267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8,4</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Молодежная 9</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Замена общедомового счетчика</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3,7</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Заречная 9а</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Установка светильников 2 шт.</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2,5</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13</w:t>
            </w:r>
          </w:p>
        </w:tc>
      </w:tr>
      <w:tr w:rsidR="00643881" w:rsidRPr="00CF1C43" w:rsidTr="00362795">
        <w:trPr>
          <w:cantSplit/>
        </w:trPr>
        <w:tc>
          <w:tcPr>
            <w:tcW w:w="1276" w:type="dxa"/>
            <w:vMerge/>
            <w:tcBorders>
              <w:left w:val="single" w:sz="18" w:space="0" w:color="auto"/>
              <w:bottom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Очистка снега с кровли</w:t>
            </w:r>
          </w:p>
        </w:tc>
        <w:tc>
          <w:tcPr>
            <w:tcW w:w="992"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1,0</w:t>
            </w:r>
          </w:p>
        </w:tc>
        <w:tc>
          <w:tcPr>
            <w:tcW w:w="1701"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6а,8а,12а</w:t>
            </w:r>
          </w:p>
        </w:tc>
      </w:tr>
      <w:tr w:rsidR="00643881" w:rsidRPr="00CF1C43" w:rsidTr="00362795">
        <w:trPr>
          <w:cantSplit/>
        </w:trPr>
        <w:tc>
          <w:tcPr>
            <w:tcW w:w="1276" w:type="dxa"/>
            <w:vMerge w:val="restart"/>
            <w:tcBorders>
              <w:top w:val="single" w:sz="18" w:space="0" w:color="auto"/>
              <w:left w:val="single" w:sz="18" w:space="0" w:color="auto"/>
            </w:tcBorders>
            <w:textDirection w:val="btLr"/>
          </w:tcPr>
          <w:p w:rsidR="00643881" w:rsidRPr="00CF1C43" w:rsidRDefault="00643881" w:rsidP="00FC2F9C">
            <w:pPr>
              <w:pStyle w:val="a3"/>
              <w:ind w:left="113" w:right="113"/>
              <w:jc w:val="both"/>
              <w:rPr>
                <w:rFonts w:ascii="Times New Roman" w:hAnsi="Times New Roman"/>
                <w:b/>
                <w:sz w:val="24"/>
              </w:rPr>
            </w:pPr>
            <w:r w:rsidRPr="00CF1C43">
              <w:rPr>
                <w:rFonts w:ascii="Times New Roman" w:hAnsi="Times New Roman"/>
                <w:b/>
                <w:sz w:val="24"/>
              </w:rPr>
              <w:t>МАРТ</w:t>
            </w:r>
          </w:p>
        </w:tc>
        <w:tc>
          <w:tcPr>
            <w:tcW w:w="5387" w:type="dxa"/>
            <w:tcBorders>
              <w:top w:val="single" w:sz="18" w:space="0" w:color="auto"/>
              <w:right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sz w:val="24"/>
              </w:rPr>
              <w:t xml:space="preserve">Замена общедомового </w:t>
            </w:r>
            <w:proofErr w:type="spellStart"/>
            <w:r w:rsidRPr="00CF1C43">
              <w:rPr>
                <w:rFonts w:ascii="Times New Roman" w:hAnsi="Times New Roman"/>
                <w:sz w:val="24"/>
              </w:rPr>
              <w:t>элетр</w:t>
            </w:r>
            <w:proofErr w:type="spellEnd"/>
            <w:r w:rsidRPr="00CF1C43">
              <w:rPr>
                <w:rFonts w:ascii="Times New Roman" w:hAnsi="Times New Roman"/>
                <w:sz w:val="24"/>
              </w:rPr>
              <w:t>. счетчика</w:t>
            </w:r>
          </w:p>
        </w:tc>
        <w:tc>
          <w:tcPr>
            <w:tcW w:w="992" w:type="dxa"/>
            <w:tcBorders>
              <w:top w:val="single" w:sz="18" w:space="0" w:color="auto"/>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2,1</w:t>
            </w:r>
          </w:p>
        </w:tc>
        <w:tc>
          <w:tcPr>
            <w:tcW w:w="1701" w:type="dxa"/>
            <w:tcBorders>
              <w:top w:val="single" w:sz="18" w:space="0" w:color="auto"/>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Заречная, 13</w:t>
            </w:r>
          </w:p>
        </w:tc>
      </w:tr>
      <w:tr w:rsidR="00643881" w:rsidRPr="00CF1C43" w:rsidTr="00362795">
        <w:trPr>
          <w:cantSplit/>
        </w:trPr>
        <w:tc>
          <w:tcPr>
            <w:tcW w:w="1276" w:type="dxa"/>
            <w:vMerge/>
            <w:tcBorders>
              <w:left w:val="single" w:sz="18" w:space="0" w:color="auto"/>
            </w:tcBorders>
            <w:textDirection w:val="btLr"/>
          </w:tcPr>
          <w:p w:rsidR="00643881" w:rsidRPr="00CF1C43" w:rsidRDefault="00643881" w:rsidP="00FC2F9C">
            <w:pPr>
              <w:pStyle w:val="a3"/>
              <w:ind w:left="113" w:right="11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Установка датчик движения 1 шт.</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1,4</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12а</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Замена общедомового счетчика ХВС</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9,0</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6б</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Установка датчик движения 6 шт.</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8,4</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Северная 1</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sz w:val="24"/>
              </w:rPr>
              <w:t>Установка светильников 1 шт.</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1,0</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Северная 1</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b/>
                <w:sz w:val="24"/>
              </w:rPr>
            </w:pPr>
            <w:r w:rsidRPr="00CF1C43">
              <w:rPr>
                <w:rFonts w:ascii="Times New Roman" w:hAnsi="Times New Roman"/>
                <w:sz w:val="24"/>
              </w:rPr>
              <w:t>Установка датчик движения 6 шт.</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8,4</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Садовая 30</w:t>
            </w:r>
          </w:p>
        </w:tc>
      </w:tr>
      <w:tr w:rsidR="00643881" w:rsidRPr="00CF1C43" w:rsidTr="00362795">
        <w:trPr>
          <w:cantSplit/>
        </w:trPr>
        <w:tc>
          <w:tcPr>
            <w:tcW w:w="1276" w:type="dxa"/>
            <w:vMerge/>
            <w:tcBorders>
              <w:left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Изготовление и установка подвальной двери</w:t>
            </w:r>
          </w:p>
        </w:tc>
        <w:tc>
          <w:tcPr>
            <w:tcW w:w="992"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2,1</w:t>
            </w:r>
          </w:p>
        </w:tc>
        <w:tc>
          <w:tcPr>
            <w:tcW w:w="1701" w:type="dxa"/>
            <w:tcBorders>
              <w:left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Молодежная 12</w:t>
            </w:r>
          </w:p>
        </w:tc>
      </w:tr>
      <w:tr w:rsidR="00643881" w:rsidRPr="00CF1C43" w:rsidTr="00362795">
        <w:trPr>
          <w:cantSplit/>
        </w:trPr>
        <w:tc>
          <w:tcPr>
            <w:tcW w:w="1276" w:type="dxa"/>
            <w:vMerge/>
            <w:tcBorders>
              <w:left w:val="single" w:sz="18" w:space="0" w:color="auto"/>
              <w:bottom w:val="single" w:sz="18" w:space="0" w:color="auto"/>
            </w:tcBorders>
          </w:tcPr>
          <w:p w:rsidR="00643881" w:rsidRPr="00CF1C43" w:rsidRDefault="00643881" w:rsidP="00FC2F9C">
            <w:pPr>
              <w:pStyle w:val="a3"/>
              <w:jc w:val="both"/>
              <w:rPr>
                <w:rFonts w:ascii="Times New Roman" w:hAnsi="Times New Roman"/>
                <w:b/>
                <w:sz w:val="24"/>
              </w:rPr>
            </w:pPr>
          </w:p>
        </w:tc>
        <w:tc>
          <w:tcPr>
            <w:tcW w:w="5387" w:type="dxa"/>
            <w:tcBorders>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Демонтаж и монтаж полов</w:t>
            </w:r>
          </w:p>
        </w:tc>
        <w:tc>
          <w:tcPr>
            <w:tcW w:w="992"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3,0</w:t>
            </w:r>
          </w:p>
        </w:tc>
        <w:tc>
          <w:tcPr>
            <w:tcW w:w="1701" w:type="dxa"/>
            <w:tcBorders>
              <w:left w:val="single" w:sz="18" w:space="0" w:color="auto"/>
              <w:bottom w:val="single" w:sz="18" w:space="0" w:color="auto"/>
              <w:right w:val="single" w:sz="18" w:space="0" w:color="auto"/>
            </w:tcBorders>
          </w:tcPr>
          <w:p w:rsidR="00643881" w:rsidRPr="00CF1C43" w:rsidRDefault="00643881" w:rsidP="00FC2F9C">
            <w:pPr>
              <w:pStyle w:val="a3"/>
              <w:jc w:val="both"/>
              <w:rPr>
                <w:rFonts w:ascii="Times New Roman" w:hAnsi="Times New Roman"/>
                <w:sz w:val="24"/>
              </w:rPr>
            </w:pPr>
            <w:r w:rsidRPr="00CF1C43">
              <w:rPr>
                <w:rFonts w:ascii="Times New Roman" w:hAnsi="Times New Roman"/>
                <w:sz w:val="24"/>
              </w:rPr>
              <w:t>Молокова 1</w:t>
            </w:r>
          </w:p>
          <w:p w:rsidR="00643881" w:rsidRPr="00CF1C43" w:rsidRDefault="00643881" w:rsidP="00FC2F9C">
            <w:pPr>
              <w:pStyle w:val="a3"/>
              <w:jc w:val="both"/>
              <w:rPr>
                <w:rFonts w:ascii="Times New Roman" w:hAnsi="Times New Roman"/>
                <w:sz w:val="24"/>
              </w:rPr>
            </w:pPr>
          </w:p>
        </w:tc>
      </w:tr>
      <w:tr w:rsidR="00643881" w:rsidRPr="00CF1C43" w:rsidTr="00362795">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356" w:type="dxa"/>
            <w:gridSpan w:val="4"/>
            <w:tcBorders>
              <w:top w:val="single" w:sz="18" w:space="0" w:color="auto"/>
            </w:tcBorders>
          </w:tcPr>
          <w:p w:rsidR="00643881" w:rsidRPr="00CF1C43" w:rsidRDefault="00643881" w:rsidP="00FC2F9C">
            <w:pPr>
              <w:spacing w:after="0" w:line="240" w:lineRule="auto"/>
              <w:jc w:val="both"/>
              <w:rPr>
                <w:rFonts w:ascii="Times New Roman" w:hAnsi="Times New Roman" w:cs="Times New Roman"/>
                <w:b/>
                <w:sz w:val="24"/>
                <w:szCs w:val="24"/>
              </w:rPr>
            </w:pPr>
          </w:p>
        </w:tc>
      </w:tr>
    </w:tbl>
    <w:p w:rsidR="00643881" w:rsidRPr="00CF1C43" w:rsidRDefault="00643881" w:rsidP="00FC2F9C">
      <w:pPr>
        <w:spacing w:after="0" w:line="240" w:lineRule="auto"/>
        <w:jc w:val="both"/>
        <w:rPr>
          <w:rFonts w:ascii="Times New Roman" w:hAnsi="Times New Roman" w:cs="Times New Roman"/>
          <w:b/>
          <w:sz w:val="24"/>
          <w:szCs w:val="24"/>
        </w:rPr>
      </w:pPr>
    </w:p>
    <w:p w:rsidR="00643881" w:rsidRPr="00362795" w:rsidRDefault="00643881" w:rsidP="00362795">
      <w:pPr>
        <w:spacing w:after="0" w:line="240" w:lineRule="auto"/>
        <w:ind w:firstLine="426"/>
        <w:jc w:val="center"/>
        <w:rPr>
          <w:rFonts w:ascii="Times New Roman" w:hAnsi="Times New Roman" w:cs="Times New Roman"/>
          <w:b/>
          <w:sz w:val="24"/>
          <w:szCs w:val="24"/>
        </w:rPr>
      </w:pPr>
      <w:r w:rsidRPr="00362795">
        <w:rPr>
          <w:rFonts w:ascii="Times New Roman" w:hAnsi="Times New Roman" w:cs="Times New Roman"/>
          <w:b/>
          <w:sz w:val="24"/>
          <w:szCs w:val="24"/>
        </w:rPr>
        <w:t>19.2. ООО «Тепловод»</w:t>
      </w:r>
    </w:p>
    <w:p w:rsidR="0066383A" w:rsidRPr="00CF1C43" w:rsidRDefault="00362795" w:rsidP="00FC2F9C">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66383A" w:rsidRPr="00CF1C43">
        <w:rPr>
          <w:rFonts w:ascii="Times New Roman" w:hAnsi="Times New Roman" w:cs="Times New Roman"/>
          <w:sz w:val="24"/>
          <w:szCs w:val="24"/>
        </w:rPr>
        <w:t xml:space="preserve">ООО «Тепловод» согласно  Устава предприятия оказывает следующие виды </w:t>
      </w:r>
      <w:proofErr w:type="spellStart"/>
      <w:proofErr w:type="gramStart"/>
      <w:r w:rsidR="0066383A" w:rsidRPr="00CF1C43">
        <w:rPr>
          <w:rFonts w:ascii="Times New Roman" w:hAnsi="Times New Roman" w:cs="Times New Roman"/>
          <w:sz w:val="24"/>
          <w:szCs w:val="24"/>
        </w:rPr>
        <w:t>жилищно</w:t>
      </w:r>
      <w:proofErr w:type="spellEnd"/>
      <w:r w:rsidR="0066383A" w:rsidRPr="00CF1C43">
        <w:rPr>
          <w:rFonts w:ascii="Times New Roman" w:hAnsi="Times New Roman" w:cs="Times New Roman"/>
          <w:sz w:val="24"/>
          <w:szCs w:val="24"/>
        </w:rPr>
        <w:t xml:space="preserve"> – коммунальных</w:t>
      </w:r>
      <w:proofErr w:type="gramEnd"/>
      <w:r w:rsidR="0066383A" w:rsidRPr="00CF1C43">
        <w:rPr>
          <w:rFonts w:ascii="Times New Roman" w:hAnsi="Times New Roman" w:cs="Times New Roman"/>
          <w:sz w:val="24"/>
          <w:szCs w:val="24"/>
        </w:rPr>
        <w:t xml:space="preserve"> услуг юридическим и физическим лицам: </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 теплоснабжение </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 водоснабжение </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 водоотведение </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 сбор и вывоз ТБО </w:t>
      </w:r>
    </w:p>
    <w:p w:rsidR="0066383A" w:rsidRPr="00CF1C43" w:rsidRDefault="0066383A" w:rsidP="00FC2F9C">
      <w:pPr>
        <w:spacing w:after="0" w:line="240" w:lineRule="auto"/>
        <w:ind w:left="-142"/>
        <w:jc w:val="both"/>
        <w:rPr>
          <w:rFonts w:ascii="Times New Roman" w:hAnsi="Times New Roman" w:cs="Times New Roman"/>
          <w:sz w:val="24"/>
          <w:szCs w:val="24"/>
        </w:rPr>
      </w:pPr>
      <w:r w:rsidRPr="00CF1C43">
        <w:rPr>
          <w:rFonts w:ascii="Times New Roman" w:hAnsi="Times New Roman" w:cs="Times New Roman"/>
          <w:sz w:val="24"/>
          <w:szCs w:val="24"/>
        </w:rPr>
        <w:t xml:space="preserve">         - прочие услуги (обслуживание </w:t>
      </w:r>
      <w:proofErr w:type="spellStart"/>
      <w:r w:rsidRPr="00CF1C43">
        <w:rPr>
          <w:rFonts w:ascii="Times New Roman" w:hAnsi="Times New Roman" w:cs="Times New Roman"/>
          <w:sz w:val="24"/>
          <w:szCs w:val="24"/>
        </w:rPr>
        <w:t>водоканализационных</w:t>
      </w:r>
      <w:proofErr w:type="spellEnd"/>
      <w:r w:rsidRPr="00CF1C43">
        <w:rPr>
          <w:rFonts w:ascii="Times New Roman" w:hAnsi="Times New Roman" w:cs="Times New Roman"/>
          <w:sz w:val="24"/>
          <w:szCs w:val="24"/>
        </w:rPr>
        <w:t xml:space="preserve"> сетей, тепловых сетей, транспортные услуги и т.д.)</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 обслуживание общественной бани.</w:t>
      </w:r>
    </w:p>
    <w:p w:rsidR="0066383A" w:rsidRPr="00CF1C43" w:rsidRDefault="0066383A" w:rsidP="00FC2F9C">
      <w:pPr>
        <w:spacing w:after="0" w:line="240" w:lineRule="auto"/>
        <w:ind w:left="-900"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Все объекты находятся в аренде (скважины, котельные, каптаж, транспорт, гараж).</w:t>
      </w:r>
    </w:p>
    <w:p w:rsidR="0066383A" w:rsidRPr="00CF1C43" w:rsidRDefault="0066383A" w:rsidP="00FC2F9C">
      <w:pPr>
        <w:spacing w:after="0" w:line="240" w:lineRule="auto"/>
        <w:ind w:right="-365"/>
        <w:jc w:val="both"/>
        <w:rPr>
          <w:rFonts w:ascii="Times New Roman" w:hAnsi="Times New Roman" w:cs="Times New Roman"/>
          <w:b/>
          <w:sz w:val="24"/>
          <w:szCs w:val="24"/>
        </w:rPr>
      </w:pPr>
      <w:r w:rsidRPr="00CF1C43">
        <w:rPr>
          <w:rFonts w:ascii="Times New Roman" w:hAnsi="Times New Roman" w:cs="Times New Roman"/>
          <w:sz w:val="24"/>
          <w:szCs w:val="24"/>
        </w:rPr>
        <w:t xml:space="preserve">     По итогам работы за 1 полугодие 2018 года доходы от оказанных услуг составили  </w:t>
      </w:r>
      <w:r w:rsidRPr="00CF1C43">
        <w:rPr>
          <w:rFonts w:ascii="Times New Roman" w:hAnsi="Times New Roman" w:cs="Times New Roman"/>
          <w:b/>
          <w:sz w:val="24"/>
          <w:szCs w:val="24"/>
        </w:rPr>
        <w:t>6 604,11</w:t>
      </w:r>
    </w:p>
    <w:p w:rsidR="0066383A" w:rsidRPr="00CF1C43" w:rsidRDefault="0066383A" w:rsidP="00FC2F9C">
      <w:pPr>
        <w:spacing w:after="0" w:line="240" w:lineRule="auto"/>
        <w:ind w:left="-900" w:right="-365"/>
        <w:jc w:val="both"/>
        <w:rPr>
          <w:rFonts w:ascii="Times New Roman" w:hAnsi="Times New Roman" w:cs="Times New Roman"/>
          <w:b/>
          <w:sz w:val="24"/>
          <w:szCs w:val="24"/>
        </w:rPr>
      </w:pPr>
      <w:r w:rsidRPr="00CF1C43">
        <w:rPr>
          <w:rFonts w:ascii="Times New Roman" w:hAnsi="Times New Roman" w:cs="Times New Roman"/>
          <w:b/>
          <w:sz w:val="24"/>
          <w:szCs w:val="24"/>
        </w:rPr>
        <w:t xml:space="preserve">           тыс. руб.  </w:t>
      </w:r>
    </w:p>
    <w:p w:rsidR="0066383A" w:rsidRPr="00CF1C43" w:rsidRDefault="0066383A" w:rsidP="00FC2F9C">
      <w:pPr>
        <w:spacing w:after="0" w:line="240" w:lineRule="auto"/>
        <w:ind w:left="-900" w:right="-365" w:firstLine="720"/>
        <w:jc w:val="both"/>
        <w:rPr>
          <w:rFonts w:ascii="Times New Roman" w:hAnsi="Times New Roman" w:cs="Times New Roman"/>
          <w:b/>
          <w:sz w:val="24"/>
          <w:szCs w:val="24"/>
        </w:rPr>
      </w:pPr>
      <w:r w:rsidRPr="00CF1C43">
        <w:rPr>
          <w:rFonts w:ascii="Times New Roman" w:hAnsi="Times New Roman" w:cs="Times New Roman"/>
          <w:b/>
          <w:sz w:val="24"/>
          <w:szCs w:val="24"/>
        </w:rPr>
        <w:t xml:space="preserve">                                                                                                                                    Таблица № 1</w:t>
      </w:r>
    </w:p>
    <w:tbl>
      <w:tblPr>
        <w:tblW w:w="1060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1269"/>
        <w:gridCol w:w="1234"/>
        <w:gridCol w:w="1317"/>
        <w:gridCol w:w="1626"/>
        <w:gridCol w:w="1209"/>
        <w:gridCol w:w="1276"/>
      </w:tblGrid>
      <w:tr w:rsidR="0066383A" w:rsidRPr="00362795" w:rsidTr="00FC2F9C">
        <w:trPr>
          <w:trHeight w:val="636"/>
        </w:trPr>
        <w:tc>
          <w:tcPr>
            <w:tcW w:w="2673" w:type="dxa"/>
            <w:vMerge w:val="restart"/>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Виды услуг</w:t>
            </w:r>
          </w:p>
        </w:tc>
        <w:tc>
          <w:tcPr>
            <w:tcW w:w="2503" w:type="dxa"/>
            <w:gridSpan w:val="2"/>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За январь-июнь  </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2017 года</w:t>
            </w:r>
          </w:p>
        </w:tc>
        <w:tc>
          <w:tcPr>
            <w:tcW w:w="2943" w:type="dxa"/>
            <w:gridSpan w:val="2"/>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За январь-июнь </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2018 года</w:t>
            </w:r>
          </w:p>
        </w:tc>
        <w:tc>
          <w:tcPr>
            <w:tcW w:w="2485" w:type="dxa"/>
            <w:gridSpan w:val="2"/>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Отклонение</w:t>
            </w:r>
          </w:p>
          <w:p w:rsidR="0066383A" w:rsidRPr="00362795" w:rsidRDefault="0066383A" w:rsidP="00FC2F9C">
            <w:pPr>
              <w:spacing w:after="0" w:line="240" w:lineRule="auto"/>
              <w:jc w:val="both"/>
              <w:rPr>
                <w:rFonts w:ascii="Times New Roman" w:hAnsi="Times New Roman" w:cs="Times New Roman"/>
                <w:sz w:val="24"/>
                <w:szCs w:val="24"/>
              </w:rPr>
            </w:pPr>
          </w:p>
          <w:p w:rsidR="0066383A" w:rsidRPr="00362795" w:rsidRDefault="0066383A" w:rsidP="00FC2F9C">
            <w:pPr>
              <w:spacing w:after="0" w:line="240" w:lineRule="auto"/>
              <w:jc w:val="both"/>
              <w:rPr>
                <w:rFonts w:ascii="Times New Roman" w:hAnsi="Times New Roman" w:cs="Times New Roman"/>
                <w:sz w:val="24"/>
                <w:szCs w:val="24"/>
              </w:rPr>
            </w:pPr>
          </w:p>
        </w:tc>
      </w:tr>
      <w:tr w:rsidR="0066383A" w:rsidRPr="00362795" w:rsidTr="00FC2F9C">
        <w:tc>
          <w:tcPr>
            <w:tcW w:w="2673" w:type="dxa"/>
            <w:vMerge/>
          </w:tcPr>
          <w:p w:rsidR="0066383A" w:rsidRPr="00362795" w:rsidRDefault="0066383A" w:rsidP="00FC2F9C">
            <w:pPr>
              <w:spacing w:after="0" w:line="240" w:lineRule="auto"/>
              <w:jc w:val="both"/>
              <w:rPr>
                <w:rFonts w:ascii="Times New Roman" w:hAnsi="Times New Roman" w:cs="Times New Roman"/>
                <w:sz w:val="24"/>
                <w:szCs w:val="24"/>
              </w:rPr>
            </w:pPr>
          </w:p>
        </w:tc>
        <w:tc>
          <w:tcPr>
            <w:tcW w:w="1269"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в натур. </w:t>
            </w:r>
          </w:p>
          <w:p w:rsidR="0066383A" w:rsidRPr="00362795" w:rsidRDefault="0066383A" w:rsidP="00FC2F9C">
            <w:pPr>
              <w:spacing w:after="0" w:line="240" w:lineRule="auto"/>
              <w:jc w:val="both"/>
              <w:rPr>
                <w:rFonts w:ascii="Times New Roman" w:hAnsi="Times New Roman" w:cs="Times New Roman"/>
                <w:bCs/>
                <w:sz w:val="24"/>
                <w:szCs w:val="24"/>
              </w:rPr>
            </w:pPr>
            <w:proofErr w:type="spellStart"/>
            <w:r w:rsidRPr="00362795">
              <w:rPr>
                <w:rFonts w:ascii="Times New Roman" w:hAnsi="Times New Roman" w:cs="Times New Roman"/>
                <w:bCs/>
                <w:sz w:val="24"/>
                <w:szCs w:val="24"/>
              </w:rPr>
              <w:t>выраж-и</w:t>
            </w:r>
            <w:proofErr w:type="spellEnd"/>
          </w:p>
        </w:tc>
        <w:tc>
          <w:tcPr>
            <w:tcW w:w="1234"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Сумма, </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тыс</w:t>
            </w:r>
            <w:proofErr w:type="gramStart"/>
            <w:r w:rsidRPr="00362795">
              <w:rPr>
                <w:rFonts w:ascii="Times New Roman" w:hAnsi="Times New Roman" w:cs="Times New Roman"/>
                <w:bCs/>
                <w:sz w:val="24"/>
                <w:szCs w:val="24"/>
              </w:rPr>
              <w:t>.р</w:t>
            </w:r>
            <w:proofErr w:type="gramEnd"/>
            <w:r w:rsidRPr="00362795">
              <w:rPr>
                <w:rFonts w:ascii="Times New Roman" w:hAnsi="Times New Roman" w:cs="Times New Roman"/>
                <w:bCs/>
                <w:sz w:val="24"/>
                <w:szCs w:val="24"/>
              </w:rPr>
              <w:t>уб.</w:t>
            </w:r>
          </w:p>
        </w:tc>
        <w:tc>
          <w:tcPr>
            <w:tcW w:w="1317"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В</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натур. </w:t>
            </w:r>
          </w:p>
          <w:p w:rsidR="0066383A" w:rsidRPr="00362795" w:rsidRDefault="0066383A" w:rsidP="00FC2F9C">
            <w:pPr>
              <w:spacing w:after="0" w:line="240" w:lineRule="auto"/>
              <w:jc w:val="both"/>
              <w:rPr>
                <w:rFonts w:ascii="Times New Roman" w:hAnsi="Times New Roman" w:cs="Times New Roman"/>
                <w:bCs/>
                <w:sz w:val="24"/>
                <w:szCs w:val="24"/>
              </w:rPr>
            </w:pPr>
            <w:proofErr w:type="spellStart"/>
            <w:r w:rsidRPr="00362795">
              <w:rPr>
                <w:rFonts w:ascii="Times New Roman" w:hAnsi="Times New Roman" w:cs="Times New Roman"/>
                <w:bCs/>
                <w:sz w:val="24"/>
                <w:szCs w:val="24"/>
              </w:rPr>
              <w:t>выраж-и</w:t>
            </w:r>
            <w:proofErr w:type="spellEnd"/>
          </w:p>
        </w:tc>
        <w:tc>
          <w:tcPr>
            <w:tcW w:w="1626"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Сумма, </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тыс</w:t>
            </w:r>
            <w:proofErr w:type="gramStart"/>
            <w:r w:rsidRPr="00362795">
              <w:rPr>
                <w:rFonts w:ascii="Times New Roman" w:hAnsi="Times New Roman" w:cs="Times New Roman"/>
                <w:bCs/>
                <w:sz w:val="24"/>
                <w:szCs w:val="24"/>
              </w:rPr>
              <w:t>.р</w:t>
            </w:r>
            <w:proofErr w:type="gramEnd"/>
            <w:r w:rsidRPr="00362795">
              <w:rPr>
                <w:rFonts w:ascii="Times New Roman" w:hAnsi="Times New Roman" w:cs="Times New Roman"/>
                <w:bCs/>
                <w:sz w:val="24"/>
                <w:szCs w:val="24"/>
              </w:rPr>
              <w:t>уб.</w:t>
            </w:r>
          </w:p>
        </w:tc>
        <w:tc>
          <w:tcPr>
            <w:tcW w:w="1209"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В</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натур. </w:t>
            </w:r>
          </w:p>
          <w:p w:rsidR="0066383A" w:rsidRPr="00362795" w:rsidRDefault="0066383A" w:rsidP="00FC2F9C">
            <w:pPr>
              <w:spacing w:after="0" w:line="240" w:lineRule="auto"/>
              <w:jc w:val="both"/>
              <w:rPr>
                <w:rFonts w:ascii="Times New Roman" w:hAnsi="Times New Roman" w:cs="Times New Roman"/>
                <w:sz w:val="24"/>
                <w:szCs w:val="24"/>
              </w:rPr>
            </w:pPr>
            <w:proofErr w:type="spellStart"/>
            <w:r w:rsidRPr="00362795">
              <w:rPr>
                <w:rFonts w:ascii="Times New Roman" w:hAnsi="Times New Roman" w:cs="Times New Roman"/>
                <w:bCs/>
                <w:sz w:val="24"/>
                <w:szCs w:val="24"/>
              </w:rPr>
              <w:t>выраж-и</w:t>
            </w:r>
            <w:proofErr w:type="spellEnd"/>
          </w:p>
        </w:tc>
        <w:tc>
          <w:tcPr>
            <w:tcW w:w="1276"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Сумма, </w:t>
            </w:r>
          </w:p>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bCs/>
                <w:sz w:val="24"/>
                <w:szCs w:val="24"/>
              </w:rPr>
              <w:t>тыс</w:t>
            </w:r>
            <w:proofErr w:type="gramStart"/>
            <w:r w:rsidRPr="00362795">
              <w:rPr>
                <w:rFonts w:ascii="Times New Roman" w:hAnsi="Times New Roman" w:cs="Times New Roman"/>
                <w:bCs/>
                <w:sz w:val="24"/>
                <w:szCs w:val="24"/>
              </w:rPr>
              <w:t>.р</w:t>
            </w:r>
            <w:proofErr w:type="gramEnd"/>
            <w:r w:rsidRPr="00362795">
              <w:rPr>
                <w:rFonts w:ascii="Times New Roman" w:hAnsi="Times New Roman" w:cs="Times New Roman"/>
                <w:bCs/>
                <w:sz w:val="24"/>
                <w:szCs w:val="24"/>
              </w:rPr>
              <w:t>уб.</w:t>
            </w:r>
          </w:p>
        </w:tc>
      </w:tr>
      <w:tr w:rsidR="0066383A" w:rsidRPr="00362795" w:rsidTr="00FC2F9C">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Всего доходов в том числе: </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34"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6 538,85</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62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6604,11</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+ 65,26</w:t>
            </w:r>
          </w:p>
        </w:tc>
      </w:tr>
      <w:tr w:rsidR="0066383A" w:rsidRPr="00362795" w:rsidTr="00FC2F9C">
        <w:trPr>
          <w:trHeight w:val="204"/>
        </w:trPr>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lastRenderedPageBreak/>
              <w:t xml:space="preserve">Теплоэнергия, Гкал </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637,93</w:t>
            </w:r>
          </w:p>
        </w:tc>
        <w:tc>
          <w:tcPr>
            <w:tcW w:w="1234"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1 151,15</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625,61</w:t>
            </w:r>
          </w:p>
        </w:tc>
        <w:tc>
          <w:tcPr>
            <w:tcW w:w="1626" w:type="dxa"/>
          </w:tcPr>
          <w:p w:rsidR="0066383A" w:rsidRPr="00362795" w:rsidRDefault="0066383A" w:rsidP="00FC2F9C">
            <w:pPr>
              <w:spacing w:after="0" w:line="240" w:lineRule="auto"/>
              <w:jc w:val="both"/>
              <w:rPr>
                <w:rFonts w:ascii="Times New Roman" w:hAnsi="Times New Roman" w:cs="Times New Roman"/>
                <w:color w:val="000000"/>
                <w:sz w:val="24"/>
                <w:szCs w:val="24"/>
                <w:highlight w:val="yellow"/>
              </w:rPr>
            </w:pPr>
            <w:r w:rsidRPr="00362795">
              <w:rPr>
                <w:rFonts w:ascii="Times New Roman" w:hAnsi="Times New Roman" w:cs="Times New Roman"/>
                <w:color w:val="000000"/>
                <w:sz w:val="24"/>
                <w:szCs w:val="24"/>
              </w:rPr>
              <w:t>1 167,20</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-12,32</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+16,19</w:t>
            </w:r>
          </w:p>
        </w:tc>
      </w:tr>
      <w:tr w:rsidR="0066383A" w:rsidRPr="00362795" w:rsidTr="00FC2F9C">
        <w:trPr>
          <w:trHeight w:val="349"/>
        </w:trPr>
        <w:tc>
          <w:tcPr>
            <w:tcW w:w="2673" w:type="dxa"/>
          </w:tcPr>
          <w:p w:rsidR="0066383A" w:rsidRPr="00362795" w:rsidRDefault="0066383A" w:rsidP="00FC2F9C">
            <w:pPr>
              <w:spacing w:after="0" w:line="240" w:lineRule="auto"/>
              <w:jc w:val="both"/>
              <w:rPr>
                <w:rFonts w:ascii="Times New Roman" w:hAnsi="Times New Roman" w:cs="Times New Roman"/>
                <w:sz w:val="24"/>
                <w:szCs w:val="24"/>
                <w:vertAlign w:val="superscript"/>
              </w:rPr>
            </w:pPr>
            <w:r w:rsidRPr="00362795">
              <w:rPr>
                <w:rFonts w:ascii="Times New Roman" w:hAnsi="Times New Roman" w:cs="Times New Roman"/>
                <w:sz w:val="24"/>
                <w:szCs w:val="24"/>
              </w:rPr>
              <w:t>Водоснабжение, т. м</w:t>
            </w:r>
            <w:r w:rsidRPr="00362795">
              <w:rPr>
                <w:rFonts w:ascii="Times New Roman" w:hAnsi="Times New Roman" w:cs="Times New Roman"/>
                <w:sz w:val="24"/>
                <w:szCs w:val="24"/>
                <w:vertAlign w:val="superscript"/>
              </w:rPr>
              <w:t>3</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112,63</w:t>
            </w:r>
          </w:p>
        </w:tc>
        <w:tc>
          <w:tcPr>
            <w:tcW w:w="1234"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3 235,37</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105,51</w:t>
            </w:r>
          </w:p>
        </w:tc>
        <w:tc>
          <w:tcPr>
            <w:tcW w:w="1626" w:type="dxa"/>
          </w:tcPr>
          <w:p w:rsidR="0066383A" w:rsidRPr="00362795" w:rsidRDefault="0066383A" w:rsidP="00FC2F9C">
            <w:pPr>
              <w:spacing w:after="0" w:line="240" w:lineRule="auto"/>
              <w:jc w:val="both"/>
              <w:rPr>
                <w:rFonts w:ascii="Times New Roman" w:hAnsi="Times New Roman" w:cs="Times New Roman"/>
                <w:color w:val="000000"/>
                <w:sz w:val="24"/>
                <w:szCs w:val="24"/>
                <w:highlight w:val="yellow"/>
              </w:rPr>
            </w:pPr>
            <w:r w:rsidRPr="00362795">
              <w:rPr>
                <w:rFonts w:ascii="Times New Roman" w:hAnsi="Times New Roman" w:cs="Times New Roman"/>
                <w:color w:val="000000"/>
                <w:sz w:val="24"/>
                <w:szCs w:val="24"/>
              </w:rPr>
              <w:t>3 167,90</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-7,12</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- 67,47</w:t>
            </w:r>
          </w:p>
        </w:tc>
      </w:tr>
      <w:tr w:rsidR="0066383A" w:rsidRPr="00362795" w:rsidTr="00FC2F9C">
        <w:tc>
          <w:tcPr>
            <w:tcW w:w="2673" w:type="dxa"/>
          </w:tcPr>
          <w:p w:rsidR="0066383A" w:rsidRPr="00362795" w:rsidRDefault="0066383A" w:rsidP="00FC2F9C">
            <w:pPr>
              <w:spacing w:after="0" w:line="240" w:lineRule="auto"/>
              <w:ind w:right="-224"/>
              <w:jc w:val="both"/>
              <w:rPr>
                <w:rFonts w:ascii="Times New Roman" w:hAnsi="Times New Roman" w:cs="Times New Roman"/>
                <w:sz w:val="24"/>
                <w:szCs w:val="24"/>
              </w:rPr>
            </w:pPr>
            <w:r w:rsidRPr="00362795">
              <w:rPr>
                <w:rFonts w:ascii="Times New Roman" w:hAnsi="Times New Roman" w:cs="Times New Roman"/>
                <w:sz w:val="24"/>
                <w:szCs w:val="24"/>
              </w:rPr>
              <w:t>Водоотведение, т. м</w:t>
            </w:r>
            <w:r w:rsidRPr="00362795">
              <w:rPr>
                <w:rFonts w:ascii="Times New Roman" w:hAnsi="Times New Roman" w:cs="Times New Roman"/>
                <w:sz w:val="24"/>
                <w:szCs w:val="24"/>
                <w:vertAlign w:val="superscript"/>
              </w:rPr>
              <w:t>3</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16,96</w:t>
            </w:r>
          </w:p>
        </w:tc>
        <w:tc>
          <w:tcPr>
            <w:tcW w:w="1234"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473,87</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17,16</w:t>
            </w:r>
          </w:p>
        </w:tc>
        <w:tc>
          <w:tcPr>
            <w:tcW w:w="1626"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498,01</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+ 0,2</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+ 24,14</w:t>
            </w:r>
          </w:p>
        </w:tc>
      </w:tr>
      <w:tr w:rsidR="0066383A" w:rsidRPr="00362795" w:rsidTr="00FC2F9C">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Прочие </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34"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517,81</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w:t>
            </w:r>
          </w:p>
        </w:tc>
        <w:tc>
          <w:tcPr>
            <w:tcW w:w="1626" w:type="dxa"/>
          </w:tcPr>
          <w:p w:rsidR="0066383A" w:rsidRPr="00362795" w:rsidRDefault="0066383A" w:rsidP="00FC2F9C">
            <w:pPr>
              <w:spacing w:after="0" w:line="240" w:lineRule="auto"/>
              <w:jc w:val="both"/>
              <w:rPr>
                <w:rFonts w:ascii="Times New Roman" w:hAnsi="Times New Roman" w:cs="Times New Roman"/>
                <w:color w:val="000000"/>
                <w:sz w:val="24"/>
                <w:szCs w:val="24"/>
                <w:highlight w:val="yellow"/>
              </w:rPr>
            </w:pPr>
            <w:r w:rsidRPr="00362795">
              <w:rPr>
                <w:rFonts w:ascii="Times New Roman" w:hAnsi="Times New Roman" w:cs="Times New Roman"/>
                <w:color w:val="000000"/>
                <w:sz w:val="24"/>
                <w:szCs w:val="24"/>
              </w:rPr>
              <w:t>553,38</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+ 35,57</w:t>
            </w:r>
          </w:p>
        </w:tc>
      </w:tr>
      <w:tr w:rsidR="0066383A" w:rsidRPr="00362795" w:rsidTr="00FC2F9C">
        <w:trPr>
          <w:trHeight w:val="405"/>
        </w:trPr>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Сбор и вывоз ТБО м³</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2,5</w:t>
            </w:r>
          </w:p>
        </w:tc>
        <w:tc>
          <w:tcPr>
            <w:tcW w:w="1234" w:type="dxa"/>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855,97</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2,6</w:t>
            </w:r>
          </w:p>
        </w:tc>
        <w:tc>
          <w:tcPr>
            <w:tcW w:w="1626" w:type="dxa"/>
          </w:tcPr>
          <w:p w:rsidR="0066383A" w:rsidRPr="00362795" w:rsidRDefault="0066383A" w:rsidP="00FC2F9C">
            <w:pPr>
              <w:spacing w:after="0" w:line="240" w:lineRule="auto"/>
              <w:jc w:val="both"/>
              <w:rPr>
                <w:rFonts w:ascii="Times New Roman" w:hAnsi="Times New Roman" w:cs="Times New Roman"/>
                <w:color w:val="000000"/>
                <w:sz w:val="24"/>
                <w:szCs w:val="24"/>
                <w:highlight w:val="yellow"/>
              </w:rPr>
            </w:pPr>
            <w:r w:rsidRPr="00362795">
              <w:rPr>
                <w:rFonts w:ascii="Times New Roman" w:hAnsi="Times New Roman" w:cs="Times New Roman"/>
                <w:color w:val="000000"/>
                <w:sz w:val="24"/>
                <w:szCs w:val="24"/>
              </w:rPr>
              <w:t>869,43</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+ 0,1</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+13,46</w:t>
            </w:r>
          </w:p>
        </w:tc>
      </w:tr>
      <w:tr w:rsidR="0066383A" w:rsidRPr="00362795" w:rsidTr="00FC2F9C">
        <w:trPr>
          <w:trHeight w:val="419"/>
        </w:trPr>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Обслуживание бани (собственные доходы)</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34"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76,95</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62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84,15</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+ 7,2</w:t>
            </w:r>
          </w:p>
        </w:tc>
      </w:tr>
      <w:tr w:rsidR="0066383A" w:rsidRPr="00362795" w:rsidTr="00FC2F9C">
        <w:trPr>
          <w:trHeight w:val="258"/>
        </w:trPr>
        <w:tc>
          <w:tcPr>
            <w:tcW w:w="2673"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Обслуживание бани (выпадающие доходы)</w:t>
            </w:r>
          </w:p>
        </w:tc>
        <w:tc>
          <w:tcPr>
            <w:tcW w:w="126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34"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227,73</w:t>
            </w:r>
          </w:p>
        </w:tc>
        <w:tc>
          <w:tcPr>
            <w:tcW w:w="13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626"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263,94</w:t>
            </w:r>
          </w:p>
        </w:tc>
        <w:tc>
          <w:tcPr>
            <w:tcW w:w="1209"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w:t>
            </w:r>
          </w:p>
        </w:tc>
        <w:tc>
          <w:tcPr>
            <w:tcW w:w="1276"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+ 36,21</w:t>
            </w:r>
          </w:p>
        </w:tc>
      </w:tr>
    </w:tbl>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Основным из доходов ООО «Тепловод», согласно таблице № 1, являются услуги водоснабжения и теплоснабжения (48 и 18 %). На сегодняшний день количество </w:t>
      </w:r>
      <w:proofErr w:type="gramStart"/>
      <w:r w:rsidRPr="00CF1C43">
        <w:rPr>
          <w:rFonts w:ascii="Times New Roman" w:hAnsi="Times New Roman" w:cs="Times New Roman"/>
          <w:sz w:val="24"/>
          <w:szCs w:val="24"/>
        </w:rPr>
        <w:t>установленных</w:t>
      </w:r>
      <w:proofErr w:type="gramEnd"/>
      <w:r w:rsidRPr="00CF1C43">
        <w:rPr>
          <w:rFonts w:ascii="Times New Roman" w:hAnsi="Times New Roman" w:cs="Times New Roman"/>
          <w:sz w:val="24"/>
          <w:szCs w:val="24"/>
        </w:rPr>
        <w:t xml:space="preserve">  ПУ составляет 80 %. Ежеквартально выпадающие доходы по обслуживанию </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общественной бани возмещаются. Посещаемость бани за январь-июнь 2018 г. – 1 683 чел. Стоимость билета - 50 руб. Затраты на природный газ, заработную плату, ремонтные работы и электроэнергию не соответствуют установленному тарифу. Себестоимость пропуска одного платного посетителя за январь-июнь 2018 г. - 206  руб. 82 коп. </w:t>
      </w:r>
    </w:p>
    <w:p w:rsidR="0066383A" w:rsidRPr="00CF1C43" w:rsidRDefault="0066383A" w:rsidP="00FC2F9C">
      <w:pPr>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Приложение №1</w:t>
      </w:r>
    </w:p>
    <w:tbl>
      <w:tblPr>
        <w:tblpPr w:leftFromText="180" w:rightFromText="180" w:vertAnchor="page" w:horzAnchor="margin" w:tblpXSpec="center" w:tblpY="1400"/>
        <w:tblW w:w="10900" w:type="dxa"/>
        <w:tblLook w:val="04A0"/>
      </w:tblPr>
      <w:tblGrid>
        <w:gridCol w:w="486"/>
        <w:gridCol w:w="1924"/>
        <w:gridCol w:w="108"/>
        <w:gridCol w:w="931"/>
        <w:gridCol w:w="1056"/>
        <w:gridCol w:w="108"/>
        <w:gridCol w:w="931"/>
        <w:gridCol w:w="1056"/>
        <w:gridCol w:w="108"/>
        <w:gridCol w:w="931"/>
        <w:gridCol w:w="1056"/>
        <w:gridCol w:w="108"/>
        <w:gridCol w:w="1041"/>
        <w:gridCol w:w="1006"/>
        <w:gridCol w:w="75"/>
      </w:tblGrid>
      <w:tr w:rsidR="0066383A" w:rsidRPr="00362795" w:rsidTr="00362795">
        <w:trPr>
          <w:trHeight w:val="347"/>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Тепловая энергия</w:t>
            </w:r>
          </w:p>
        </w:tc>
        <w:tc>
          <w:tcPr>
            <w:tcW w:w="2095" w:type="dxa"/>
            <w:gridSpan w:val="3"/>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Январь</w:t>
            </w:r>
          </w:p>
        </w:tc>
        <w:tc>
          <w:tcPr>
            <w:tcW w:w="2095" w:type="dxa"/>
            <w:gridSpan w:val="3"/>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Февраль</w:t>
            </w:r>
          </w:p>
        </w:tc>
        <w:tc>
          <w:tcPr>
            <w:tcW w:w="2095" w:type="dxa"/>
            <w:gridSpan w:val="3"/>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Март</w:t>
            </w:r>
          </w:p>
        </w:tc>
        <w:tc>
          <w:tcPr>
            <w:tcW w:w="22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362795">
            <w:pPr>
              <w:spacing w:after="0" w:line="240" w:lineRule="auto"/>
              <w:ind w:right="195"/>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 за 1 квартал</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w:t>
            </w:r>
          </w:p>
          <w:p w:rsidR="0066383A" w:rsidRPr="00362795" w:rsidRDefault="0066383A" w:rsidP="00FC2F9C">
            <w:pPr>
              <w:spacing w:after="0" w:line="240" w:lineRule="auto"/>
              <w:jc w:val="both"/>
              <w:rPr>
                <w:rFonts w:ascii="Times New Roman" w:hAnsi="Times New Roman" w:cs="Times New Roman"/>
                <w:color w:val="000000"/>
                <w:sz w:val="20"/>
                <w:szCs w:val="20"/>
              </w:rPr>
            </w:pPr>
            <w:proofErr w:type="spellStart"/>
            <w:proofErr w:type="gramStart"/>
            <w:r w:rsidRPr="00362795">
              <w:rPr>
                <w:rFonts w:ascii="Times New Roman" w:hAnsi="Times New Roman" w:cs="Times New Roman"/>
                <w:color w:val="000000"/>
                <w:sz w:val="20"/>
                <w:szCs w:val="20"/>
              </w:rPr>
              <w:t>п</w:t>
            </w:r>
            <w:proofErr w:type="spellEnd"/>
            <w:proofErr w:type="gramEnd"/>
            <w:r w:rsidRPr="00362795">
              <w:rPr>
                <w:rFonts w:ascii="Times New Roman" w:hAnsi="Times New Roman" w:cs="Times New Roman"/>
                <w:color w:val="000000"/>
                <w:sz w:val="20"/>
                <w:szCs w:val="20"/>
              </w:rPr>
              <w:t>/</w:t>
            </w:r>
            <w:proofErr w:type="spellStart"/>
            <w:r w:rsidRPr="00362795">
              <w:rPr>
                <w:rFonts w:ascii="Times New Roman" w:hAnsi="Times New Roman" w:cs="Times New Roman"/>
                <w:color w:val="000000"/>
                <w:sz w:val="20"/>
                <w:szCs w:val="20"/>
              </w:rPr>
              <w:t>п</w:t>
            </w:r>
            <w:proofErr w:type="spellEnd"/>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154,46</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288,20</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152,76</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285,03</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153,16</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285,77</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460,38</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859,0</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Организации т.ч.</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2,45</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4,56</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3,06</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5,72</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3,82</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7,12</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9,33</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17,4</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2,45</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4,56</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3,06</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5,72</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3,82</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7,12</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9,33</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17,4</w:t>
            </w:r>
          </w:p>
        </w:tc>
      </w:tr>
      <w:tr w:rsidR="0066383A" w:rsidRPr="00362795" w:rsidTr="00362795">
        <w:trPr>
          <w:gridAfter w:val="1"/>
          <w:wAfter w:w="160" w:type="dxa"/>
          <w:trHeight w:val="34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w:t>
            </w:r>
          </w:p>
        </w:tc>
        <w:tc>
          <w:tcPr>
            <w:tcW w:w="2032"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color w:val="000000"/>
                <w:sz w:val="20"/>
                <w:szCs w:val="20"/>
              </w:rPr>
            </w:pPr>
            <w:r w:rsidRPr="00362795">
              <w:rPr>
                <w:rFonts w:ascii="Times New Roman" w:hAnsi="Times New Roman" w:cs="Times New Roman"/>
                <w:b/>
                <w:color w:val="000000"/>
                <w:sz w:val="20"/>
                <w:szCs w:val="20"/>
              </w:rPr>
              <w:t>Итого:</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156,91</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292,76</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155,83</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290,76</w:t>
            </w:r>
          </w:p>
        </w:tc>
        <w:tc>
          <w:tcPr>
            <w:tcW w:w="93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156,98</w:t>
            </w:r>
          </w:p>
        </w:tc>
        <w:tc>
          <w:tcPr>
            <w:tcW w:w="1164" w:type="dxa"/>
            <w:gridSpan w:val="2"/>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292,89</w:t>
            </w:r>
          </w:p>
        </w:tc>
        <w:tc>
          <w:tcPr>
            <w:tcW w:w="104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469,71</w:t>
            </w:r>
          </w:p>
        </w:tc>
        <w:tc>
          <w:tcPr>
            <w:tcW w:w="89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876,41</w:t>
            </w:r>
          </w:p>
        </w:tc>
      </w:tr>
    </w:tbl>
    <w:p w:rsidR="0066383A" w:rsidRPr="00CF1C43" w:rsidRDefault="0066383A" w:rsidP="00FC2F9C">
      <w:pPr>
        <w:tabs>
          <w:tab w:val="left" w:pos="897"/>
        </w:tabs>
        <w:spacing w:after="0" w:line="240" w:lineRule="auto"/>
        <w:jc w:val="both"/>
        <w:rPr>
          <w:rFonts w:ascii="Times New Roman" w:hAnsi="Times New Roman" w:cs="Times New Roman"/>
          <w:b/>
          <w:sz w:val="24"/>
          <w:szCs w:val="24"/>
        </w:rPr>
      </w:pPr>
    </w:p>
    <w:tbl>
      <w:tblPr>
        <w:tblW w:w="10491" w:type="dxa"/>
        <w:tblInd w:w="-318" w:type="dxa"/>
        <w:tblLook w:val="04A0"/>
      </w:tblPr>
      <w:tblGrid>
        <w:gridCol w:w="787"/>
        <w:gridCol w:w="1984"/>
        <w:gridCol w:w="993"/>
        <w:gridCol w:w="1122"/>
        <w:gridCol w:w="992"/>
        <w:gridCol w:w="1122"/>
        <w:gridCol w:w="822"/>
        <w:gridCol w:w="971"/>
        <w:gridCol w:w="847"/>
        <w:gridCol w:w="971"/>
      </w:tblGrid>
      <w:tr w:rsidR="0066383A" w:rsidRPr="00362795" w:rsidTr="00362795">
        <w:trPr>
          <w:trHeight w:val="300"/>
        </w:trPr>
        <w:tc>
          <w:tcPr>
            <w:tcW w:w="27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Тепловая энергия:</w:t>
            </w:r>
          </w:p>
        </w:tc>
        <w:tc>
          <w:tcPr>
            <w:tcW w:w="21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Апрель</w:t>
            </w:r>
          </w:p>
        </w:tc>
        <w:tc>
          <w:tcPr>
            <w:tcW w:w="211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Май</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Июнь</w:t>
            </w:r>
          </w:p>
        </w:tc>
        <w:tc>
          <w:tcPr>
            <w:tcW w:w="1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 за 2 квартал</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xml:space="preserve">№ </w:t>
            </w:r>
            <w:proofErr w:type="spellStart"/>
            <w:proofErr w:type="gramStart"/>
            <w:r w:rsidRPr="00362795">
              <w:rPr>
                <w:rFonts w:ascii="Times New Roman" w:hAnsi="Times New Roman" w:cs="Times New Roman"/>
                <w:b/>
                <w:bCs/>
                <w:color w:val="000000"/>
                <w:sz w:val="20"/>
                <w:szCs w:val="20"/>
              </w:rPr>
              <w:t>п</w:t>
            </w:r>
            <w:proofErr w:type="spellEnd"/>
            <w:proofErr w:type="gramEnd"/>
            <w:r w:rsidRPr="00362795">
              <w:rPr>
                <w:rFonts w:ascii="Times New Roman" w:hAnsi="Times New Roman" w:cs="Times New Roman"/>
                <w:b/>
                <w:bCs/>
                <w:color w:val="000000"/>
                <w:sz w:val="20"/>
                <w:szCs w:val="20"/>
              </w:rPr>
              <w:t>/</w:t>
            </w:r>
            <w:proofErr w:type="spellStart"/>
            <w:r w:rsidRPr="00362795">
              <w:rPr>
                <w:rFonts w:ascii="Times New Roman" w:hAnsi="Times New Roman" w:cs="Times New Roman"/>
                <w:b/>
                <w:bCs/>
                <w:color w:val="000000"/>
                <w:sz w:val="20"/>
                <w:szCs w:val="20"/>
              </w:rPr>
              <w:t>п</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154,21</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287,74</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154,21</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287,74</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w:t>
            </w:r>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Организации т.ч.</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1,69</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3,15</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1,69</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3,15</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1,69</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3,15</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1,69</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3,15</w:t>
            </w:r>
          </w:p>
        </w:tc>
      </w:tr>
      <w:tr w:rsidR="0066383A" w:rsidRPr="00362795" w:rsidTr="00362795">
        <w:trPr>
          <w:trHeight w:val="30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155,9</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290,89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11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w:t>
            </w:r>
          </w:p>
        </w:tc>
        <w:tc>
          <w:tcPr>
            <w:tcW w:w="84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155,9</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290,89</w:t>
            </w:r>
          </w:p>
        </w:tc>
      </w:tr>
    </w:tbl>
    <w:p w:rsidR="0066383A" w:rsidRPr="00CF1C43" w:rsidRDefault="0066383A" w:rsidP="00FC2F9C">
      <w:pPr>
        <w:tabs>
          <w:tab w:val="left" w:pos="897"/>
        </w:tabs>
        <w:spacing w:after="0" w:line="240" w:lineRule="auto"/>
        <w:jc w:val="both"/>
        <w:rPr>
          <w:rFonts w:ascii="Times New Roman" w:hAnsi="Times New Roman" w:cs="Times New Roman"/>
          <w:b/>
          <w:sz w:val="24"/>
          <w:szCs w:val="24"/>
        </w:rPr>
      </w:pPr>
    </w:p>
    <w:p w:rsidR="0066383A" w:rsidRPr="00CF1C43" w:rsidRDefault="0066383A" w:rsidP="00FC2F9C">
      <w:pPr>
        <w:tabs>
          <w:tab w:val="left" w:pos="897"/>
        </w:tabs>
        <w:spacing w:after="0" w:line="240" w:lineRule="auto"/>
        <w:jc w:val="both"/>
        <w:rPr>
          <w:rFonts w:ascii="Times New Roman" w:hAnsi="Times New Roman" w:cs="Times New Roman"/>
          <w:b/>
          <w:sz w:val="24"/>
          <w:szCs w:val="24"/>
        </w:rPr>
      </w:pPr>
    </w:p>
    <w:p w:rsidR="0066383A" w:rsidRPr="00CF1C43" w:rsidRDefault="0066383A" w:rsidP="00FC2F9C">
      <w:pPr>
        <w:tabs>
          <w:tab w:val="left" w:pos="897"/>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По начислениям  РКЦ:</w:t>
      </w:r>
    </w:p>
    <w:p w:rsidR="0066383A" w:rsidRPr="00CF1C43" w:rsidRDefault="0066383A" w:rsidP="00FC2F9C">
      <w:pPr>
        <w:tabs>
          <w:tab w:val="left" w:pos="897"/>
        </w:tabs>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Следует отметить, что на предприятии </w:t>
      </w:r>
      <w:r w:rsidRPr="00CF1C43">
        <w:rPr>
          <w:rFonts w:ascii="Times New Roman" w:hAnsi="Times New Roman" w:cs="Times New Roman"/>
          <w:b/>
          <w:sz w:val="24"/>
          <w:szCs w:val="24"/>
        </w:rPr>
        <w:t>не ведется</w:t>
      </w:r>
      <w:r w:rsidRPr="00CF1C43">
        <w:rPr>
          <w:rFonts w:ascii="Times New Roman" w:hAnsi="Times New Roman" w:cs="Times New Roman"/>
          <w:sz w:val="24"/>
          <w:szCs w:val="24"/>
        </w:rPr>
        <w:t xml:space="preserve"> учет выработанной и отпущенной тепловой энергии в количественном выражении (Гкал) по причине отсутствия приборов учета на выработку и отпуск.</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 xml:space="preserve">          Преобладающая часть производимой тепловой энергии (более 98  %) реализуется населению. При этом реализация начисляется соответственно по начислениям РИ</w:t>
      </w:r>
      <w:proofErr w:type="gramStart"/>
      <w:r w:rsidRPr="00CF1C43">
        <w:rPr>
          <w:rFonts w:ascii="Times New Roman" w:hAnsi="Times New Roman" w:cs="Times New Roman"/>
          <w:sz w:val="24"/>
          <w:szCs w:val="24"/>
        </w:rPr>
        <w:t>Ц-</w:t>
      </w:r>
      <w:proofErr w:type="gramEnd"/>
      <w:r w:rsidRPr="00CF1C43">
        <w:rPr>
          <w:rFonts w:ascii="Times New Roman" w:hAnsi="Times New Roman" w:cs="Times New Roman"/>
          <w:sz w:val="24"/>
          <w:szCs w:val="24"/>
        </w:rPr>
        <w:t xml:space="preserve"> РЕГИОН.</w:t>
      </w:r>
    </w:p>
    <w:p w:rsidR="0066383A" w:rsidRPr="00CF1C43" w:rsidRDefault="0066383A" w:rsidP="00FC2F9C">
      <w:pPr>
        <w:spacing w:after="0" w:line="240" w:lineRule="auto"/>
        <w:jc w:val="both"/>
        <w:rPr>
          <w:rFonts w:ascii="Times New Roman" w:hAnsi="Times New Roman" w:cs="Times New Roman"/>
          <w:b/>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Приложение №2</w:t>
      </w:r>
    </w:p>
    <w:tbl>
      <w:tblPr>
        <w:tblW w:w="10349" w:type="dxa"/>
        <w:tblInd w:w="-318" w:type="dxa"/>
        <w:tblLook w:val="04A0"/>
      </w:tblPr>
      <w:tblGrid>
        <w:gridCol w:w="560"/>
        <w:gridCol w:w="1946"/>
        <w:gridCol w:w="993"/>
        <w:gridCol w:w="1134"/>
        <w:gridCol w:w="972"/>
        <w:gridCol w:w="1062"/>
        <w:gridCol w:w="972"/>
        <w:gridCol w:w="1062"/>
        <w:gridCol w:w="972"/>
        <w:gridCol w:w="971"/>
      </w:tblGrid>
      <w:tr w:rsidR="0066383A" w:rsidRPr="00362795" w:rsidTr="00362795">
        <w:trPr>
          <w:trHeight w:val="31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w:t>
            </w:r>
          </w:p>
          <w:p w:rsidR="0066383A" w:rsidRPr="00362795" w:rsidRDefault="0066383A" w:rsidP="00FC2F9C">
            <w:pPr>
              <w:spacing w:after="0" w:line="240" w:lineRule="auto"/>
              <w:jc w:val="both"/>
              <w:rPr>
                <w:rFonts w:ascii="Times New Roman" w:hAnsi="Times New Roman" w:cs="Times New Roman"/>
                <w:b/>
                <w:bCs/>
                <w:color w:val="000000"/>
                <w:sz w:val="20"/>
                <w:szCs w:val="20"/>
              </w:rPr>
            </w:pPr>
            <w:proofErr w:type="spellStart"/>
            <w:proofErr w:type="gramStart"/>
            <w:r w:rsidRPr="00362795">
              <w:rPr>
                <w:rFonts w:ascii="Times New Roman" w:hAnsi="Times New Roman" w:cs="Times New Roman"/>
                <w:b/>
                <w:bCs/>
                <w:color w:val="000000"/>
                <w:sz w:val="20"/>
                <w:szCs w:val="20"/>
              </w:rPr>
              <w:t>п</w:t>
            </w:r>
            <w:proofErr w:type="spellEnd"/>
            <w:proofErr w:type="gramEnd"/>
            <w:r w:rsidRPr="00362795">
              <w:rPr>
                <w:rFonts w:ascii="Times New Roman" w:hAnsi="Times New Roman" w:cs="Times New Roman"/>
                <w:b/>
                <w:bCs/>
                <w:color w:val="000000"/>
                <w:sz w:val="20"/>
                <w:szCs w:val="20"/>
              </w:rPr>
              <w:t>/</w:t>
            </w:r>
            <w:proofErr w:type="spellStart"/>
            <w:r w:rsidRPr="00362795">
              <w:rPr>
                <w:rFonts w:ascii="Times New Roman" w:hAnsi="Times New Roman" w:cs="Times New Roman"/>
                <w:b/>
                <w:bCs/>
                <w:color w:val="000000"/>
                <w:sz w:val="20"/>
                <w:szCs w:val="20"/>
              </w:rPr>
              <w:t>п</w:t>
            </w:r>
            <w:proofErr w:type="spellEnd"/>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Водоснабжение</w:t>
            </w:r>
          </w:p>
        </w:tc>
        <w:tc>
          <w:tcPr>
            <w:tcW w:w="2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Январь</w:t>
            </w:r>
          </w:p>
        </w:tc>
        <w:tc>
          <w:tcPr>
            <w:tcW w:w="20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Февраль</w:t>
            </w:r>
          </w:p>
        </w:tc>
        <w:tc>
          <w:tcPr>
            <w:tcW w:w="20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Март</w:t>
            </w:r>
          </w:p>
        </w:tc>
        <w:tc>
          <w:tcPr>
            <w:tcW w:w="16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 за 1 квартал</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.м</w:t>
            </w:r>
            <w:proofErr w:type="gramEnd"/>
            <w:r w:rsidRPr="00362795">
              <w:rPr>
                <w:rStyle w:val="af0"/>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proofErr w:type="spellStart"/>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.р</w:t>
            </w:r>
            <w:proofErr w:type="gramEnd"/>
            <w:r w:rsidRPr="00362795">
              <w:rPr>
                <w:rStyle w:val="af0"/>
                <w:rFonts w:ascii="Times New Roman" w:hAnsi="Times New Roman" w:cs="Times New Roman"/>
                <w:sz w:val="20"/>
                <w:szCs w:val="20"/>
              </w:rPr>
              <w:t>уб</w:t>
            </w:r>
            <w:proofErr w:type="spellEnd"/>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.м</w:t>
            </w:r>
            <w:proofErr w:type="gramEnd"/>
            <w:r w:rsidRPr="00362795">
              <w:rPr>
                <w:rStyle w:val="af0"/>
                <w:rFonts w:ascii="Times New Roman" w:hAnsi="Times New Roman" w:cs="Times New Roman"/>
                <w:sz w:val="20"/>
                <w:szCs w:val="20"/>
              </w:rPr>
              <w:t>3</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proofErr w:type="spellStart"/>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.р</w:t>
            </w:r>
            <w:proofErr w:type="gramEnd"/>
            <w:r w:rsidRPr="00362795">
              <w:rPr>
                <w:rStyle w:val="af0"/>
                <w:rFonts w:ascii="Times New Roman" w:hAnsi="Times New Roman" w:cs="Times New Roman"/>
                <w:sz w:val="20"/>
                <w:szCs w:val="20"/>
              </w:rPr>
              <w:t>уб</w:t>
            </w:r>
            <w:proofErr w:type="spellEnd"/>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.м</w:t>
            </w:r>
            <w:proofErr w:type="gramEnd"/>
            <w:r w:rsidRPr="00362795">
              <w:rPr>
                <w:rStyle w:val="af0"/>
                <w:rFonts w:ascii="Times New Roman" w:hAnsi="Times New Roman" w:cs="Times New Roman"/>
                <w:sz w:val="20"/>
                <w:szCs w:val="20"/>
              </w:rPr>
              <w:t>3</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proofErr w:type="spellStart"/>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.р</w:t>
            </w:r>
            <w:proofErr w:type="gramEnd"/>
            <w:r w:rsidRPr="00362795">
              <w:rPr>
                <w:rStyle w:val="af0"/>
                <w:rFonts w:ascii="Times New Roman" w:hAnsi="Times New Roman" w:cs="Times New Roman"/>
                <w:sz w:val="20"/>
                <w:szCs w:val="20"/>
              </w:rPr>
              <w:t>уб</w:t>
            </w:r>
            <w:proofErr w:type="spellEnd"/>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.м</w:t>
            </w:r>
            <w:proofErr w:type="gramEnd"/>
            <w:r w:rsidRPr="00362795">
              <w:rPr>
                <w:rStyle w:val="af0"/>
                <w:rFonts w:ascii="Times New Roman" w:hAnsi="Times New Roman" w:cs="Times New Roman"/>
                <w:sz w:val="20"/>
                <w:szCs w:val="20"/>
              </w:rPr>
              <w:t>3</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Style w:val="af0"/>
                <w:rFonts w:ascii="Times New Roman" w:hAnsi="Times New Roman" w:cs="Times New Roman"/>
                <w:sz w:val="20"/>
                <w:szCs w:val="20"/>
              </w:rPr>
            </w:pPr>
            <w:r w:rsidRPr="00362795">
              <w:rPr>
                <w:rStyle w:val="af0"/>
                <w:rFonts w:ascii="Times New Roman" w:hAnsi="Times New Roman" w:cs="Times New Roman"/>
                <w:sz w:val="20"/>
                <w:szCs w:val="20"/>
              </w:rPr>
              <w:t>тыс</w:t>
            </w:r>
            <w:proofErr w:type="gramStart"/>
            <w:r w:rsidRPr="00362795">
              <w:rPr>
                <w:rStyle w:val="af0"/>
                <w:rFonts w:ascii="Times New Roman" w:hAnsi="Times New Roman" w:cs="Times New Roman"/>
                <w:sz w:val="20"/>
                <w:szCs w:val="20"/>
              </w:rPr>
              <w:t>.р</w:t>
            </w:r>
            <w:proofErr w:type="gramEnd"/>
            <w:r w:rsidRPr="00362795">
              <w:rPr>
                <w:rStyle w:val="af0"/>
                <w:rFonts w:ascii="Times New Roman" w:hAnsi="Times New Roman" w:cs="Times New Roman"/>
                <w:sz w:val="20"/>
                <w:szCs w:val="20"/>
              </w:rPr>
              <w:t>уб.</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Цильна</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5,707</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181,61</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5,722</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182,09</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5,835</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185,68</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17,264</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549,38</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УСЗ</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5,178</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147,80</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5,090</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145,29</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5,049</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144,11</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15,317</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437,20</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Арбузовка</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1,123</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35,74</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1,190</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37,88</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1,260</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40,12</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3,573</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113,74</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Телешовка</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0,504</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16,05</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0,489</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15,57</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0,378</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12,04</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1,371</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43,66</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xml:space="preserve">Население </w:t>
            </w:r>
            <w:proofErr w:type="spellStart"/>
            <w:r w:rsidRPr="00362795">
              <w:rPr>
                <w:rFonts w:ascii="Times New Roman" w:hAnsi="Times New Roman" w:cs="Times New Roman"/>
                <w:color w:val="000000"/>
                <w:sz w:val="20"/>
                <w:szCs w:val="20"/>
              </w:rPr>
              <w:t>М.Бугурна</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1,715</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44,31</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1,516</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39,17</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1,437</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37,14</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4,668</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120,62</w:t>
            </w:r>
          </w:p>
        </w:tc>
      </w:tr>
      <w:tr w:rsidR="0066383A" w:rsidRPr="00362795" w:rsidTr="00362795">
        <w:trPr>
          <w:trHeight w:val="31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Организации в т.ч.</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2,872</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80,81</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2,089</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60,14</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1,669</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49,10</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6,630</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190,05</w:t>
            </w:r>
          </w:p>
        </w:tc>
      </w:tr>
      <w:tr w:rsidR="0066383A" w:rsidRPr="00362795" w:rsidTr="00362795">
        <w:trPr>
          <w:trHeight w:val="20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w:t>
            </w:r>
          </w:p>
        </w:tc>
        <w:tc>
          <w:tcPr>
            <w:tcW w:w="194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1,395</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39,04</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0,939</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26,71</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0,997</w:t>
            </w:r>
          </w:p>
        </w:tc>
        <w:tc>
          <w:tcPr>
            <w:tcW w:w="106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28,26</w:t>
            </w:r>
          </w:p>
        </w:tc>
        <w:tc>
          <w:tcPr>
            <w:tcW w:w="9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3,331</w:t>
            </w:r>
          </w:p>
        </w:tc>
        <w:tc>
          <w:tcPr>
            <w:tcW w:w="6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94,01</w:t>
            </w:r>
          </w:p>
        </w:tc>
      </w:tr>
      <w:tr w:rsidR="0066383A" w:rsidRPr="00362795" w:rsidTr="00362795">
        <w:trPr>
          <w:trHeight w:val="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41,77</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1,150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33,43</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0,672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20,84</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3,299</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96,04</w:t>
            </w:r>
          </w:p>
        </w:tc>
      </w:tr>
      <w:tr w:rsidR="0066383A" w:rsidRPr="00362795" w:rsidTr="00362795">
        <w:trPr>
          <w:trHeight w:val="12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9.</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Итого: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17,10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506,32</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480,15</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15,63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468,19</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48,83</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1454,67</w:t>
            </w:r>
          </w:p>
        </w:tc>
      </w:tr>
    </w:tbl>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p>
    <w:tbl>
      <w:tblPr>
        <w:tblW w:w="10774" w:type="dxa"/>
        <w:tblInd w:w="-318" w:type="dxa"/>
        <w:tblLook w:val="04A0"/>
      </w:tblPr>
      <w:tblGrid>
        <w:gridCol w:w="704"/>
        <w:gridCol w:w="1706"/>
        <w:gridCol w:w="993"/>
        <w:gridCol w:w="1134"/>
        <w:gridCol w:w="850"/>
        <w:gridCol w:w="1134"/>
        <w:gridCol w:w="992"/>
        <w:gridCol w:w="993"/>
        <w:gridCol w:w="1086"/>
        <w:gridCol w:w="1182"/>
      </w:tblGrid>
      <w:tr w:rsidR="0066383A" w:rsidRPr="00362795" w:rsidTr="00FC2F9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w:t>
            </w:r>
            <w:proofErr w:type="spellStart"/>
            <w:proofErr w:type="gramStart"/>
            <w:r w:rsidRPr="00362795">
              <w:rPr>
                <w:rFonts w:ascii="Times New Roman" w:hAnsi="Times New Roman" w:cs="Times New Roman"/>
                <w:b/>
                <w:bCs/>
                <w:color w:val="000000"/>
                <w:sz w:val="20"/>
                <w:szCs w:val="20"/>
              </w:rPr>
              <w:t>п</w:t>
            </w:r>
            <w:proofErr w:type="spellEnd"/>
            <w:proofErr w:type="gramEnd"/>
            <w:r w:rsidRPr="00362795">
              <w:rPr>
                <w:rFonts w:ascii="Times New Roman" w:hAnsi="Times New Roman" w:cs="Times New Roman"/>
                <w:b/>
                <w:bCs/>
                <w:color w:val="000000"/>
                <w:sz w:val="20"/>
                <w:szCs w:val="20"/>
              </w:rPr>
              <w:t>/</w:t>
            </w:r>
            <w:proofErr w:type="spellStart"/>
            <w:r w:rsidRPr="00362795">
              <w:rPr>
                <w:rFonts w:ascii="Times New Roman" w:hAnsi="Times New Roman" w:cs="Times New Roman"/>
                <w:b/>
                <w:bCs/>
                <w:color w:val="000000"/>
                <w:sz w:val="20"/>
                <w:szCs w:val="20"/>
              </w:rPr>
              <w:t>п</w:t>
            </w:r>
            <w:proofErr w:type="spellEnd"/>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2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Апрель</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Май</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Июнь</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 за 2  квартал</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Цильна</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5,953</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189,42</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7,06</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224,66</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8,528</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271,37</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21,541</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685,45</w:t>
            </w:r>
          </w:p>
        </w:tc>
      </w:tr>
      <w:tr w:rsidR="0066383A" w:rsidRPr="00362795" w:rsidTr="00FC2F9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УСЗ</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4,934</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140,81</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5,108</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145,8</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6,007</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171,44</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16,049</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458,05</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Арбузовка</w:t>
            </w:r>
          </w:p>
        </w:tc>
        <w:tc>
          <w:tcPr>
            <w:tcW w:w="993" w:type="dxa"/>
            <w:tcBorders>
              <w:top w:val="nil"/>
              <w:left w:val="nil"/>
              <w:bottom w:val="single" w:sz="4" w:space="0" w:color="auto"/>
              <w:right w:val="single" w:sz="4" w:space="0" w:color="auto"/>
            </w:tcBorders>
            <w:shd w:val="clear" w:color="000000" w:fill="FFFFFF"/>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1,18</w:t>
            </w:r>
          </w:p>
        </w:tc>
        <w:tc>
          <w:tcPr>
            <w:tcW w:w="1134" w:type="dxa"/>
            <w:tcBorders>
              <w:top w:val="nil"/>
              <w:left w:val="nil"/>
              <w:bottom w:val="single" w:sz="4" w:space="0" w:color="auto"/>
              <w:right w:val="single" w:sz="4" w:space="0" w:color="auto"/>
            </w:tcBorders>
            <w:shd w:val="clear" w:color="000000" w:fill="FFFFFF"/>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37,61</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1,701</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61,92</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1,969</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71,25</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4,85</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170,78</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Телешовка</w:t>
            </w:r>
          </w:p>
        </w:tc>
        <w:tc>
          <w:tcPr>
            <w:tcW w:w="993" w:type="dxa"/>
            <w:tcBorders>
              <w:top w:val="nil"/>
              <w:left w:val="nil"/>
              <w:bottom w:val="single" w:sz="4" w:space="0" w:color="auto"/>
              <w:right w:val="single" w:sz="4" w:space="0" w:color="auto"/>
            </w:tcBorders>
            <w:shd w:val="clear" w:color="000000" w:fill="FFFFFF"/>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0,564</w:t>
            </w:r>
          </w:p>
        </w:tc>
        <w:tc>
          <w:tcPr>
            <w:tcW w:w="1134" w:type="dxa"/>
            <w:tcBorders>
              <w:top w:val="nil"/>
              <w:left w:val="nil"/>
              <w:bottom w:val="single" w:sz="4" w:space="0" w:color="auto"/>
              <w:right w:val="single" w:sz="4" w:space="0" w:color="auto"/>
            </w:tcBorders>
            <w:shd w:val="clear" w:color="000000" w:fill="FFFFFF"/>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17,97</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0,762</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24,26</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0,830</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26,43</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2,156</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68,66</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xml:space="preserve">Население </w:t>
            </w:r>
            <w:proofErr w:type="spellStart"/>
            <w:r w:rsidRPr="00362795">
              <w:rPr>
                <w:rFonts w:ascii="Times New Roman" w:hAnsi="Times New Roman" w:cs="Times New Roman"/>
                <w:color w:val="000000"/>
                <w:sz w:val="20"/>
                <w:szCs w:val="20"/>
              </w:rPr>
              <w:t>М.Бугурна</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1,549</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40,02</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2,198</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56,79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2,707</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69,93</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6,454</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166,74</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Cs/>
                <w:color w:val="000000"/>
                <w:sz w:val="20"/>
                <w:szCs w:val="20"/>
              </w:rPr>
            </w:pPr>
            <w:r w:rsidRPr="00362795">
              <w:rPr>
                <w:rFonts w:ascii="Times New Roman" w:hAnsi="Times New Roman" w:cs="Times New Roman"/>
                <w:bCs/>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Организации в т.ч.</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1,959</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56,36</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2,065</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59,65</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1,606</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47,54</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5,63</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163,55</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7.</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0,939</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26,69</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0,907</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25,85</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0,867</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24,68</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2,713</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77,22</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 8.</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1,020</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29,67</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1,158</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33,8</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0,739</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22,86</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2,917</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86,33</w:t>
            </w:r>
          </w:p>
        </w:tc>
      </w:tr>
      <w:tr w:rsidR="0066383A" w:rsidRPr="00362795" w:rsidTr="00FC2F9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Cs/>
                <w:color w:val="000000"/>
                <w:sz w:val="20"/>
                <w:szCs w:val="20"/>
              </w:rPr>
            </w:pPr>
            <w:r w:rsidRPr="00362795">
              <w:rPr>
                <w:rFonts w:ascii="Times New Roman" w:hAnsi="Times New Roman" w:cs="Times New Roman"/>
                <w:bCs/>
                <w:color w:val="000000"/>
                <w:sz w:val="20"/>
                <w:szCs w:val="20"/>
              </w:rPr>
              <w:t> 9.</w:t>
            </w:r>
          </w:p>
        </w:tc>
        <w:tc>
          <w:tcPr>
            <w:tcW w:w="170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16,14</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482,19</w:t>
            </w:r>
          </w:p>
        </w:tc>
        <w:tc>
          <w:tcPr>
            <w:tcW w:w="85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18,894</w:t>
            </w:r>
          </w:p>
        </w:tc>
        <w:tc>
          <w:tcPr>
            <w:tcW w:w="1134"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573,08</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21,647</w:t>
            </w:r>
          </w:p>
        </w:tc>
        <w:tc>
          <w:tcPr>
            <w:tcW w:w="99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657,96</w:t>
            </w:r>
          </w:p>
        </w:tc>
        <w:tc>
          <w:tcPr>
            <w:tcW w:w="108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56,68</w:t>
            </w:r>
          </w:p>
        </w:tc>
        <w:tc>
          <w:tcPr>
            <w:tcW w:w="118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1713,23</w:t>
            </w:r>
          </w:p>
        </w:tc>
      </w:tr>
    </w:tbl>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ООО «Тепловод» оказывает услуги водоснабжения  в 2 (двух) поселениях. Тариф на оказание услуг водоснабжения утвержден приказом  Министерства экономики и планирования Ульяновской области.</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с 01.01.2018 г. по 30.06.2018 г.</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МО «Цильнинское городское поселение» - 31,82 руб./куб.м.</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Нижний поселок МО «Цильнинское городское поселение»- 28,54 руб./куб.м.</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МО «Мокробугурнинское сельское поселение» - 25,83 руб./куб.м.</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с 01.07.2018 г. по 31.12.2018 г.</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МО «Цильнинское городское поселение» - 32,90 руб./куб.м.</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Нижний поселок МО «Цильнинское городское поселение»- 29,51 руб./куб.м.</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МО «Мокробугурнинское сельское поселение» - 26,70 руб./куб.м.</w:t>
      </w: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Приложение №3</w:t>
      </w:r>
    </w:p>
    <w:tbl>
      <w:tblPr>
        <w:tblW w:w="10349" w:type="dxa"/>
        <w:tblInd w:w="-318" w:type="dxa"/>
        <w:tblLook w:val="04A0"/>
      </w:tblPr>
      <w:tblGrid>
        <w:gridCol w:w="704"/>
        <w:gridCol w:w="2178"/>
        <w:gridCol w:w="760"/>
        <w:gridCol w:w="977"/>
        <w:gridCol w:w="960"/>
        <w:gridCol w:w="1013"/>
        <w:gridCol w:w="957"/>
        <w:gridCol w:w="976"/>
        <w:gridCol w:w="832"/>
        <w:gridCol w:w="992"/>
      </w:tblGrid>
      <w:tr w:rsidR="0066383A" w:rsidRPr="00362795" w:rsidTr="00362795">
        <w:trPr>
          <w:trHeight w:val="31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w:t>
            </w:r>
            <w:proofErr w:type="spellStart"/>
            <w:proofErr w:type="gramStart"/>
            <w:r w:rsidRPr="00362795">
              <w:rPr>
                <w:rFonts w:ascii="Times New Roman" w:hAnsi="Times New Roman" w:cs="Times New Roman"/>
                <w:b/>
                <w:bCs/>
                <w:color w:val="000000"/>
                <w:sz w:val="20"/>
                <w:szCs w:val="20"/>
              </w:rPr>
              <w:t>п</w:t>
            </w:r>
            <w:proofErr w:type="spellEnd"/>
            <w:proofErr w:type="gramEnd"/>
            <w:r w:rsidRPr="00362795">
              <w:rPr>
                <w:rFonts w:ascii="Times New Roman" w:hAnsi="Times New Roman" w:cs="Times New Roman"/>
                <w:b/>
                <w:bCs/>
                <w:color w:val="000000"/>
                <w:sz w:val="20"/>
                <w:szCs w:val="20"/>
              </w:rPr>
              <w:t>/</w:t>
            </w:r>
            <w:proofErr w:type="spellStart"/>
            <w:r w:rsidRPr="00362795">
              <w:rPr>
                <w:rFonts w:ascii="Times New Roman" w:hAnsi="Times New Roman" w:cs="Times New Roman"/>
                <w:b/>
                <w:bCs/>
                <w:color w:val="000000"/>
                <w:sz w:val="20"/>
                <w:szCs w:val="20"/>
              </w:rPr>
              <w:t>п</w:t>
            </w:r>
            <w:proofErr w:type="spellEnd"/>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Водоотведение</w:t>
            </w:r>
          </w:p>
        </w:tc>
        <w:tc>
          <w:tcPr>
            <w:tcW w:w="173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Январь</w:t>
            </w:r>
          </w:p>
        </w:tc>
        <w:tc>
          <w:tcPr>
            <w:tcW w:w="19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Февраль</w:t>
            </w:r>
          </w:p>
        </w:tc>
        <w:tc>
          <w:tcPr>
            <w:tcW w:w="19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Март</w:t>
            </w:r>
          </w:p>
        </w:tc>
        <w:tc>
          <w:tcPr>
            <w:tcW w:w="18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xml:space="preserve">Итого за 1 </w:t>
            </w:r>
            <w:r w:rsidRPr="00362795">
              <w:rPr>
                <w:rFonts w:ascii="Times New Roman" w:hAnsi="Times New Roman" w:cs="Times New Roman"/>
                <w:b/>
                <w:bCs/>
                <w:color w:val="000000"/>
                <w:sz w:val="20"/>
                <w:szCs w:val="20"/>
              </w:rPr>
              <w:lastRenderedPageBreak/>
              <w:t>квартал</w:t>
            </w:r>
          </w:p>
        </w:tc>
      </w:tr>
      <w:tr w:rsidR="0066383A" w:rsidRPr="00362795" w:rsidTr="00362795">
        <w:trPr>
          <w:trHeight w:val="31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p>
        </w:tc>
        <w:tc>
          <w:tcPr>
            <w:tcW w:w="217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7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proofErr w:type="spellStart"/>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101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5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proofErr w:type="spellStart"/>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roofErr w:type="spellEnd"/>
          </w:p>
        </w:tc>
        <w:tc>
          <w:tcPr>
            <w:tcW w:w="83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r>
      <w:tr w:rsidR="0066383A" w:rsidRPr="00362795" w:rsidTr="00362795">
        <w:trPr>
          <w:trHeight w:val="31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217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Цильна</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2,755</w:t>
            </w:r>
          </w:p>
        </w:tc>
        <w:tc>
          <w:tcPr>
            <w:tcW w:w="97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79,90</w:t>
            </w:r>
          </w:p>
        </w:tc>
        <w:tc>
          <w:tcPr>
            <w:tcW w:w="9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3,030</w:t>
            </w:r>
          </w:p>
        </w:tc>
        <w:tc>
          <w:tcPr>
            <w:tcW w:w="101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87,88</w:t>
            </w:r>
          </w:p>
        </w:tc>
        <w:tc>
          <w:tcPr>
            <w:tcW w:w="95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3,005</w:t>
            </w:r>
          </w:p>
        </w:tc>
        <w:tc>
          <w:tcPr>
            <w:tcW w:w="9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87,16</w:t>
            </w:r>
          </w:p>
        </w:tc>
        <w:tc>
          <w:tcPr>
            <w:tcW w:w="83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8,79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254,94</w:t>
            </w:r>
          </w:p>
        </w:tc>
      </w:tr>
      <w:tr w:rsidR="0066383A" w:rsidRPr="00362795" w:rsidTr="00362795">
        <w:trPr>
          <w:trHeight w:val="31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w:t>
            </w:r>
          </w:p>
        </w:tc>
        <w:tc>
          <w:tcPr>
            <w:tcW w:w="217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Организации в т.ч.</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0,011</w:t>
            </w:r>
          </w:p>
        </w:tc>
        <w:tc>
          <w:tcPr>
            <w:tcW w:w="97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0,319</w:t>
            </w:r>
          </w:p>
        </w:tc>
        <w:tc>
          <w:tcPr>
            <w:tcW w:w="9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0,017</w:t>
            </w:r>
          </w:p>
        </w:tc>
        <w:tc>
          <w:tcPr>
            <w:tcW w:w="101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0,493</w:t>
            </w:r>
          </w:p>
        </w:tc>
        <w:tc>
          <w:tcPr>
            <w:tcW w:w="95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0,015</w:t>
            </w:r>
          </w:p>
        </w:tc>
        <w:tc>
          <w:tcPr>
            <w:tcW w:w="9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0,435</w:t>
            </w:r>
          </w:p>
        </w:tc>
        <w:tc>
          <w:tcPr>
            <w:tcW w:w="83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0,043</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1,247</w:t>
            </w:r>
          </w:p>
        </w:tc>
      </w:tr>
      <w:tr w:rsidR="0066383A" w:rsidRPr="00362795" w:rsidTr="00362795">
        <w:trPr>
          <w:trHeight w:val="31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w:t>
            </w:r>
          </w:p>
        </w:tc>
        <w:tc>
          <w:tcPr>
            <w:tcW w:w="217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0,006</w:t>
            </w:r>
          </w:p>
        </w:tc>
        <w:tc>
          <w:tcPr>
            <w:tcW w:w="97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0,174</w:t>
            </w:r>
          </w:p>
        </w:tc>
        <w:tc>
          <w:tcPr>
            <w:tcW w:w="9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0,008</w:t>
            </w:r>
          </w:p>
        </w:tc>
        <w:tc>
          <w:tcPr>
            <w:tcW w:w="101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0,232</w:t>
            </w:r>
          </w:p>
        </w:tc>
        <w:tc>
          <w:tcPr>
            <w:tcW w:w="95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0,008</w:t>
            </w:r>
          </w:p>
        </w:tc>
        <w:tc>
          <w:tcPr>
            <w:tcW w:w="9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0,232</w:t>
            </w:r>
          </w:p>
        </w:tc>
        <w:tc>
          <w:tcPr>
            <w:tcW w:w="83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0,022</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0,638</w:t>
            </w:r>
          </w:p>
        </w:tc>
      </w:tr>
      <w:tr w:rsidR="0066383A" w:rsidRPr="00362795" w:rsidTr="00362795">
        <w:trPr>
          <w:trHeight w:val="18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w:t>
            </w:r>
          </w:p>
        </w:tc>
        <w:tc>
          <w:tcPr>
            <w:tcW w:w="217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0,005</w:t>
            </w:r>
          </w:p>
        </w:tc>
        <w:tc>
          <w:tcPr>
            <w:tcW w:w="97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0,145</w:t>
            </w:r>
          </w:p>
        </w:tc>
        <w:tc>
          <w:tcPr>
            <w:tcW w:w="9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0,009</w:t>
            </w:r>
          </w:p>
        </w:tc>
        <w:tc>
          <w:tcPr>
            <w:tcW w:w="1013"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0,261</w:t>
            </w:r>
          </w:p>
        </w:tc>
        <w:tc>
          <w:tcPr>
            <w:tcW w:w="957"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0,007</w:t>
            </w:r>
          </w:p>
        </w:tc>
        <w:tc>
          <w:tcPr>
            <w:tcW w:w="97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0,203</w:t>
            </w:r>
          </w:p>
        </w:tc>
        <w:tc>
          <w:tcPr>
            <w:tcW w:w="83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0,021</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0,609</w:t>
            </w:r>
          </w:p>
        </w:tc>
      </w:tr>
      <w:tr w:rsidR="0066383A" w:rsidRPr="00362795" w:rsidTr="00362795">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Итого:</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2,766</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3,047</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88,37</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3,02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87,59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256,19</w:t>
            </w:r>
          </w:p>
        </w:tc>
      </w:tr>
    </w:tbl>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p>
    <w:tbl>
      <w:tblPr>
        <w:tblW w:w="10207" w:type="dxa"/>
        <w:tblInd w:w="-318" w:type="dxa"/>
        <w:tblLook w:val="04A0"/>
      </w:tblPr>
      <w:tblGrid>
        <w:gridCol w:w="704"/>
        <w:gridCol w:w="2126"/>
        <w:gridCol w:w="851"/>
        <w:gridCol w:w="971"/>
        <w:gridCol w:w="872"/>
        <w:gridCol w:w="992"/>
        <w:gridCol w:w="992"/>
        <w:gridCol w:w="971"/>
        <w:gridCol w:w="968"/>
        <w:gridCol w:w="971"/>
      </w:tblGrid>
      <w:tr w:rsidR="0066383A" w:rsidRPr="00362795" w:rsidTr="0036279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w:t>
            </w:r>
            <w:proofErr w:type="spellStart"/>
            <w:proofErr w:type="gramStart"/>
            <w:r w:rsidRPr="00362795">
              <w:rPr>
                <w:rFonts w:ascii="Times New Roman" w:hAnsi="Times New Roman" w:cs="Times New Roman"/>
                <w:b/>
                <w:bCs/>
                <w:color w:val="000000"/>
                <w:sz w:val="20"/>
                <w:szCs w:val="20"/>
              </w:rPr>
              <w:t>п</w:t>
            </w:r>
            <w:proofErr w:type="spellEnd"/>
            <w:proofErr w:type="gramEnd"/>
            <w:r w:rsidRPr="00362795">
              <w:rPr>
                <w:rFonts w:ascii="Times New Roman" w:hAnsi="Times New Roman" w:cs="Times New Roman"/>
                <w:b/>
                <w:bCs/>
                <w:color w:val="000000"/>
                <w:sz w:val="20"/>
                <w:szCs w:val="20"/>
              </w:rPr>
              <w:t>/</w:t>
            </w:r>
            <w:proofErr w:type="spellStart"/>
            <w:r w:rsidRPr="00362795">
              <w:rPr>
                <w:rFonts w:ascii="Times New Roman" w:hAnsi="Times New Roman" w:cs="Times New Roman"/>
                <w:b/>
                <w:bCs/>
                <w:color w:val="000000"/>
                <w:sz w:val="20"/>
                <w:szCs w:val="20"/>
              </w:rPr>
              <w:t>п</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Водоотведение</w:t>
            </w:r>
          </w:p>
        </w:tc>
        <w:tc>
          <w:tcPr>
            <w:tcW w:w="18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Апрель</w:t>
            </w:r>
          </w:p>
        </w:tc>
        <w:tc>
          <w:tcPr>
            <w:tcW w:w="18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Май</w:t>
            </w:r>
          </w:p>
        </w:tc>
        <w:tc>
          <w:tcPr>
            <w:tcW w:w="19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Июнь</w:t>
            </w:r>
          </w:p>
        </w:tc>
        <w:tc>
          <w:tcPr>
            <w:tcW w:w="17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 за 2 квартал</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м3</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тыс</w:t>
            </w:r>
            <w:proofErr w:type="gramStart"/>
            <w:r w:rsidRPr="00362795">
              <w:rPr>
                <w:rFonts w:ascii="Times New Roman" w:hAnsi="Times New Roman" w:cs="Times New Roman"/>
                <w:b/>
                <w:bCs/>
                <w:color w:val="000000"/>
                <w:sz w:val="20"/>
                <w:szCs w:val="20"/>
              </w:rPr>
              <w:t>.р</w:t>
            </w:r>
            <w:proofErr w:type="gramEnd"/>
            <w:r w:rsidRPr="00362795">
              <w:rPr>
                <w:rFonts w:ascii="Times New Roman" w:hAnsi="Times New Roman" w:cs="Times New Roman"/>
                <w:b/>
                <w:bCs/>
                <w:color w:val="000000"/>
                <w:sz w:val="20"/>
                <w:szCs w:val="20"/>
              </w:rPr>
              <w:t>уб.</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Население Цильна</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3,414</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99,01</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2,23</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64,68</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2,65</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76,85</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8,294</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240,54</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Cs/>
                <w:color w:val="000000"/>
                <w:sz w:val="20"/>
                <w:szCs w:val="20"/>
              </w:rPr>
            </w:pPr>
            <w:r w:rsidRPr="00362795">
              <w:rPr>
                <w:rFonts w:ascii="Times New Roman" w:hAnsi="Times New Roman" w:cs="Times New Roman"/>
                <w:bCs/>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Cs/>
                <w:color w:val="000000"/>
                <w:sz w:val="20"/>
                <w:szCs w:val="20"/>
              </w:rPr>
            </w:pPr>
            <w:r w:rsidRPr="00362795">
              <w:rPr>
                <w:rFonts w:ascii="Times New Roman" w:hAnsi="Times New Roman" w:cs="Times New Roman"/>
                <w:bCs/>
                <w:color w:val="000000"/>
                <w:sz w:val="20"/>
                <w:szCs w:val="20"/>
              </w:rPr>
              <w:t>Организации в т.ч.</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0,02</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0,58</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0,011</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0,319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0,013</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0,377</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0,044</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1,28</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Бюджетные орг.</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0,009</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0,261</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0,009</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0,26</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Прочие орг.</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0,011</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0,319</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0,011</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0,319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0,013</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0,377</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0,035</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color w:val="000000"/>
                <w:sz w:val="20"/>
                <w:szCs w:val="20"/>
              </w:rPr>
            </w:pPr>
            <w:r w:rsidRPr="00362795">
              <w:rPr>
                <w:rFonts w:ascii="Times New Roman" w:hAnsi="Times New Roman" w:cs="Times New Roman"/>
                <w:color w:val="000000"/>
                <w:sz w:val="20"/>
                <w:szCs w:val="20"/>
              </w:rPr>
              <w:t>1,02</w:t>
            </w:r>
          </w:p>
        </w:tc>
      </w:tr>
      <w:tr w:rsidR="0066383A" w:rsidRPr="00362795" w:rsidTr="00362795">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3,434</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99,59</w:t>
            </w:r>
          </w:p>
        </w:tc>
        <w:tc>
          <w:tcPr>
            <w:tcW w:w="87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2,241</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64,999</w:t>
            </w:r>
          </w:p>
        </w:tc>
        <w:tc>
          <w:tcPr>
            <w:tcW w:w="992"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2,663</w:t>
            </w:r>
          </w:p>
        </w:tc>
        <w:tc>
          <w:tcPr>
            <w:tcW w:w="971"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77,23</w:t>
            </w:r>
          </w:p>
        </w:tc>
        <w:tc>
          <w:tcPr>
            <w:tcW w:w="968"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8,338</w:t>
            </w:r>
          </w:p>
        </w:tc>
        <w:tc>
          <w:tcPr>
            <w:tcW w:w="760" w:type="dxa"/>
            <w:tcBorders>
              <w:top w:val="nil"/>
              <w:left w:val="nil"/>
              <w:bottom w:val="single" w:sz="4" w:space="0" w:color="auto"/>
              <w:right w:val="single" w:sz="4" w:space="0" w:color="auto"/>
            </w:tcBorders>
            <w:shd w:val="clear" w:color="auto" w:fill="auto"/>
            <w:noWrap/>
            <w:vAlign w:val="bottom"/>
            <w:hideMark/>
          </w:tcPr>
          <w:p w:rsidR="0066383A" w:rsidRPr="00362795" w:rsidRDefault="0066383A" w:rsidP="00FC2F9C">
            <w:pPr>
              <w:spacing w:after="0" w:line="240" w:lineRule="auto"/>
              <w:jc w:val="both"/>
              <w:rPr>
                <w:rFonts w:ascii="Times New Roman" w:hAnsi="Times New Roman" w:cs="Times New Roman"/>
                <w:b/>
                <w:bCs/>
                <w:color w:val="000000"/>
                <w:sz w:val="20"/>
                <w:szCs w:val="20"/>
              </w:rPr>
            </w:pPr>
            <w:r w:rsidRPr="00362795">
              <w:rPr>
                <w:rFonts w:ascii="Times New Roman" w:hAnsi="Times New Roman" w:cs="Times New Roman"/>
                <w:b/>
                <w:bCs/>
                <w:color w:val="000000"/>
                <w:sz w:val="20"/>
                <w:szCs w:val="20"/>
              </w:rPr>
              <w:t>241,82</w:t>
            </w:r>
          </w:p>
        </w:tc>
      </w:tr>
    </w:tbl>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Доля доходов на водоотведение  составляет  - 8 %. Основная часть потребителей - население МО «Цильнинское городское поселение». </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На услуги водоотведения начислено за январь-июнь 2018 года 498,01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tabs>
          <w:tab w:val="left" w:pos="45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К прочим услугам относятся:</w:t>
      </w:r>
    </w:p>
    <w:p w:rsidR="0066383A" w:rsidRPr="00CF1C43" w:rsidRDefault="0066383A" w:rsidP="00FC2F9C">
      <w:pPr>
        <w:tabs>
          <w:tab w:val="left" w:pos="45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обслуживание тепловых и </w:t>
      </w:r>
      <w:proofErr w:type="spellStart"/>
      <w:r w:rsidRPr="00CF1C43">
        <w:rPr>
          <w:rFonts w:ascii="Times New Roman" w:hAnsi="Times New Roman" w:cs="Times New Roman"/>
          <w:sz w:val="24"/>
          <w:szCs w:val="24"/>
        </w:rPr>
        <w:t>водоканализационных</w:t>
      </w:r>
      <w:proofErr w:type="spellEnd"/>
      <w:r w:rsidRPr="00CF1C43">
        <w:rPr>
          <w:rFonts w:ascii="Times New Roman" w:hAnsi="Times New Roman" w:cs="Times New Roman"/>
          <w:sz w:val="24"/>
          <w:szCs w:val="24"/>
        </w:rPr>
        <w:t xml:space="preserve"> сетей (ежедневный обход по 2 часа в день)</w:t>
      </w:r>
    </w:p>
    <w:p w:rsidR="0066383A" w:rsidRPr="00CF1C43" w:rsidRDefault="0066383A" w:rsidP="00FC2F9C">
      <w:pPr>
        <w:tabs>
          <w:tab w:val="left" w:pos="45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оказание транспортных услуг (транспортные услуги)</w:t>
      </w:r>
    </w:p>
    <w:p w:rsidR="0066383A" w:rsidRPr="00CF1C43" w:rsidRDefault="0066383A" w:rsidP="00FC2F9C">
      <w:pPr>
        <w:tabs>
          <w:tab w:val="left" w:pos="45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установка преобразователя частоты, ремонт водопровода, промывка и </w:t>
      </w:r>
      <w:proofErr w:type="spellStart"/>
      <w:r w:rsidRPr="00CF1C43">
        <w:rPr>
          <w:rFonts w:ascii="Times New Roman" w:hAnsi="Times New Roman" w:cs="Times New Roman"/>
          <w:sz w:val="24"/>
          <w:szCs w:val="24"/>
        </w:rPr>
        <w:t>опрессовка</w:t>
      </w:r>
      <w:proofErr w:type="spellEnd"/>
      <w:r w:rsidRPr="00CF1C43">
        <w:rPr>
          <w:rFonts w:ascii="Times New Roman" w:hAnsi="Times New Roman" w:cs="Times New Roman"/>
          <w:sz w:val="24"/>
          <w:szCs w:val="24"/>
        </w:rPr>
        <w:t>.</w:t>
      </w:r>
    </w:p>
    <w:p w:rsidR="0066383A" w:rsidRPr="00CF1C43" w:rsidRDefault="0066383A" w:rsidP="00FC2F9C">
      <w:pPr>
        <w:tabs>
          <w:tab w:val="left" w:pos="45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Приложение №4</w:t>
      </w:r>
    </w:p>
    <w:tbl>
      <w:tblPr>
        <w:tblW w:w="10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1276"/>
        <w:gridCol w:w="1276"/>
        <w:gridCol w:w="1275"/>
        <w:gridCol w:w="1418"/>
        <w:gridCol w:w="1417"/>
        <w:gridCol w:w="1265"/>
        <w:gridCol w:w="1204"/>
      </w:tblGrid>
      <w:tr w:rsidR="0066383A" w:rsidRPr="00362795" w:rsidTr="00362795">
        <w:trPr>
          <w:trHeight w:val="591"/>
        </w:trPr>
        <w:tc>
          <w:tcPr>
            <w:tcW w:w="1135"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w:t>
            </w:r>
          </w:p>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proofErr w:type="spellStart"/>
            <w:proofErr w:type="gramStart"/>
            <w:r w:rsidRPr="00362795">
              <w:rPr>
                <w:rFonts w:ascii="Times New Roman" w:hAnsi="Times New Roman" w:cs="Times New Roman"/>
                <w:sz w:val="24"/>
                <w:szCs w:val="24"/>
              </w:rPr>
              <w:t>п</w:t>
            </w:r>
            <w:proofErr w:type="spellEnd"/>
            <w:proofErr w:type="gramEnd"/>
            <w:r w:rsidRPr="00362795">
              <w:rPr>
                <w:rFonts w:ascii="Times New Roman" w:hAnsi="Times New Roman" w:cs="Times New Roman"/>
                <w:sz w:val="24"/>
                <w:szCs w:val="24"/>
              </w:rPr>
              <w:t>/</w:t>
            </w:r>
            <w:proofErr w:type="spellStart"/>
            <w:r w:rsidRPr="00362795">
              <w:rPr>
                <w:rFonts w:ascii="Times New Roman" w:hAnsi="Times New Roman" w:cs="Times New Roman"/>
                <w:sz w:val="24"/>
                <w:szCs w:val="24"/>
              </w:rPr>
              <w:t>п</w:t>
            </w:r>
            <w:proofErr w:type="spellEnd"/>
          </w:p>
        </w:tc>
        <w:tc>
          <w:tcPr>
            <w:tcW w:w="1276"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Январь</w:t>
            </w:r>
          </w:p>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276"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Февраль</w:t>
            </w:r>
          </w:p>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275"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Март</w:t>
            </w:r>
          </w:p>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41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Апрель 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417"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Май 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265"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Июнь</w:t>
            </w:r>
          </w:p>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Тыс</w:t>
            </w:r>
            <w:proofErr w:type="gramStart"/>
            <w:r w:rsidRPr="00362795">
              <w:rPr>
                <w:rFonts w:ascii="Times New Roman" w:hAnsi="Times New Roman" w:cs="Times New Roman"/>
                <w:sz w:val="24"/>
                <w:szCs w:val="24"/>
              </w:rPr>
              <w:t>.р</w:t>
            </w:r>
            <w:proofErr w:type="gramEnd"/>
            <w:r w:rsidRPr="00362795">
              <w:rPr>
                <w:rFonts w:ascii="Times New Roman" w:hAnsi="Times New Roman" w:cs="Times New Roman"/>
                <w:sz w:val="24"/>
                <w:szCs w:val="24"/>
              </w:rPr>
              <w:t>уб.</w:t>
            </w:r>
          </w:p>
        </w:tc>
        <w:tc>
          <w:tcPr>
            <w:tcW w:w="1204"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Итого за 1 полугодие</w:t>
            </w:r>
          </w:p>
        </w:tc>
      </w:tr>
      <w:tr w:rsidR="0066383A" w:rsidRPr="00362795" w:rsidTr="00362795">
        <w:trPr>
          <w:trHeight w:val="262"/>
        </w:trPr>
        <w:tc>
          <w:tcPr>
            <w:tcW w:w="1135"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1.</w:t>
            </w:r>
          </w:p>
        </w:tc>
        <w:tc>
          <w:tcPr>
            <w:tcW w:w="1276"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167,13</w:t>
            </w:r>
          </w:p>
        </w:tc>
        <w:tc>
          <w:tcPr>
            <w:tcW w:w="1276"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35,98</w:t>
            </w:r>
          </w:p>
        </w:tc>
        <w:tc>
          <w:tcPr>
            <w:tcW w:w="1275"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185,79</w:t>
            </w:r>
          </w:p>
        </w:tc>
        <w:tc>
          <w:tcPr>
            <w:tcW w:w="1418" w:type="dxa"/>
          </w:tcPr>
          <w:p w:rsidR="0066383A" w:rsidRPr="00362795" w:rsidRDefault="0066383A" w:rsidP="00FC2F9C">
            <w:pPr>
              <w:tabs>
                <w:tab w:val="left" w:pos="450"/>
              </w:tabs>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50,44</w:t>
            </w:r>
          </w:p>
        </w:tc>
        <w:tc>
          <w:tcPr>
            <w:tcW w:w="1417" w:type="dxa"/>
          </w:tcPr>
          <w:p w:rsidR="0066383A" w:rsidRPr="00362795" w:rsidRDefault="0066383A" w:rsidP="00FC2F9C">
            <w:pPr>
              <w:tabs>
                <w:tab w:val="left" w:pos="450"/>
              </w:tabs>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49,61</w:t>
            </w:r>
          </w:p>
        </w:tc>
        <w:tc>
          <w:tcPr>
            <w:tcW w:w="1265" w:type="dxa"/>
          </w:tcPr>
          <w:p w:rsidR="0066383A" w:rsidRPr="00362795" w:rsidRDefault="0066383A" w:rsidP="00FC2F9C">
            <w:pPr>
              <w:tabs>
                <w:tab w:val="left" w:pos="450"/>
              </w:tabs>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64,43</w:t>
            </w:r>
          </w:p>
        </w:tc>
        <w:tc>
          <w:tcPr>
            <w:tcW w:w="1204" w:type="dxa"/>
          </w:tcPr>
          <w:p w:rsidR="0066383A" w:rsidRPr="00362795" w:rsidRDefault="0066383A" w:rsidP="00FC2F9C">
            <w:pPr>
              <w:tabs>
                <w:tab w:val="left" w:pos="450"/>
              </w:tabs>
              <w:spacing w:after="0" w:line="240" w:lineRule="auto"/>
              <w:ind w:left="-76"/>
              <w:jc w:val="both"/>
              <w:rPr>
                <w:rFonts w:ascii="Times New Roman" w:hAnsi="Times New Roman" w:cs="Times New Roman"/>
                <w:sz w:val="24"/>
                <w:szCs w:val="24"/>
              </w:rPr>
            </w:pPr>
            <w:r w:rsidRPr="00362795">
              <w:rPr>
                <w:rFonts w:ascii="Times New Roman" w:hAnsi="Times New Roman" w:cs="Times New Roman"/>
                <w:sz w:val="24"/>
                <w:szCs w:val="24"/>
              </w:rPr>
              <w:t>553,38</w:t>
            </w:r>
          </w:p>
        </w:tc>
      </w:tr>
    </w:tbl>
    <w:p w:rsidR="0066383A" w:rsidRPr="00CF1C43" w:rsidRDefault="0066383A" w:rsidP="00FC2F9C">
      <w:pPr>
        <w:tabs>
          <w:tab w:val="left" w:pos="450"/>
        </w:tabs>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Рассмотрим расходы  предприятия в таблице № 2. </w:t>
      </w:r>
    </w:p>
    <w:p w:rsidR="0066383A" w:rsidRPr="00CF1C43" w:rsidRDefault="0066383A" w:rsidP="00FC2F9C">
      <w:pPr>
        <w:spacing w:after="0" w:line="240" w:lineRule="auto"/>
        <w:ind w:firstLine="720"/>
        <w:jc w:val="both"/>
        <w:rPr>
          <w:rFonts w:ascii="Times New Roman" w:hAnsi="Times New Roman" w:cs="Times New Roman"/>
          <w:b/>
          <w:sz w:val="24"/>
          <w:szCs w:val="24"/>
        </w:rPr>
      </w:pPr>
      <w:r w:rsidRPr="00CF1C43">
        <w:rPr>
          <w:rFonts w:ascii="Times New Roman" w:hAnsi="Times New Roman" w:cs="Times New Roman"/>
          <w:b/>
          <w:sz w:val="24"/>
          <w:szCs w:val="24"/>
        </w:rPr>
        <w:t>Таблица № 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1418"/>
        <w:gridCol w:w="1417"/>
        <w:gridCol w:w="1559"/>
        <w:gridCol w:w="1134"/>
        <w:gridCol w:w="1417"/>
      </w:tblGrid>
      <w:tr w:rsidR="0066383A" w:rsidRPr="00362795" w:rsidTr="00362795">
        <w:trPr>
          <w:trHeight w:val="291"/>
        </w:trPr>
        <w:tc>
          <w:tcPr>
            <w:tcW w:w="3120" w:type="dxa"/>
            <w:vMerge w:val="restart"/>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Статьи затрат</w:t>
            </w: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p>
        </w:tc>
        <w:tc>
          <w:tcPr>
            <w:tcW w:w="5528" w:type="dxa"/>
            <w:gridSpan w:val="4"/>
            <w:tcBorders>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Расходы</w:t>
            </w:r>
          </w:p>
        </w:tc>
        <w:tc>
          <w:tcPr>
            <w:tcW w:w="1417" w:type="dxa"/>
            <w:vMerge w:val="restart"/>
            <w:shd w:val="clear" w:color="auto" w:fill="auto"/>
          </w:tcPr>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Отклонение</w:t>
            </w:r>
          </w:p>
        </w:tc>
      </w:tr>
      <w:tr w:rsidR="0066383A" w:rsidRPr="00362795" w:rsidTr="00362795">
        <w:trPr>
          <w:trHeight w:val="660"/>
        </w:trPr>
        <w:tc>
          <w:tcPr>
            <w:tcW w:w="3120" w:type="dxa"/>
            <w:vMerge/>
          </w:tcPr>
          <w:p w:rsidR="0066383A" w:rsidRPr="00362795" w:rsidRDefault="0066383A" w:rsidP="00FC2F9C">
            <w:pPr>
              <w:spacing w:after="0" w:line="240" w:lineRule="auto"/>
              <w:jc w:val="both"/>
              <w:rPr>
                <w:rFonts w:ascii="Times New Roman" w:hAnsi="Times New Roman" w:cs="Times New Roman"/>
                <w:b/>
                <w:sz w:val="20"/>
                <w:szCs w:val="20"/>
              </w:rPr>
            </w:pPr>
          </w:p>
        </w:tc>
        <w:tc>
          <w:tcPr>
            <w:tcW w:w="2835" w:type="dxa"/>
            <w:gridSpan w:val="2"/>
            <w:tcBorders>
              <w:bottom w:val="nil"/>
            </w:tcBorders>
            <w:shd w:val="clear" w:color="auto" w:fill="auto"/>
          </w:tcPr>
          <w:p w:rsidR="0066383A" w:rsidRPr="00362795" w:rsidRDefault="0066383A" w:rsidP="00FC2F9C">
            <w:pPr>
              <w:spacing w:after="0" w:line="240" w:lineRule="auto"/>
              <w:jc w:val="both"/>
              <w:rPr>
                <w:rFonts w:ascii="Times New Roman" w:hAnsi="Times New Roman" w:cs="Times New Roman"/>
                <w:b/>
                <w:bCs/>
                <w:sz w:val="20"/>
                <w:szCs w:val="20"/>
              </w:rPr>
            </w:pPr>
            <w:r w:rsidRPr="00362795">
              <w:rPr>
                <w:rFonts w:ascii="Times New Roman" w:hAnsi="Times New Roman" w:cs="Times New Roman"/>
                <w:b/>
                <w:bCs/>
                <w:sz w:val="20"/>
                <w:szCs w:val="20"/>
              </w:rPr>
              <w:t>За январь-июнь</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b/>
                <w:bCs/>
                <w:sz w:val="20"/>
                <w:szCs w:val="20"/>
              </w:rPr>
              <w:t xml:space="preserve"> 2017 года</w:t>
            </w:r>
          </w:p>
        </w:tc>
        <w:tc>
          <w:tcPr>
            <w:tcW w:w="2693" w:type="dxa"/>
            <w:gridSpan w:val="2"/>
            <w:tcBorders>
              <w:bottom w:val="nil"/>
            </w:tcBorders>
            <w:shd w:val="clear" w:color="auto" w:fill="auto"/>
          </w:tcPr>
          <w:p w:rsidR="0066383A" w:rsidRPr="00362795" w:rsidRDefault="0066383A" w:rsidP="00FC2F9C">
            <w:pPr>
              <w:spacing w:after="0" w:line="240" w:lineRule="auto"/>
              <w:jc w:val="both"/>
              <w:rPr>
                <w:rFonts w:ascii="Times New Roman" w:hAnsi="Times New Roman" w:cs="Times New Roman"/>
                <w:b/>
                <w:bCs/>
                <w:sz w:val="20"/>
                <w:szCs w:val="20"/>
              </w:rPr>
            </w:pPr>
            <w:r w:rsidRPr="00362795">
              <w:rPr>
                <w:rFonts w:ascii="Times New Roman" w:hAnsi="Times New Roman" w:cs="Times New Roman"/>
                <w:b/>
                <w:bCs/>
                <w:sz w:val="20"/>
                <w:szCs w:val="20"/>
              </w:rPr>
              <w:t>За январь-июнь</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b/>
                <w:bCs/>
                <w:sz w:val="20"/>
                <w:szCs w:val="20"/>
              </w:rPr>
              <w:t xml:space="preserve"> 2018 года</w:t>
            </w:r>
          </w:p>
        </w:tc>
        <w:tc>
          <w:tcPr>
            <w:tcW w:w="1417" w:type="dxa"/>
            <w:vMerge/>
            <w:tcBorders>
              <w:bottom w:val="nil"/>
            </w:tcBorders>
            <w:shd w:val="clear" w:color="auto" w:fill="auto"/>
          </w:tcPr>
          <w:p w:rsidR="0066383A" w:rsidRPr="00362795" w:rsidRDefault="0066383A" w:rsidP="00FC2F9C">
            <w:pPr>
              <w:spacing w:after="0" w:line="240" w:lineRule="auto"/>
              <w:jc w:val="both"/>
              <w:rPr>
                <w:rFonts w:ascii="Times New Roman" w:hAnsi="Times New Roman" w:cs="Times New Roman"/>
                <w:b/>
                <w:sz w:val="20"/>
                <w:szCs w:val="20"/>
              </w:rPr>
            </w:pPr>
          </w:p>
        </w:tc>
      </w:tr>
      <w:tr w:rsidR="0066383A" w:rsidRPr="00362795" w:rsidTr="00362795">
        <w:trPr>
          <w:trHeight w:val="70"/>
        </w:trPr>
        <w:tc>
          <w:tcPr>
            <w:tcW w:w="3120" w:type="dxa"/>
            <w:vMerge/>
          </w:tcPr>
          <w:p w:rsidR="0066383A" w:rsidRPr="00362795" w:rsidRDefault="0066383A" w:rsidP="00FC2F9C">
            <w:pPr>
              <w:spacing w:after="0" w:line="240" w:lineRule="auto"/>
              <w:jc w:val="both"/>
              <w:rPr>
                <w:rFonts w:ascii="Times New Roman" w:hAnsi="Times New Roman" w:cs="Times New Roman"/>
                <w:b/>
                <w:sz w:val="20"/>
                <w:szCs w:val="20"/>
              </w:rPr>
            </w:pPr>
          </w:p>
        </w:tc>
        <w:tc>
          <w:tcPr>
            <w:tcW w:w="2835" w:type="dxa"/>
            <w:gridSpan w:val="2"/>
            <w:tcBorders>
              <w:top w:val="nil"/>
            </w:tcBorders>
          </w:tcPr>
          <w:p w:rsidR="0066383A" w:rsidRPr="00362795" w:rsidRDefault="0066383A" w:rsidP="00FC2F9C">
            <w:pPr>
              <w:spacing w:after="0" w:line="240" w:lineRule="auto"/>
              <w:jc w:val="both"/>
              <w:rPr>
                <w:rFonts w:ascii="Times New Roman" w:hAnsi="Times New Roman" w:cs="Times New Roman"/>
                <w:b/>
                <w:sz w:val="20"/>
                <w:szCs w:val="20"/>
              </w:rPr>
            </w:pPr>
          </w:p>
        </w:tc>
        <w:tc>
          <w:tcPr>
            <w:tcW w:w="2693" w:type="dxa"/>
            <w:gridSpan w:val="2"/>
            <w:tcBorders>
              <w:top w:val="nil"/>
            </w:tcBorders>
          </w:tcPr>
          <w:p w:rsidR="0066383A" w:rsidRPr="00362795" w:rsidRDefault="0066383A" w:rsidP="00FC2F9C">
            <w:pPr>
              <w:spacing w:after="0" w:line="240" w:lineRule="auto"/>
              <w:jc w:val="both"/>
              <w:rPr>
                <w:rFonts w:ascii="Times New Roman" w:hAnsi="Times New Roman" w:cs="Times New Roman"/>
                <w:b/>
                <w:sz w:val="20"/>
                <w:szCs w:val="20"/>
              </w:rPr>
            </w:pPr>
          </w:p>
        </w:tc>
        <w:tc>
          <w:tcPr>
            <w:tcW w:w="1417" w:type="dxa"/>
            <w:vMerge w:val="restart"/>
            <w:tcBorders>
              <w:top w:val="nil"/>
              <w:bottom w:val="nil"/>
            </w:tcBorders>
            <w:shd w:val="clear" w:color="auto" w:fill="auto"/>
          </w:tcPr>
          <w:p w:rsidR="0066383A" w:rsidRPr="00362795" w:rsidRDefault="0066383A" w:rsidP="00FC2F9C">
            <w:pPr>
              <w:spacing w:after="0" w:line="240" w:lineRule="auto"/>
              <w:jc w:val="both"/>
              <w:rPr>
                <w:rFonts w:ascii="Times New Roman" w:hAnsi="Times New Roman" w:cs="Times New Roman"/>
                <w:b/>
                <w:sz w:val="20"/>
                <w:szCs w:val="20"/>
              </w:rPr>
            </w:pPr>
          </w:p>
        </w:tc>
      </w:tr>
      <w:tr w:rsidR="0066383A" w:rsidRPr="00362795" w:rsidTr="00362795">
        <w:trPr>
          <w:trHeight w:val="614"/>
        </w:trPr>
        <w:tc>
          <w:tcPr>
            <w:tcW w:w="3120" w:type="dxa"/>
            <w:vMerge/>
          </w:tcPr>
          <w:p w:rsidR="0066383A" w:rsidRPr="00362795" w:rsidRDefault="0066383A" w:rsidP="00FC2F9C">
            <w:pPr>
              <w:spacing w:after="0" w:line="240" w:lineRule="auto"/>
              <w:jc w:val="both"/>
              <w:rPr>
                <w:rFonts w:ascii="Times New Roman" w:hAnsi="Times New Roman" w:cs="Times New Roman"/>
                <w:sz w:val="20"/>
                <w:szCs w:val="20"/>
              </w:rPr>
            </w:pPr>
          </w:p>
        </w:tc>
        <w:tc>
          <w:tcPr>
            <w:tcW w:w="1418"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Факт.</w:t>
            </w: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p>
        </w:tc>
        <w:tc>
          <w:tcPr>
            <w:tcW w:w="1417" w:type="dxa"/>
          </w:tcPr>
          <w:p w:rsidR="0066383A" w:rsidRPr="00362795" w:rsidRDefault="0066383A" w:rsidP="00FC2F9C">
            <w:pPr>
              <w:spacing w:after="0" w:line="240" w:lineRule="auto"/>
              <w:jc w:val="both"/>
              <w:rPr>
                <w:rFonts w:ascii="Times New Roman" w:hAnsi="Times New Roman" w:cs="Times New Roman"/>
                <w:b/>
                <w:sz w:val="20"/>
                <w:szCs w:val="20"/>
              </w:rPr>
            </w:pPr>
            <w:proofErr w:type="gramStart"/>
            <w:r w:rsidRPr="00362795">
              <w:rPr>
                <w:rFonts w:ascii="Times New Roman" w:hAnsi="Times New Roman" w:cs="Times New Roman"/>
                <w:b/>
                <w:sz w:val="20"/>
                <w:szCs w:val="20"/>
              </w:rPr>
              <w:t>Доля</w:t>
            </w:r>
            <w:proofErr w:type="gramEnd"/>
            <w:r w:rsidRPr="00362795">
              <w:rPr>
                <w:rFonts w:ascii="Times New Roman" w:hAnsi="Times New Roman" w:cs="Times New Roman"/>
                <w:b/>
                <w:sz w:val="20"/>
                <w:szCs w:val="20"/>
              </w:rPr>
              <w:t xml:space="preserve"> в общем</w:t>
            </w:r>
          </w:p>
          <w:p w:rsidR="0066383A" w:rsidRPr="00362795" w:rsidRDefault="0066383A" w:rsidP="00FC2F9C">
            <w:pPr>
              <w:spacing w:after="0" w:line="240" w:lineRule="auto"/>
              <w:jc w:val="both"/>
              <w:rPr>
                <w:rFonts w:ascii="Times New Roman" w:hAnsi="Times New Roman" w:cs="Times New Roman"/>
                <w:b/>
                <w:sz w:val="20"/>
                <w:szCs w:val="20"/>
              </w:rPr>
            </w:pPr>
            <w:proofErr w:type="gramStart"/>
            <w:r w:rsidRPr="00362795">
              <w:rPr>
                <w:rFonts w:ascii="Times New Roman" w:hAnsi="Times New Roman" w:cs="Times New Roman"/>
                <w:b/>
                <w:sz w:val="20"/>
                <w:szCs w:val="20"/>
              </w:rPr>
              <w:t>объеме</w:t>
            </w:r>
            <w:proofErr w:type="gramEnd"/>
            <w:r w:rsidRPr="00362795">
              <w:rPr>
                <w:rFonts w:ascii="Times New Roman" w:hAnsi="Times New Roman" w:cs="Times New Roman"/>
                <w:b/>
                <w:sz w:val="20"/>
                <w:szCs w:val="20"/>
              </w:rPr>
              <w:t xml:space="preserve"> %</w:t>
            </w:r>
          </w:p>
        </w:tc>
        <w:tc>
          <w:tcPr>
            <w:tcW w:w="1559"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Факт.</w:t>
            </w:r>
          </w:p>
        </w:tc>
        <w:tc>
          <w:tcPr>
            <w:tcW w:w="1134" w:type="dxa"/>
          </w:tcPr>
          <w:p w:rsidR="0066383A" w:rsidRPr="00362795" w:rsidRDefault="0066383A" w:rsidP="00FC2F9C">
            <w:pPr>
              <w:spacing w:after="0" w:line="240" w:lineRule="auto"/>
              <w:jc w:val="both"/>
              <w:rPr>
                <w:rFonts w:ascii="Times New Roman" w:hAnsi="Times New Roman" w:cs="Times New Roman"/>
                <w:b/>
                <w:sz w:val="20"/>
                <w:szCs w:val="20"/>
              </w:rPr>
            </w:pPr>
            <w:proofErr w:type="gramStart"/>
            <w:r w:rsidRPr="00362795">
              <w:rPr>
                <w:rFonts w:ascii="Times New Roman" w:hAnsi="Times New Roman" w:cs="Times New Roman"/>
                <w:b/>
                <w:sz w:val="20"/>
                <w:szCs w:val="20"/>
              </w:rPr>
              <w:t>Доля</w:t>
            </w:r>
            <w:proofErr w:type="gramEnd"/>
            <w:r w:rsidRPr="00362795">
              <w:rPr>
                <w:rFonts w:ascii="Times New Roman" w:hAnsi="Times New Roman" w:cs="Times New Roman"/>
                <w:b/>
                <w:sz w:val="20"/>
                <w:szCs w:val="20"/>
              </w:rPr>
              <w:t xml:space="preserve"> в  общем</w:t>
            </w:r>
          </w:p>
          <w:p w:rsidR="0066383A" w:rsidRPr="00362795" w:rsidRDefault="0066383A" w:rsidP="00FC2F9C">
            <w:pPr>
              <w:spacing w:after="0" w:line="240" w:lineRule="auto"/>
              <w:jc w:val="both"/>
              <w:rPr>
                <w:rFonts w:ascii="Times New Roman" w:hAnsi="Times New Roman" w:cs="Times New Roman"/>
                <w:b/>
                <w:sz w:val="20"/>
                <w:szCs w:val="20"/>
              </w:rPr>
            </w:pPr>
            <w:proofErr w:type="gramStart"/>
            <w:r w:rsidRPr="00362795">
              <w:rPr>
                <w:rFonts w:ascii="Times New Roman" w:hAnsi="Times New Roman" w:cs="Times New Roman"/>
                <w:b/>
                <w:sz w:val="20"/>
                <w:szCs w:val="20"/>
              </w:rPr>
              <w:t>объеме</w:t>
            </w:r>
            <w:proofErr w:type="gramEnd"/>
            <w:r w:rsidRPr="00362795">
              <w:rPr>
                <w:rFonts w:ascii="Times New Roman" w:hAnsi="Times New Roman" w:cs="Times New Roman"/>
                <w:b/>
                <w:sz w:val="20"/>
                <w:szCs w:val="20"/>
              </w:rPr>
              <w:t xml:space="preserve"> %</w:t>
            </w:r>
          </w:p>
        </w:tc>
        <w:tc>
          <w:tcPr>
            <w:tcW w:w="1417" w:type="dxa"/>
            <w:vMerge/>
            <w:tcBorders>
              <w:top w:val="nil"/>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 xml:space="preserve">Всего расходов в том числе </w:t>
            </w:r>
          </w:p>
        </w:tc>
        <w:tc>
          <w:tcPr>
            <w:tcW w:w="1418"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6 646,21</w:t>
            </w:r>
          </w:p>
        </w:tc>
        <w:tc>
          <w:tcPr>
            <w:tcW w:w="1417"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100 %</w:t>
            </w:r>
          </w:p>
        </w:tc>
        <w:tc>
          <w:tcPr>
            <w:tcW w:w="1559"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7 183,72</w:t>
            </w:r>
          </w:p>
        </w:tc>
        <w:tc>
          <w:tcPr>
            <w:tcW w:w="1134"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100 %</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-537,51</w:t>
            </w: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заработная плата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2 431,56</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36 %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2 536,69</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35%</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-105,13</w:t>
            </w: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отчисления на социальные нужды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734,33</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11%</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766,08</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11%</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-31,75</w:t>
            </w:r>
          </w:p>
        </w:tc>
      </w:tr>
      <w:tr w:rsidR="0066383A" w:rsidRPr="00362795" w:rsidTr="00362795">
        <w:trPr>
          <w:trHeight w:val="99"/>
        </w:trPr>
        <w:tc>
          <w:tcPr>
            <w:tcW w:w="3120" w:type="dxa"/>
          </w:tcPr>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 топливо в том числе:</w:t>
            </w:r>
            <w:r w:rsidRPr="00362795">
              <w:rPr>
                <w:rFonts w:ascii="Times New Roman" w:hAnsi="Times New Roman" w:cs="Times New Roman"/>
                <w:sz w:val="20"/>
                <w:szCs w:val="20"/>
              </w:rPr>
              <w:t xml:space="preserve">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highlight w:val="yellow"/>
              </w:rPr>
            </w:pP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Газ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highlight w:val="yellow"/>
              </w:rPr>
            </w:pPr>
            <w:r w:rsidRPr="00362795">
              <w:rPr>
                <w:rFonts w:ascii="Times New Roman" w:hAnsi="Times New Roman" w:cs="Times New Roman"/>
                <w:sz w:val="20"/>
                <w:szCs w:val="20"/>
              </w:rPr>
              <w:t>574,75</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8 %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highlight w:val="yellow"/>
              </w:rPr>
            </w:pPr>
            <w:r w:rsidRPr="00362795">
              <w:rPr>
                <w:rFonts w:ascii="Times New Roman" w:hAnsi="Times New Roman" w:cs="Times New Roman"/>
                <w:sz w:val="20"/>
                <w:szCs w:val="20"/>
              </w:rPr>
              <w:t>676,04</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9%</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-101,29</w:t>
            </w:r>
          </w:p>
        </w:tc>
      </w:tr>
      <w:tr w:rsidR="0066383A" w:rsidRPr="00362795" w:rsidTr="00362795">
        <w:trPr>
          <w:trHeight w:val="330"/>
        </w:trPr>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ГСМ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highlight w:val="yellow"/>
              </w:rPr>
            </w:pPr>
            <w:r w:rsidRPr="00362795">
              <w:rPr>
                <w:rFonts w:ascii="Times New Roman" w:hAnsi="Times New Roman" w:cs="Times New Roman"/>
                <w:sz w:val="20"/>
                <w:szCs w:val="20"/>
              </w:rPr>
              <w:t>304,86</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5 %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329,75</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5%</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-24,89</w:t>
            </w: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Электроэнергия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1 309,25</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20 %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1 419,58</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20%</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-110,33</w:t>
            </w: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lastRenderedPageBreak/>
              <w:t xml:space="preserve">Услуги РКЦ </w:t>
            </w:r>
          </w:p>
        </w:tc>
        <w:tc>
          <w:tcPr>
            <w:tcW w:w="1418" w:type="dxa"/>
          </w:tcPr>
          <w:p w:rsidR="0066383A" w:rsidRPr="00362795" w:rsidRDefault="0066383A" w:rsidP="00FC2F9C">
            <w:pPr>
              <w:tabs>
                <w:tab w:val="left" w:pos="448"/>
                <w:tab w:val="center" w:pos="742"/>
              </w:tabs>
              <w:spacing w:after="0" w:line="240" w:lineRule="auto"/>
              <w:jc w:val="both"/>
              <w:rPr>
                <w:rFonts w:ascii="Times New Roman" w:hAnsi="Times New Roman" w:cs="Times New Roman"/>
                <w:sz w:val="20"/>
                <w:szCs w:val="20"/>
                <w:highlight w:val="yellow"/>
              </w:rPr>
            </w:pPr>
            <w:r w:rsidRPr="00362795">
              <w:rPr>
                <w:rFonts w:ascii="Times New Roman" w:hAnsi="Times New Roman" w:cs="Times New Roman"/>
                <w:sz w:val="20"/>
                <w:szCs w:val="20"/>
              </w:rPr>
              <w:t>129,32</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2 %</w:t>
            </w:r>
          </w:p>
        </w:tc>
        <w:tc>
          <w:tcPr>
            <w:tcW w:w="1559" w:type="dxa"/>
          </w:tcPr>
          <w:p w:rsidR="0066383A" w:rsidRPr="00362795" w:rsidRDefault="0066383A" w:rsidP="00FC2F9C">
            <w:pPr>
              <w:tabs>
                <w:tab w:val="left" w:pos="448"/>
                <w:tab w:val="center" w:pos="742"/>
              </w:tabs>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137,08</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-7,76</w:t>
            </w:r>
          </w:p>
        </w:tc>
      </w:tr>
      <w:tr w:rsidR="0066383A" w:rsidRPr="00362795" w:rsidTr="00362795">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 материалы  на текущий ремонт </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255,59</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4 %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87,46</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+168,13</w:t>
            </w:r>
          </w:p>
        </w:tc>
      </w:tr>
      <w:tr w:rsidR="0066383A" w:rsidRPr="00362795" w:rsidTr="00362795">
        <w:trPr>
          <w:trHeight w:val="405"/>
        </w:trPr>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-прочие расходы (аренда транспорта, аренда скважин и котельных, утилизация ТБО, услуги связи, и т.д.)</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95,28 – утилизация</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19,55 – </w:t>
            </w:r>
            <w:proofErr w:type="spellStart"/>
            <w:r w:rsidRPr="00362795">
              <w:rPr>
                <w:rFonts w:ascii="Times New Roman" w:hAnsi="Times New Roman" w:cs="Times New Roman"/>
                <w:sz w:val="20"/>
                <w:szCs w:val="20"/>
              </w:rPr>
              <w:t>ростелеком</w:t>
            </w:r>
            <w:proofErr w:type="spellEnd"/>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159,0 - аренда</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127,14– прием сточных вод</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82,15- </w:t>
            </w:r>
            <w:proofErr w:type="spellStart"/>
            <w:r w:rsidRPr="00362795">
              <w:rPr>
                <w:rFonts w:ascii="Times New Roman" w:hAnsi="Times New Roman" w:cs="Times New Roman"/>
                <w:sz w:val="20"/>
                <w:szCs w:val="20"/>
              </w:rPr>
              <w:t>санпедс-ия</w:t>
            </w:r>
            <w:proofErr w:type="spellEnd"/>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19,86 – </w:t>
            </w:r>
            <w:proofErr w:type="spellStart"/>
            <w:r w:rsidRPr="00362795">
              <w:rPr>
                <w:rFonts w:ascii="Times New Roman" w:hAnsi="Times New Roman" w:cs="Times New Roman"/>
                <w:sz w:val="20"/>
                <w:szCs w:val="20"/>
              </w:rPr>
              <w:t>мед</w:t>
            </w:r>
            <w:proofErr w:type="gramStart"/>
            <w:r w:rsidRPr="00362795">
              <w:rPr>
                <w:rFonts w:ascii="Times New Roman" w:hAnsi="Times New Roman" w:cs="Times New Roman"/>
                <w:sz w:val="20"/>
                <w:szCs w:val="20"/>
              </w:rPr>
              <w:t>.у</w:t>
            </w:r>
            <w:proofErr w:type="gramEnd"/>
            <w:r w:rsidRPr="00362795">
              <w:rPr>
                <w:rFonts w:ascii="Times New Roman" w:hAnsi="Times New Roman" w:cs="Times New Roman"/>
                <w:sz w:val="20"/>
                <w:szCs w:val="20"/>
              </w:rPr>
              <w:t>слуги</w:t>
            </w:r>
            <w:proofErr w:type="spellEnd"/>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11 – ЭЦП</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3,27- 1 с</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64,02 – УСНО</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2,6- экология</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18- вводный налог</w:t>
            </w:r>
          </w:p>
          <w:p w:rsidR="0066383A" w:rsidRPr="00362795" w:rsidRDefault="0066383A" w:rsidP="00FC2F9C">
            <w:pPr>
              <w:spacing w:after="0" w:line="240" w:lineRule="auto"/>
              <w:jc w:val="both"/>
              <w:rPr>
                <w:rFonts w:ascii="Times New Roman" w:hAnsi="Times New Roman" w:cs="Times New Roman"/>
                <w:b/>
                <w:sz w:val="20"/>
                <w:szCs w:val="20"/>
              </w:rPr>
            </w:pPr>
          </w:p>
          <w:p w:rsidR="0066383A" w:rsidRPr="00362795" w:rsidRDefault="0066383A" w:rsidP="00FC2F9C">
            <w:pPr>
              <w:spacing w:after="0" w:line="240" w:lineRule="auto"/>
              <w:jc w:val="both"/>
              <w:rPr>
                <w:rFonts w:ascii="Times New Roman" w:hAnsi="Times New Roman" w:cs="Times New Roman"/>
                <w:sz w:val="20"/>
                <w:szCs w:val="20"/>
              </w:rPr>
            </w:pPr>
          </w:p>
          <w:p w:rsidR="0066383A" w:rsidRPr="00362795" w:rsidRDefault="0066383A" w:rsidP="00FC2F9C">
            <w:pPr>
              <w:spacing w:after="0" w:line="240" w:lineRule="auto"/>
              <w:jc w:val="both"/>
              <w:rPr>
                <w:rFonts w:ascii="Times New Roman" w:hAnsi="Times New Roman" w:cs="Times New Roman"/>
                <w:sz w:val="20"/>
                <w:szCs w:val="20"/>
              </w:rPr>
            </w:pPr>
          </w:p>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601,87</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9 %</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93,25– утилизация</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18,4 – </w:t>
            </w:r>
            <w:proofErr w:type="spellStart"/>
            <w:r w:rsidRPr="00362795">
              <w:rPr>
                <w:rFonts w:ascii="Times New Roman" w:hAnsi="Times New Roman" w:cs="Times New Roman"/>
                <w:sz w:val="20"/>
                <w:szCs w:val="20"/>
              </w:rPr>
              <w:t>ростелеком</w:t>
            </w:r>
            <w:proofErr w:type="spellEnd"/>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144,0 - аренда</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132,03– прием сточных вод</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 xml:space="preserve">36,72- </w:t>
            </w:r>
            <w:proofErr w:type="spellStart"/>
            <w:r w:rsidRPr="00362795">
              <w:rPr>
                <w:rFonts w:ascii="Times New Roman" w:hAnsi="Times New Roman" w:cs="Times New Roman"/>
                <w:sz w:val="20"/>
                <w:szCs w:val="20"/>
              </w:rPr>
              <w:t>санпедс-ия</w:t>
            </w:r>
            <w:proofErr w:type="spellEnd"/>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6,25 – обучение</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3,65 – ЭЦП</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60,65 – УСНО</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22,2 –каптаж, налог на воду</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Услуги нотариуса, заправка картриджа прочие – 45,9</w:t>
            </w:r>
          </w:p>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Штрафы, пени – 12,2 НДФЛ – 307,7</w:t>
            </w:r>
          </w:p>
          <w:p w:rsidR="0066383A" w:rsidRPr="00362795" w:rsidRDefault="0066383A" w:rsidP="00FC2F9C">
            <w:pPr>
              <w:spacing w:after="0" w:line="240" w:lineRule="auto"/>
              <w:jc w:val="both"/>
              <w:rPr>
                <w:rFonts w:ascii="Times New Roman" w:hAnsi="Times New Roman" w:cs="Times New Roman"/>
                <w:b/>
                <w:sz w:val="20"/>
                <w:szCs w:val="20"/>
              </w:rPr>
            </w:pPr>
            <w:r w:rsidRPr="00362795">
              <w:rPr>
                <w:rFonts w:ascii="Times New Roman" w:hAnsi="Times New Roman" w:cs="Times New Roman"/>
                <w:b/>
                <w:sz w:val="20"/>
                <w:szCs w:val="20"/>
              </w:rPr>
              <w:t>882,95</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12%</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-281,08</w:t>
            </w:r>
          </w:p>
        </w:tc>
      </w:tr>
      <w:tr w:rsidR="0066383A" w:rsidRPr="00362795" w:rsidTr="00362795">
        <w:trPr>
          <w:trHeight w:val="316"/>
        </w:trPr>
        <w:tc>
          <w:tcPr>
            <w:tcW w:w="3120"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-затраты по бане</w:t>
            </w:r>
          </w:p>
        </w:tc>
        <w:tc>
          <w:tcPr>
            <w:tcW w:w="1418"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304,68</w:t>
            </w:r>
          </w:p>
        </w:tc>
        <w:tc>
          <w:tcPr>
            <w:tcW w:w="1417"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5%</w:t>
            </w:r>
          </w:p>
        </w:tc>
        <w:tc>
          <w:tcPr>
            <w:tcW w:w="1559"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348,09</w:t>
            </w:r>
          </w:p>
        </w:tc>
        <w:tc>
          <w:tcPr>
            <w:tcW w:w="1134" w:type="dxa"/>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5%</w:t>
            </w:r>
          </w:p>
        </w:tc>
        <w:tc>
          <w:tcPr>
            <w:tcW w:w="1417" w:type="dxa"/>
            <w:tcBorders>
              <w:top w:val="single" w:sz="4" w:space="0" w:color="auto"/>
              <w:bottom w:val="single" w:sz="4" w:space="0" w:color="auto"/>
            </w:tcBorders>
            <w:shd w:val="clear" w:color="auto" w:fill="auto"/>
          </w:tcPr>
          <w:p w:rsidR="0066383A" w:rsidRPr="00362795" w:rsidRDefault="0066383A" w:rsidP="00FC2F9C">
            <w:pPr>
              <w:spacing w:after="0" w:line="240" w:lineRule="auto"/>
              <w:jc w:val="both"/>
              <w:rPr>
                <w:rFonts w:ascii="Times New Roman" w:hAnsi="Times New Roman" w:cs="Times New Roman"/>
                <w:sz w:val="20"/>
                <w:szCs w:val="20"/>
              </w:rPr>
            </w:pPr>
            <w:r w:rsidRPr="00362795">
              <w:rPr>
                <w:rFonts w:ascii="Times New Roman" w:hAnsi="Times New Roman" w:cs="Times New Roman"/>
                <w:sz w:val="20"/>
                <w:szCs w:val="20"/>
              </w:rPr>
              <w:t>-43,41</w:t>
            </w:r>
          </w:p>
        </w:tc>
      </w:tr>
    </w:tbl>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ind w:left="-119"/>
        <w:jc w:val="both"/>
        <w:rPr>
          <w:rFonts w:ascii="Times New Roman" w:hAnsi="Times New Roman" w:cs="Times New Roman"/>
          <w:sz w:val="24"/>
          <w:szCs w:val="24"/>
        </w:rPr>
      </w:pPr>
      <w:r w:rsidRPr="00CF1C43">
        <w:rPr>
          <w:rFonts w:ascii="Times New Roman" w:hAnsi="Times New Roman" w:cs="Times New Roman"/>
          <w:sz w:val="24"/>
          <w:szCs w:val="24"/>
        </w:rPr>
        <w:t xml:space="preserve">                Фактические расходы  за январь – июнь 2018 г. –</w:t>
      </w:r>
      <w:r w:rsidRPr="00CF1C43">
        <w:rPr>
          <w:rFonts w:ascii="Times New Roman" w:hAnsi="Times New Roman" w:cs="Times New Roman"/>
          <w:b/>
          <w:sz w:val="24"/>
          <w:szCs w:val="24"/>
        </w:rPr>
        <w:t xml:space="preserve"> 7 183, 72 </w:t>
      </w:r>
      <w:proofErr w:type="spellStart"/>
      <w:r w:rsidRPr="00CF1C43">
        <w:rPr>
          <w:rFonts w:ascii="Times New Roman" w:hAnsi="Times New Roman" w:cs="Times New Roman"/>
          <w:b/>
          <w:sz w:val="24"/>
          <w:szCs w:val="24"/>
        </w:rPr>
        <w:t>тыс</w:t>
      </w:r>
      <w:proofErr w:type="spellEnd"/>
      <w:proofErr w:type="gramStart"/>
      <w:r w:rsidRPr="00CF1C43">
        <w:rPr>
          <w:rFonts w:ascii="Times New Roman" w:hAnsi="Times New Roman" w:cs="Times New Roman"/>
          <w:b/>
          <w:sz w:val="24"/>
          <w:szCs w:val="24"/>
        </w:rPr>
        <w:t xml:space="preserve"> .</w:t>
      </w:r>
      <w:proofErr w:type="gramEnd"/>
      <w:r w:rsidRPr="00CF1C43">
        <w:rPr>
          <w:rFonts w:ascii="Times New Roman" w:hAnsi="Times New Roman" w:cs="Times New Roman"/>
          <w:b/>
          <w:sz w:val="24"/>
          <w:szCs w:val="24"/>
        </w:rPr>
        <w:t>руб.</w:t>
      </w:r>
      <w:r w:rsidRPr="00CF1C43">
        <w:rPr>
          <w:rFonts w:ascii="Times New Roman" w:hAnsi="Times New Roman" w:cs="Times New Roman"/>
          <w:sz w:val="24"/>
          <w:szCs w:val="24"/>
        </w:rPr>
        <w:t xml:space="preserve">    </w:t>
      </w:r>
    </w:p>
    <w:p w:rsidR="0066383A" w:rsidRPr="00CF1C43" w:rsidRDefault="0066383A" w:rsidP="00FC2F9C">
      <w:pPr>
        <w:spacing w:after="0" w:line="240" w:lineRule="auto"/>
        <w:ind w:left="-119"/>
        <w:jc w:val="both"/>
        <w:rPr>
          <w:rFonts w:ascii="Times New Roman" w:hAnsi="Times New Roman" w:cs="Times New Roman"/>
          <w:sz w:val="24"/>
          <w:szCs w:val="24"/>
        </w:rPr>
      </w:pPr>
      <w:r w:rsidRPr="00CF1C43">
        <w:rPr>
          <w:rFonts w:ascii="Times New Roman" w:hAnsi="Times New Roman" w:cs="Times New Roman"/>
          <w:sz w:val="24"/>
          <w:szCs w:val="24"/>
        </w:rPr>
        <w:t xml:space="preserve">      В структуре затрат основной удельный вес занимают затраты на прочие расходы 12 </w:t>
      </w:r>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 xml:space="preserve">электроэнергию 20 </w:t>
      </w:r>
      <w:r w:rsidRPr="00CF1C43">
        <w:rPr>
          <w:rFonts w:ascii="Times New Roman" w:hAnsi="Times New Roman" w:cs="Times New Roman"/>
          <w:b/>
          <w:sz w:val="24"/>
          <w:szCs w:val="24"/>
        </w:rPr>
        <w:t>(%),</w:t>
      </w:r>
      <w:r w:rsidRPr="00CF1C43">
        <w:rPr>
          <w:rFonts w:ascii="Times New Roman" w:hAnsi="Times New Roman" w:cs="Times New Roman"/>
          <w:sz w:val="24"/>
          <w:szCs w:val="24"/>
        </w:rPr>
        <w:t xml:space="preserve">  зарплату с отчислениями (46</w:t>
      </w:r>
      <w:r w:rsidRPr="00CF1C43">
        <w:rPr>
          <w:rFonts w:ascii="Times New Roman" w:hAnsi="Times New Roman" w:cs="Times New Roman"/>
          <w:b/>
          <w:sz w:val="24"/>
          <w:szCs w:val="24"/>
        </w:rPr>
        <w:t>%</w:t>
      </w:r>
      <w:r w:rsidRPr="00CF1C43">
        <w:rPr>
          <w:rFonts w:ascii="Times New Roman" w:hAnsi="Times New Roman" w:cs="Times New Roman"/>
          <w:sz w:val="24"/>
          <w:szCs w:val="24"/>
        </w:rPr>
        <w:t xml:space="preserve"> в совокупности).</w:t>
      </w:r>
    </w:p>
    <w:p w:rsidR="0066383A" w:rsidRPr="00CF1C43" w:rsidRDefault="0066383A" w:rsidP="00FC2F9C">
      <w:pPr>
        <w:spacing w:after="0" w:line="240" w:lineRule="auto"/>
        <w:ind w:left="-119"/>
        <w:jc w:val="both"/>
        <w:rPr>
          <w:rFonts w:ascii="Times New Roman" w:hAnsi="Times New Roman" w:cs="Times New Roman"/>
          <w:sz w:val="24"/>
          <w:szCs w:val="24"/>
        </w:rPr>
      </w:pPr>
      <w:r w:rsidRPr="00CF1C43">
        <w:rPr>
          <w:rFonts w:ascii="Times New Roman" w:hAnsi="Times New Roman" w:cs="Times New Roman"/>
          <w:sz w:val="24"/>
          <w:szCs w:val="24"/>
        </w:rPr>
        <w:t xml:space="preserve">                Средняя зарплата работников ООО «Тепловод» за январь - июнь 2018  г. составляет –13 000,00 руб.  </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Аренда за пользование транспортными средствами – 144,0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уб.(в месяц). Утилизация ТБО  за   январь - июнь 2018  г. 93,35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 xml:space="preserve">уб., услуги связи за январь-июнь  2018 год –  18,4 тыс.руб., </w:t>
      </w:r>
      <w:proofErr w:type="spellStart"/>
      <w:r w:rsidRPr="00CF1C43">
        <w:rPr>
          <w:rFonts w:ascii="Times New Roman" w:hAnsi="Times New Roman" w:cs="Times New Roman"/>
          <w:sz w:val="24"/>
          <w:szCs w:val="24"/>
        </w:rPr>
        <w:t>санпидемстанция</w:t>
      </w:r>
      <w:proofErr w:type="spellEnd"/>
      <w:r w:rsidRPr="00CF1C43">
        <w:rPr>
          <w:rFonts w:ascii="Times New Roman" w:hAnsi="Times New Roman" w:cs="Times New Roman"/>
          <w:sz w:val="24"/>
          <w:szCs w:val="24"/>
        </w:rPr>
        <w:t xml:space="preserve"> – 36,72 тыс.руб.</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За январь - июнь 2018 года израсходовано 231,36  тыс</w:t>
      </w:r>
      <w:proofErr w:type="gramStart"/>
      <w:r w:rsidRPr="00CF1C43">
        <w:rPr>
          <w:rFonts w:ascii="Times New Roman" w:hAnsi="Times New Roman" w:cs="Times New Roman"/>
          <w:sz w:val="24"/>
          <w:szCs w:val="24"/>
        </w:rPr>
        <w:t>.к</w:t>
      </w:r>
      <w:proofErr w:type="gramEnd"/>
      <w:r w:rsidRPr="00CF1C43">
        <w:rPr>
          <w:rFonts w:ascii="Times New Roman" w:hAnsi="Times New Roman" w:cs="Times New Roman"/>
          <w:sz w:val="24"/>
          <w:szCs w:val="24"/>
        </w:rPr>
        <w:t>Вт. электроэнергии на сумму     1 539,65 тыс.руб.</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color w:val="000000"/>
          <w:sz w:val="24"/>
          <w:szCs w:val="24"/>
        </w:rPr>
        <w:t>Расход электроэнергии за январь -    40,69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268,79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Расход электроэнергии за февраль – 36,84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250,11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Расход электроэнергии за март        - 36,02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232,75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Расход электроэнергии за апрель    - 37,50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255,85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Расход электроэнергии за май        - 40,87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271,29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Расход электроэнергии за июнь      - 39,42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260,84  руб.</w:t>
      </w:r>
    </w:p>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sz w:val="24"/>
          <w:szCs w:val="24"/>
        </w:rPr>
        <w:t xml:space="preserve">       Из них израсходовано на </w:t>
      </w:r>
      <w:r w:rsidRPr="00CF1C43">
        <w:rPr>
          <w:rFonts w:ascii="Times New Roman" w:hAnsi="Times New Roman" w:cs="Times New Roman"/>
          <w:color w:val="000000"/>
          <w:sz w:val="24"/>
          <w:szCs w:val="24"/>
        </w:rPr>
        <w:t>подъем воды – 157,57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1 048,38  руб.</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color w:val="000000"/>
          <w:sz w:val="24"/>
          <w:szCs w:val="24"/>
        </w:rPr>
        <w:t>на отпуск тепловой энергии – 32,03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212,85 руб.</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color w:val="000000"/>
          <w:sz w:val="24"/>
          <w:szCs w:val="24"/>
        </w:rPr>
        <w:t>на прием сточных вод  - 25,72 кВт</w:t>
      </w:r>
      <w:proofErr w:type="gramStart"/>
      <w:r w:rsidRPr="00CF1C43">
        <w:rPr>
          <w:rFonts w:ascii="Times New Roman" w:hAnsi="Times New Roman" w:cs="Times New Roman"/>
          <w:color w:val="000000"/>
          <w:sz w:val="24"/>
          <w:szCs w:val="24"/>
        </w:rPr>
        <w:t>.</w:t>
      </w:r>
      <w:proofErr w:type="gramEnd"/>
      <w:r w:rsidRPr="00CF1C43">
        <w:rPr>
          <w:rFonts w:ascii="Times New Roman" w:hAnsi="Times New Roman" w:cs="Times New Roman"/>
          <w:color w:val="000000"/>
          <w:sz w:val="24"/>
          <w:szCs w:val="24"/>
        </w:rPr>
        <w:t xml:space="preserve"> </w:t>
      </w:r>
      <w:proofErr w:type="gramStart"/>
      <w:r w:rsidRPr="00CF1C43">
        <w:rPr>
          <w:rFonts w:ascii="Times New Roman" w:hAnsi="Times New Roman" w:cs="Times New Roman"/>
          <w:color w:val="000000"/>
          <w:sz w:val="24"/>
          <w:szCs w:val="24"/>
        </w:rPr>
        <w:t>н</w:t>
      </w:r>
      <w:proofErr w:type="gramEnd"/>
      <w:r w:rsidRPr="00CF1C43">
        <w:rPr>
          <w:rFonts w:ascii="Times New Roman" w:hAnsi="Times New Roman" w:cs="Times New Roman"/>
          <w:color w:val="000000"/>
          <w:sz w:val="24"/>
          <w:szCs w:val="24"/>
        </w:rPr>
        <w:t>а сумму 158,35  руб.</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на общественную баню – 18,03 кВт</w:t>
      </w:r>
      <w:proofErr w:type="gramStart"/>
      <w:r w:rsidRPr="00CF1C43">
        <w:rPr>
          <w:rFonts w:ascii="Times New Roman" w:hAnsi="Times New Roman" w:cs="Times New Roman"/>
          <w:sz w:val="24"/>
          <w:szCs w:val="24"/>
        </w:rPr>
        <w:t>.</w:t>
      </w:r>
      <w:proofErr w:type="gramEnd"/>
      <w:r w:rsidRPr="00CF1C43">
        <w:rPr>
          <w:rFonts w:ascii="Times New Roman" w:hAnsi="Times New Roman" w:cs="Times New Roman"/>
          <w:sz w:val="24"/>
          <w:szCs w:val="24"/>
        </w:rPr>
        <w:t xml:space="preserve"> </w:t>
      </w:r>
      <w:proofErr w:type="gramStart"/>
      <w:r w:rsidRPr="00CF1C43">
        <w:rPr>
          <w:rFonts w:ascii="Times New Roman" w:hAnsi="Times New Roman" w:cs="Times New Roman"/>
          <w:sz w:val="24"/>
          <w:szCs w:val="24"/>
        </w:rPr>
        <w:t>н</w:t>
      </w:r>
      <w:proofErr w:type="gramEnd"/>
      <w:r w:rsidRPr="00CF1C43">
        <w:rPr>
          <w:rFonts w:ascii="Times New Roman" w:hAnsi="Times New Roman" w:cs="Times New Roman"/>
          <w:sz w:val="24"/>
          <w:szCs w:val="24"/>
        </w:rPr>
        <w:t>а сумму 120,08 руб.</w:t>
      </w:r>
    </w:p>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jc w:val="both"/>
        <w:rPr>
          <w:rFonts w:ascii="Times New Roman" w:hAnsi="Times New Roman" w:cs="Times New Roman"/>
          <w:b/>
          <w:sz w:val="24"/>
          <w:szCs w:val="24"/>
        </w:rPr>
      </w:pPr>
      <w:proofErr w:type="gramStart"/>
      <w:r w:rsidRPr="00CF1C43">
        <w:rPr>
          <w:rFonts w:ascii="Times New Roman" w:hAnsi="Times New Roman" w:cs="Times New Roman"/>
          <w:b/>
          <w:sz w:val="24"/>
          <w:szCs w:val="24"/>
        </w:rPr>
        <w:t>Сводная</w:t>
      </w:r>
      <w:proofErr w:type="gramEnd"/>
      <w:r w:rsidRPr="00CF1C43">
        <w:rPr>
          <w:rFonts w:ascii="Times New Roman" w:hAnsi="Times New Roman" w:cs="Times New Roman"/>
          <w:b/>
          <w:sz w:val="24"/>
          <w:szCs w:val="24"/>
        </w:rPr>
        <w:t xml:space="preserve"> по начисленной заработной плате за  январь-июнь  2018 г.</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         Таблица № 3</w:t>
      </w:r>
    </w:p>
    <w:tbl>
      <w:tblPr>
        <w:tblW w:w="10065" w:type="dxa"/>
        <w:jc w:val="center"/>
        <w:tblInd w:w="-600" w:type="dxa"/>
        <w:tblLook w:val="04A0"/>
      </w:tblPr>
      <w:tblGrid>
        <w:gridCol w:w="990"/>
        <w:gridCol w:w="1683"/>
        <w:gridCol w:w="1594"/>
        <w:gridCol w:w="806"/>
        <w:gridCol w:w="699"/>
        <w:gridCol w:w="1766"/>
        <w:gridCol w:w="967"/>
        <w:gridCol w:w="699"/>
        <w:gridCol w:w="967"/>
      </w:tblGrid>
      <w:tr w:rsidR="0066383A" w:rsidRPr="00362795" w:rsidTr="00FC2F9C">
        <w:trPr>
          <w:trHeight w:val="570"/>
          <w:jc w:val="center"/>
        </w:trPr>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p>
        </w:tc>
        <w:tc>
          <w:tcPr>
            <w:tcW w:w="1375"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proofErr w:type="spellStart"/>
            <w:r w:rsidRPr="00362795">
              <w:rPr>
                <w:rFonts w:ascii="Times New Roman" w:hAnsi="Times New Roman" w:cs="Times New Roman"/>
                <w:bCs/>
                <w:sz w:val="24"/>
                <w:szCs w:val="24"/>
              </w:rPr>
              <w:t>Теплохозяйство</w:t>
            </w:r>
            <w:proofErr w:type="spellEnd"/>
          </w:p>
        </w:tc>
        <w:tc>
          <w:tcPr>
            <w:tcW w:w="1289"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proofErr w:type="spellStart"/>
            <w:r w:rsidRPr="00362795">
              <w:rPr>
                <w:rFonts w:ascii="Times New Roman" w:hAnsi="Times New Roman" w:cs="Times New Roman"/>
                <w:bCs/>
                <w:sz w:val="24"/>
                <w:szCs w:val="24"/>
              </w:rPr>
              <w:t>Водохозяйство</w:t>
            </w:r>
            <w:proofErr w:type="spellEnd"/>
          </w:p>
        </w:tc>
        <w:tc>
          <w:tcPr>
            <w:tcW w:w="1041"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КНС</w:t>
            </w:r>
          </w:p>
        </w:tc>
        <w:tc>
          <w:tcPr>
            <w:tcW w:w="936"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ТБО</w:t>
            </w:r>
          </w:p>
        </w:tc>
        <w:tc>
          <w:tcPr>
            <w:tcW w:w="1436"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Обслуживающее хозяйство</w:t>
            </w:r>
          </w:p>
        </w:tc>
        <w:tc>
          <w:tcPr>
            <w:tcW w:w="1059"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АУП</w:t>
            </w:r>
          </w:p>
        </w:tc>
        <w:tc>
          <w:tcPr>
            <w:tcW w:w="831"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Баня</w:t>
            </w:r>
          </w:p>
        </w:tc>
        <w:tc>
          <w:tcPr>
            <w:tcW w:w="1151" w:type="dxa"/>
            <w:tcBorders>
              <w:top w:val="single" w:sz="4" w:space="0" w:color="auto"/>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Итого</w:t>
            </w:r>
          </w:p>
        </w:tc>
      </w:tr>
      <w:tr w:rsidR="0066383A" w:rsidRPr="00362795" w:rsidTr="00FC2F9C">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Январь</w:t>
            </w:r>
          </w:p>
        </w:tc>
        <w:tc>
          <w:tcPr>
            <w:tcW w:w="1375"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67,35</w:t>
            </w:r>
          </w:p>
        </w:tc>
        <w:tc>
          <w:tcPr>
            <w:tcW w:w="1289"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76,92</w:t>
            </w:r>
          </w:p>
        </w:tc>
        <w:tc>
          <w:tcPr>
            <w:tcW w:w="104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26,34</w:t>
            </w:r>
          </w:p>
        </w:tc>
        <w:tc>
          <w:tcPr>
            <w:tcW w:w="936"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14,00</w:t>
            </w:r>
          </w:p>
        </w:tc>
        <w:tc>
          <w:tcPr>
            <w:tcW w:w="1436"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66,16</w:t>
            </w:r>
          </w:p>
        </w:tc>
        <w:tc>
          <w:tcPr>
            <w:tcW w:w="1059"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164,10</w:t>
            </w:r>
          </w:p>
        </w:tc>
        <w:tc>
          <w:tcPr>
            <w:tcW w:w="83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14,88</w:t>
            </w:r>
          </w:p>
        </w:tc>
        <w:tc>
          <w:tcPr>
            <w:tcW w:w="115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429,76</w:t>
            </w:r>
          </w:p>
        </w:tc>
      </w:tr>
      <w:tr w:rsidR="0066383A" w:rsidRPr="00362795" w:rsidTr="00FC2F9C">
        <w:trPr>
          <w:trHeight w:val="33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Феврал</w:t>
            </w:r>
            <w:r w:rsidRPr="00362795">
              <w:rPr>
                <w:rFonts w:ascii="Times New Roman" w:hAnsi="Times New Roman" w:cs="Times New Roman"/>
                <w:sz w:val="24"/>
                <w:szCs w:val="24"/>
              </w:rPr>
              <w:lastRenderedPageBreak/>
              <w:t>ь</w:t>
            </w:r>
          </w:p>
        </w:tc>
        <w:tc>
          <w:tcPr>
            <w:tcW w:w="1375"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lastRenderedPageBreak/>
              <w:t>61,92</w:t>
            </w:r>
          </w:p>
        </w:tc>
        <w:tc>
          <w:tcPr>
            <w:tcW w:w="1289"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96,19</w:t>
            </w:r>
          </w:p>
        </w:tc>
        <w:tc>
          <w:tcPr>
            <w:tcW w:w="104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24,60</w:t>
            </w:r>
          </w:p>
        </w:tc>
        <w:tc>
          <w:tcPr>
            <w:tcW w:w="936"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13,6</w:t>
            </w:r>
            <w:r w:rsidRPr="00362795">
              <w:rPr>
                <w:rFonts w:ascii="Times New Roman" w:hAnsi="Times New Roman" w:cs="Times New Roman"/>
                <w:color w:val="000000"/>
                <w:sz w:val="24"/>
                <w:szCs w:val="24"/>
              </w:rPr>
              <w:lastRenderedPageBreak/>
              <w:t>3</w:t>
            </w:r>
          </w:p>
        </w:tc>
        <w:tc>
          <w:tcPr>
            <w:tcW w:w="1436"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lastRenderedPageBreak/>
              <w:t>75,48</w:t>
            </w:r>
          </w:p>
        </w:tc>
        <w:tc>
          <w:tcPr>
            <w:tcW w:w="1059"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173,97</w:t>
            </w:r>
          </w:p>
        </w:tc>
        <w:tc>
          <w:tcPr>
            <w:tcW w:w="83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w:t>
            </w:r>
            <w:r w:rsidRPr="00362795">
              <w:rPr>
                <w:rFonts w:ascii="Times New Roman" w:hAnsi="Times New Roman" w:cs="Times New Roman"/>
                <w:color w:val="000000"/>
                <w:sz w:val="24"/>
                <w:szCs w:val="24"/>
              </w:rPr>
              <w:lastRenderedPageBreak/>
              <w:t>8</w:t>
            </w:r>
          </w:p>
        </w:tc>
        <w:tc>
          <w:tcPr>
            <w:tcW w:w="1151" w:type="dxa"/>
            <w:tcBorders>
              <w:top w:val="nil"/>
              <w:left w:val="nil"/>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lastRenderedPageBreak/>
              <w:t>460,68</w:t>
            </w:r>
          </w:p>
        </w:tc>
      </w:tr>
      <w:tr w:rsidR="0066383A" w:rsidRPr="00362795" w:rsidTr="00FC2F9C">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lastRenderedPageBreak/>
              <w:t>Март</w:t>
            </w:r>
          </w:p>
        </w:tc>
        <w:tc>
          <w:tcPr>
            <w:tcW w:w="1375"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58,97</w:t>
            </w:r>
          </w:p>
        </w:tc>
        <w:tc>
          <w:tcPr>
            <w:tcW w:w="1289"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92,2</w:t>
            </w:r>
          </w:p>
        </w:tc>
        <w:tc>
          <w:tcPr>
            <w:tcW w:w="104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15,13</w:t>
            </w:r>
          </w:p>
        </w:tc>
        <w:tc>
          <w:tcPr>
            <w:tcW w:w="936"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14,00</w:t>
            </w:r>
          </w:p>
        </w:tc>
        <w:tc>
          <w:tcPr>
            <w:tcW w:w="1436"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65,41</w:t>
            </w:r>
          </w:p>
        </w:tc>
        <w:tc>
          <w:tcPr>
            <w:tcW w:w="1059"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186,32</w:t>
            </w:r>
          </w:p>
        </w:tc>
        <w:tc>
          <w:tcPr>
            <w:tcW w:w="83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14,88</w:t>
            </w:r>
          </w:p>
        </w:tc>
        <w:tc>
          <w:tcPr>
            <w:tcW w:w="115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446,91</w:t>
            </w:r>
          </w:p>
        </w:tc>
      </w:tr>
      <w:tr w:rsidR="0066383A" w:rsidRPr="00362795" w:rsidTr="00FC2F9C">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Апрель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63,88</w:t>
            </w:r>
          </w:p>
        </w:tc>
        <w:tc>
          <w:tcPr>
            <w:tcW w:w="1289"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65,53</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18,92</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12,50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79,55</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173,32</w:t>
            </w:r>
          </w:p>
        </w:tc>
        <w:tc>
          <w:tcPr>
            <w:tcW w:w="83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14,88</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428,61</w:t>
            </w:r>
          </w:p>
        </w:tc>
      </w:tr>
      <w:tr w:rsidR="0066383A" w:rsidRPr="00362795" w:rsidTr="00FC2F9C">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Май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29,27</w:t>
            </w:r>
          </w:p>
        </w:tc>
        <w:tc>
          <w:tcPr>
            <w:tcW w:w="1289"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112,63</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14,00</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62,08</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184,27</w:t>
            </w:r>
          </w:p>
        </w:tc>
        <w:tc>
          <w:tcPr>
            <w:tcW w:w="83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14,88</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431,14</w:t>
            </w:r>
          </w:p>
        </w:tc>
      </w:tr>
      <w:tr w:rsidR="0066383A" w:rsidRPr="00362795" w:rsidTr="00FC2F9C">
        <w:trPr>
          <w:trHeight w:val="300"/>
          <w:jc w:val="center"/>
        </w:trPr>
        <w:tc>
          <w:tcPr>
            <w:tcW w:w="947"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Июнь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67,35</w:t>
            </w:r>
          </w:p>
        </w:tc>
        <w:tc>
          <w:tcPr>
            <w:tcW w:w="1289"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76,93</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26,34</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14,00</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66,16</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163,16</w:t>
            </w:r>
          </w:p>
        </w:tc>
        <w:tc>
          <w:tcPr>
            <w:tcW w:w="831" w:type="dxa"/>
            <w:tcBorders>
              <w:top w:val="nil"/>
              <w:left w:val="single" w:sz="4" w:space="0" w:color="auto"/>
              <w:bottom w:val="single" w:sz="4" w:space="0" w:color="auto"/>
              <w:right w:val="single" w:sz="4" w:space="0" w:color="auto"/>
            </w:tcBorders>
            <w:shd w:val="clear" w:color="auto" w:fill="auto"/>
            <w:hideMark/>
          </w:tcPr>
          <w:p w:rsidR="0066383A" w:rsidRPr="00362795" w:rsidRDefault="0066383A" w:rsidP="00FC2F9C">
            <w:pPr>
              <w:spacing w:after="0" w:line="240" w:lineRule="auto"/>
              <w:jc w:val="both"/>
              <w:rPr>
                <w:rFonts w:ascii="Times New Roman" w:hAnsi="Times New Roman" w:cs="Times New Roman"/>
                <w:color w:val="000000"/>
                <w:sz w:val="24"/>
                <w:szCs w:val="24"/>
              </w:rPr>
            </w:pPr>
            <w:r w:rsidRPr="00362795">
              <w:rPr>
                <w:rFonts w:ascii="Times New Roman" w:hAnsi="Times New Roman" w:cs="Times New Roman"/>
                <w:color w:val="000000"/>
                <w:sz w:val="24"/>
                <w:szCs w:val="24"/>
              </w:rPr>
              <w:t>14,88</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428,82</w:t>
            </w:r>
          </w:p>
        </w:tc>
      </w:tr>
      <w:tr w:rsidR="0066383A" w:rsidRPr="00362795" w:rsidTr="00FC2F9C">
        <w:trPr>
          <w:trHeight w:val="207"/>
          <w:jc w:val="center"/>
        </w:trPr>
        <w:tc>
          <w:tcPr>
            <w:tcW w:w="947" w:type="dxa"/>
            <w:tcBorders>
              <w:top w:val="single" w:sz="4" w:space="0" w:color="auto"/>
              <w:left w:val="single" w:sz="4" w:space="0" w:color="auto"/>
              <w:bottom w:val="single" w:sz="4" w:space="0" w:color="auto"/>
              <w:right w:val="single" w:sz="4" w:space="0" w:color="auto"/>
            </w:tcBorders>
            <w:vAlign w:val="center"/>
            <w:hideMark/>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Итого:</w:t>
            </w:r>
          </w:p>
        </w:tc>
        <w:tc>
          <w:tcPr>
            <w:tcW w:w="1375"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348,75</w:t>
            </w:r>
          </w:p>
        </w:tc>
        <w:tc>
          <w:tcPr>
            <w:tcW w:w="1289"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520,41</w:t>
            </w:r>
          </w:p>
        </w:tc>
        <w:tc>
          <w:tcPr>
            <w:tcW w:w="1041"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125,34</w:t>
            </w:r>
          </w:p>
        </w:tc>
        <w:tc>
          <w:tcPr>
            <w:tcW w:w="936"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82,13</w:t>
            </w:r>
          </w:p>
        </w:tc>
        <w:tc>
          <w:tcPr>
            <w:tcW w:w="1436"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414,86</w:t>
            </w:r>
          </w:p>
        </w:tc>
        <w:tc>
          <w:tcPr>
            <w:tcW w:w="1059"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1 045,15</w:t>
            </w:r>
          </w:p>
        </w:tc>
        <w:tc>
          <w:tcPr>
            <w:tcW w:w="831"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89,28</w:t>
            </w:r>
          </w:p>
        </w:tc>
        <w:tc>
          <w:tcPr>
            <w:tcW w:w="1151" w:type="dxa"/>
            <w:tcBorders>
              <w:top w:val="single" w:sz="4" w:space="0" w:color="auto"/>
              <w:left w:val="single" w:sz="4" w:space="0" w:color="auto"/>
              <w:bottom w:val="single" w:sz="4" w:space="0" w:color="auto"/>
              <w:right w:val="single" w:sz="4" w:space="0" w:color="auto"/>
            </w:tcBorders>
            <w:hideMark/>
          </w:tcPr>
          <w:p w:rsidR="0066383A" w:rsidRPr="00362795" w:rsidRDefault="0066383A" w:rsidP="00FC2F9C">
            <w:pPr>
              <w:spacing w:after="0" w:line="240" w:lineRule="auto"/>
              <w:jc w:val="both"/>
              <w:rPr>
                <w:rFonts w:ascii="Times New Roman" w:hAnsi="Times New Roman" w:cs="Times New Roman"/>
                <w:bCs/>
                <w:color w:val="000000"/>
                <w:sz w:val="24"/>
                <w:szCs w:val="24"/>
              </w:rPr>
            </w:pPr>
            <w:r w:rsidRPr="00362795">
              <w:rPr>
                <w:rFonts w:ascii="Times New Roman" w:hAnsi="Times New Roman" w:cs="Times New Roman"/>
                <w:bCs/>
                <w:color w:val="000000"/>
                <w:sz w:val="24"/>
                <w:szCs w:val="24"/>
              </w:rPr>
              <w:t>2 625,93</w:t>
            </w:r>
          </w:p>
        </w:tc>
      </w:tr>
    </w:tbl>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sz w:val="24"/>
          <w:szCs w:val="24"/>
        </w:rPr>
        <w:t xml:space="preserve"> </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Расход газа за январь-июнь 2018  г.</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Таблица № 4</w:t>
      </w:r>
    </w:p>
    <w:tbl>
      <w:tblPr>
        <w:tblW w:w="10065" w:type="dxa"/>
        <w:tblInd w:w="-34" w:type="dxa"/>
        <w:tblLook w:val="04A0"/>
      </w:tblPr>
      <w:tblGrid>
        <w:gridCol w:w="568"/>
        <w:gridCol w:w="2268"/>
        <w:gridCol w:w="1275"/>
        <w:gridCol w:w="1276"/>
        <w:gridCol w:w="1418"/>
        <w:gridCol w:w="1275"/>
        <w:gridCol w:w="1985"/>
      </w:tblGrid>
      <w:tr w:rsidR="0066383A" w:rsidRPr="00CF1C43" w:rsidTr="00FC2F9C">
        <w:trPr>
          <w:trHeight w:val="163"/>
        </w:trPr>
        <w:tc>
          <w:tcPr>
            <w:tcW w:w="568" w:type="dxa"/>
            <w:tcBorders>
              <w:top w:val="single" w:sz="8" w:space="0" w:color="000000"/>
              <w:left w:val="single" w:sz="8" w:space="0" w:color="000000"/>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w:t>
            </w:r>
          </w:p>
        </w:tc>
        <w:tc>
          <w:tcPr>
            <w:tcW w:w="2268" w:type="dxa"/>
            <w:tcBorders>
              <w:top w:val="single" w:sz="8" w:space="0" w:color="000000"/>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Наименование</w:t>
            </w:r>
          </w:p>
        </w:tc>
        <w:tc>
          <w:tcPr>
            <w:tcW w:w="1275" w:type="dxa"/>
            <w:tcBorders>
              <w:top w:val="single" w:sz="8" w:space="0" w:color="000000"/>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Январь</w:t>
            </w:r>
          </w:p>
        </w:tc>
        <w:tc>
          <w:tcPr>
            <w:tcW w:w="1276" w:type="dxa"/>
            <w:tcBorders>
              <w:top w:val="single" w:sz="8" w:space="0" w:color="000000"/>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Февраль</w:t>
            </w:r>
          </w:p>
        </w:tc>
        <w:tc>
          <w:tcPr>
            <w:tcW w:w="1418" w:type="dxa"/>
            <w:tcBorders>
              <w:top w:val="single" w:sz="8" w:space="0" w:color="000000"/>
              <w:left w:val="nil"/>
              <w:bottom w:val="single" w:sz="8" w:space="0" w:color="000000"/>
              <w:right w:val="single" w:sz="4" w:space="0" w:color="auto"/>
            </w:tcBorders>
            <w:shd w:val="clear" w:color="auto" w:fill="auto"/>
            <w:hideMark/>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Март</w:t>
            </w:r>
          </w:p>
        </w:tc>
        <w:tc>
          <w:tcPr>
            <w:tcW w:w="1275" w:type="dxa"/>
            <w:tcBorders>
              <w:top w:val="single" w:sz="8" w:space="0" w:color="000000"/>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 xml:space="preserve">Апрель </w:t>
            </w:r>
          </w:p>
        </w:tc>
        <w:tc>
          <w:tcPr>
            <w:tcW w:w="1985" w:type="dxa"/>
            <w:tcBorders>
              <w:top w:val="single" w:sz="8" w:space="0" w:color="000000"/>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 xml:space="preserve">Всего </w:t>
            </w:r>
            <w:proofErr w:type="gramStart"/>
            <w:r w:rsidRPr="00CF1C43">
              <w:rPr>
                <w:rFonts w:ascii="Times New Roman" w:hAnsi="Times New Roman" w:cs="Times New Roman"/>
                <w:b/>
                <w:bCs/>
                <w:color w:val="000000"/>
                <w:sz w:val="24"/>
                <w:szCs w:val="24"/>
              </w:rPr>
              <w:t>м</w:t>
            </w:r>
            <w:proofErr w:type="gramEnd"/>
            <w:r w:rsidRPr="00CF1C43">
              <w:rPr>
                <w:rFonts w:ascii="Times New Roman" w:hAnsi="Times New Roman" w:cs="Times New Roman"/>
                <w:b/>
                <w:bCs/>
                <w:color w:val="000000"/>
                <w:sz w:val="24"/>
                <w:szCs w:val="24"/>
              </w:rPr>
              <w:t>³</w:t>
            </w:r>
          </w:p>
        </w:tc>
      </w:tr>
      <w:tr w:rsidR="0066383A" w:rsidRPr="00CF1C43" w:rsidTr="00FC2F9C">
        <w:trPr>
          <w:trHeight w:val="177"/>
        </w:trPr>
        <w:tc>
          <w:tcPr>
            <w:tcW w:w="568" w:type="dxa"/>
            <w:tcBorders>
              <w:top w:val="nil"/>
              <w:left w:val="single" w:sz="8" w:space="0" w:color="000000"/>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w:t>
            </w:r>
          </w:p>
        </w:tc>
        <w:tc>
          <w:tcPr>
            <w:tcW w:w="2268"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Мини котельная</w:t>
            </w:r>
          </w:p>
        </w:tc>
        <w:tc>
          <w:tcPr>
            <w:tcW w:w="1275"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31,226</w:t>
            </w:r>
          </w:p>
        </w:tc>
        <w:tc>
          <w:tcPr>
            <w:tcW w:w="1276"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28,582</w:t>
            </w:r>
          </w:p>
        </w:tc>
        <w:tc>
          <w:tcPr>
            <w:tcW w:w="1418" w:type="dxa"/>
            <w:tcBorders>
              <w:top w:val="nil"/>
              <w:left w:val="nil"/>
              <w:bottom w:val="single" w:sz="8" w:space="0" w:color="000000"/>
              <w:right w:val="single" w:sz="4" w:space="0" w:color="auto"/>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30,201</w:t>
            </w:r>
          </w:p>
        </w:tc>
        <w:tc>
          <w:tcPr>
            <w:tcW w:w="1275" w:type="dxa"/>
            <w:tcBorders>
              <w:top w:val="nil"/>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19,617</w:t>
            </w:r>
          </w:p>
        </w:tc>
        <w:tc>
          <w:tcPr>
            <w:tcW w:w="1985" w:type="dxa"/>
            <w:tcBorders>
              <w:top w:val="nil"/>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109,62</w:t>
            </w:r>
          </w:p>
        </w:tc>
      </w:tr>
      <w:tr w:rsidR="0066383A" w:rsidRPr="00CF1C43" w:rsidTr="00FC2F9C">
        <w:trPr>
          <w:trHeight w:val="213"/>
        </w:trPr>
        <w:tc>
          <w:tcPr>
            <w:tcW w:w="568" w:type="dxa"/>
            <w:tcBorders>
              <w:top w:val="nil"/>
              <w:left w:val="single" w:sz="8" w:space="0" w:color="000000"/>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w:t>
            </w:r>
          </w:p>
        </w:tc>
        <w:tc>
          <w:tcPr>
            <w:tcW w:w="2268"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Итого:</w:t>
            </w:r>
          </w:p>
        </w:tc>
        <w:tc>
          <w:tcPr>
            <w:tcW w:w="1275"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31,226</w:t>
            </w:r>
          </w:p>
        </w:tc>
        <w:tc>
          <w:tcPr>
            <w:tcW w:w="1276" w:type="dxa"/>
            <w:tcBorders>
              <w:top w:val="nil"/>
              <w:left w:val="nil"/>
              <w:bottom w:val="single" w:sz="8" w:space="0" w:color="000000"/>
              <w:right w:val="single" w:sz="8" w:space="0" w:color="000000"/>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28,582</w:t>
            </w:r>
          </w:p>
        </w:tc>
        <w:tc>
          <w:tcPr>
            <w:tcW w:w="1418" w:type="dxa"/>
            <w:tcBorders>
              <w:top w:val="nil"/>
              <w:left w:val="nil"/>
              <w:bottom w:val="single" w:sz="8" w:space="0" w:color="000000"/>
              <w:right w:val="single" w:sz="4" w:space="0" w:color="auto"/>
            </w:tcBorders>
            <w:shd w:val="clear" w:color="auto" w:fill="auto"/>
            <w:hideMark/>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30,201</w:t>
            </w:r>
          </w:p>
        </w:tc>
        <w:tc>
          <w:tcPr>
            <w:tcW w:w="1275" w:type="dxa"/>
            <w:tcBorders>
              <w:top w:val="nil"/>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19,617</w:t>
            </w:r>
          </w:p>
        </w:tc>
        <w:tc>
          <w:tcPr>
            <w:tcW w:w="1985" w:type="dxa"/>
            <w:tcBorders>
              <w:top w:val="nil"/>
              <w:left w:val="single" w:sz="4" w:space="0" w:color="auto"/>
              <w:bottom w:val="single" w:sz="8" w:space="0" w:color="000000"/>
              <w:right w:val="single" w:sz="8" w:space="0" w:color="000000"/>
            </w:tcBorders>
            <w:shd w:val="clear" w:color="auto" w:fill="auto"/>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109,62</w:t>
            </w:r>
          </w:p>
        </w:tc>
      </w:tr>
    </w:tbl>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Ср. </w:t>
      </w:r>
      <w:proofErr w:type="spellStart"/>
      <w:r w:rsidRPr="00CF1C43">
        <w:rPr>
          <w:rFonts w:ascii="Times New Roman" w:hAnsi="Times New Roman" w:cs="Times New Roman"/>
          <w:sz w:val="24"/>
          <w:szCs w:val="24"/>
        </w:rPr>
        <w:t>слож</w:t>
      </w:r>
      <w:proofErr w:type="spellEnd"/>
      <w:r w:rsidRPr="00CF1C43">
        <w:rPr>
          <w:rFonts w:ascii="Times New Roman" w:hAnsi="Times New Roman" w:cs="Times New Roman"/>
          <w:sz w:val="24"/>
          <w:szCs w:val="24"/>
        </w:rPr>
        <w:t>. тариф по природному газу за январь - июнь 2018  г. – 6,16 руб</w:t>
      </w:r>
      <w:proofErr w:type="gramStart"/>
      <w:r w:rsidRPr="00CF1C43">
        <w:rPr>
          <w:rFonts w:ascii="Times New Roman" w:hAnsi="Times New Roman" w:cs="Times New Roman"/>
          <w:sz w:val="24"/>
          <w:szCs w:val="24"/>
        </w:rPr>
        <w:t>.к</w:t>
      </w:r>
      <w:proofErr w:type="gramEnd"/>
      <w:r w:rsidRPr="00CF1C43">
        <w:rPr>
          <w:rFonts w:ascii="Times New Roman" w:hAnsi="Times New Roman" w:cs="Times New Roman"/>
          <w:sz w:val="24"/>
          <w:szCs w:val="24"/>
        </w:rPr>
        <w:t>уб.м. Израсходовано – 109,62 тыс.куб.м. природного газа на сумму – 676,04  тыс.руб.. Отпущено тепловой энергии населению и предприятиям  - 625,61</w:t>
      </w:r>
      <w:r w:rsidRPr="00CF1C43">
        <w:rPr>
          <w:rFonts w:ascii="Times New Roman" w:hAnsi="Times New Roman" w:cs="Times New Roman"/>
          <w:color w:val="000000"/>
          <w:sz w:val="24"/>
          <w:szCs w:val="24"/>
        </w:rPr>
        <w:t xml:space="preserve"> </w:t>
      </w:r>
      <w:r w:rsidRPr="00CF1C43">
        <w:rPr>
          <w:rFonts w:ascii="Times New Roman" w:hAnsi="Times New Roman" w:cs="Times New Roman"/>
          <w:sz w:val="24"/>
          <w:szCs w:val="24"/>
        </w:rPr>
        <w:t>Гкал. Потери тепловой энергии в подвальных помещения и в местах общего пользования за январь-июнь 2018 г. составили 31,28  Гкал.</w:t>
      </w:r>
    </w:p>
    <w:p w:rsidR="0066383A" w:rsidRPr="00CF1C43" w:rsidRDefault="0066383A" w:rsidP="00FC2F9C">
      <w:pPr>
        <w:tabs>
          <w:tab w:val="left" w:pos="3420"/>
        </w:tabs>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 xml:space="preserve">По состоянию на 01.07.2018 г.  дебиторская задолженность составила </w:t>
      </w:r>
      <w:r w:rsidRPr="00CF1C43">
        <w:rPr>
          <w:rFonts w:ascii="Times New Roman" w:hAnsi="Times New Roman" w:cs="Times New Roman"/>
          <w:sz w:val="24"/>
          <w:szCs w:val="24"/>
        </w:rPr>
        <w:t xml:space="preserve">–  2 984,08 </w:t>
      </w:r>
      <w:r w:rsidRPr="00CF1C43">
        <w:rPr>
          <w:rFonts w:ascii="Times New Roman" w:hAnsi="Times New Roman" w:cs="Times New Roman"/>
          <w:b/>
          <w:sz w:val="24"/>
          <w:szCs w:val="24"/>
        </w:rPr>
        <w:t>тыс</w:t>
      </w:r>
      <w:proofErr w:type="gramStart"/>
      <w:r w:rsidRPr="00CF1C43">
        <w:rPr>
          <w:rFonts w:ascii="Times New Roman" w:hAnsi="Times New Roman" w:cs="Times New Roman"/>
          <w:b/>
          <w:sz w:val="24"/>
          <w:szCs w:val="24"/>
        </w:rPr>
        <w:t>.р</w:t>
      </w:r>
      <w:proofErr w:type="gramEnd"/>
      <w:r w:rsidRPr="00CF1C43">
        <w:rPr>
          <w:rFonts w:ascii="Times New Roman" w:hAnsi="Times New Roman" w:cs="Times New Roman"/>
          <w:b/>
          <w:sz w:val="24"/>
          <w:szCs w:val="24"/>
        </w:rPr>
        <w:t xml:space="preserve">уб. </w:t>
      </w:r>
      <w:r w:rsidRPr="00CF1C43">
        <w:rPr>
          <w:rFonts w:ascii="Times New Roman" w:hAnsi="Times New Roman" w:cs="Times New Roman"/>
          <w:sz w:val="24"/>
          <w:szCs w:val="24"/>
        </w:rPr>
        <w:t xml:space="preserve">в </w:t>
      </w:r>
      <w:r w:rsidRPr="00CF1C43">
        <w:rPr>
          <w:rFonts w:ascii="Times New Roman" w:hAnsi="Times New Roman" w:cs="Times New Roman"/>
          <w:b/>
          <w:sz w:val="24"/>
          <w:szCs w:val="24"/>
        </w:rPr>
        <w:t>основном сложилась за счет задолженности по платежам населения 2 262,35 тыс.руб.</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Рассмотрим ее изменения в таблице № 5.</w:t>
      </w:r>
    </w:p>
    <w:p w:rsidR="0066383A" w:rsidRPr="00CF1C43" w:rsidRDefault="0066383A" w:rsidP="00FC2F9C">
      <w:pPr>
        <w:spacing w:after="0" w:line="240" w:lineRule="auto"/>
        <w:ind w:left="6360" w:firstLine="720"/>
        <w:jc w:val="both"/>
        <w:rPr>
          <w:rFonts w:ascii="Times New Roman" w:hAnsi="Times New Roman" w:cs="Times New Roman"/>
          <w:b/>
          <w:sz w:val="24"/>
          <w:szCs w:val="24"/>
        </w:rPr>
      </w:pPr>
      <w:r w:rsidRPr="00CF1C43">
        <w:rPr>
          <w:rFonts w:ascii="Times New Roman" w:hAnsi="Times New Roman" w:cs="Times New Roman"/>
          <w:b/>
          <w:sz w:val="24"/>
          <w:szCs w:val="24"/>
        </w:rPr>
        <w:t xml:space="preserve">       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12"/>
        <w:gridCol w:w="2256"/>
      </w:tblGrid>
      <w:tr w:rsidR="0066383A" w:rsidRPr="00362795" w:rsidTr="00FC2F9C">
        <w:trPr>
          <w:trHeight w:val="322"/>
        </w:trPr>
        <w:tc>
          <w:tcPr>
            <w:tcW w:w="4928" w:type="dxa"/>
            <w:vMerge w:val="restart"/>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w:t>
            </w:r>
          </w:p>
        </w:tc>
        <w:tc>
          <w:tcPr>
            <w:tcW w:w="4536" w:type="dxa"/>
            <w:gridSpan w:val="3"/>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Дебиторская задолженность</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w:t>
            </w:r>
            <w:proofErr w:type="spellStart"/>
            <w:r w:rsidRPr="00362795">
              <w:rPr>
                <w:rFonts w:ascii="Times New Roman" w:hAnsi="Times New Roman" w:cs="Times New Roman"/>
                <w:bCs/>
                <w:sz w:val="24"/>
                <w:szCs w:val="24"/>
              </w:rPr>
              <w:t>тыс</w:t>
            </w:r>
            <w:proofErr w:type="gramStart"/>
            <w:r w:rsidRPr="00362795">
              <w:rPr>
                <w:rFonts w:ascii="Times New Roman" w:hAnsi="Times New Roman" w:cs="Times New Roman"/>
                <w:bCs/>
                <w:sz w:val="24"/>
                <w:szCs w:val="24"/>
              </w:rPr>
              <w:t>.р</w:t>
            </w:r>
            <w:proofErr w:type="gramEnd"/>
            <w:r w:rsidRPr="00362795">
              <w:rPr>
                <w:rFonts w:ascii="Times New Roman" w:hAnsi="Times New Roman" w:cs="Times New Roman"/>
                <w:bCs/>
                <w:sz w:val="24"/>
                <w:szCs w:val="24"/>
              </w:rPr>
              <w:t>уб</w:t>
            </w:r>
            <w:proofErr w:type="spellEnd"/>
            <w:r w:rsidRPr="00362795">
              <w:rPr>
                <w:rFonts w:ascii="Times New Roman" w:hAnsi="Times New Roman" w:cs="Times New Roman"/>
                <w:bCs/>
                <w:sz w:val="24"/>
                <w:szCs w:val="24"/>
              </w:rPr>
              <w:t>)</w:t>
            </w:r>
          </w:p>
        </w:tc>
      </w:tr>
      <w:tr w:rsidR="0066383A" w:rsidRPr="00362795" w:rsidTr="00FC2F9C">
        <w:trPr>
          <w:trHeight w:val="283"/>
        </w:trPr>
        <w:tc>
          <w:tcPr>
            <w:tcW w:w="4928" w:type="dxa"/>
            <w:vMerge/>
          </w:tcPr>
          <w:p w:rsidR="0066383A" w:rsidRPr="00362795" w:rsidRDefault="0066383A" w:rsidP="00FC2F9C">
            <w:pPr>
              <w:spacing w:after="0" w:line="240" w:lineRule="auto"/>
              <w:jc w:val="both"/>
              <w:rPr>
                <w:rFonts w:ascii="Times New Roman" w:hAnsi="Times New Roman" w:cs="Times New Roman"/>
                <w:bCs/>
                <w:sz w:val="24"/>
                <w:szCs w:val="24"/>
              </w:rPr>
            </w:pPr>
          </w:p>
        </w:tc>
        <w:tc>
          <w:tcPr>
            <w:tcW w:w="2280" w:type="dxa"/>
            <w:gridSpan w:val="2"/>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Факт за январь-июнь</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2017 г.</w:t>
            </w:r>
          </w:p>
        </w:tc>
        <w:tc>
          <w:tcPr>
            <w:tcW w:w="2256" w:type="dxa"/>
          </w:tcPr>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Факт за январь-июнь</w:t>
            </w:r>
          </w:p>
          <w:p w:rsidR="0066383A" w:rsidRPr="00362795" w:rsidRDefault="0066383A" w:rsidP="00FC2F9C">
            <w:pPr>
              <w:spacing w:after="0" w:line="240" w:lineRule="auto"/>
              <w:jc w:val="both"/>
              <w:rPr>
                <w:rFonts w:ascii="Times New Roman" w:hAnsi="Times New Roman" w:cs="Times New Roman"/>
                <w:bCs/>
                <w:sz w:val="24"/>
                <w:szCs w:val="24"/>
              </w:rPr>
            </w:pPr>
            <w:r w:rsidRPr="00362795">
              <w:rPr>
                <w:rFonts w:ascii="Times New Roman" w:hAnsi="Times New Roman" w:cs="Times New Roman"/>
                <w:bCs/>
                <w:sz w:val="24"/>
                <w:szCs w:val="24"/>
              </w:rPr>
              <w:t xml:space="preserve"> 2018 г.</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Всего, в том числе </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2 998,10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2 984,08</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Бюджетные потребители в том числе </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282,26</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331,20</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 местный бюджет </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3,06</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отдел образования</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114,56</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139,33</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 областной бюджет </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1,2</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больница</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81,1</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167,36</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Мокробугурнинское поселение, АО СХ «Колос»</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22,1</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20,52</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ДШИ</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61,3</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0,93</w:t>
            </w:r>
          </w:p>
        </w:tc>
      </w:tr>
      <w:tr w:rsidR="0066383A" w:rsidRPr="00362795" w:rsidTr="00FC2F9C">
        <w:trPr>
          <w:trHeight w:val="222"/>
        </w:trPr>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прочие организации в т</w:t>
            </w:r>
            <w:proofErr w:type="gramStart"/>
            <w:r w:rsidRPr="00362795">
              <w:rPr>
                <w:rFonts w:ascii="Times New Roman" w:hAnsi="Times New Roman" w:cs="Times New Roman"/>
                <w:sz w:val="24"/>
                <w:szCs w:val="24"/>
              </w:rPr>
              <w:t>.ч</w:t>
            </w:r>
            <w:proofErr w:type="gramEnd"/>
            <w:r w:rsidRPr="00362795">
              <w:rPr>
                <w:rFonts w:ascii="Times New Roman" w:hAnsi="Times New Roman" w:cs="Times New Roman"/>
                <w:sz w:val="24"/>
                <w:szCs w:val="24"/>
              </w:rPr>
              <w:t>:</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22,1</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390,53</w:t>
            </w:r>
          </w:p>
        </w:tc>
      </w:tr>
      <w:tr w:rsidR="0066383A" w:rsidRPr="00362795" w:rsidTr="00FC2F9C">
        <w:trPr>
          <w:trHeight w:val="315"/>
        </w:trPr>
        <w:tc>
          <w:tcPr>
            <w:tcW w:w="4928" w:type="dxa"/>
            <w:vMerge w:val="restart"/>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-Цильнинская домоуправляющая компания</w:t>
            </w:r>
          </w:p>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-ООО «Успех»</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133,93</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114,42</w:t>
            </w:r>
          </w:p>
        </w:tc>
      </w:tr>
      <w:tr w:rsidR="0066383A" w:rsidRPr="00362795" w:rsidTr="00FC2F9C">
        <w:trPr>
          <w:trHeight w:val="231"/>
        </w:trPr>
        <w:tc>
          <w:tcPr>
            <w:tcW w:w="4928" w:type="dxa"/>
            <w:vMerge/>
          </w:tcPr>
          <w:p w:rsidR="0066383A" w:rsidRPr="00362795" w:rsidRDefault="0066383A" w:rsidP="00FC2F9C">
            <w:pPr>
              <w:spacing w:after="0" w:line="240" w:lineRule="auto"/>
              <w:jc w:val="both"/>
              <w:rPr>
                <w:rFonts w:ascii="Times New Roman" w:hAnsi="Times New Roman" w:cs="Times New Roman"/>
                <w:sz w:val="24"/>
                <w:szCs w:val="24"/>
              </w:rPr>
            </w:pPr>
          </w:p>
        </w:tc>
        <w:tc>
          <w:tcPr>
            <w:tcW w:w="2268"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102,22</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74,01</w:t>
            </w:r>
          </w:p>
        </w:tc>
      </w:tr>
      <w:tr w:rsidR="0066383A" w:rsidRPr="00362795" w:rsidTr="00FC2F9C">
        <w:trPr>
          <w:trHeight w:val="312"/>
        </w:trPr>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-Центр культуры и спорта</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0,97</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0,67</w:t>
            </w:r>
          </w:p>
        </w:tc>
      </w:tr>
      <w:tr w:rsidR="0066383A" w:rsidRPr="00362795" w:rsidTr="00FC2F9C">
        <w:trPr>
          <w:trHeight w:val="270"/>
        </w:trPr>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-организации</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134,70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201,43</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 xml:space="preserve">Население по оплате </w:t>
            </w:r>
            <w:proofErr w:type="spellStart"/>
            <w:proofErr w:type="gramStart"/>
            <w:r w:rsidRPr="00362795">
              <w:rPr>
                <w:rFonts w:ascii="Times New Roman" w:hAnsi="Times New Roman" w:cs="Times New Roman"/>
                <w:sz w:val="24"/>
                <w:szCs w:val="24"/>
              </w:rPr>
              <w:t>жилищно</w:t>
            </w:r>
            <w:proofErr w:type="spellEnd"/>
            <w:r w:rsidRPr="00362795">
              <w:rPr>
                <w:rFonts w:ascii="Times New Roman" w:hAnsi="Times New Roman" w:cs="Times New Roman"/>
                <w:sz w:val="24"/>
                <w:szCs w:val="24"/>
              </w:rPr>
              <w:t xml:space="preserve"> – коммунальных</w:t>
            </w:r>
            <w:proofErr w:type="gramEnd"/>
            <w:r w:rsidRPr="00362795">
              <w:rPr>
                <w:rFonts w:ascii="Times New Roman" w:hAnsi="Times New Roman" w:cs="Times New Roman"/>
                <w:sz w:val="24"/>
                <w:szCs w:val="24"/>
              </w:rPr>
              <w:t xml:space="preserve"> услуг</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2 338,00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2262,35</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Население через кассу РКЦ</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2 182,00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2057,17</w:t>
            </w:r>
          </w:p>
        </w:tc>
      </w:tr>
      <w:tr w:rsidR="0066383A" w:rsidRPr="00362795" w:rsidTr="00FC2F9C">
        <w:tc>
          <w:tcPr>
            <w:tcW w:w="4928" w:type="dxa"/>
          </w:tcPr>
          <w:p w:rsidR="0066383A" w:rsidRPr="00362795" w:rsidRDefault="0066383A" w:rsidP="00FC2F9C">
            <w:pPr>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Население через кассу организации</w:t>
            </w:r>
          </w:p>
        </w:tc>
        <w:tc>
          <w:tcPr>
            <w:tcW w:w="2268" w:type="dxa"/>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156,00</w:t>
            </w:r>
          </w:p>
        </w:tc>
        <w:tc>
          <w:tcPr>
            <w:tcW w:w="2268" w:type="dxa"/>
            <w:gridSpan w:val="2"/>
          </w:tcPr>
          <w:p w:rsidR="0066383A" w:rsidRPr="00362795" w:rsidRDefault="0066383A" w:rsidP="00FC2F9C">
            <w:pPr>
              <w:spacing w:after="0" w:line="240" w:lineRule="auto"/>
              <w:jc w:val="both"/>
              <w:rPr>
                <w:rFonts w:ascii="Times New Roman" w:hAnsi="Times New Roman" w:cs="Times New Roman"/>
                <w:sz w:val="24"/>
                <w:szCs w:val="24"/>
                <w:highlight w:val="yellow"/>
              </w:rPr>
            </w:pPr>
            <w:r w:rsidRPr="00362795">
              <w:rPr>
                <w:rFonts w:ascii="Times New Roman" w:hAnsi="Times New Roman" w:cs="Times New Roman"/>
                <w:sz w:val="24"/>
                <w:szCs w:val="24"/>
              </w:rPr>
              <w:t>205,18</w:t>
            </w:r>
          </w:p>
        </w:tc>
      </w:tr>
    </w:tbl>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lastRenderedPageBreak/>
        <w:t xml:space="preserve">             Анализ таблицы показывает, что % сбора платежей с населения находится на недостаточном уровне –  76 </w:t>
      </w:r>
      <w:r w:rsidRPr="00CF1C43">
        <w:rPr>
          <w:rFonts w:ascii="Times New Roman" w:hAnsi="Times New Roman" w:cs="Times New Roman"/>
          <w:b/>
          <w:sz w:val="24"/>
          <w:szCs w:val="24"/>
        </w:rPr>
        <w:t>%</w:t>
      </w:r>
      <w:r w:rsidRPr="00CF1C43">
        <w:rPr>
          <w:rFonts w:ascii="Times New Roman" w:hAnsi="Times New Roman" w:cs="Times New Roman"/>
          <w:sz w:val="24"/>
          <w:szCs w:val="24"/>
        </w:rPr>
        <w:t xml:space="preserve">  за анализируемый период, что объясняется низкой платежеспособностью населения.</w:t>
      </w:r>
    </w:p>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С населением ежедневно ведутся работы по оплате задолженности (разъяснительные беседы). Со злостными не плательщиками ведутся работы в судебном порядке. Индивидуальные предприниматели и прочие организации за коммунальные услуги оплачивают ежемесячно.</w:t>
      </w:r>
    </w:p>
    <w:p w:rsidR="0066383A" w:rsidRPr="00CF1C43" w:rsidRDefault="0066383A" w:rsidP="00FC2F9C">
      <w:pPr>
        <w:tabs>
          <w:tab w:val="left" w:pos="3420"/>
        </w:tabs>
        <w:spacing w:after="0" w:line="240" w:lineRule="auto"/>
        <w:ind w:left="-120"/>
        <w:jc w:val="both"/>
        <w:rPr>
          <w:rFonts w:ascii="Times New Roman" w:hAnsi="Times New Roman" w:cs="Times New Roman"/>
          <w:b/>
          <w:sz w:val="24"/>
          <w:szCs w:val="24"/>
        </w:rPr>
      </w:pPr>
      <w:r w:rsidRPr="00CF1C43">
        <w:rPr>
          <w:rFonts w:ascii="Times New Roman" w:hAnsi="Times New Roman" w:cs="Times New Roman"/>
          <w:b/>
          <w:sz w:val="24"/>
          <w:szCs w:val="24"/>
        </w:rPr>
        <w:t xml:space="preserve">  </w:t>
      </w:r>
    </w:p>
    <w:p w:rsidR="0066383A" w:rsidRPr="00CF1C43" w:rsidRDefault="0066383A" w:rsidP="00FC2F9C">
      <w:pPr>
        <w:tabs>
          <w:tab w:val="left" w:pos="3420"/>
        </w:tabs>
        <w:spacing w:after="0" w:line="240" w:lineRule="auto"/>
        <w:ind w:left="-120"/>
        <w:jc w:val="both"/>
        <w:rPr>
          <w:rFonts w:ascii="Times New Roman" w:hAnsi="Times New Roman" w:cs="Times New Roman"/>
          <w:sz w:val="24"/>
          <w:szCs w:val="24"/>
        </w:rPr>
      </w:pPr>
      <w:r w:rsidRPr="00CF1C43">
        <w:rPr>
          <w:rFonts w:ascii="Times New Roman" w:hAnsi="Times New Roman" w:cs="Times New Roman"/>
          <w:b/>
          <w:sz w:val="24"/>
          <w:szCs w:val="24"/>
        </w:rPr>
        <w:t xml:space="preserve">      Сумма кредиторской задолженности составила – 4 726,22 тыс</w:t>
      </w:r>
      <w:proofErr w:type="gramStart"/>
      <w:r w:rsidRPr="00CF1C43">
        <w:rPr>
          <w:rFonts w:ascii="Times New Roman" w:hAnsi="Times New Roman" w:cs="Times New Roman"/>
          <w:b/>
          <w:sz w:val="24"/>
          <w:szCs w:val="24"/>
        </w:rPr>
        <w:t>.р</w:t>
      </w:r>
      <w:proofErr w:type="gramEnd"/>
      <w:r w:rsidRPr="00CF1C43">
        <w:rPr>
          <w:rFonts w:ascii="Times New Roman" w:hAnsi="Times New Roman" w:cs="Times New Roman"/>
          <w:b/>
          <w:sz w:val="24"/>
          <w:szCs w:val="24"/>
        </w:rPr>
        <w:t>уб.</w:t>
      </w:r>
      <w:r w:rsidRPr="00CF1C43">
        <w:rPr>
          <w:rFonts w:ascii="Times New Roman" w:hAnsi="Times New Roman" w:cs="Times New Roman"/>
          <w:sz w:val="24"/>
          <w:szCs w:val="24"/>
        </w:rPr>
        <w:t xml:space="preserve"> в основном сложилась за счет:</w:t>
      </w:r>
    </w:p>
    <w:p w:rsidR="0066383A" w:rsidRPr="00CF1C43" w:rsidRDefault="0066383A" w:rsidP="00FC2F9C">
      <w:pPr>
        <w:tabs>
          <w:tab w:val="left" w:pos="3420"/>
        </w:tabs>
        <w:spacing w:after="0" w:line="240" w:lineRule="auto"/>
        <w:ind w:left="-120"/>
        <w:jc w:val="both"/>
        <w:rPr>
          <w:rFonts w:ascii="Times New Roman" w:hAnsi="Times New Roman" w:cs="Times New Roman"/>
          <w:b/>
          <w:sz w:val="24"/>
          <w:szCs w:val="24"/>
        </w:rPr>
      </w:pPr>
      <w:r w:rsidRPr="00CF1C43">
        <w:rPr>
          <w:rFonts w:ascii="Times New Roman" w:hAnsi="Times New Roman" w:cs="Times New Roman"/>
          <w:sz w:val="24"/>
          <w:szCs w:val="24"/>
        </w:rPr>
        <w:t xml:space="preserve">- задолженность НДФЛ  в сумме   364,53 </w:t>
      </w:r>
      <w:r w:rsidRPr="00CF1C43">
        <w:rPr>
          <w:rFonts w:ascii="Times New Roman" w:hAnsi="Times New Roman" w:cs="Times New Roman"/>
          <w:b/>
          <w:sz w:val="24"/>
          <w:szCs w:val="24"/>
        </w:rPr>
        <w:t>тыс. руб.</w:t>
      </w:r>
    </w:p>
    <w:p w:rsidR="0066383A" w:rsidRPr="00CF1C43" w:rsidRDefault="0066383A" w:rsidP="00FC2F9C">
      <w:pPr>
        <w:tabs>
          <w:tab w:val="left" w:pos="3420"/>
        </w:tabs>
        <w:spacing w:after="0" w:line="240" w:lineRule="auto"/>
        <w:ind w:left="-120"/>
        <w:jc w:val="both"/>
        <w:rPr>
          <w:rFonts w:ascii="Times New Roman" w:hAnsi="Times New Roman" w:cs="Times New Roman"/>
          <w:b/>
          <w:sz w:val="24"/>
          <w:szCs w:val="24"/>
        </w:rPr>
      </w:pPr>
      <w:r w:rsidRPr="00CF1C43">
        <w:rPr>
          <w:rFonts w:ascii="Times New Roman" w:hAnsi="Times New Roman" w:cs="Times New Roman"/>
          <w:sz w:val="24"/>
          <w:szCs w:val="24"/>
        </w:rPr>
        <w:t xml:space="preserve">- задолженность Страховых взносов  в сумме  3 011,40 </w:t>
      </w:r>
      <w:r w:rsidRPr="00CF1C43">
        <w:rPr>
          <w:rFonts w:ascii="Times New Roman" w:hAnsi="Times New Roman" w:cs="Times New Roman"/>
          <w:b/>
          <w:sz w:val="24"/>
          <w:szCs w:val="24"/>
        </w:rPr>
        <w:t>тыс. руб.</w:t>
      </w:r>
    </w:p>
    <w:p w:rsidR="0066383A" w:rsidRPr="00CF1C43" w:rsidRDefault="0066383A" w:rsidP="00FC2F9C">
      <w:pPr>
        <w:tabs>
          <w:tab w:val="left" w:pos="3420"/>
        </w:tabs>
        <w:spacing w:after="0" w:line="240" w:lineRule="auto"/>
        <w:ind w:left="-120"/>
        <w:jc w:val="both"/>
        <w:rPr>
          <w:rFonts w:ascii="Times New Roman" w:hAnsi="Times New Roman" w:cs="Times New Roman"/>
          <w:b/>
          <w:sz w:val="24"/>
          <w:szCs w:val="24"/>
        </w:rPr>
      </w:pPr>
      <w:r w:rsidRPr="00CF1C43">
        <w:rPr>
          <w:rFonts w:ascii="Times New Roman" w:hAnsi="Times New Roman" w:cs="Times New Roman"/>
          <w:sz w:val="24"/>
          <w:szCs w:val="24"/>
        </w:rPr>
        <w:t>Повышение платежеспособности предприятия маловероятно.</w:t>
      </w:r>
    </w:p>
    <w:p w:rsidR="0066383A" w:rsidRPr="00CF1C43" w:rsidRDefault="0066383A" w:rsidP="00FC2F9C">
      <w:pPr>
        <w:tabs>
          <w:tab w:val="left" w:pos="3420"/>
        </w:tabs>
        <w:spacing w:after="0" w:line="240" w:lineRule="auto"/>
        <w:ind w:left="-120"/>
        <w:jc w:val="both"/>
        <w:rPr>
          <w:rFonts w:ascii="Times New Roman" w:hAnsi="Times New Roman" w:cs="Times New Roman"/>
          <w:sz w:val="24"/>
          <w:szCs w:val="24"/>
        </w:rPr>
      </w:pPr>
      <w:r w:rsidRPr="00CF1C43">
        <w:rPr>
          <w:rFonts w:ascii="Times New Roman" w:hAnsi="Times New Roman" w:cs="Times New Roman"/>
          <w:sz w:val="24"/>
          <w:szCs w:val="24"/>
        </w:rPr>
        <w:t>Поэтому вызывает существенное опасение возможность погашения уже сложившейся задолженности за налоги (ПФР и НДФЛ).</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Таблица №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835"/>
        <w:gridCol w:w="2977"/>
      </w:tblGrid>
      <w:tr w:rsidR="0066383A" w:rsidRPr="00CF1C43" w:rsidTr="00FC2F9C">
        <w:tc>
          <w:tcPr>
            <w:tcW w:w="4361" w:type="dxa"/>
            <w:vMerge w:val="restart"/>
          </w:tcPr>
          <w:p w:rsidR="0066383A" w:rsidRPr="00CF1C43" w:rsidRDefault="0066383A" w:rsidP="00FC2F9C">
            <w:pPr>
              <w:spacing w:after="0" w:line="240" w:lineRule="auto"/>
              <w:jc w:val="both"/>
              <w:rPr>
                <w:rFonts w:ascii="Times New Roman" w:hAnsi="Times New Roman" w:cs="Times New Roman"/>
                <w:b/>
                <w:bCs/>
                <w:sz w:val="24"/>
                <w:szCs w:val="24"/>
              </w:rPr>
            </w:pPr>
          </w:p>
        </w:tc>
        <w:tc>
          <w:tcPr>
            <w:tcW w:w="5812" w:type="dxa"/>
            <w:gridSpan w:val="2"/>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Кредиторская задолженность, 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уб.</w:t>
            </w:r>
          </w:p>
        </w:tc>
      </w:tr>
      <w:tr w:rsidR="0066383A" w:rsidRPr="00CF1C43" w:rsidTr="00FC2F9C">
        <w:tc>
          <w:tcPr>
            <w:tcW w:w="4361" w:type="dxa"/>
            <w:vMerge/>
          </w:tcPr>
          <w:p w:rsidR="0066383A" w:rsidRPr="00CF1C43" w:rsidRDefault="0066383A" w:rsidP="00FC2F9C">
            <w:pPr>
              <w:spacing w:after="0" w:line="240" w:lineRule="auto"/>
              <w:jc w:val="both"/>
              <w:rPr>
                <w:rFonts w:ascii="Times New Roman" w:hAnsi="Times New Roman" w:cs="Times New Roman"/>
                <w:b/>
                <w:sz w:val="24"/>
                <w:szCs w:val="24"/>
              </w:rPr>
            </w:pPr>
          </w:p>
        </w:tc>
        <w:tc>
          <w:tcPr>
            <w:tcW w:w="2835"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Факт</w:t>
            </w:r>
          </w:p>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 за январь-июнь 2017 г.</w:t>
            </w:r>
          </w:p>
        </w:tc>
        <w:tc>
          <w:tcPr>
            <w:tcW w:w="2977"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Факт</w:t>
            </w:r>
          </w:p>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 за январь-июнь 2018 г.</w:t>
            </w:r>
          </w:p>
        </w:tc>
      </w:tr>
      <w:tr w:rsidR="0066383A" w:rsidRPr="00CF1C43" w:rsidTr="00FC2F9C">
        <w:tc>
          <w:tcPr>
            <w:tcW w:w="4361" w:type="dxa"/>
          </w:tcPr>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Всего, в том числе </w:t>
            </w:r>
          </w:p>
        </w:tc>
        <w:tc>
          <w:tcPr>
            <w:tcW w:w="2835" w:type="dxa"/>
          </w:tcPr>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4 351,80</w:t>
            </w:r>
          </w:p>
        </w:tc>
        <w:tc>
          <w:tcPr>
            <w:tcW w:w="2977" w:type="dxa"/>
          </w:tcPr>
          <w:p w:rsidR="0066383A" w:rsidRPr="00CF1C43" w:rsidRDefault="0066383A" w:rsidP="00FC2F9C">
            <w:pPr>
              <w:spacing w:after="0" w:line="240" w:lineRule="auto"/>
              <w:jc w:val="both"/>
              <w:rPr>
                <w:rFonts w:ascii="Times New Roman" w:hAnsi="Times New Roman" w:cs="Times New Roman"/>
                <w:b/>
                <w:sz w:val="24"/>
                <w:szCs w:val="24"/>
                <w:highlight w:val="yellow"/>
              </w:rPr>
            </w:pPr>
            <w:r w:rsidRPr="00CF1C43">
              <w:rPr>
                <w:rFonts w:ascii="Times New Roman" w:hAnsi="Times New Roman" w:cs="Times New Roman"/>
                <w:b/>
                <w:sz w:val="24"/>
                <w:szCs w:val="24"/>
              </w:rPr>
              <w:t>4 726,22</w:t>
            </w:r>
          </w:p>
        </w:tc>
      </w:tr>
      <w:tr w:rsidR="0066383A" w:rsidRPr="00CF1C43" w:rsidTr="00FC2F9C">
        <w:tc>
          <w:tcPr>
            <w:tcW w:w="4361"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поставщики ТЭР </w:t>
            </w:r>
          </w:p>
        </w:tc>
        <w:tc>
          <w:tcPr>
            <w:tcW w:w="2835"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418,50</w:t>
            </w:r>
          </w:p>
        </w:tc>
        <w:tc>
          <w:tcPr>
            <w:tcW w:w="2977" w:type="dxa"/>
          </w:tcPr>
          <w:p w:rsidR="0066383A" w:rsidRPr="00CF1C43" w:rsidRDefault="0066383A" w:rsidP="00FC2F9C">
            <w:pPr>
              <w:spacing w:after="0" w:line="240" w:lineRule="auto"/>
              <w:jc w:val="both"/>
              <w:rPr>
                <w:rFonts w:ascii="Times New Roman" w:hAnsi="Times New Roman" w:cs="Times New Roman"/>
                <w:sz w:val="24"/>
                <w:szCs w:val="24"/>
                <w:highlight w:val="yellow"/>
              </w:rPr>
            </w:pPr>
            <w:r w:rsidRPr="00CF1C43">
              <w:rPr>
                <w:rFonts w:ascii="Times New Roman" w:hAnsi="Times New Roman" w:cs="Times New Roman"/>
                <w:sz w:val="24"/>
                <w:szCs w:val="24"/>
              </w:rPr>
              <w:t>230,0</w:t>
            </w:r>
          </w:p>
        </w:tc>
      </w:tr>
      <w:tr w:rsidR="0066383A" w:rsidRPr="00CF1C43" w:rsidTr="00FC2F9C">
        <w:tc>
          <w:tcPr>
            <w:tcW w:w="4361"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-заработной плате  </w:t>
            </w:r>
          </w:p>
        </w:tc>
        <w:tc>
          <w:tcPr>
            <w:tcW w:w="2835"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297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66383A" w:rsidRPr="00CF1C43" w:rsidTr="00FC2F9C">
        <w:trPr>
          <w:trHeight w:val="85"/>
        </w:trPr>
        <w:tc>
          <w:tcPr>
            <w:tcW w:w="4361"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внебюджетные фонды </w:t>
            </w:r>
          </w:p>
        </w:tc>
        <w:tc>
          <w:tcPr>
            <w:tcW w:w="2835"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c>
          <w:tcPr>
            <w:tcW w:w="297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w:t>
            </w:r>
          </w:p>
        </w:tc>
      </w:tr>
      <w:tr w:rsidR="0066383A" w:rsidRPr="00CF1C43" w:rsidTr="00FC2F9C">
        <w:tc>
          <w:tcPr>
            <w:tcW w:w="4361"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по налогам (НДФЛ, ПФР)</w:t>
            </w:r>
          </w:p>
        </w:tc>
        <w:tc>
          <w:tcPr>
            <w:tcW w:w="2835"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3 607,30</w:t>
            </w:r>
          </w:p>
        </w:tc>
        <w:tc>
          <w:tcPr>
            <w:tcW w:w="2977" w:type="dxa"/>
          </w:tcPr>
          <w:p w:rsidR="0066383A" w:rsidRPr="00CF1C43" w:rsidRDefault="0066383A" w:rsidP="00FC2F9C">
            <w:pPr>
              <w:spacing w:after="0" w:line="240" w:lineRule="auto"/>
              <w:jc w:val="both"/>
              <w:rPr>
                <w:rFonts w:ascii="Times New Roman" w:hAnsi="Times New Roman" w:cs="Times New Roman"/>
                <w:sz w:val="24"/>
                <w:szCs w:val="24"/>
                <w:highlight w:val="yellow"/>
              </w:rPr>
            </w:pPr>
            <w:r w:rsidRPr="00CF1C43">
              <w:rPr>
                <w:rFonts w:ascii="Times New Roman" w:hAnsi="Times New Roman" w:cs="Times New Roman"/>
                <w:sz w:val="24"/>
                <w:szCs w:val="24"/>
              </w:rPr>
              <w:t>3 375,93</w:t>
            </w:r>
          </w:p>
        </w:tc>
      </w:tr>
      <w:tr w:rsidR="0066383A" w:rsidRPr="00CF1C43" w:rsidTr="00FC2F9C">
        <w:tc>
          <w:tcPr>
            <w:tcW w:w="4361"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прочие </w:t>
            </w:r>
          </w:p>
        </w:tc>
        <w:tc>
          <w:tcPr>
            <w:tcW w:w="2835"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326,0</w:t>
            </w:r>
          </w:p>
        </w:tc>
        <w:tc>
          <w:tcPr>
            <w:tcW w:w="2977" w:type="dxa"/>
          </w:tcPr>
          <w:p w:rsidR="0066383A" w:rsidRPr="00CF1C43" w:rsidRDefault="0066383A" w:rsidP="00FC2F9C">
            <w:pPr>
              <w:spacing w:after="0" w:line="240" w:lineRule="auto"/>
              <w:jc w:val="both"/>
              <w:rPr>
                <w:rFonts w:ascii="Times New Roman" w:hAnsi="Times New Roman" w:cs="Times New Roman"/>
                <w:sz w:val="24"/>
                <w:szCs w:val="24"/>
                <w:highlight w:val="yellow"/>
              </w:rPr>
            </w:pPr>
            <w:r w:rsidRPr="00CF1C43">
              <w:rPr>
                <w:rFonts w:ascii="Times New Roman" w:hAnsi="Times New Roman" w:cs="Times New Roman"/>
                <w:sz w:val="24"/>
                <w:szCs w:val="24"/>
              </w:rPr>
              <w:t>1 120,29</w:t>
            </w:r>
          </w:p>
        </w:tc>
      </w:tr>
    </w:tbl>
    <w:p w:rsidR="0066383A" w:rsidRPr="00CF1C43" w:rsidRDefault="0066383A" w:rsidP="00FC2F9C">
      <w:pPr>
        <w:spacing w:after="0" w:line="240" w:lineRule="auto"/>
        <w:jc w:val="both"/>
        <w:rPr>
          <w:rFonts w:ascii="Times New Roman" w:hAnsi="Times New Roman" w:cs="Times New Roman"/>
          <w:sz w:val="24"/>
          <w:szCs w:val="24"/>
        </w:rPr>
      </w:pPr>
    </w:p>
    <w:p w:rsidR="0066383A" w:rsidRPr="00CF1C43" w:rsidRDefault="0066383A" w:rsidP="00FC2F9C">
      <w:pPr>
        <w:spacing w:after="0" w:line="240" w:lineRule="auto"/>
        <w:ind w:firstLine="708"/>
        <w:jc w:val="both"/>
        <w:rPr>
          <w:rFonts w:ascii="Times New Roman" w:hAnsi="Times New Roman" w:cs="Times New Roman"/>
          <w:sz w:val="24"/>
          <w:szCs w:val="24"/>
        </w:rPr>
      </w:pPr>
      <w:r w:rsidRPr="00CF1C43">
        <w:rPr>
          <w:rFonts w:ascii="Times New Roman" w:hAnsi="Times New Roman" w:cs="Times New Roman"/>
          <w:sz w:val="24"/>
          <w:szCs w:val="24"/>
        </w:rPr>
        <w:t>По итогам хозяйственной деятельности предприятия за январь-июнь 2018 г. получен убыток в сумме 579,60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
    <w:p w:rsidR="0066383A" w:rsidRPr="00CF1C43" w:rsidRDefault="0066383A"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Таблица № 7</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17"/>
        <w:gridCol w:w="1985"/>
        <w:gridCol w:w="1559"/>
        <w:gridCol w:w="3153"/>
      </w:tblGrid>
      <w:tr w:rsidR="0066383A" w:rsidRPr="00CF1C43" w:rsidTr="00FC2F9C">
        <w:trPr>
          <w:trHeight w:val="263"/>
        </w:trPr>
        <w:tc>
          <w:tcPr>
            <w:tcW w:w="993"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 </w:t>
            </w:r>
            <w:proofErr w:type="spellStart"/>
            <w:proofErr w:type="gramStart"/>
            <w:r w:rsidRPr="00CF1C43">
              <w:rPr>
                <w:rFonts w:ascii="Times New Roman" w:hAnsi="Times New Roman" w:cs="Times New Roman"/>
                <w:b/>
                <w:bCs/>
                <w:sz w:val="24"/>
                <w:szCs w:val="24"/>
              </w:rPr>
              <w:t>п</w:t>
            </w:r>
            <w:proofErr w:type="spellEnd"/>
            <w:proofErr w:type="gramEnd"/>
            <w:r w:rsidRPr="00CF1C43">
              <w:rPr>
                <w:rFonts w:ascii="Times New Roman" w:hAnsi="Times New Roman" w:cs="Times New Roman"/>
                <w:b/>
                <w:bCs/>
                <w:sz w:val="24"/>
                <w:szCs w:val="24"/>
              </w:rPr>
              <w:t>/</w:t>
            </w:r>
            <w:proofErr w:type="spellStart"/>
            <w:r w:rsidRPr="00CF1C43">
              <w:rPr>
                <w:rFonts w:ascii="Times New Roman" w:hAnsi="Times New Roman" w:cs="Times New Roman"/>
                <w:b/>
                <w:bCs/>
                <w:sz w:val="24"/>
                <w:szCs w:val="24"/>
              </w:rPr>
              <w:t>п</w:t>
            </w:r>
            <w:proofErr w:type="spellEnd"/>
          </w:p>
        </w:tc>
        <w:tc>
          <w:tcPr>
            <w:tcW w:w="2517"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Виды услуг</w:t>
            </w:r>
          </w:p>
        </w:tc>
        <w:tc>
          <w:tcPr>
            <w:tcW w:w="1985"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Доходы</w:t>
            </w:r>
          </w:p>
        </w:tc>
        <w:tc>
          <w:tcPr>
            <w:tcW w:w="1559"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Расходы</w:t>
            </w:r>
          </w:p>
        </w:tc>
        <w:tc>
          <w:tcPr>
            <w:tcW w:w="3153"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Прибыль</w:t>
            </w:r>
            <w:proofErr w:type="gramStart"/>
            <w:r w:rsidRPr="00CF1C43">
              <w:rPr>
                <w:rFonts w:ascii="Times New Roman" w:hAnsi="Times New Roman" w:cs="Times New Roman"/>
                <w:b/>
                <w:bCs/>
                <w:sz w:val="24"/>
                <w:szCs w:val="24"/>
              </w:rPr>
              <w:t xml:space="preserve"> ( + ) </w:t>
            </w:r>
            <w:proofErr w:type="gramEnd"/>
            <w:r w:rsidRPr="00CF1C43">
              <w:rPr>
                <w:rFonts w:ascii="Times New Roman" w:hAnsi="Times New Roman" w:cs="Times New Roman"/>
                <w:b/>
                <w:bCs/>
                <w:sz w:val="24"/>
                <w:szCs w:val="24"/>
              </w:rPr>
              <w:t>Убыток ( - )</w:t>
            </w:r>
          </w:p>
        </w:tc>
      </w:tr>
      <w:tr w:rsidR="0066383A" w:rsidRPr="00CF1C43" w:rsidTr="00FC2F9C">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1. </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Теплоэнергия </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1 167,31</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1 885,82</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-718,51</w:t>
            </w:r>
          </w:p>
        </w:tc>
      </w:tr>
      <w:tr w:rsidR="0066383A" w:rsidRPr="00CF1C43" w:rsidTr="00FC2F9C">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2. </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Водоснабжение </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3 167,9</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3 287,79</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- 119,89</w:t>
            </w:r>
          </w:p>
        </w:tc>
      </w:tr>
      <w:tr w:rsidR="0066383A" w:rsidRPr="00CF1C43" w:rsidTr="00FC2F9C">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3. </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Водоотведение </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498,01</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743,86</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- 245,84</w:t>
            </w:r>
          </w:p>
        </w:tc>
      </w:tr>
      <w:tr w:rsidR="0066383A" w:rsidRPr="00CF1C43" w:rsidTr="00FC2F9C">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4. </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Сбор и вывоз ТБО </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869,43</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704,36</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+ 165,07</w:t>
            </w:r>
          </w:p>
        </w:tc>
      </w:tr>
      <w:tr w:rsidR="0066383A" w:rsidRPr="00CF1C43" w:rsidTr="00FC2F9C">
        <w:trPr>
          <w:trHeight w:val="207"/>
        </w:trPr>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5. </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Прочие </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553,38</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213,33</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+ 340,05</w:t>
            </w:r>
          </w:p>
        </w:tc>
      </w:tr>
      <w:tr w:rsidR="0066383A" w:rsidRPr="00CF1C43" w:rsidTr="00FC2F9C">
        <w:trPr>
          <w:trHeight w:val="300"/>
        </w:trPr>
        <w:tc>
          <w:tcPr>
            <w:tcW w:w="993"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2517" w:type="dxa"/>
          </w:tcPr>
          <w:p w:rsidR="0066383A" w:rsidRPr="00CF1C43" w:rsidRDefault="0066383A"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Обслуживание бани</w:t>
            </w:r>
          </w:p>
        </w:tc>
        <w:tc>
          <w:tcPr>
            <w:tcW w:w="1985"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348,09</w:t>
            </w:r>
          </w:p>
        </w:tc>
        <w:tc>
          <w:tcPr>
            <w:tcW w:w="1559"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348,09</w:t>
            </w:r>
          </w:p>
        </w:tc>
        <w:tc>
          <w:tcPr>
            <w:tcW w:w="3153" w:type="dxa"/>
          </w:tcPr>
          <w:p w:rsidR="0066383A" w:rsidRPr="00CF1C43" w:rsidRDefault="0066383A"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0,0</w:t>
            </w:r>
          </w:p>
        </w:tc>
      </w:tr>
      <w:tr w:rsidR="0066383A" w:rsidRPr="00CF1C43" w:rsidTr="00FC2F9C">
        <w:tc>
          <w:tcPr>
            <w:tcW w:w="993" w:type="dxa"/>
          </w:tcPr>
          <w:p w:rsidR="0066383A" w:rsidRPr="00CF1C43" w:rsidRDefault="0066383A" w:rsidP="00FC2F9C">
            <w:pPr>
              <w:spacing w:after="0" w:line="240" w:lineRule="auto"/>
              <w:jc w:val="both"/>
              <w:rPr>
                <w:rFonts w:ascii="Times New Roman" w:hAnsi="Times New Roman" w:cs="Times New Roman"/>
                <w:sz w:val="24"/>
                <w:szCs w:val="24"/>
              </w:rPr>
            </w:pPr>
          </w:p>
        </w:tc>
        <w:tc>
          <w:tcPr>
            <w:tcW w:w="2517" w:type="dxa"/>
          </w:tcPr>
          <w:p w:rsidR="0066383A" w:rsidRPr="00CF1C43" w:rsidRDefault="0066383A" w:rsidP="00FC2F9C">
            <w:pPr>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 xml:space="preserve">Итого </w:t>
            </w:r>
          </w:p>
        </w:tc>
        <w:tc>
          <w:tcPr>
            <w:tcW w:w="1985" w:type="dxa"/>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6 604,12</w:t>
            </w:r>
          </w:p>
        </w:tc>
        <w:tc>
          <w:tcPr>
            <w:tcW w:w="1559" w:type="dxa"/>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7 183,72</w:t>
            </w:r>
          </w:p>
        </w:tc>
        <w:tc>
          <w:tcPr>
            <w:tcW w:w="3153" w:type="dxa"/>
          </w:tcPr>
          <w:p w:rsidR="0066383A" w:rsidRPr="00CF1C43" w:rsidRDefault="0066383A"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- 579,60</w:t>
            </w:r>
          </w:p>
        </w:tc>
      </w:tr>
    </w:tbl>
    <w:p w:rsidR="0066383A" w:rsidRPr="00CF1C43" w:rsidRDefault="0066383A" w:rsidP="00FC2F9C">
      <w:pPr>
        <w:tabs>
          <w:tab w:val="left" w:pos="342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В основном следующие  факторы повлияли на формирование некомпенсируемых расходов:</w:t>
      </w:r>
    </w:p>
    <w:p w:rsidR="0066383A" w:rsidRPr="00CF1C43" w:rsidRDefault="0066383A" w:rsidP="00FC2F9C">
      <w:pPr>
        <w:tabs>
          <w:tab w:val="left" w:pos="3420"/>
        </w:tabs>
        <w:spacing w:after="0" w:line="240" w:lineRule="auto"/>
        <w:ind w:left="-120"/>
        <w:jc w:val="both"/>
        <w:rPr>
          <w:rFonts w:ascii="Times New Roman" w:hAnsi="Times New Roman" w:cs="Times New Roman"/>
          <w:sz w:val="24"/>
          <w:szCs w:val="24"/>
        </w:rPr>
      </w:pPr>
      <w:r w:rsidRPr="00CF1C43">
        <w:rPr>
          <w:rFonts w:ascii="Times New Roman" w:hAnsi="Times New Roman" w:cs="Times New Roman"/>
          <w:sz w:val="24"/>
          <w:szCs w:val="24"/>
        </w:rPr>
        <w:t xml:space="preserve">   -  установление тарифов на тепловую энергию, поставляемую ООО «Тепловод» своим потребителям, регулирующим органом (Министерством экономики и планирования Ульяновской области) на уровне, существенно ниже фактической себестоимости;</w:t>
      </w:r>
    </w:p>
    <w:p w:rsidR="0066383A" w:rsidRPr="00CF1C43" w:rsidRDefault="0066383A" w:rsidP="00FC2F9C">
      <w:pPr>
        <w:tabs>
          <w:tab w:val="left" w:pos="2085"/>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низкая платежеспособность населения;</w:t>
      </w:r>
    </w:p>
    <w:p w:rsidR="0066383A" w:rsidRPr="00CF1C43" w:rsidRDefault="0066383A" w:rsidP="00FC2F9C">
      <w:pPr>
        <w:tabs>
          <w:tab w:val="left" w:pos="2085"/>
        </w:tabs>
        <w:spacing w:after="0" w:line="240" w:lineRule="auto"/>
        <w:jc w:val="both"/>
        <w:rPr>
          <w:rFonts w:ascii="Times New Roman" w:hAnsi="Times New Roman" w:cs="Times New Roman"/>
          <w:sz w:val="24"/>
          <w:szCs w:val="24"/>
        </w:rPr>
      </w:pPr>
    </w:p>
    <w:p w:rsidR="0066383A" w:rsidRPr="00CF1C43" w:rsidRDefault="0066383A" w:rsidP="00FC2F9C">
      <w:pPr>
        <w:tabs>
          <w:tab w:val="left" w:pos="2085"/>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Анализ финансово-экономического состояния предприятия позволяет сделать выводы об образовании недополученных доходов, связанных с осуществлением деятельности по производству тепловой энергии по  регулируемым ценам (тарифам) ООО «Тепловод», не соответствующим экономически обоснованным затратам предприятия</w:t>
      </w:r>
    </w:p>
    <w:p w:rsidR="00643881" w:rsidRPr="00362795" w:rsidRDefault="00643881" w:rsidP="00362795">
      <w:pPr>
        <w:spacing w:after="0" w:line="240" w:lineRule="auto"/>
        <w:ind w:firstLine="426"/>
        <w:jc w:val="center"/>
        <w:rPr>
          <w:rFonts w:ascii="Times New Roman" w:hAnsi="Times New Roman" w:cs="Times New Roman"/>
          <w:b/>
          <w:color w:val="FF0000"/>
          <w:sz w:val="24"/>
          <w:szCs w:val="24"/>
        </w:rPr>
      </w:pPr>
    </w:p>
    <w:p w:rsidR="00643881" w:rsidRPr="00362795" w:rsidRDefault="002E59CF" w:rsidP="00362795">
      <w:pPr>
        <w:spacing w:after="0" w:line="240" w:lineRule="auto"/>
        <w:ind w:firstLine="426"/>
        <w:jc w:val="center"/>
        <w:rPr>
          <w:rFonts w:ascii="Times New Roman" w:hAnsi="Times New Roman" w:cs="Times New Roman"/>
          <w:b/>
          <w:sz w:val="24"/>
          <w:szCs w:val="24"/>
        </w:rPr>
      </w:pPr>
      <w:r w:rsidRPr="00362795">
        <w:rPr>
          <w:rFonts w:ascii="Times New Roman" w:hAnsi="Times New Roman" w:cs="Times New Roman"/>
          <w:b/>
          <w:sz w:val="24"/>
          <w:szCs w:val="24"/>
        </w:rPr>
        <w:t>19.3. ООО «Цильнинская домоуправляющая компания»</w:t>
      </w:r>
    </w:p>
    <w:tbl>
      <w:tblPr>
        <w:tblW w:w="9081" w:type="dxa"/>
        <w:tblInd w:w="99" w:type="dxa"/>
        <w:tblLayout w:type="fixed"/>
        <w:tblLook w:val="04A0"/>
      </w:tblPr>
      <w:tblGrid>
        <w:gridCol w:w="2264"/>
        <w:gridCol w:w="1158"/>
        <w:gridCol w:w="131"/>
        <w:gridCol w:w="1027"/>
        <w:gridCol w:w="249"/>
        <w:gridCol w:w="1032"/>
        <w:gridCol w:w="952"/>
        <w:gridCol w:w="2268"/>
      </w:tblGrid>
      <w:tr w:rsidR="002E59CF" w:rsidRPr="00CF1C43" w:rsidTr="00FC2F9C">
        <w:trPr>
          <w:trHeight w:val="1305"/>
        </w:trPr>
        <w:tc>
          <w:tcPr>
            <w:tcW w:w="9081" w:type="dxa"/>
            <w:gridSpan w:val="8"/>
            <w:tcBorders>
              <w:top w:val="nil"/>
              <w:left w:val="nil"/>
              <w:bottom w:val="nil"/>
              <w:right w:val="nil"/>
            </w:tcBorders>
            <w:shd w:val="clear" w:color="auto" w:fill="auto"/>
            <w:vAlign w:val="center"/>
            <w:hideMark/>
          </w:tcPr>
          <w:p w:rsidR="002E59CF" w:rsidRPr="00CF1C43" w:rsidRDefault="002E59CF" w:rsidP="00362795">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lastRenderedPageBreak/>
              <w:t>Данное предприятие занимается оказанием услуг по управлению общего имущества жилых многоквартирных домов (21 дом – МО «Цильнинское городское поселение»)    в соответствии с Жилищным кодексом, содержанием и ремонтом жилищного фонда.</w:t>
            </w:r>
          </w:p>
        </w:tc>
      </w:tr>
      <w:tr w:rsidR="002E59CF" w:rsidRPr="00CF1C43" w:rsidTr="00FC2F9C">
        <w:trPr>
          <w:trHeight w:val="510"/>
        </w:trPr>
        <w:tc>
          <w:tcPr>
            <w:tcW w:w="9081" w:type="dxa"/>
            <w:gridSpan w:val="8"/>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Анализ динамики и структуры доходов, расходов и прибыли.</w:t>
            </w:r>
          </w:p>
        </w:tc>
      </w:tr>
      <w:tr w:rsidR="002E59CF" w:rsidRPr="00CF1C43" w:rsidTr="00FC2F9C">
        <w:trPr>
          <w:trHeight w:val="150"/>
        </w:trPr>
        <w:tc>
          <w:tcPr>
            <w:tcW w:w="2264"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1"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45"/>
        </w:trPr>
        <w:tc>
          <w:tcPr>
            <w:tcW w:w="2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Показатель</w:t>
            </w:r>
          </w:p>
        </w:tc>
        <w:tc>
          <w:tcPr>
            <w:tcW w:w="2316"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2017г.</w:t>
            </w:r>
          </w:p>
        </w:tc>
        <w:tc>
          <w:tcPr>
            <w:tcW w:w="2233"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w:t>
            </w:r>
            <w:r w:rsidRPr="00CF1C43">
              <w:rPr>
                <w:rFonts w:ascii="Times New Roman" w:eastAsia="Times New Roman" w:hAnsi="Times New Roman" w:cs="Times New Roman"/>
                <w:color w:val="000000"/>
                <w:sz w:val="24"/>
                <w:szCs w:val="24"/>
                <w:lang w:val="en-US"/>
              </w:rPr>
              <w:t>8</w:t>
            </w:r>
            <w:r w:rsidRPr="00CF1C43">
              <w:rPr>
                <w:rFonts w:ascii="Times New Roman" w:eastAsia="Times New Roman" w:hAnsi="Times New Roman" w:cs="Times New Roman"/>
                <w:color w:val="000000"/>
                <w:sz w:val="24"/>
                <w:szCs w:val="24"/>
              </w:rPr>
              <w:t>г.</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9CF" w:rsidRPr="00CF1C43" w:rsidRDefault="002E59CF" w:rsidP="00362795">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Отклонение</w:t>
            </w:r>
            <w:r w:rsidR="00362795">
              <w:rPr>
                <w:rFonts w:ascii="Times New Roman" w:eastAsia="Times New Roman" w:hAnsi="Times New Roman" w:cs="Times New Roman"/>
                <w:color w:val="000000"/>
                <w:sz w:val="24"/>
                <w:szCs w:val="24"/>
              </w:rPr>
              <w:t>,</w:t>
            </w:r>
            <w:r w:rsidRPr="00CF1C43">
              <w:rPr>
                <w:rFonts w:ascii="Times New Roman" w:eastAsia="Times New Roman" w:hAnsi="Times New Roman" w:cs="Times New Roman"/>
                <w:color w:val="000000"/>
                <w:sz w:val="24"/>
                <w:szCs w:val="24"/>
              </w:rPr>
              <w:t xml:space="preserve"> тыс</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уб.</w:t>
            </w:r>
          </w:p>
        </w:tc>
      </w:tr>
      <w:tr w:rsidR="002E59CF" w:rsidRPr="00CF1C43" w:rsidTr="00FC2F9C">
        <w:trPr>
          <w:trHeight w:val="600"/>
        </w:trPr>
        <w:tc>
          <w:tcPr>
            <w:tcW w:w="2264" w:type="dxa"/>
            <w:vMerge/>
            <w:tcBorders>
              <w:top w:val="single" w:sz="4" w:space="0" w:color="auto"/>
              <w:left w:val="single" w:sz="4" w:space="0" w:color="auto"/>
              <w:bottom w:val="single" w:sz="4" w:space="0" w:color="000000"/>
              <w:right w:val="single" w:sz="4" w:space="0" w:color="auto"/>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уб.</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Удельный вес, %</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уб.</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Удельный вес,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660"/>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Доходы от обычных видов деятельности (выручка)</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1302,6</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100</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1790,8</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488,2</w:t>
            </w:r>
          </w:p>
        </w:tc>
      </w:tr>
      <w:tr w:rsidR="002E59CF" w:rsidRPr="00CF1C43" w:rsidTr="00FC2F9C">
        <w:trPr>
          <w:trHeight w:val="300"/>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Прочие доходы</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r>
      <w:tr w:rsidR="002E59CF" w:rsidRPr="00CF1C43" w:rsidTr="00FC2F9C">
        <w:trPr>
          <w:trHeight w:val="300"/>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Итого доходов</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1302,6</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1790,8</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488,2</w:t>
            </w:r>
          </w:p>
        </w:tc>
      </w:tr>
      <w:tr w:rsidR="002E59CF" w:rsidRPr="00CF1C43" w:rsidTr="00FC2F9C">
        <w:trPr>
          <w:trHeight w:val="720"/>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Расходы от обычных видов деятельности</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1326,2</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100</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1878,5</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552,3</w:t>
            </w:r>
          </w:p>
        </w:tc>
      </w:tr>
      <w:tr w:rsidR="002E59CF" w:rsidRPr="00CF1C43" w:rsidTr="00FC2F9C">
        <w:trPr>
          <w:trHeight w:val="555"/>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Прочие расходы</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r>
      <w:tr w:rsidR="002E59CF" w:rsidRPr="00CF1C43" w:rsidTr="00FC2F9C">
        <w:trPr>
          <w:trHeight w:val="300"/>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Итого расходы</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1326,2</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1878,5</w:t>
            </w: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552,3</w:t>
            </w:r>
          </w:p>
        </w:tc>
      </w:tr>
      <w:tr w:rsidR="002E59CF" w:rsidRPr="00CF1C43" w:rsidTr="00FC2F9C">
        <w:trPr>
          <w:trHeight w:val="855"/>
        </w:trPr>
        <w:tc>
          <w:tcPr>
            <w:tcW w:w="2264"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Финансовый результат (прибыль)</w:t>
            </w:r>
          </w:p>
        </w:tc>
        <w:tc>
          <w:tcPr>
            <w:tcW w:w="115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2,0</w:t>
            </w:r>
          </w:p>
        </w:tc>
        <w:tc>
          <w:tcPr>
            <w:tcW w:w="1158"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2,0</w:t>
            </w:r>
          </w:p>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p>
        </w:tc>
        <w:tc>
          <w:tcPr>
            <w:tcW w:w="95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0,0</w:t>
            </w:r>
          </w:p>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p>
        </w:tc>
      </w:tr>
      <w:tr w:rsidR="002E59CF" w:rsidRPr="00CF1C43" w:rsidTr="00FC2F9C">
        <w:trPr>
          <w:trHeight w:val="2010"/>
        </w:trPr>
        <w:tc>
          <w:tcPr>
            <w:tcW w:w="9081" w:type="dxa"/>
            <w:gridSpan w:val="8"/>
            <w:tcBorders>
              <w:top w:val="single" w:sz="4" w:space="0" w:color="auto"/>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hAnsi="Times New Roman" w:cs="Times New Roman"/>
                <w:color w:val="000000"/>
                <w:sz w:val="24"/>
                <w:szCs w:val="24"/>
              </w:rPr>
              <w:t xml:space="preserve">За 1 полугодие 2018 выручка организации составляет –1 790,8 тыс. </w:t>
            </w:r>
            <w:proofErr w:type="spellStart"/>
            <w:r w:rsidRPr="00CF1C43">
              <w:rPr>
                <w:rFonts w:ascii="Times New Roman" w:hAnsi="Times New Roman" w:cs="Times New Roman"/>
                <w:color w:val="000000"/>
                <w:sz w:val="24"/>
                <w:szCs w:val="24"/>
              </w:rPr>
              <w:t>руб.</w:t>
            </w:r>
            <w:proofErr w:type="gramStart"/>
            <w:r w:rsidRPr="00CF1C43">
              <w:rPr>
                <w:rFonts w:ascii="Times New Roman" w:hAnsi="Times New Roman" w:cs="Times New Roman"/>
                <w:color w:val="000000"/>
                <w:sz w:val="24"/>
                <w:szCs w:val="24"/>
              </w:rPr>
              <w:t>,ч</w:t>
            </w:r>
            <w:proofErr w:type="gramEnd"/>
            <w:r w:rsidRPr="00CF1C43">
              <w:rPr>
                <w:rFonts w:ascii="Times New Roman" w:hAnsi="Times New Roman" w:cs="Times New Roman"/>
                <w:color w:val="000000"/>
                <w:sz w:val="24"/>
                <w:szCs w:val="24"/>
              </w:rPr>
              <w:t>то</w:t>
            </w:r>
            <w:proofErr w:type="spellEnd"/>
            <w:r w:rsidRPr="00CF1C43">
              <w:rPr>
                <w:rFonts w:ascii="Times New Roman" w:hAnsi="Times New Roman" w:cs="Times New Roman"/>
                <w:color w:val="000000"/>
                <w:sz w:val="24"/>
                <w:szCs w:val="24"/>
              </w:rPr>
              <w:t xml:space="preserve"> по сравнению со 1полугодием2017г. на 488,2 тыс.руб. больше. С увеличением доходов происходит увеличение расходов  на 552,3 тыс. руб. в  полугодии 2018г. по сравнению с аналогичным периодом прошлого года. По  итогам1 полугодия2018г.  получена прибыль в сумме  2,0тыс</w:t>
            </w:r>
            <w:proofErr w:type="gramStart"/>
            <w:r w:rsidRPr="00CF1C43">
              <w:rPr>
                <w:rFonts w:ascii="Times New Roman" w:hAnsi="Times New Roman" w:cs="Times New Roman"/>
                <w:color w:val="000000"/>
                <w:sz w:val="24"/>
                <w:szCs w:val="24"/>
              </w:rPr>
              <w:t>.р</w:t>
            </w:r>
            <w:proofErr w:type="gramEnd"/>
            <w:r w:rsidRPr="00CF1C43">
              <w:rPr>
                <w:rFonts w:ascii="Times New Roman" w:hAnsi="Times New Roman" w:cs="Times New Roman"/>
                <w:color w:val="000000"/>
                <w:sz w:val="24"/>
                <w:szCs w:val="24"/>
              </w:rPr>
              <w:t xml:space="preserve">уб.,что по сравнению с прошлым </w:t>
            </w:r>
            <w:proofErr w:type="spellStart"/>
            <w:r w:rsidRPr="00CF1C43">
              <w:rPr>
                <w:rFonts w:ascii="Times New Roman" w:hAnsi="Times New Roman" w:cs="Times New Roman"/>
                <w:color w:val="000000"/>
                <w:sz w:val="24"/>
                <w:szCs w:val="24"/>
              </w:rPr>
              <w:t>периодомменьшеосталась</w:t>
            </w:r>
            <w:proofErr w:type="spellEnd"/>
            <w:r w:rsidRPr="00CF1C43">
              <w:rPr>
                <w:rFonts w:ascii="Times New Roman" w:hAnsi="Times New Roman" w:cs="Times New Roman"/>
                <w:color w:val="000000"/>
                <w:sz w:val="24"/>
                <w:szCs w:val="24"/>
              </w:rPr>
              <w:t xml:space="preserve"> на прежнем уровне.</w:t>
            </w:r>
          </w:p>
        </w:tc>
      </w:tr>
      <w:tr w:rsidR="002E59CF" w:rsidRPr="00CF1C43" w:rsidTr="00FC2F9C">
        <w:trPr>
          <w:trHeight w:val="600"/>
        </w:trPr>
        <w:tc>
          <w:tcPr>
            <w:tcW w:w="9081" w:type="dxa"/>
            <w:gridSpan w:val="8"/>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Анализ статей затрат.</w:t>
            </w:r>
          </w:p>
        </w:tc>
      </w:tr>
      <w:tr w:rsidR="002E59CF" w:rsidRPr="00CF1C43" w:rsidTr="00FC2F9C">
        <w:trPr>
          <w:trHeight w:val="345"/>
        </w:trPr>
        <w:tc>
          <w:tcPr>
            <w:tcW w:w="2264"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p>
        </w:tc>
        <w:tc>
          <w:tcPr>
            <w:tcW w:w="115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1"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Показатель</w:t>
            </w:r>
          </w:p>
        </w:tc>
        <w:tc>
          <w:tcPr>
            <w:tcW w:w="2316"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2017г.</w:t>
            </w:r>
          </w:p>
        </w:tc>
        <w:tc>
          <w:tcPr>
            <w:tcW w:w="2233"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2017г.</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Отклонение</w:t>
            </w:r>
            <w:proofErr w:type="gramStart"/>
            <w:r w:rsidRPr="00CF1C43">
              <w:rPr>
                <w:rFonts w:ascii="Times New Roman" w:eastAsia="Times New Roman" w:hAnsi="Times New Roman" w:cs="Times New Roman"/>
                <w:color w:val="000000"/>
                <w:sz w:val="24"/>
                <w:szCs w:val="24"/>
              </w:rPr>
              <w:t xml:space="preserve"> (+;-)</w:t>
            </w:r>
            <w:proofErr w:type="gramEnd"/>
          </w:p>
        </w:tc>
      </w:tr>
      <w:tr w:rsidR="002E59CF" w:rsidRPr="00CF1C43" w:rsidTr="00FC2F9C">
        <w:trPr>
          <w:trHeight w:val="600"/>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 руб.</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Уд</w:t>
            </w:r>
            <w:proofErr w:type="gramStart"/>
            <w:r w:rsidRPr="00CF1C43">
              <w:rPr>
                <w:rFonts w:ascii="Times New Roman" w:eastAsia="Times New Roman" w:hAnsi="Times New Roman" w:cs="Times New Roman"/>
                <w:color w:val="000000"/>
                <w:sz w:val="24"/>
                <w:szCs w:val="24"/>
              </w:rPr>
              <w:t>.</w:t>
            </w:r>
            <w:proofErr w:type="gramEnd"/>
            <w:r w:rsidRPr="00CF1C43">
              <w:rPr>
                <w:rFonts w:ascii="Times New Roman" w:eastAsia="Times New Roman" w:hAnsi="Times New Roman" w:cs="Times New Roman"/>
                <w:color w:val="000000"/>
                <w:sz w:val="24"/>
                <w:szCs w:val="24"/>
              </w:rPr>
              <w:t xml:space="preserve"> </w:t>
            </w:r>
            <w:proofErr w:type="gramStart"/>
            <w:r w:rsidRPr="00CF1C43">
              <w:rPr>
                <w:rFonts w:ascii="Times New Roman" w:eastAsia="Times New Roman" w:hAnsi="Times New Roman" w:cs="Times New Roman"/>
                <w:color w:val="000000"/>
                <w:sz w:val="24"/>
                <w:szCs w:val="24"/>
              </w:rPr>
              <w:t>в</w:t>
            </w:r>
            <w:proofErr w:type="gramEnd"/>
            <w:r w:rsidRPr="00CF1C43">
              <w:rPr>
                <w:rFonts w:ascii="Times New Roman" w:eastAsia="Times New Roman" w:hAnsi="Times New Roman" w:cs="Times New Roman"/>
                <w:color w:val="000000"/>
                <w:sz w:val="24"/>
                <w:szCs w:val="24"/>
              </w:rPr>
              <w:t>ес %</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 руб.</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Уд</w:t>
            </w:r>
            <w:proofErr w:type="gramStart"/>
            <w:r w:rsidRPr="00CF1C43">
              <w:rPr>
                <w:rFonts w:ascii="Times New Roman" w:eastAsia="Times New Roman" w:hAnsi="Times New Roman" w:cs="Times New Roman"/>
                <w:color w:val="000000"/>
                <w:sz w:val="24"/>
                <w:szCs w:val="24"/>
              </w:rPr>
              <w:t>.</w:t>
            </w:r>
            <w:proofErr w:type="gramEnd"/>
            <w:r w:rsidRPr="00CF1C43">
              <w:rPr>
                <w:rFonts w:ascii="Times New Roman" w:eastAsia="Times New Roman" w:hAnsi="Times New Roman" w:cs="Times New Roman"/>
                <w:color w:val="000000"/>
                <w:sz w:val="24"/>
                <w:szCs w:val="24"/>
              </w:rPr>
              <w:t xml:space="preserve"> </w:t>
            </w:r>
            <w:proofErr w:type="gramStart"/>
            <w:r w:rsidRPr="00CF1C43">
              <w:rPr>
                <w:rFonts w:ascii="Times New Roman" w:eastAsia="Times New Roman" w:hAnsi="Times New Roman" w:cs="Times New Roman"/>
                <w:color w:val="000000"/>
                <w:sz w:val="24"/>
                <w:szCs w:val="24"/>
              </w:rPr>
              <w:t>в</w:t>
            </w:r>
            <w:proofErr w:type="gramEnd"/>
            <w:r w:rsidRPr="00CF1C43">
              <w:rPr>
                <w:rFonts w:ascii="Times New Roman" w:eastAsia="Times New Roman" w:hAnsi="Times New Roman" w:cs="Times New Roman"/>
                <w:color w:val="000000"/>
                <w:sz w:val="24"/>
                <w:szCs w:val="24"/>
              </w:rPr>
              <w:t>ес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Расходы предприятия</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Cs/>
                <w:color w:val="000000"/>
                <w:sz w:val="24"/>
                <w:szCs w:val="24"/>
              </w:rPr>
            </w:pPr>
            <w:r w:rsidRPr="00CF1C43">
              <w:rPr>
                <w:rFonts w:ascii="Times New Roman" w:eastAsia="Times New Roman" w:hAnsi="Times New Roman" w:cs="Times New Roman"/>
                <w:bCs/>
                <w:color w:val="000000"/>
                <w:sz w:val="24"/>
                <w:szCs w:val="24"/>
              </w:rPr>
              <w:t>1326,2</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Cs/>
                <w:color w:val="000000"/>
                <w:sz w:val="24"/>
                <w:szCs w:val="24"/>
              </w:rPr>
            </w:pPr>
            <w:r w:rsidRPr="00CF1C43">
              <w:rPr>
                <w:rFonts w:ascii="Times New Roman" w:eastAsia="Times New Roman" w:hAnsi="Times New Roman" w:cs="Times New Roman"/>
                <w:bCs/>
                <w:color w:val="000000"/>
                <w:sz w:val="24"/>
                <w:szCs w:val="24"/>
              </w:rPr>
              <w:t>100</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Cs/>
                <w:color w:val="000000"/>
                <w:sz w:val="24"/>
                <w:szCs w:val="24"/>
                <w:lang w:val="en-US"/>
              </w:rPr>
            </w:pPr>
            <w:r w:rsidRPr="00CF1C43">
              <w:rPr>
                <w:rFonts w:ascii="Times New Roman" w:eastAsia="Times New Roman" w:hAnsi="Times New Roman" w:cs="Times New Roman"/>
                <w:bCs/>
                <w:color w:val="000000"/>
                <w:sz w:val="24"/>
                <w:szCs w:val="24"/>
              </w:rPr>
              <w:t>1878,5</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Cs/>
                <w:color w:val="000000"/>
                <w:sz w:val="24"/>
                <w:szCs w:val="24"/>
              </w:rPr>
            </w:pPr>
            <w:r w:rsidRPr="00CF1C43">
              <w:rPr>
                <w:rFonts w:ascii="Times New Roman" w:eastAsia="Times New Roman" w:hAnsi="Times New Roman" w:cs="Times New Roman"/>
                <w:bCs/>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552,3</w:t>
            </w:r>
          </w:p>
        </w:tc>
      </w:tr>
      <w:tr w:rsidR="002E59CF" w:rsidRPr="00CF1C43" w:rsidTr="00FC2F9C">
        <w:trPr>
          <w:trHeight w:val="81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Затраты на оплату труда</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532,4</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40,1</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491,7</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26,2</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-40,7</w:t>
            </w:r>
          </w:p>
        </w:tc>
      </w:tr>
      <w:tr w:rsidR="002E59CF" w:rsidRPr="00CF1C43" w:rsidTr="00FC2F9C">
        <w:trPr>
          <w:trHeight w:val="85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Отчисления на социальные нужды</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160,8</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12,1</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148,2</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7,9</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-12,6</w:t>
            </w:r>
          </w:p>
        </w:tc>
      </w:tr>
      <w:tr w:rsidR="002E59CF" w:rsidRPr="00CF1C43" w:rsidTr="00FC2F9C">
        <w:trPr>
          <w:trHeight w:val="79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Материальные затраты + ГСМ</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204,8</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15,5</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562,0</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29,9</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357,2</w:t>
            </w:r>
          </w:p>
        </w:tc>
      </w:tr>
      <w:tr w:rsidR="002E59CF" w:rsidRPr="00CF1C43" w:rsidTr="00FC2F9C">
        <w:trPr>
          <w:trHeight w:val="102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lastRenderedPageBreak/>
              <w:t xml:space="preserve">Услуги сторонних </w:t>
            </w:r>
            <w:proofErr w:type="spellStart"/>
            <w:r w:rsidRPr="00CF1C43">
              <w:rPr>
                <w:rFonts w:ascii="Times New Roman" w:eastAsia="Times New Roman" w:hAnsi="Times New Roman" w:cs="Times New Roman"/>
                <w:color w:val="000000"/>
                <w:sz w:val="24"/>
                <w:szCs w:val="24"/>
              </w:rPr>
              <w:t>организаций</w:t>
            </w:r>
            <w:proofErr w:type="gramStart"/>
            <w:r w:rsidRPr="00CF1C43">
              <w:rPr>
                <w:rFonts w:ascii="Times New Roman" w:eastAsia="Times New Roman" w:hAnsi="Times New Roman" w:cs="Times New Roman"/>
                <w:color w:val="000000"/>
                <w:sz w:val="24"/>
                <w:szCs w:val="24"/>
              </w:rPr>
              <w:t>,в</w:t>
            </w:r>
            <w:proofErr w:type="spellEnd"/>
            <w:proofErr w:type="gramEnd"/>
            <w:r w:rsidRPr="00CF1C43">
              <w:rPr>
                <w:rFonts w:ascii="Times New Roman" w:eastAsia="Times New Roman" w:hAnsi="Times New Roman" w:cs="Times New Roman"/>
                <w:color w:val="000000"/>
                <w:sz w:val="24"/>
                <w:szCs w:val="24"/>
              </w:rPr>
              <w:t xml:space="preserve"> том числе:</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428,2</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32,3</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676,6</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36,0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248,4</w:t>
            </w: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 ООО "Тепловод"</w:t>
            </w:r>
          </w:p>
        </w:tc>
        <w:tc>
          <w:tcPr>
            <w:tcW w:w="1158" w:type="dxa"/>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182,7</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13,6</w:t>
            </w:r>
          </w:p>
        </w:tc>
        <w:tc>
          <w:tcPr>
            <w:tcW w:w="1281" w:type="dxa"/>
            <w:gridSpan w:val="2"/>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183,1</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9,7</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0,4</w:t>
            </w:r>
          </w:p>
        </w:tc>
      </w:tr>
      <w:tr w:rsidR="002E59CF" w:rsidRPr="00CF1C43" w:rsidTr="00FC2F9C">
        <w:trPr>
          <w:trHeight w:val="63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ООО</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иц -Регион"</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41,8</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2,7</w:t>
            </w:r>
          </w:p>
        </w:tc>
        <w:tc>
          <w:tcPr>
            <w:tcW w:w="1281" w:type="dxa"/>
            <w:gridSpan w:val="2"/>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45,1</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2,4</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3,3</w:t>
            </w:r>
          </w:p>
        </w:tc>
      </w:tr>
      <w:tr w:rsidR="002E59CF" w:rsidRPr="00CF1C43" w:rsidTr="00FC2F9C">
        <w:trPr>
          <w:trHeight w:val="540"/>
        </w:trPr>
        <w:tc>
          <w:tcPr>
            <w:tcW w:w="2264" w:type="dxa"/>
            <w:tcBorders>
              <w:top w:val="nil"/>
              <w:left w:val="single" w:sz="4" w:space="0" w:color="000000"/>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 Банковские услуги</w:t>
            </w:r>
          </w:p>
        </w:tc>
        <w:tc>
          <w:tcPr>
            <w:tcW w:w="1158" w:type="dxa"/>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19,8</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0,9</w:t>
            </w:r>
          </w:p>
        </w:tc>
        <w:tc>
          <w:tcPr>
            <w:tcW w:w="1281" w:type="dxa"/>
            <w:gridSpan w:val="2"/>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23,4</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3,6</w:t>
            </w:r>
          </w:p>
        </w:tc>
      </w:tr>
      <w:tr w:rsidR="002E59CF" w:rsidRPr="00CF1C43" w:rsidTr="00FC2F9C">
        <w:trPr>
          <w:trHeight w:val="645"/>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ОА</w:t>
            </w:r>
            <w:proofErr w:type="gramStart"/>
            <w:r w:rsidRPr="00CF1C43">
              <w:rPr>
                <w:rFonts w:ascii="Times New Roman" w:eastAsia="Times New Roman" w:hAnsi="Times New Roman" w:cs="Times New Roman"/>
                <w:color w:val="000000"/>
                <w:sz w:val="24"/>
                <w:szCs w:val="24"/>
              </w:rPr>
              <w:t>О"</w:t>
            </w:r>
            <w:proofErr w:type="spellStart"/>
            <w:proofErr w:type="gramEnd"/>
            <w:r w:rsidRPr="00CF1C43">
              <w:rPr>
                <w:rFonts w:ascii="Times New Roman" w:eastAsia="Times New Roman" w:hAnsi="Times New Roman" w:cs="Times New Roman"/>
                <w:color w:val="000000"/>
                <w:sz w:val="24"/>
                <w:szCs w:val="24"/>
              </w:rPr>
              <w:t>Ростелеком</w:t>
            </w:r>
            <w:proofErr w:type="spellEnd"/>
            <w:r w:rsidRPr="00CF1C43">
              <w:rPr>
                <w:rFonts w:ascii="Times New Roman" w:eastAsia="Times New Roman" w:hAnsi="Times New Roman" w:cs="Times New Roman"/>
                <w:color w:val="000000"/>
                <w:sz w:val="24"/>
                <w:szCs w:val="24"/>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17,3</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15,3</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0,8</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-2,0</w:t>
            </w:r>
          </w:p>
        </w:tc>
      </w:tr>
      <w:tr w:rsidR="002E59CF" w:rsidRPr="00CF1C43" w:rsidTr="00FC2F9C">
        <w:trPr>
          <w:trHeight w:val="1125"/>
        </w:trPr>
        <w:tc>
          <w:tcPr>
            <w:tcW w:w="9081" w:type="dxa"/>
            <w:gridSpan w:val="8"/>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Рассматривая анализ статей затрат  1 полугодия 2018г. мы видим увеличение расхода в целом на 552,3 тыс. руб. Это происходит за счет увеличения таких статей затрат, как:</w:t>
            </w:r>
          </w:p>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Услуги сторонних организаций» - на 248,4 тыс. руб.</w:t>
            </w:r>
          </w:p>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«Материальные затраты» - на 357,2 тыс. руб.  и уменьшения следующих статей затрат:</w:t>
            </w:r>
          </w:p>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 «Затраты на оплату труда» - на 40,7 тыс. руб.; «Отчисления на социальные нужды» - на 12,6 тыс. руб.</w:t>
            </w:r>
          </w:p>
          <w:p w:rsidR="002E59CF" w:rsidRPr="00CF1C43" w:rsidRDefault="002E59CF" w:rsidP="00FC2F9C">
            <w:pPr>
              <w:spacing w:after="0" w:line="240" w:lineRule="auto"/>
              <w:jc w:val="both"/>
              <w:rPr>
                <w:rFonts w:ascii="Times New Roman" w:hAnsi="Times New Roman" w:cs="Times New Roman"/>
                <w:color w:val="000000"/>
                <w:sz w:val="24"/>
                <w:szCs w:val="24"/>
              </w:rPr>
            </w:pPr>
          </w:p>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90"/>
        </w:trPr>
        <w:tc>
          <w:tcPr>
            <w:tcW w:w="9081" w:type="dxa"/>
            <w:gridSpan w:val="8"/>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Анализ движения денежных средств.</w:t>
            </w:r>
          </w:p>
        </w:tc>
      </w:tr>
      <w:tr w:rsidR="002E59CF" w:rsidRPr="00CF1C43" w:rsidTr="00FC2F9C">
        <w:trPr>
          <w:trHeight w:val="300"/>
        </w:trPr>
        <w:tc>
          <w:tcPr>
            <w:tcW w:w="2264"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1" w:type="dxa"/>
            <w:gridSpan w:val="2"/>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Показатели</w:t>
            </w:r>
          </w:p>
        </w:tc>
        <w:tc>
          <w:tcPr>
            <w:tcW w:w="2316"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2017г.</w:t>
            </w:r>
          </w:p>
        </w:tc>
        <w:tc>
          <w:tcPr>
            <w:tcW w:w="2233" w:type="dxa"/>
            <w:gridSpan w:val="3"/>
            <w:tcBorders>
              <w:top w:val="single" w:sz="4" w:space="0" w:color="auto"/>
              <w:left w:val="nil"/>
              <w:bottom w:val="single" w:sz="4" w:space="0" w:color="auto"/>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 полугодие 2018г.</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roofErr w:type="spellStart"/>
            <w:r w:rsidRPr="00CF1C43">
              <w:rPr>
                <w:rFonts w:ascii="Times New Roman" w:eastAsia="Times New Roman" w:hAnsi="Times New Roman" w:cs="Times New Roman"/>
                <w:color w:val="000000"/>
                <w:sz w:val="24"/>
                <w:szCs w:val="24"/>
              </w:rPr>
              <w:t>Отклонение</w:t>
            </w:r>
            <w:proofErr w:type="gramStart"/>
            <w:r w:rsidRPr="00CF1C43">
              <w:rPr>
                <w:rFonts w:ascii="Times New Roman" w:eastAsia="Times New Roman" w:hAnsi="Times New Roman" w:cs="Times New Roman"/>
                <w:color w:val="000000"/>
                <w:sz w:val="24"/>
                <w:szCs w:val="24"/>
              </w:rPr>
              <w:t>,т</w:t>
            </w:r>
            <w:proofErr w:type="gramEnd"/>
            <w:r w:rsidRPr="00CF1C43">
              <w:rPr>
                <w:rFonts w:ascii="Times New Roman" w:eastAsia="Times New Roman" w:hAnsi="Times New Roman" w:cs="Times New Roman"/>
                <w:color w:val="000000"/>
                <w:sz w:val="24"/>
                <w:szCs w:val="24"/>
              </w:rPr>
              <w:t>ыс.руб</w:t>
            </w:r>
            <w:proofErr w:type="spellEnd"/>
            <w:r w:rsidRPr="00CF1C43">
              <w:rPr>
                <w:rFonts w:ascii="Times New Roman" w:eastAsia="Times New Roman" w:hAnsi="Times New Roman" w:cs="Times New Roman"/>
                <w:color w:val="000000"/>
                <w:sz w:val="24"/>
                <w:szCs w:val="24"/>
              </w:rPr>
              <w:t>. (+;-)</w:t>
            </w:r>
          </w:p>
        </w:tc>
      </w:tr>
      <w:tr w:rsidR="002E59CF" w:rsidRPr="00CF1C43" w:rsidTr="00FC2F9C">
        <w:trPr>
          <w:trHeight w:val="600"/>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уб.</w:t>
            </w:r>
          </w:p>
        </w:tc>
        <w:tc>
          <w:tcPr>
            <w:tcW w:w="1158" w:type="dxa"/>
            <w:gridSpan w:val="2"/>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к итогу</w:t>
            </w:r>
          </w:p>
        </w:tc>
        <w:tc>
          <w:tcPr>
            <w:tcW w:w="1281" w:type="dxa"/>
            <w:gridSpan w:val="2"/>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уб.</w:t>
            </w:r>
          </w:p>
        </w:tc>
        <w:tc>
          <w:tcPr>
            <w:tcW w:w="952" w:type="dxa"/>
            <w:tcBorders>
              <w:top w:val="nil"/>
              <w:left w:val="nil"/>
              <w:bottom w:val="nil"/>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к итогу</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6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Денежные средства на начало периода</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46,5</w:t>
            </w:r>
          </w:p>
        </w:tc>
        <w:tc>
          <w:tcPr>
            <w:tcW w:w="1158" w:type="dxa"/>
            <w:gridSpan w:val="2"/>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1" w:type="dxa"/>
            <w:gridSpan w:val="2"/>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111,9</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6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Средства, полученные от покупателей, заказчиков </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1300,7</w:t>
            </w:r>
          </w:p>
        </w:tc>
        <w:tc>
          <w:tcPr>
            <w:tcW w:w="1158" w:type="dxa"/>
            <w:gridSpan w:val="2"/>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99,8</w:t>
            </w:r>
          </w:p>
        </w:tc>
        <w:tc>
          <w:tcPr>
            <w:tcW w:w="1281" w:type="dxa"/>
            <w:gridSpan w:val="2"/>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1516,7</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84,7</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216,0</w:t>
            </w:r>
          </w:p>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noWrap/>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в том числе:</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r>
      <w:tr w:rsidR="002E59CF" w:rsidRPr="00CF1C43" w:rsidTr="00FC2F9C">
        <w:trPr>
          <w:trHeight w:val="57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Погашение дебиторской задолженности</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1,9</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0,2</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3,2</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0,2</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1,3</w:t>
            </w:r>
          </w:p>
        </w:tc>
      </w:tr>
      <w:tr w:rsidR="002E59CF" w:rsidRPr="00CF1C43" w:rsidTr="00FC2F9C">
        <w:trPr>
          <w:trHeight w:val="57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Полученные бюджетные субсидии</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roofErr w:type="spellStart"/>
            <w:r w:rsidRPr="00CF1C43">
              <w:rPr>
                <w:rFonts w:ascii="Times New Roman" w:eastAsia="Times New Roman" w:hAnsi="Times New Roman" w:cs="Times New Roman"/>
                <w:color w:val="000000"/>
                <w:sz w:val="24"/>
                <w:szCs w:val="24"/>
              </w:rPr>
              <w:t>Кредиты</w:t>
            </w:r>
            <w:proofErr w:type="gramStart"/>
            <w:r w:rsidRPr="00CF1C43">
              <w:rPr>
                <w:rFonts w:ascii="Times New Roman" w:eastAsia="Times New Roman" w:hAnsi="Times New Roman" w:cs="Times New Roman"/>
                <w:color w:val="000000"/>
                <w:sz w:val="24"/>
                <w:szCs w:val="24"/>
              </w:rPr>
              <w:t>,з</w:t>
            </w:r>
            <w:proofErr w:type="gramEnd"/>
            <w:r w:rsidRPr="00CF1C43">
              <w:rPr>
                <w:rFonts w:ascii="Times New Roman" w:eastAsia="Times New Roman" w:hAnsi="Times New Roman" w:cs="Times New Roman"/>
                <w:color w:val="000000"/>
                <w:sz w:val="24"/>
                <w:szCs w:val="24"/>
              </w:rPr>
              <w:t>аймы</w:t>
            </w:r>
            <w:proofErr w:type="spellEnd"/>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Прочие поступления</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270,9</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15,1</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270,9</w:t>
            </w:r>
          </w:p>
        </w:tc>
      </w:tr>
      <w:tr w:rsidR="002E59CF" w:rsidRPr="00CF1C43" w:rsidTr="00FC2F9C">
        <w:trPr>
          <w:trHeight w:val="61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Всего поступило денежных средств</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1302,6</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1790,8</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488,2</w:t>
            </w:r>
          </w:p>
        </w:tc>
      </w:tr>
      <w:tr w:rsidR="002E59CF" w:rsidRPr="00CF1C43" w:rsidTr="00FC2F9C">
        <w:trPr>
          <w:trHeight w:val="58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Денежные средства направленные:</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r>
      <w:tr w:rsidR="002E59CF" w:rsidRPr="00CF1C43" w:rsidTr="00FC2F9C">
        <w:trPr>
          <w:trHeight w:val="270"/>
        </w:trPr>
        <w:tc>
          <w:tcPr>
            <w:tcW w:w="2264" w:type="dxa"/>
            <w:tcBorders>
              <w:top w:val="nil"/>
              <w:left w:val="single" w:sz="4" w:space="0" w:color="000000"/>
              <w:bottom w:val="single" w:sz="4" w:space="0" w:color="000000"/>
              <w:right w:val="single" w:sz="4" w:space="0" w:color="000000"/>
            </w:tcBorders>
            <w:shd w:val="clear" w:color="auto" w:fill="auto"/>
            <w:noWrap/>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в том числе:</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r>
      <w:tr w:rsidR="002E59CF" w:rsidRPr="00CF1C43" w:rsidTr="00FC2F9C">
        <w:trPr>
          <w:trHeight w:val="72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xml:space="preserve">на оплату приобретённых товаров, работ, </w:t>
            </w:r>
            <w:r w:rsidRPr="00CF1C43">
              <w:rPr>
                <w:rFonts w:ascii="Times New Roman" w:eastAsia="Times New Roman" w:hAnsi="Times New Roman" w:cs="Times New Roman"/>
                <w:color w:val="000000"/>
                <w:sz w:val="24"/>
                <w:szCs w:val="24"/>
              </w:rPr>
              <w:lastRenderedPageBreak/>
              <w:t>услуг</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lastRenderedPageBreak/>
              <w:t>459,4</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34,7</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864,0</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46,0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404,6</w:t>
            </w:r>
          </w:p>
        </w:tc>
      </w:tr>
      <w:tr w:rsidR="002E59CF" w:rsidRPr="00CF1C43" w:rsidTr="00FC2F9C">
        <w:trPr>
          <w:trHeight w:val="46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lastRenderedPageBreak/>
              <w:t>на оплату труда</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427,6</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32,2</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eastAsia="Times New Roman" w:hAnsi="Times New Roman" w:cs="Times New Roman"/>
                <w:color w:val="000000"/>
                <w:sz w:val="24"/>
                <w:szCs w:val="24"/>
              </w:rPr>
              <w:t>400,8</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21,3</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-26,8</w:t>
            </w:r>
          </w:p>
        </w:tc>
      </w:tr>
      <w:tr w:rsidR="002E59CF" w:rsidRPr="00CF1C43" w:rsidTr="00FC2F9C">
        <w:trPr>
          <w:trHeight w:val="45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на выдачу подотчетных сумм</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81,2</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6,1</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307,1</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16,4</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225,9</w:t>
            </w:r>
          </w:p>
        </w:tc>
      </w:tr>
      <w:tr w:rsidR="002E59CF" w:rsidRPr="00CF1C43" w:rsidTr="00FC2F9C">
        <w:trPr>
          <w:trHeight w:val="58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на расчёты по налогам и взносы</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342,6</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25,8</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276,1</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14,7</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-66,5</w:t>
            </w:r>
          </w:p>
        </w:tc>
      </w:tr>
      <w:tr w:rsidR="002E59CF" w:rsidRPr="00CF1C43" w:rsidTr="00FC2F9C">
        <w:trPr>
          <w:trHeight w:val="36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на прочие расходы</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15,4</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30,5</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1,6</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15,1</w:t>
            </w:r>
          </w:p>
        </w:tc>
      </w:tr>
      <w:tr w:rsidR="002E59CF" w:rsidRPr="00CF1C43" w:rsidTr="00FC2F9C">
        <w:trPr>
          <w:trHeight w:val="42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Итого использовано</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1 326,2</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100,0</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1878,5</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100,0</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552,3</w:t>
            </w:r>
          </w:p>
        </w:tc>
      </w:tr>
      <w:tr w:rsidR="002E59CF" w:rsidRPr="00CF1C43" w:rsidTr="00FC2F9C">
        <w:trPr>
          <w:trHeight w:val="58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Остаток денежных средств на конец отчётного периода</w:t>
            </w:r>
          </w:p>
        </w:tc>
        <w:tc>
          <w:tcPr>
            <w:tcW w:w="1158"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22,9</w:t>
            </w:r>
          </w:p>
        </w:tc>
        <w:tc>
          <w:tcPr>
            <w:tcW w:w="1158"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 </w:t>
            </w:r>
          </w:p>
        </w:tc>
        <w:tc>
          <w:tcPr>
            <w:tcW w:w="1281"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24,2</w:t>
            </w:r>
          </w:p>
        </w:tc>
        <w:tc>
          <w:tcPr>
            <w:tcW w:w="952" w:type="dxa"/>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1,3</w:t>
            </w:r>
          </w:p>
        </w:tc>
      </w:tr>
      <w:tr w:rsidR="002E59CF" w:rsidRPr="00CF1C43" w:rsidTr="00FC2F9C">
        <w:trPr>
          <w:trHeight w:val="405"/>
        </w:trPr>
        <w:tc>
          <w:tcPr>
            <w:tcW w:w="6813" w:type="dxa"/>
            <w:gridSpan w:val="7"/>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p>
          <w:p w:rsidR="002E59CF" w:rsidRPr="00CF1C43" w:rsidRDefault="002E59CF" w:rsidP="00FC2F9C">
            <w:pPr>
              <w:spacing w:after="0" w:line="240" w:lineRule="auto"/>
              <w:jc w:val="both"/>
              <w:rPr>
                <w:rFonts w:ascii="Times New Roman" w:hAnsi="Times New Roman" w:cs="Times New Roman"/>
                <w:color w:val="000000"/>
                <w:sz w:val="24"/>
                <w:szCs w:val="24"/>
              </w:rPr>
            </w:pPr>
          </w:p>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В 1 полугодии 2018г. происходит увеличение производственных затрат в целом на 552,3 тыс. руб. Затраты на оплату труда в 1 полугодии 2018г. уменьшились на 26,8  тыс. руб. по сравнению с 1 полугодии 2017г</w:t>
            </w:r>
            <w:proofErr w:type="gramStart"/>
            <w:r w:rsidRPr="00CF1C43">
              <w:rPr>
                <w:rFonts w:ascii="Times New Roman" w:hAnsi="Times New Roman" w:cs="Times New Roman"/>
                <w:color w:val="000000"/>
                <w:sz w:val="24"/>
                <w:szCs w:val="24"/>
              </w:rPr>
              <w:t>.Т</w:t>
            </w:r>
            <w:proofErr w:type="gramEnd"/>
            <w:r w:rsidRPr="00CF1C43">
              <w:rPr>
                <w:rFonts w:ascii="Times New Roman" w:hAnsi="Times New Roman" w:cs="Times New Roman"/>
                <w:color w:val="000000"/>
                <w:sz w:val="24"/>
                <w:szCs w:val="24"/>
              </w:rPr>
              <w:t>акже происходит  снижение статьи «</w:t>
            </w:r>
            <w:r w:rsidRPr="00CF1C43">
              <w:rPr>
                <w:rFonts w:ascii="Times New Roman" w:eastAsia="Times New Roman" w:hAnsi="Times New Roman" w:cs="Times New Roman"/>
                <w:color w:val="000000"/>
                <w:sz w:val="24"/>
                <w:szCs w:val="24"/>
              </w:rPr>
              <w:t xml:space="preserve">расчёты по налогам и сборам» на </w:t>
            </w:r>
            <w:r w:rsidRPr="00CF1C43">
              <w:rPr>
                <w:rFonts w:ascii="Times New Roman" w:hAnsi="Times New Roman" w:cs="Times New Roman"/>
                <w:color w:val="000000"/>
                <w:sz w:val="24"/>
                <w:szCs w:val="24"/>
              </w:rPr>
              <w:t xml:space="preserve">66,5 тыс. руб.  В  1 полугодии 2018 г. по сравнению с  аналогичным  периодом прошлого года происходит увеличение  следующих статей затрат: </w:t>
            </w:r>
          </w:p>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hAnsi="Times New Roman" w:cs="Times New Roman"/>
                <w:color w:val="000000"/>
                <w:sz w:val="24"/>
                <w:szCs w:val="24"/>
              </w:rPr>
              <w:t>статьи «на выдачу подотчетных сумм» в суммовом выражении на 225,9 тыс</w:t>
            </w:r>
            <w:proofErr w:type="gramStart"/>
            <w:r w:rsidRPr="00CF1C43">
              <w:rPr>
                <w:rFonts w:ascii="Times New Roman" w:hAnsi="Times New Roman" w:cs="Times New Roman"/>
                <w:color w:val="000000"/>
                <w:sz w:val="24"/>
                <w:szCs w:val="24"/>
              </w:rPr>
              <w:t>.р</w:t>
            </w:r>
            <w:proofErr w:type="gramEnd"/>
            <w:r w:rsidRPr="00CF1C43">
              <w:rPr>
                <w:rFonts w:ascii="Times New Roman" w:hAnsi="Times New Roman" w:cs="Times New Roman"/>
                <w:color w:val="000000"/>
                <w:sz w:val="24"/>
                <w:szCs w:val="24"/>
              </w:rPr>
              <w:t>уб., «услуги сторонних организаций»  на 404,6 тыс. руб</w:t>
            </w:r>
            <w:r w:rsidRPr="00CF1C43">
              <w:rPr>
                <w:rFonts w:ascii="Times New Roman" w:eastAsia="Times New Roman" w:hAnsi="Times New Roman" w:cs="Times New Roman"/>
                <w:color w:val="000000"/>
                <w:sz w:val="24"/>
                <w:szCs w:val="24"/>
              </w:rPr>
              <w:t>., прочие расходы на 15,1 тыс. руб. Остаток денежных средств в первом полугодии 2018г. увеличился на 1,3 тыс. руб. по сравнению с первым полугодием 2017г.</w:t>
            </w:r>
          </w:p>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Анализ дебиторской задолженности.</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407" w:type="dxa"/>
            <w:gridSpan w:val="3"/>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03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435"/>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Показатель</w:t>
            </w:r>
          </w:p>
        </w:tc>
        <w:tc>
          <w:tcPr>
            <w:tcW w:w="2565" w:type="dxa"/>
            <w:gridSpan w:val="4"/>
            <w:tcBorders>
              <w:top w:val="single" w:sz="4" w:space="0" w:color="000000"/>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 руб.</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Отклонение</w:t>
            </w:r>
            <w:proofErr w:type="gramStart"/>
            <w:r w:rsidRPr="00CF1C43">
              <w:rPr>
                <w:rFonts w:ascii="Times New Roman" w:eastAsia="Times New Roman" w:hAnsi="Times New Roman" w:cs="Times New Roman"/>
                <w:color w:val="000000"/>
                <w:sz w:val="24"/>
                <w:szCs w:val="24"/>
              </w:rPr>
              <w:t xml:space="preserve"> (+;-)</w:t>
            </w:r>
            <w:proofErr w:type="gramEnd"/>
          </w:p>
        </w:tc>
        <w:tc>
          <w:tcPr>
            <w:tcW w:w="952" w:type="dxa"/>
            <w:vMerge w:val="restart"/>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600"/>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на 01.07.2017</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lang w:val="en-US"/>
              </w:rPr>
            </w:pPr>
            <w:r w:rsidRPr="00CF1C43">
              <w:rPr>
                <w:rFonts w:ascii="Times New Roman" w:eastAsia="Times New Roman" w:hAnsi="Times New Roman" w:cs="Times New Roman"/>
                <w:color w:val="000000"/>
                <w:sz w:val="24"/>
                <w:szCs w:val="24"/>
              </w:rPr>
              <w:t>на 01.07.201</w:t>
            </w:r>
            <w:r w:rsidRPr="00CF1C43">
              <w:rPr>
                <w:rFonts w:ascii="Times New Roman" w:eastAsia="Times New Roman" w:hAnsi="Times New Roman" w:cs="Times New Roman"/>
                <w:color w:val="000000"/>
                <w:sz w:val="24"/>
                <w:szCs w:val="24"/>
                <w:lang w:val="en-US"/>
              </w:rPr>
              <w:t>8</w:t>
            </w: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vMerge/>
            <w:tcBorders>
              <w:top w:val="nil"/>
              <w:left w:val="nil"/>
              <w:bottom w:val="nil"/>
              <w:right w:val="nil"/>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1048"/>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Покупатели и заказчики (население)</w:t>
            </w: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505,3</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611,0</w:t>
            </w:r>
          </w:p>
        </w:tc>
        <w:tc>
          <w:tcPr>
            <w:tcW w:w="1032"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105,7</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 кап</w:t>
            </w:r>
            <w:proofErr w:type="gramStart"/>
            <w:r w:rsidRPr="00CF1C43">
              <w:rPr>
                <w:rFonts w:ascii="Times New Roman" w:eastAsia="Times New Roman" w:hAnsi="Times New Roman" w:cs="Times New Roman"/>
                <w:color w:val="000000"/>
                <w:sz w:val="24"/>
                <w:szCs w:val="24"/>
              </w:rPr>
              <w:t>.</w:t>
            </w:r>
            <w:proofErr w:type="gramEnd"/>
            <w:r w:rsidRPr="00CF1C43">
              <w:rPr>
                <w:rFonts w:ascii="Times New Roman" w:eastAsia="Times New Roman" w:hAnsi="Times New Roman" w:cs="Times New Roman"/>
                <w:color w:val="000000"/>
                <w:sz w:val="24"/>
                <w:szCs w:val="24"/>
              </w:rPr>
              <w:t xml:space="preserve"> </w:t>
            </w:r>
            <w:proofErr w:type="gramStart"/>
            <w:r w:rsidRPr="00CF1C43">
              <w:rPr>
                <w:rFonts w:ascii="Times New Roman" w:eastAsia="Times New Roman" w:hAnsi="Times New Roman" w:cs="Times New Roman"/>
                <w:color w:val="000000"/>
                <w:sz w:val="24"/>
                <w:szCs w:val="24"/>
              </w:rPr>
              <w:t>р</w:t>
            </w:r>
            <w:proofErr w:type="gramEnd"/>
            <w:r w:rsidRPr="00CF1C43">
              <w:rPr>
                <w:rFonts w:ascii="Times New Roman" w:eastAsia="Times New Roman" w:hAnsi="Times New Roman" w:cs="Times New Roman"/>
                <w:color w:val="000000"/>
                <w:sz w:val="24"/>
                <w:szCs w:val="24"/>
              </w:rPr>
              <w:t>емонт</w:t>
            </w: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2,1</w:t>
            </w:r>
          </w:p>
        </w:tc>
        <w:tc>
          <w:tcPr>
            <w:tcW w:w="1032"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0</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 электроэнергию</w:t>
            </w: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106,9</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119,8</w:t>
            </w:r>
          </w:p>
        </w:tc>
        <w:tc>
          <w:tcPr>
            <w:tcW w:w="1032"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12,9</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Прочие заказчики</w:t>
            </w: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p>
        </w:tc>
        <w:tc>
          <w:tcPr>
            <w:tcW w:w="1032"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color w:val="000000"/>
                <w:sz w:val="24"/>
                <w:szCs w:val="24"/>
              </w:rPr>
            </w:pPr>
          </w:p>
        </w:tc>
        <w:tc>
          <w:tcPr>
            <w:tcW w:w="952" w:type="dxa"/>
            <w:tcBorders>
              <w:top w:val="nil"/>
              <w:left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555"/>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Дебиторская задолженность, всего</w:t>
            </w:r>
          </w:p>
        </w:tc>
        <w:tc>
          <w:tcPr>
            <w:tcW w:w="1289" w:type="dxa"/>
            <w:gridSpan w:val="2"/>
            <w:tcBorders>
              <w:top w:val="nil"/>
              <w:left w:val="nil"/>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614,3</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732,9</w:t>
            </w:r>
          </w:p>
        </w:tc>
        <w:tc>
          <w:tcPr>
            <w:tcW w:w="1032" w:type="dxa"/>
            <w:tcBorders>
              <w:top w:val="nil"/>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hAnsi="Times New Roman" w:cs="Times New Roman"/>
                <w:b/>
                <w:bCs/>
                <w:color w:val="000000"/>
                <w:sz w:val="24"/>
                <w:szCs w:val="24"/>
              </w:rPr>
            </w:pPr>
            <w:r w:rsidRPr="00CF1C43">
              <w:rPr>
                <w:rFonts w:ascii="Times New Roman" w:hAnsi="Times New Roman" w:cs="Times New Roman"/>
                <w:b/>
                <w:bCs/>
                <w:color w:val="000000"/>
                <w:sz w:val="24"/>
                <w:szCs w:val="24"/>
              </w:rPr>
              <w:t>118,6</w:t>
            </w:r>
          </w:p>
        </w:tc>
        <w:tc>
          <w:tcPr>
            <w:tcW w:w="952" w:type="dxa"/>
            <w:tcBorders>
              <w:top w:val="nil"/>
              <w:left w:val="nil"/>
              <w:bottom w:val="single" w:sz="4" w:space="0" w:color="auto"/>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165"/>
        </w:trPr>
        <w:tc>
          <w:tcPr>
            <w:tcW w:w="6813" w:type="dxa"/>
            <w:gridSpan w:val="7"/>
            <w:tcBorders>
              <w:top w:val="single" w:sz="4" w:space="0" w:color="000000"/>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75"/>
        </w:trPr>
        <w:tc>
          <w:tcPr>
            <w:tcW w:w="6813" w:type="dxa"/>
            <w:gridSpan w:val="7"/>
            <w:tcBorders>
              <w:top w:val="nil"/>
              <w:left w:val="nil"/>
              <w:bottom w:val="nil"/>
              <w:right w:val="nil"/>
            </w:tcBorders>
            <w:shd w:val="clear" w:color="auto" w:fill="auto"/>
            <w:vAlign w:val="bottom"/>
            <w:hideMark/>
          </w:tcPr>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 xml:space="preserve">Анализ дебиторской задолженности показывает на её увеличение в  1 полугодии 2018г. по сравнению с аналогичным периодом 2017г на 118,6 тыс. рублей. </w:t>
            </w:r>
          </w:p>
          <w:p w:rsidR="002E59CF" w:rsidRPr="00CF1C43" w:rsidRDefault="002E59CF" w:rsidP="00FC2F9C">
            <w:pPr>
              <w:spacing w:after="0" w:line="240" w:lineRule="auto"/>
              <w:jc w:val="both"/>
              <w:rPr>
                <w:rFonts w:ascii="Times New Roman" w:hAnsi="Times New Roman" w:cs="Times New Roman"/>
                <w:color w:val="000000"/>
                <w:sz w:val="24"/>
                <w:szCs w:val="24"/>
              </w:rPr>
            </w:pPr>
          </w:p>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Анализ кредиторской задолженности.</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150"/>
        </w:trPr>
        <w:tc>
          <w:tcPr>
            <w:tcW w:w="2264"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407" w:type="dxa"/>
            <w:gridSpan w:val="3"/>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03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75"/>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Показатель</w:t>
            </w:r>
          </w:p>
        </w:tc>
        <w:tc>
          <w:tcPr>
            <w:tcW w:w="2565" w:type="dxa"/>
            <w:gridSpan w:val="4"/>
            <w:tcBorders>
              <w:top w:val="single" w:sz="4" w:space="0" w:color="000000"/>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Сумма, тыс. руб.</w:t>
            </w:r>
          </w:p>
        </w:tc>
        <w:tc>
          <w:tcPr>
            <w:tcW w:w="103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Отклонение</w:t>
            </w:r>
            <w:proofErr w:type="gramStart"/>
            <w:r w:rsidRPr="00CF1C43">
              <w:rPr>
                <w:rFonts w:ascii="Times New Roman" w:eastAsia="Times New Roman" w:hAnsi="Times New Roman" w:cs="Times New Roman"/>
                <w:color w:val="000000"/>
                <w:sz w:val="24"/>
                <w:szCs w:val="24"/>
              </w:rPr>
              <w:t xml:space="preserve"> (+;-)</w:t>
            </w:r>
            <w:proofErr w:type="gramEnd"/>
          </w:p>
        </w:tc>
        <w:tc>
          <w:tcPr>
            <w:tcW w:w="952" w:type="dxa"/>
            <w:vMerge w:val="restart"/>
            <w:tcBorders>
              <w:top w:val="nil"/>
              <w:left w:val="single" w:sz="4" w:space="0" w:color="auto"/>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55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1289"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на 01.07.2017</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lang w:val="en-US"/>
              </w:rPr>
            </w:pPr>
            <w:r w:rsidRPr="00CF1C43">
              <w:rPr>
                <w:rFonts w:ascii="Times New Roman" w:eastAsia="Times New Roman" w:hAnsi="Times New Roman" w:cs="Times New Roman"/>
                <w:color w:val="000000"/>
                <w:sz w:val="24"/>
                <w:szCs w:val="24"/>
              </w:rPr>
              <w:t>на 01.07.201</w:t>
            </w:r>
            <w:r w:rsidRPr="00CF1C43">
              <w:rPr>
                <w:rFonts w:ascii="Times New Roman" w:eastAsia="Times New Roman" w:hAnsi="Times New Roman" w:cs="Times New Roman"/>
                <w:color w:val="000000"/>
                <w:sz w:val="24"/>
                <w:szCs w:val="24"/>
                <w:lang w:val="en-US"/>
              </w:rPr>
              <w:t>8</w:t>
            </w:r>
          </w:p>
        </w:tc>
        <w:tc>
          <w:tcPr>
            <w:tcW w:w="1032" w:type="dxa"/>
            <w:vMerge/>
            <w:tcBorders>
              <w:top w:val="single" w:sz="4" w:space="0" w:color="000000"/>
              <w:left w:val="single" w:sz="4" w:space="0" w:color="000000"/>
              <w:bottom w:val="single" w:sz="4" w:space="0" w:color="000000"/>
              <w:right w:val="nil"/>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952" w:type="dxa"/>
            <w:vMerge/>
            <w:tcBorders>
              <w:top w:val="nil"/>
              <w:left w:val="single" w:sz="4" w:space="0" w:color="auto"/>
              <w:bottom w:val="nil"/>
              <w:right w:val="nil"/>
            </w:tcBorders>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Поставщики и подрядчики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190,8</w:t>
            </w:r>
          </w:p>
        </w:tc>
        <w:tc>
          <w:tcPr>
            <w:tcW w:w="1276"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298,4</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107,6</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Задолженность по заработной плате</w:t>
            </w:r>
          </w:p>
        </w:tc>
        <w:tc>
          <w:tcPr>
            <w:tcW w:w="1289"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Задолженность НДФЛ</w:t>
            </w:r>
          </w:p>
        </w:tc>
        <w:tc>
          <w:tcPr>
            <w:tcW w:w="1289"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206,0</w:t>
            </w:r>
          </w:p>
        </w:tc>
        <w:tc>
          <w:tcPr>
            <w:tcW w:w="1276"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170,0</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-36,0</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Задолженность в фонды</w:t>
            </w:r>
          </w:p>
        </w:tc>
        <w:tc>
          <w:tcPr>
            <w:tcW w:w="1289"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0,0</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300"/>
        </w:trPr>
        <w:tc>
          <w:tcPr>
            <w:tcW w:w="2264" w:type="dxa"/>
            <w:tcBorders>
              <w:top w:val="nil"/>
              <w:left w:val="single" w:sz="4" w:space="0" w:color="000000"/>
              <w:bottom w:val="single" w:sz="4" w:space="0" w:color="000000"/>
              <w:right w:val="single" w:sz="4" w:space="0" w:color="000000"/>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Прочие кредиторы</w:t>
            </w:r>
          </w:p>
        </w:tc>
        <w:tc>
          <w:tcPr>
            <w:tcW w:w="1289" w:type="dxa"/>
            <w:gridSpan w:val="2"/>
            <w:tcBorders>
              <w:top w:val="nil"/>
              <w:left w:val="nil"/>
              <w:bottom w:val="nil"/>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53,5</w:t>
            </w:r>
          </w:p>
        </w:tc>
        <w:tc>
          <w:tcPr>
            <w:tcW w:w="1276" w:type="dxa"/>
            <w:gridSpan w:val="2"/>
            <w:tcBorders>
              <w:top w:val="nil"/>
              <w:left w:val="nil"/>
              <w:bottom w:val="nil"/>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21,5</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-32,0</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r w:rsidRPr="00CF1C43">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r w:rsidR="002E59CF" w:rsidRPr="00CF1C43" w:rsidTr="00FC2F9C">
        <w:trPr>
          <w:trHeight w:val="570"/>
        </w:trPr>
        <w:tc>
          <w:tcPr>
            <w:tcW w:w="2264" w:type="dxa"/>
            <w:tcBorders>
              <w:top w:val="nil"/>
              <w:left w:val="single" w:sz="4" w:space="0" w:color="000000"/>
              <w:bottom w:val="single" w:sz="4" w:space="0" w:color="000000"/>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Кредиторская задолженность, всего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450,3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489,9</w:t>
            </w:r>
          </w:p>
        </w:tc>
        <w:tc>
          <w:tcPr>
            <w:tcW w:w="1032" w:type="dxa"/>
            <w:tcBorders>
              <w:top w:val="nil"/>
              <w:left w:val="nil"/>
              <w:bottom w:val="single" w:sz="4" w:space="0" w:color="auto"/>
              <w:right w:val="single" w:sz="4" w:space="0" w:color="auto"/>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b/>
                <w:bCs/>
                <w:color w:val="000000"/>
                <w:sz w:val="24"/>
                <w:szCs w:val="24"/>
              </w:rPr>
            </w:pPr>
            <w:r w:rsidRPr="00CF1C43">
              <w:rPr>
                <w:rFonts w:ascii="Times New Roman" w:eastAsia="Times New Roman" w:hAnsi="Times New Roman" w:cs="Times New Roman"/>
                <w:b/>
                <w:bCs/>
                <w:color w:val="000000"/>
                <w:sz w:val="24"/>
                <w:szCs w:val="24"/>
              </w:rPr>
              <w:t>39,6</w:t>
            </w:r>
          </w:p>
        </w:tc>
        <w:tc>
          <w:tcPr>
            <w:tcW w:w="952" w:type="dxa"/>
            <w:tcBorders>
              <w:top w:val="nil"/>
              <w:left w:val="nil"/>
              <w:bottom w:val="nil"/>
              <w:right w:val="nil"/>
            </w:tcBorders>
            <w:shd w:val="clear" w:color="auto" w:fill="auto"/>
            <w:vAlign w:val="center"/>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2E59CF" w:rsidRPr="00CF1C43" w:rsidRDefault="002E59CF" w:rsidP="00FC2F9C">
            <w:pPr>
              <w:spacing w:after="0" w:line="240" w:lineRule="auto"/>
              <w:jc w:val="both"/>
              <w:rPr>
                <w:rFonts w:ascii="Times New Roman" w:eastAsia="Times New Roman" w:hAnsi="Times New Roman" w:cs="Times New Roman"/>
                <w:color w:val="000000"/>
                <w:sz w:val="24"/>
                <w:szCs w:val="24"/>
              </w:rPr>
            </w:pPr>
          </w:p>
        </w:tc>
      </w:tr>
    </w:tbl>
    <w:p w:rsidR="002E59CF" w:rsidRPr="00CF1C43" w:rsidRDefault="002E59CF" w:rsidP="00FC2F9C">
      <w:pPr>
        <w:spacing w:after="0" w:line="240" w:lineRule="auto"/>
        <w:jc w:val="both"/>
        <w:rPr>
          <w:rFonts w:ascii="Times New Roman" w:hAnsi="Times New Roman" w:cs="Times New Roman"/>
          <w:color w:val="000000"/>
          <w:sz w:val="24"/>
          <w:szCs w:val="24"/>
        </w:rPr>
      </w:pPr>
      <w:r w:rsidRPr="00CF1C43">
        <w:rPr>
          <w:rFonts w:ascii="Times New Roman" w:hAnsi="Times New Roman" w:cs="Times New Roman"/>
          <w:color w:val="000000"/>
          <w:sz w:val="24"/>
          <w:szCs w:val="24"/>
        </w:rPr>
        <w:t>Анализ кредиторской задолженности показывает её уменьшение в  1 полугодии 2018г. по сравнению с аналогичным периодом 2017г на 39,6 тыс. рублей.</w:t>
      </w:r>
    </w:p>
    <w:p w:rsidR="002E59CF" w:rsidRPr="00CF1C43" w:rsidRDefault="002E59CF" w:rsidP="00FC2F9C">
      <w:pPr>
        <w:spacing w:after="0" w:line="240" w:lineRule="auto"/>
        <w:ind w:firstLine="426"/>
        <w:jc w:val="both"/>
        <w:rPr>
          <w:rFonts w:ascii="Times New Roman" w:hAnsi="Times New Roman" w:cs="Times New Roman"/>
          <w:color w:val="FF0000"/>
          <w:sz w:val="24"/>
          <w:szCs w:val="24"/>
        </w:rPr>
      </w:pPr>
    </w:p>
    <w:p w:rsidR="002E59CF" w:rsidRPr="00362795" w:rsidRDefault="002E59CF" w:rsidP="00362795">
      <w:pPr>
        <w:spacing w:after="0" w:line="240" w:lineRule="auto"/>
        <w:ind w:firstLine="426"/>
        <w:jc w:val="center"/>
        <w:rPr>
          <w:rFonts w:ascii="Times New Roman" w:hAnsi="Times New Roman" w:cs="Times New Roman"/>
          <w:b/>
          <w:sz w:val="24"/>
          <w:szCs w:val="24"/>
        </w:rPr>
      </w:pPr>
      <w:r w:rsidRPr="00362795">
        <w:rPr>
          <w:rFonts w:ascii="Times New Roman" w:hAnsi="Times New Roman" w:cs="Times New Roman"/>
          <w:b/>
          <w:sz w:val="24"/>
          <w:szCs w:val="24"/>
        </w:rPr>
        <w:t>19.4. МУП «Управляющая компания ЖКХ»</w:t>
      </w:r>
    </w:p>
    <w:p w:rsidR="00362795" w:rsidRDefault="00362795" w:rsidP="00FC2F9C">
      <w:pPr>
        <w:spacing w:after="0" w:line="240" w:lineRule="auto"/>
        <w:ind w:firstLine="709"/>
        <w:jc w:val="both"/>
        <w:rPr>
          <w:rFonts w:ascii="Times New Roman" w:hAnsi="Times New Roman" w:cs="Times New Roman"/>
          <w:sz w:val="24"/>
          <w:szCs w:val="24"/>
        </w:rPr>
      </w:pPr>
    </w:p>
    <w:p w:rsidR="002E59CF" w:rsidRPr="00CF1C43" w:rsidRDefault="002E59CF"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 xml:space="preserve">МУП «УК ЖКХ» МО «Цильнинский район»  согласно Устава предприятия оказывает следующие виды </w:t>
      </w:r>
      <w:proofErr w:type="spellStart"/>
      <w:proofErr w:type="gramStart"/>
      <w:r w:rsidRPr="00CF1C43">
        <w:rPr>
          <w:rFonts w:ascii="Times New Roman" w:hAnsi="Times New Roman" w:cs="Times New Roman"/>
          <w:sz w:val="24"/>
          <w:szCs w:val="24"/>
        </w:rPr>
        <w:t>жилищно</w:t>
      </w:r>
      <w:proofErr w:type="spellEnd"/>
      <w:r w:rsidRPr="00CF1C43">
        <w:rPr>
          <w:rFonts w:ascii="Times New Roman" w:hAnsi="Times New Roman" w:cs="Times New Roman"/>
          <w:sz w:val="24"/>
          <w:szCs w:val="24"/>
        </w:rPr>
        <w:t xml:space="preserve"> – коммунальных</w:t>
      </w:r>
      <w:proofErr w:type="gramEnd"/>
      <w:r w:rsidRPr="00CF1C43">
        <w:rPr>
          <w:rFonts w:ascii="Times New Roman" w:hAnsi="Times New Roman" w:cs="Times New Roman"/>
          <w:sz w:val="24"/>
          <w:szCs w:val="24"/>
        </w:rPr>
        <w:t xml:space="preserve">   услуг населению и предприятиям: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теплоснабжение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водоснабжение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водоотведение</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 услуги</w:t>
      </w:r>
    </w:p>
    <w:p w:rsidR="002E59CF" w:rsidRPr="00CF1C43" w:rsidRDefault="002E59CF" w:rsidP="00FC2F9C">
      <w:pPr>
        <w:spacing w:after="0" w:line="240" w:lineRule="auto"/>
        <w:ind w:left="-191" w:right="-2" w:firstLine="900"/>
        <w:jc w:val="both"/>
        <w:rPr>
          <w:rFonts w:ascii="Times New Roman" w:hAnsi="Times New Roman" w:cs="Times New Roman"/>
          <w:sz w:val="24"/>
          <w:szCs w:val="24"/>
        </w:rPr>
      </w:pPr>
      <w:r w:rsidRPr="00CF1C43">
        <w:rPr>
          <w:rFonts w:ascii="Times New Roman" w:hAnsi="Times New Roman" w:cs="Times New Roman"/>
          <w:sz w:val="24"/>
          <w:szCs w:val="24"/>
        </w:rPr>
        <w:t>По итогам работы за   январь-июнь 2018 года доходы от оказанных услуг составили 23 млн.631  тыс. рублей.</w:t>
      </w:r>
    </w:p>
    <w:p w:rsidR="002E59CF" w:rsidRPr="00CF1C43" w:rsidRDefault="002E59CF" w:rsidP="00FC2F9C">
      <w:pPr>
        <w:spacing w:after="0" w:line="240" w:lineRule="auto"/>
        <w:ind w:firstLine="720"/>
        <w:jc w:val="both"/>
        <w:rPr>
          <w:rFonts w:ascii="Times New Roman" w:hAnsi="Times New Roman" w:cs="Times New Roman"/>
          <w:sz w:val="24"/>
          <w:szCs w:val="24"/>
        </w:rPr>
      </w:pP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Таблица № 1</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3"/>
        <w:gridCol w:w="1082"/>
        <w:gridCol w:w="1275"/>
        <w:gridCol w:w="1276"/>
        <w:gridCol w:w="1276"/>
        <w:gridCol w:w="1134"/>
        <w:gridCol w:w="1276"/>
        <w:gridCol w:w="708"/>
      </w:tblGrid>
      <w:tr w:rsidR="002E59CF" w:rsidRPr="00CF1C43" w:rsidTr="00FC2F9C">
        <w:tc>
          <w:tcPr>
            <w:tcW w:w="1753" w:type="dxa"/>
            <w:vMerge w:val="restart"/>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Виды услуг</w:t>
            </w:r>
          </w:p>
        </w:tc>
        <w:tc>
          <w:tcPr>
            <w:tcW w:w="2357" w:type="dxa"/>
            <w:gridSpan w:val="2"/>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Январь-Июнь   2018 г</w:t>
            </w:r>
          </w:p>
        </w:tc>
        <w:tc>
          <w:tcPr>
            <w:tcW w:w="2552" w:type="dxa"/>
            <w:gridSpan w:val="2"/>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 Январь-Июнь2017 г. </w:t>
            </w:r>
          </w:p>
        </w:tc>
        <w:tc>
          <w:tcPr>
            <w:tcW w:w="2410" w:type="dxa"/>
            <w:gridSpan w:val="2"/>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Отклонение </w:t>
            </w:r>
          </w:p>
        </w:tc>
        <w:tc>
          <w:tcPr>
            <w:tcW w:w="708" w:type="dxa"/>
            <w:vMerge w:val="restart"/>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 </w:t>
            </w:r>
          </w:p>
        </w:tc>
      </w:tr>
      <w:tr w:rsidR="002E59CF" w:rsidRPr="00CF1C43" w:rsidTr="00FC2F9C">
        <w:tc>
          <w:tcPr>
            <w:tcW w:w="1753" w:type="dxa"/>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в натур</w:t>
            </w:r>
            <w:proofErr w:type="gramStart"/>
            <w:r w:rsidRPr="00CF1C43">
              <w:rPr>
                <w:rFonts w:ascii="Times New Roman" w:hAnsi="Times New Roman" w:cs="Times New Roman"/>
                <w:b/>
                <w:bCs/>
                <w:sz w:val="24"/>
                <w:szCs w:val="24"/>
              </w:rPr>
              <w:t>.</w:t>
            </w:r>
            <w:proofErr w:type="gramEnd"/>
            <w:r w:rsidRPr="00CF1C43">
              <w:rPr>
                <w:rFonts w:ascii="Times New Roman" w:hAnsi="Times New Roman" w:cs="Times New Roman"/>
                <w:b/>
                <w:bCs/>
                <w:sz w:val="24"/>
                <w:szCs w:val="24"/>
              </w:rPr>
              <w:t xml:space="preserve"> </w:t>
            </w:r>
            <w:proofErr w:type="spellStart"/>
            <w:proofErr w:type="gramStart"/>
            <w:r w:rsidRPr="00CF1C43">
              <w:rPr>
                <w:rFonts w:ascii="Times New Roman" w:hAnsi="Times New Roman" w:cs="Times New Roman"/>
                <w:b/>
                <w:bCs/>
                <w:sz w:val="24"/>
                <w:szCs w:val="24"/>
              </w:rPr>
              <w:t>в</w:t>
            </w:r>
            <w:proofErr w:type="gramEnd"/>
            <w:r w:rsidRPr="00CF1C43">
              <w:rPr>
                <w:rFonts w:ascii="Times New Roman" w:hAnsi="Times New Roman" w:cs="Times New Roman"/>
                <w:b/>
                <w:bCs/>
                <w:sz w:val="24"/>
                <w:szCs w:val="24"/>
              </w:rPr>
              <w:t>ыраж-и</w:t>
            </w:r>
            <w:proofErr w:type="spellEnd"/>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сумма 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 xml:space="preserve">уб. </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в натур</w:t>
            </w:r>
            <w:proofErr w:type="gramStart"/>
            <w:r w:rsidRPr="00CF1C43">
              <w:rPr>
                <w:rFonts w:ascii="Times New Roman" w:hAnsi="Times New Roman" w:cs="Times New Roman"/>
                <w:b/>
                <w:bCs/>
                <w:sz w:val="24"/>
                <w:szCs w:val="24"/>
              </w:rPr>
              <w:t>.</w:t>
            </w:r>
            <w:proofErr w:type="gramEnd"/>
            <w:r w:rsidRPr="00CF1C43">
              <w:rPr>
                <w:rFonts w:ascii="Times New Roman" w:hAnsi="Times New Roman" w:cs="Times New Roman"/>
                <w:b/>
                <w:bCs/>
                <w:sz w:val="24"/>
                <w:szCs w:val="24"/>
              </w:rPr>
              <w:t xml:space="preserve"> </w:t>
            </w:r>
            <w:proofErr w:type="spellStart"/>
            <w:proofErr w:type="gramStart"/>
            <w:r w:rsidRPr="00CF1C43">
              <w:rPr>
                <w:rFonts w:ascii="Times New Roman" w:hAnsi="Times New Roman" w:cs="Times New Roman"/>
                <w:b/>
                <w:bCs/>
                <w:sz w:val="24"/>
                <w:szCs w:val="24"/>
              </w:rPr>
              <w:t>в</w:t>
            </w:r>
            <w:proofErr w:type="gramEnd"/>
            <w:r w:rsidRPr="00CF1C43">
              <w:rPr>
                <w:rFonts w:ascii="Times New Roman" w:hAnsi="Times New Roman" w:cs="Times New Roman"/>
                <w:b/>
                <w:bCs/>
                <w:sz w:val="24"/>
                <w:szCs w:val="24"/>
              </w:rPr>
              <w:t>ыраж-и</w:t>
            </w:r>
            <w:proofErr w:type="spellEnd"/>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сумма 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 xml:space="preserve">уб. </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в натур</w:t>
            </w:r>
            <w:proofErr w:type="gramStart"/>
            <w:r w:rsidRPr="00CF1C43">
              <w:rPr>
                <w:rFonts w:ascii="Times New Roman" w:hAnsi="Times New Roman" w:cs="Times New Roman"/>
                <w:b/>
                <w:bCs/>
                <w:sz w:val="24"/>
                <w:szCs w:val="24"/>
              </w:rPr>
              <w:t>.</w:t>
            </w:r>
            <w:proofErr w:type="gramEnd"/>
            <w:r w:rsidRPr="00CF1C43">
              <w:rPr>
                <w:rFonts w:ascii="Times New Roman" w:hAnsi="Times New Roman" w:cs="Times New Roman"/>
                <w:b/>
                <w:bCs/>
                <w:sz w:val="24"/>
                <w:szCs w:val="24"/>
              </w:rPr>
              <w:t xml:space="preserve"> </w:t>
            </w:r>
            <w:proofErr w:type="spellStart"/>
            <w:proofErr w:type="gramStart"/>
            <w:r w:rsidRPr="00CF1C43">
              <w:rPr>
                <w:rFonts w:ascii="Times New Roman" w:hAnsi="Times New Roman" w:cs="Times New Roman"/>
                <w:b/>
                <w:bCs/>
                <w:sz w:val="24"/>
                <w:szCs w:val="24"/>
              </w:rPr>
              <w:t>в</w:t>
            </w:r>
            <w:proofErr w:type="gramEnd"/>
            <w:r w:rsidRPr="00CF1C43">
              <w:rPr>
                <w:rFonts w:ascii="Times New Roman" w:hAnsi="Times New Roman" w:cs="Times New Roman"/>
                <w:b/>
                <w:bCs/>
                <w:sz w:val="24"/>
                <w:szCs w:val="24"/>
              </w:rPr>
              <w:t>ыраж-и</w:t>
            </w:r>
            <w:proofErr w:type="spellEnd"/>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сумма 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 xml:space="preserve">уб. </w:t>
            </w:r>
          </w:p>
        </w:tc>
        <w:tc>
          <w:tcPr>
            <w:tcW w:w="708" w:type="dxa"/>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r>
      <w:tr w:rsidR="002E59CF" w:rsidRPr="00CF1C43" w:rsidTr="00FC2F9C">
        <w:tc>
          <w:tcPr>
            <w:tcW w:w="175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Всего доходов в том числе: </w:t>
            </w: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23631,5</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22355,8</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+1275,7</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100,0</w:t>
            </w:r>
          </w:p>
        </w:tc>
      </w:tr>
      <w:tr w:rsidR="002E59CF" w:rsidRPr="00CF1C43" w:rsidTr="00FC2F9C">
        <w:tc>
          <w:tcPr>
            <w:tcW w:w="175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Теплоэнергия, Гкал </w:t>
            </w: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8440,53</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15791,1</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8264,79</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14954,2</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+175,74</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+836,9</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66,8</w:t>
            </w:r>
          </w:p>
        </w:tc>
      </w:tr>
      <w:tr w:rsidR="002E59CF" w:rsidRPr="00CF1C43" w:rsidTr="00FC2F9C">
        <w:tc>
          <w:tcPr>
            <w:tcW w:w="175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vertAlign w:val="superscript"/>
                <w:lang w:eastAsia="ar-SA"/>
              </w:rPr>
            </w:pPr>
            <w:r w:rsidRPr="00CF1C43">
              <w:rPr>
                <w:rFonts w:ascii="Times New Roman" w:hAnsi="Times New Roman" w:cs="Times New Roman"/>
                <w:sz w:val="24"/>
                <w:szCs w:val="24"/>
              </w:rPr>
              <w:t>Водоснабжение,  м</w:t>
            </w:r>
            <w:r w:rsidRPr="00CF1C43">
              <w:rPr>
                <w:rFonts w:ascii="Times New Roman" w:hAnsi="Times New Roman" w:cs="Times New Roman"/>
                <w:sz w:val="24"/>
                <w:szCs w:val="24"/>
                <w:vertAlign w:val="superscript"/>
              </w:rPr>
              <w:t>3</w:t>
            </w: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107185</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3666,4</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106717</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3562,7</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+468</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+103,7</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15,5</w:t>
            </w:r>
          </w:p>
        </w:tc>
      </w:tr>
      <w:tr w:rsidR="002E59CF" w:rsidRPr="00CF1C43" w:rsidTr="00FC2F9C">
        <w:tc>
          <w:tcPr>
            <w:tcW w:w="1753" w:type="dxa"/>
          </w:tcPr>
          <w:p w:rsidR="002E59CF" w:rsidRPr="00CF1C43" w:rsidRDefault="002E59CF" w:rsidP="00FC2F9C">
            <w:pPr>
              <w:spacing w:after="0" w:line="240" w:lineRule="auto"/>
              <w:ind w:right="-224"/>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Водоотведение, </w:t>
            </w:r>
          </w:p>
          <w:p w:rsidR="002E59CF" w:rsidRPr="00CF1C43" w:rsidRDefault="002E59CF" w:rsidP="00FC2F9C">
            <w:pPr>
              <w:widowControl w:val="0"/>
              <w:suppressAutoHyphens/>
              <w:spacing w:after="0" w:line="240" w:lineRule="auto"/>
              <w:ind w:right="-224"/>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м</w:t>
            </w:r>
            <w:r w:rsidRPr="00CF1C43">
              <w:rPr>
                <w:rFonts w:ascii="Times New Roman" w:hAnsi="Times New Roman" w:cs="Times New Roman"/>
                <w:sz w:val="24"/>
                <w:szCs w:val="24"/>
                <w:vertAlign w:val="superscript"/>
              </w:rPr>
              <w:t>3</w:t>
            </w: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42273</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1279,2</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40717</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1198,1</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+1556</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+81,1</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5,4</w:t>
            </w:r>
          </w:p>
        </w:tc>
      </w:tr>
      <w:tr w:rsidR="002E59CF" w:rsidRPr="00CF1C43" w:rsidTr="00FC2F9C">
        <w:tc>
          <w:tcPr>
            <w:tcW w:w="175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 xml:space="preserve">Откачка куб. </w:t>
            </w:r>
            <w:proofErr w:type="gramStart"/>
            <w:r w:rsidRPr="00CF1C43">
              <w:rPr>
                <w:rFonts w:ascii="Times New Roman" w:hAnsi="Times New Roman" w:cs="Times New Roman"/>
                <w:kern w:val="2"/>
                <w:sz w:val="24"/>
                <w:szCs w:val="24"/>
                <w:lang w:eastAsia="ar-SA"/>
              </w:rPr>
              <w:t>м</w:t>
            </w:r>
            <w:proofErr w:type="gramEnd"/>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5006</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716,0</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5326,4</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651,4</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-320,4</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+64,6</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3,0</w:t>
            </w:r>
          </w:p>
        </w:tc>
      </w:tr>
      <w:tr w:rsidR="002E59CF" w:rsidRPr="00CF1C43" w:rsidTr="00FC2F9C">
        <w:tc>
          <w:tcPr>
            <w:tcW w:w="175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Обслуживание ЦРБ</w:t>
            </w:r>
            <w:proofErr w:type="gramStart"/>
            <w:r w:rsidRPr="00CF1C43">
              <w:rPr>
                <w:rFonts w:ascii="Times New Roman" w:hAnsi="Times New Roman" w:cs="Times New Roman"/>
                <w:kern w:val="2"/>
                <w:sz w:val="24"/>
                <w:szCs w:val="24"/>
                <w:lang w:eastAsia="ar-SA"/>
              </w:rPr>
              <w:t xml:space="preserve"> ,</w:t>
            </w:r>
            <w:proofErr w:type="gramEnd"/>
            <w:r w:rsidRPr="00CF1C43">
              <w:rPr>
                <w:rFonts w:ascii="Times New Roman" w:hAnsi="Times New Roman" w:cs="Times New Roman"/>
                <w:kern w:val="2"/>
                <w:sz w:val="24"/>
                <w:szCs w:val="24"/>
                <w:lang w:eastAsia="ar-SA"/>
              </w:rPr>
              <w:t xml:space="preserve">котельной </w:t>
            </w:r>
            <w:r w:rsidRPr="00CF1C43">
              <w:rPr>
                <w:rFonts w:ascii="Times New Roman" w:hAnsi="Times New Roman" w:cs="Times New Roman"/>
                <w:kern w:val="2"/>
                <w:sz w:val="24"/>
                <w:szCs w:val="24"/>
                <w:lang w:eastAsia="ar-SA"/>
              </w:rPr>
              <w:lastRenderedPageBreak/>
              <w:t>,</w:t>
            </w:r>
            <w:proofErr w:type="spellStart"/>
            <w:r w:rsidRPr="00CF1C43">
              <w:rPr>
                <w:rFonts w:ascii="Times New Roman" w:hAnsi="Times New Roman" w:cs="Times New Roman"/>
                <w:kern w:val="2"/>
                <w:sz w:val="24"/>
                <w:szCs w:val="24"/>
                <w:lang w:eastAsia="ar-SA"/>
              </w:rPr>
              <w:t>автоуслуги</w:t>
            </w:r>
            <w:proofErr w:type="spellEnd"/>
            <w:r w:rsidRPr="00CF1C43">
              <w:rPr>
                <w:rFonts w:ascii="Times New Roman" w:hAnsi="Times New Roman" w:cs="Times New Roman"/>
                <w:kern w:val="2"/>
                <w:sz w:val="24"/>
                <w:szCs w:val="24"/>
                <w:lang w:eastAsia="ar-SA"/>
              </w:rPr>
              <w:t xml:space="preserve"> ,услуг по установке счетчиков и выдача технической  документации ,подряд</w:t>
            </w:r>
          </w:p>
        </w:tc>
        <w:tc>
          <w:tcPr>
            <w:tcW w:w="1082"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lastRenderedPageBreak/>
              <w:t>--</w:t>
            </w:r>
          </w:p>
        </w:tc>
        <w:tc>
          <w:tcPr>
            <w:tcW w:w="127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2178,8</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1989,4</w:t>
            </w:r>
          </w:p>
        </w:tc>
        <w:tc>
          <w:tcPr>
            <w:tcW w:w="113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2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+189,4</w:t>
            </w:r>
          </w:p>
        </w:tc>
        <w:tc>
          <w:tcPr>
            <w:tcW w:w="70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9,3</w:t>
            </w:r>
          </w:p>
        </w:tc>
      </w:tr>
    </w:tbl>
    <w:p w:rsidR="002E59CF" w:rsidRPr="00CF1C43" w:rsidRDefault="002E59CF" w:rsidP="00FC2F9C">
      <w:pPr>
        <w:spacing w:after="0" w:line="240" w:lineRule="auto"/>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720"/>
        <w:jc w:val="both"/>
        <w:rPr>
          <w:rFonts w:ascii="Times New Roman" w:hAnsi="Times New Roman" w:cs="Times New Roman"/>
          <w:sz w:val="24"/>
          <w:szCs w:val="24"/>
        </w:rPr>
      </w:pPr>
    </w:p>
    <w:p w:rsidR="002E59CF" w:rsidRPr="00CF1C43" w:rsidRDefault="002E59CF" w:rsidP="00FC2F9C">
      <w:pPr>
        <w:tabs>
          <w:tab w:val="left" w:pos="6990"/>
        </w:tab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Из Таблицы № 1 видно, что основная доля доходов приходится на тепловую энергию   15 млн.791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  ) за   январь-июнь   2018 года ,что составляет 66,8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Таблица № 2</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w:t>
      </w:r>
      <w:proofErr w:type="spellStart"/>
      <w:r w:rsidRPr="00CF1C43">
        <w:rPr>
          <w:rFonts w:ascii="Times New Roman" w:hAnsi="Times New Roman" w:cs="Times New Roman"/>
          <w:sz w:val="24"/>
          <w:szCs w:val="24"/>
        </w:rPr>
        <w:t>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w:t>
      </w:r>
      <w:proofErr w:type="spellEnd"/>
      <w:r w:rsidRPr="00CF1C43">
        <w:rPr>
          <w:rFonts w:ascii="Times New Roman" w:hAnsi="Times New Roman" w:cs="Times New Roman"/>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411"/>
        <w:gridCol w:w="1505"/>
        <w:gridCol w:w="1383"/>
        <w:gridCol w:w="1387"/>
        <w:gridCol w:w="1976"/>
      </w:tblGrid>
      <w:tr w:rsidR="002E59CF" w:rsidRPr="00CF1C43" w:rsidTr="00FC2F9C">
        <w:tc>
          <w:tcPr>
            <w:tcW w:w="1977" w:type="dxa"/>
            <w:vMerge w:val="restart"/>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Статьи затрат</w:t>
            </w:r>
          </w:p>
        </w:tc>
        <w:tc>
          <w:tcPr>
            <w:tcW w:w="5686" w:type="dxa"/>
            <w:gridSpan w:val="4"/>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Расходы </w:t>
            </w:r>
          </w:p>
        </w:tc>
        <w:tc>
          <w:tcPr>
            <w:tcW w:w="1976" w:type="dxa"/>
            <w:vMerge w:val="restart"/>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roofErr w:type="gramStart"/>
            <w:r w:rsidRPr="00CF1C43">
              <w:rPr>
                <w:rFonts w:ascii="Times New Roman" w:hAnsi="Times New Roman" w:cs="Times New Roman"/>
                <w:b/>
                <w:bCs/>
                <w:sz w:val="24"/>
                <w:szCs w:val="24"/>
              </w:rPr>
              <w:t>Отклонение (</w:t>
            </w:r>
            <w:r w:rsidRPr="00CF1C43">
              <w:rPr>
                <w:rFonts w:ascii="Times New Roman" w:hAnsi="Times New Roman" w:cs="Times New Roman"/>
                <w:b/>
                <w:bCs/>
                <w:sz w:val="24"/>
                <w:szCs w:val="24"/>
              </w:rPr>
              <w:sym w:font="Symbol" w:char="F0B1"/>
            </w:r>
            <w:r w:rsidRPr="00CF1C43">
              <w:rPr>
                <w:rFonts w:ascii="Times New Roman" w:hAnsi="Times New Roman" w:cs="Times New Roman"/>
                <w:b/>
                <w:bCs/>
                <w:sz w:val="24"/>
                <w:szCs w:val="24"/>
              </w:rPr>
              <w:t xml:space="preserve">, -  </w:t>
            </w:r>
            <w:proofErr w:type="gramEnd"/>
          </w:p>
        </w:tc>
      </w:tr>
      <w:tr w:rsidR="002E59CF" w:rsidRPr="00CF1C43" w:rsidTr="00FC2F9C">
        <w:trPr>
          <w:trHeight w:val="330"/>
        </w:trPr>
        <w:tc>
          <w:tcPr>
            <w:tcW w:w="0" w:type="auto"/>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c>
          <w:tcPr>
            <w:tcW w:w="2916" w:type="dxa"/>
            <w:gridSpan w:val="2"/>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Январь-Июнь 2018 года</w:t>
            </w:r>
          </w:p>
        </w:tc>
        <w:tc>
          <w:tcPr>
            <w:tcW w:w="2770" w:type="dxa"/>
            <w:gridSpan w:val="2"/>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 Январь-Июнь 2017 года</w:t>
            </w:r>
          </w:p>
        </w:tc>
        <w:tc>
          <w:tcPr>
            <w:tcW w:w="0" w:type="auto"/>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r>
      <w:tr w:rsidR="002E59CF" w:rsidRPr="00CF1C43" w:rsidTr="00FC2F9C">
        <w:trPr>
          <w:trHeight w:val="855"/>
        </w:trPr>
        <w:tc>
          <w:tcPr>
            <w:tcW w:w="0" w:type="auto"/>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факт</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Доля в общем объеме %</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факт. </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Доля в общем объеме %</w:t>
            </w:r>
          </w:p>
        </w:tc>
        <w:tc>
          <w:tcPr>
            <w:tcW w:w="0" w:type="auto"/>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r>
      <w:tr w:rsidR="002E59CF" w:rsidRPr="00CF1C43" w:rsidTr="00FC2F9C">
        <w:tc>
          <w:tcPr>
            <w:tcW w:w="1977" w:type="dxa"/>
          </w:tcPr>
          <w:p w:rsidR="002E59CF" w:rsidRPr="00CF1C43" w:rsidRDefault="002E59CF" w:rsidP="00FC2F9C">
            <w:pPr>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Всего расходов </w:t>
            </w:r>
          </w:p>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 том числе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27190,8</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100</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26517,6</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100</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+673,2</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заработная плата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7529,3</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27,7</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6719,1</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25,3</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+810,2</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отчисления на социальные нужды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2264,7</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8,3</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2020,6</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7,6</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+244,1</w:t>
            </w:r>
          </w:p>
        </w:tc>
      </w:tr>
      <w:tr w:rsidR="002E59CF" w:rsidRPr="00CF1C43" w:rsidTr="00FC2F9C">
        <w:tc>
          <w:tcPr>
            <w:tcW w:w="1977" w:type="dxa"/>
          </w:tcPr>
          <w:p w:rsidR="002E59CF" w:rsidRPr="00CF1C43" w:rsidRDefault="002E59CF" w:rsidP="00FC2F9C">
            <w:pPr>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топливо </w:t>
            </w:r>
          </w:p>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 том числе: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15949,4</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58,6</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14952,0</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56,4</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+997,4</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Газ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11518,0</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42,3</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10500,5</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39,6</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+1017,5</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ГСМ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392,2</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452,7</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1,7</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-60,5</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электроэнергия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4039,2</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14,9</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3998,8</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15,1</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+40,4</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Услуги РКЦ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388,8</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374,7</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+14,1</w:t>
            </w:r>
          </w:p>
        </w:tc>
      </w:tr>
      <w:tr w:rsidR="002E59CF" w:rsidRPr="00CF1C43" w:rsidTr="00FC2F9C">
        <w:tc>
          <w:tcPr>
            <w:tcW w:w="1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материалы на текущий ремонт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263,0</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536,7</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2,0</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-273,7</w:t>
            </w:r>
          </w:p>
        </w:tc>
      </w:tr>
      <w:tr w:rsidR="002E59CF" w:rsidRPr="00CF1C43" w:rsidTr="00FC2F9C">
        <w:tc>
          <w:tcPr>
            <w:tcW w:w="1977" w:type="dxa"/>
          </w:tcPr>
          <w:p w:rsidR="002E59CF" w:rsidRPr="00CF1C43" w:rsidRDefault="002E59CF" w:rsidP="00FC2F9C">
            <w:pPr>
              <w:widowControl w:val="0"/>
              <w:suppressAutoHyphens/>
              <w:spacing w:after="0" w:line="240" w:lineRule="auto"/>
              <w:ind w:right="-302"/>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прочие  расходы </w:t>
            </w:r>
          </w:p>
        </w:tc>
        <w:tc>
          <w:tcPr>
            <w:tcW w:w="1411"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795,6</w:t>
            </w:r>
          </w:p>
        </w:tc>
        <w:tc>
          <w:tcPr>
            <w:tcW w:w="150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3,0</w:t>
            </w:r>
          </w:p>
        </w:tc>
        <w:tc>
          <w:tcPr>
            <w:tcW w:w="138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1914,5</w:t>
            </w:r>
          </w:p>
        </w:tc>
        <w:tc>
          <w:tcPr>
            <w:tcW w:w="138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7,3</w:t>
            </w:r>
          </w:p>
        </w:tc>
        <w:tc>
          <w:tcPr>
            <w:tcW w:w="197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-1118,9</w:t>
            </w:r>
          </w:p>
        </w:tc>
      </w:tr>
    </w:tbl>
    <w:p w:rsidR="002E59CF" w:rsidRPr="00CF1C43" w:rsidRDefault="002E59CF" w:rsidP="00FC2F9C">
      <w:pPr>
        <w:spacing w:after="0" w:line="240" w:lineRule="auto"/>
        <w:ind w:firstLine="720"/>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Расходы за  Январь-Июнь   2018г.  составили 27   млн. 191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Наибольшую долю в общем объеме расходов составляют энергосоставляющие  – 58,6% , а именно природный газ   –42,3% , электроэнергия -14,9  %. .</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Средняя зарплата  за отчетный период составила  14090    рублей</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при средней численности 89 человек.</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По состоянию на 01.07.2018 г.   дебиторская задолженность составила 8  млн. 475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w:t>
      </w:r>
    </w:p>
    <w:p w:rsidR="002E59CF" w:rsidRPr="00CF1C43" w:rsidRDefault="002E59CF" w:rsidP="00FC2F9C">
      <w:pPr>
        <w:spacing w:after="0" w:line="240" w:lineRule="auto"/>
        <w:jc w:val="both"/>
        <w:rPr>
          <w:rFonts w:ascii="Times New Roman" w:hAnsi="Times New Roman" w:cs="Times New Roman"/>
          <w:sz w:val="24"/>
          <w:szCs w:val="24"/>
        </w:rPr>
      </w:pPr>
    </w:p>
    <w:p w:rsidR="002E59CF" w:rsidRPr="00CF1C43" w:rsidRDefault="002E59CF" w:rsidP="00FC2F9C">
      <w:pPr>
        <w:spacing w:after="0" w:line="240" w:lineRule="auto"/>
        <w:ind w:left="6360" w:firstLine="720"/>
        <w:jc w:val="both"/>
        <w:rPr>
          <w:rFonts w:ascii="Times New Roman" w:hAnsi="Times New Roman" w:cs="Times New Roman"/>
          <w:sz w:val="24"/>
          <w:szCs w:val="24"/>
        </w:rPr>
      </w:pPr>
      <w:r w:rsidRPr="00CF1C43">
        <w:rPr>
          <w:rFonts w:ascii="Times New Roman" w:hAnsi="Times New Roman" w:cs="Times New Roman"/>
          <w:sz w:val="24"/>
          <w:szCs w:val="24"/>
        </w:rPr>
        <w:t>Таблица № 3.</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5"/>
        <w:gridCol w:w="1844"/>
        <w:gridCol w:w="1985"/>
      </w:tblGrid>
      <w:tr w:rsidR="002E59CF" w:rsidRPr="00CF1C43" w:rsidTr="00FC2F9C">
        <w:trPr>
          <w:trHeight w:val="915"/>
        </w:trPr>
        <w:tc>
          <w:tcPr>
            <w:tcW w:w="3936" w:type="dxa"/>
            <w:vMerge w:val="restart"/>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p w:rsidR="002E59CF" w:rsidRPr="00CF1C43" w:rsidRDefault="002E59CF" w:rsidP="00FC2F9C">
            <w:pPr>
              <w:spacing w:after="0" w:line="240" w:lineRule="auto"/>
              <w:jc w:val="both"/>
              <w:rPr>
                <w:rFonts w:ascii="Times New Roman" w:hAnsi="Times New Roman" w:cs="Times New Roman"/>
                <w:b/>
                <w:bCs/>
                <w:sz w:val="24"/>
                <w:szCs w:val="24"/>
              </w:rPr>
            </w:pPr>
          </w:p>
          <w:p w:rsidR="002E59CF" w:rsidRPr="00CF1C43" w:rsidRDefault="002E59CF" w:rsidP="00FC2F9C">
            <w:pPr>
              <w:spacing w:after="0" w:line="240" w:lineRule="auto"/>
              <w:jc w:val="both"/>
              <w:rPr>
                <w:rFonts w:ascii="Times New Roman" w:hAnsi="Times New Roman" w:cs="Times New Roman"/>
                <w:b/>
                <w:bCs/>
                <w:sz w:val="24"/>
                <w:szCs w:val="24"/>
              </w:rPr>
            </w:pPr>
          </w:p>
          <w:p w:rsidR="002E59CF" w:rsidRPr="00CF1C43" w:rsidRDefault="002E59CF" w:rsidP="00FC2F9C">
            <w:pPr>
              <w:spacing w:after="0" w:line="240" w:lineRule="auto"/>
              <w:jc w:val="both"/>
              <w:rPr>
                <w:rFonts w:ascii="Times New Roman" w:hAnsi="Times New Roman" w:cs="Times New Roman"/>
                <w:b/>
                <w:bCs/>
                <w:sz w:val="24"/>
                <w:szCs w:val="24"/>
              </w:rPr>
            </w:pPr>
          </w:p>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p>
        </w:tc>
        <w:tc>
          <w:tcPr>
            <w:tcW w:w="5814" w:type="dxa"/>
            <w:gridSpan w:val="3"/>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lastRenderedPageBreak/>
              <w:t>Дебиторская задолженность (</w:t>
            </w:r>
            <w:proofErr w:type="spellStart"/>
            <w:r w:rsidRPr="00CF1C43">
              <w:rPr>
                <w:rFonts w:ascii="Times New Roman" w:hAnsi="Times New Roman" w:cs="Times New Roman"/>
                <w:b/>
                <w:bCs/>
                <w:sz w:val="24"/>
                <w:szCs w:val="24"/>
              </w:rPr>
              <w:t>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уб</w:t>
            </w:r>
            <w:proofErr w:type="spellEnd"/>
            <w:r w:rsidRPr="00CF1C43">
              <w:rPr>
                <w:rFonts w:ascii="Times New Roman" w:hAnsi="Times New Roman" w:cs="Times New Roman"/>
                <w:b/>
                <w:bCs/>
                <w:sz w:val="24"/>
                <w:szCs w:val="24"/>
              </w:rPr>
              <w:t>)</w:t>
            </w:r>
          </w:p>
        </w:tc>
      </w:tr>
      <w:tr w:rsidR="002E59CF" w:rsidRPr="00CF1C43" w:rsidTr="00FC2F9C">
        <w:trPr>
          <w:trHeight w:val="675"/>
        </w:trPr>
        <w:tc>
          <w:tcPr>
            <w:tcW w:w="3936" w:type="dxa"/>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 Январь-Июнь 2018год</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Январь-Июнь 2017год</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lastRenderedPageBreak/>
              <w:t xml:space="preserve">Всего, в том числе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8475</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6594,4</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+1880,6</w:t>
            </w:r>
          </w:p>
        </w:tc>
      </w:tr>
      <w:tr w:rsidR="002E59CF" w:rsidRPr="00CF1C43" w:rsidTr="00FC2F9C">
        <w:tc>
          <w:tcPr>
            <w:tcW w:w="3936" w:type="dxa"/>
          </w:tcPr>
          <w:p w:rsidR="002E59CF" w:rsidRPr="00CF1C43" w:rsidRDefault="002E59CF" w:rsidP="00FC2F9C">
            <w:pPr>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Бюджетные потребители </w:t>
            </w:r>
          </w:p>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 том числе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3198,8</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1001,5</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+2197,3</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местный бюджет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2805,6</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695,4</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+2110,2</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областной бюджет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351,3</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273,6</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+77,7</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федеральный бюджет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41,9</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32,5</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+9,4</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прочие организации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939,7</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1840,7</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-901,0</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население по оплате </w:t>
            </w:r>
            <w:proofErr w:type="spellStart"/>
            <w:proofErr w:type="gramStart"/>
            <w:r w:rsidRPr="00CF1C43">
              <w:rPr>
                <w:rFonts w:ascii="Times New Roman" w:hAnsi="Times New Roman" w:cs="Times New Roman"/>
                <w:sz w:val="24"/>
                <w:szCs w:val="24"/>
              </w:rPr>
              <w:t>жилищно</w:t>
            </w:r>
            <w:proofErr w:type="spellEnd"/>
            <w:r w:rsidRPr="00CF1C43">
              <w:rPr>
                <w:rFonts w:ascii="Times New Roman" w:hAnsi="Times New Roman" w:cs="Times New Roman"/>
                <w:sz w:val="24"/>
                <w:szCs w:val="24"/>
              </w:rPr>
              <w:t xml:space="preserve"> – коммунальных</w:t>
            </w:r>
            <w:proofErr w:type="gramEnd"/>
            <w:r w:rsidRPr="00CF1C43">
              <w:rPr>
                <w:rFonts w:ascii="Times New Roman" w:hAnsi="Times New Roman" w:cs="Times New Roman"/>
                <w:sz w:val="24"/>
                <w:szCs w:val="24"/>
              </w:rPr>
              <w:t xml:space="preserve"> услуг</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4172,7</w:t>
            </w:r>
          </w:p>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3595,1</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+577,6</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ООО «РИЦ-Регион»</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163,8</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147,1</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+16,7</w:t>
            </w:r>
          </w:p>
        </w:tc>
      </w:tr>
      <w:tr w:rsidR="002E59CF" w:rsidRPr="00CF1C43" w:rsidTr="00FC2F9C">
        <w:tc>
          <w:tcPr>
            <w:tcW w:w="393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ООО «Ассоциация Л-КАРД»</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184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10,0</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r>
    </w:tbl>
    <w:p w:rsidR="002E59CF" w:rsidRPr="00CF1C43" w:rsidRDefault="002E59CF" w:rsidP="00FC2F9C">
      <w:pPr>
        <w:spacing w:after="0" w:line="240" w:lineRule="auto"/>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540"/>
        <w:jc w:val="both"/>
        <w:rPr>
          <w:rFonts w:ascii="Times New Roman" w:hAnsi="Times New Roman" w:cs="Times New Roman"/>
          <w:sz w:val="24"/>
          <w:szCs w:val="24"/>
        </w:rPr>
      </w:pPr>
      <w:r w:rsidRPr="00CF1C43">
        <w:rPr>
          <w:rFonts w:ascii="Times New Roman" w:hAnsi="Times New Roman" w:cs="Times New Roman"/>
          <w:sz w:val="24"/>
          <w:szCs w:val="24"/>
        </w:rPr>
        <w:t>Проанализировав потребителей коммунальных услуг можно отметить, что учреждения, финансируемые из местного бюджета, и областного  бюджета имеют задолженность за коммунальные услуги, предоставленные им в  текущем году.</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По состоянию на 01.07.2018 г.   кредиторская задолженность,  составляет 32 млн.  12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w:t>
      </w:r>
    </w:p>
    <w:p w:rsidR="002E59CF" w:rsidRPr="00CF1C43" w:rsidRDefault="002E59CF" w:rsidP="00FC2F9C">
      <w:pPr>
        <w:spacing w:after="0" w:line="240" w:lineRule="auto"/>
        <w:ind w:firstLine="720"/>
        <w:jc w:val="both"/>
        <w:rPr>
          <w:rFonts w:ascii="Times New Roman" w:hAnsi="Times New Roman" w:cs="Times New Roman"/>
          <w:sz w:val="24"/>
          <w:szCs w:val="24"/>
        </w:rPr>
      </w:pPr>
      <w:r w:rsidRPr="00CF1C43">
        <w:rPr>
          <w:rFonts w:ascii="Times New Roman" w:hAnsi="Times New Roman" w:cs="Times New Roman"/>
          <w:sz w:val="24"/>
          <w:szCs w:val="24"/>
        </w:rPr>
        <w:t xml:space="preserve">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Таблица № 4</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985"/>
        <w:gridCol w:w="2126"/>
        <w:gridCol w:w="2693"/>
      </w:tblGrid>
      <w:tr w:rsidR="002E59CF" w:rsidRPr="00CF1C43" w:rsidTr="00FC2F9C">
        <w:tc>
          <w:tcPr>
            <w:tcW w:w="2977" w:type="dxa"/>
            <w:vMerge w:val="restart"/>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p>
        </w:tc>
        <w:tc>
          <w:tcPr>
            <w:tcW w:w="6804" w:type="dxa"/>
            <w:gridSpan w:val="3"/>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Кредиторская задолженность, тыс</w:t>
            </w:r>
            <w:proofErr w:type="gramStart"/>
            <w:r w:rsidRPr="00CF1C43">
              <w:rPr>
                <w:rFonts w:ascii="Times New Roman" w:hAnsi="Times New Roman" w:cs="Times New Roman"/>
                <w:b/>
                <w:bCs/>
                <w:sz w:val="24"/>
                <w:szCs w:val="24"/>
              </w:rPr>
              <w:t>.р</w:t>
            </w:r>
            <w:proofErr w:type="gramEnd"/>
            <w:r w:rsidRPr="00CF1C43">
              <w:rPr>
                <w:rFonts w:ascii="Times New Roman" w:hAnsi="Times New Roman" w:cs="Times New Roman"/>
                <w:b/>
                <w:bCs/>
                <w:sz w:val="24"/>
                <w:szCs w:val="24"/>
              </w:rPr>
              <w:t>уб.</w:t>
            </w:r>
          </w:p>
        </w:tc>
      </w:tr>
      <w:tr w:rsidR="002E59CF" w:rsidRPr="00CF1C43" w:rsidTr="00FC2F9C">
        <w:tc>
          <w:tcPr>
            <w:tcW w:w="0" w:type="auto"/>
            <w:vMerge/>
            <w:vAlign w:val="center"/>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Январь-Июнь 2018 год</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Январь-Июнь 2017год</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Всего, в том числе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32012,1</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23716,0</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+8296,1</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поставщики ТЭР  в т.ч.</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28702,0</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21005,1</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+7696,9</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ООО «Газпром межрегионгаз» Ульяновск</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17403,6</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12126,4</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+5277,2</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ООО «Ульяновскэнерго»</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11298,4</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8878,7</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+2419,7</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заработной плате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505,0</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118,8</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+386,2</w:t>
            </w:r>
          </w:p>
        </w:tc>
      </w:tr>
      <w:tr w:rsidR="002E59CF" w:rsidRPr="00CF1C43" w:rsidTr="00FC2F9C">
        <w:trPr>
          <w:trHeight w:val="922"/>
        </w:trPr>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внебюджетные фонды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1717,5</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726,6</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+990,9</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НДФЛ</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1087,6</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1865,5</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-777,9</w:t>
            </w:r>
          </w:p>
        </w:tc>
      </w:tr>
      <w:tr w:rsidR="002E59CF" w:rsidRPr="00CF1C43" w:rsidTr="00FC2F9C">
        <w:tc>
          <w:tcPr>
            <w:tcW w:w="297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 прочие </w:t>
            </w:r>
          </w:p>
        </w:tc>
        <w:tc>
          <w:tcPr>
            <w:tcW w:w="1985"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212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c>
          <w:tcPr>
            <w:tcW w:w="2693"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w:t>
            </w:r>
          </w:p>
        </w:tc>
      </w:tr>
    </w:tbl>
    <w:p w:rsidR="002E59CF" w:rsidRPr="00CF1C43" w:rsidRDefault="002E59CF" w:rsidP="00FC2F9C">
      <w:pPr>
        <w:spacing w:after="0" w:line="240" w:lineRule="auto"/>
        <w:ind w:firstLine="708"/>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708"/>
        <w:jc w:val="both"/>
        <w:rPr>
          <w:rFonts w:ascii="Times New Roman" w:hAnsi="Times New Roman" w:cs="Times New Roman"/>
          <w:sz w:val="24"/>
          <w:szCs w:val="24"/>
        </w:rPr>
      </w:pPr>
    </w:p>
    <w:p w:rsidR="002E59CF" w:rsidRPr="00CF1C43" w:rsidRDefault="002E59CF" w:rsidP="00FC2F9C">
      <w:pPr>
        <w:spacing w:after="0" w:line="240" w:lineRule="auto"/>
        <w:ind w:right="-2" w:firstLine="708"/>
        <w:jc w:val="both"/>
        <w:rPr>
          <w:rFonts w:ascii="Times New Roman" w:hAnsi="Times New Roman" w:cs="Times New Roman"/>
          <w:sz w:val="24"/>
          <w:szCs w:val="24"/>
        </w:rPr>
      </w:pPr>
      <w:r w:rsidRPr="00CF1C43">
        <w:rPr>
          <w:rFonts w:ascii="Times New Roman" w:hAnsi="Times New Roman" w:cs="Times New Roman"/>
          <w:sz w:val="24"/>
          <w:szCs w:val="24"/>
        </w:rPr>
        <w:t>По итогам хозяйственной деятельности предприятия за  Январь-Июнь  2018 г. получен убыток в сумме    составил в сумме 4 млн. 420  тыс</w:t>
      </w:r>
      <w:proofErr w:type="gramStart"/>
      <w:r w:rsidRPr="00CF1C43">
        <w:rPr>
          <w:rFonts w:ascii="Times New Roman" w:hAnsi="Times New Roman" w:cs="Times New Roman"/>
          <w:sz w:val="24"/>
          <w:szCs w:val="24"/>
        </w:rPr>
        <w:t>.р</w:t>
      </w:r>
      <w:proofErr w:type="gramEnd"/>
      <w:r w:rsidRPr="00CF1C43">
        <w:rPr>
          <w:rFonts w:ascii="Times New Roman" w:hAnsi="Times New Roman" w:cs="Times New Roman"/>
          <w:sz w:val="24"/>
          <w:szCs w:val="24"/>
        </w:rPr>
        <w:t>ублей</w:t>
      </w:r>
    </w:p>
    <w:p w:rsidR="002E59CF" w:rsidRPr="00CF1C43" w:rsidRDefault="002E59CF" w:rsidP="00FC2F9C">
      <w:pPr>
        <w:spacing w:after="0" w:line="240" w:lineRule="auto"/>
        <w:ind w:right="-2" w:firstLine="708"/>
        <w:jc w:val="both"/>
        <w:rPr>
          <w:rFonts w:ascii="Times New Roman" w:hAnsi="Times New Roman" w:cs="Times New Roman"/>
          <w:sz w:val="24"/>
          <w:szCs w:val="24"/>
        </w:rPr>
      </w:pPr>
    </w:p>
    <w:p w:rsidR="002E59CF" w:rsidRPr="00CF1C43" w:rsidRDefault="002E59CF" w:rsidP="00FC2F9C">
      <w:pPr>
        <w:spacing w:after="0" w:line="240" w:lineRule="auto"/>
        <w:ind w:right="-2" w:firstLine="708"/>
        <w:jc w:val="both"/>
        <w:rPr>
          <w:rFonts w:ascii="Times New Roman" w:hAnsi="Times New Roman" w:cs="Times New Roman"/>
          <w:sz w:val="24"/>
          <w:szCs w:val="24"/>
        </w:rPr>
      </w:pPr>
    </w:p>
    <w:p w:rsidR="002E59CF" w:rsidRPr="00CF1C43" w:rsidRDefault="002E59CF" w:rsidP="00FC2F9C">
      <w:pPr>
        <w:spacing w:after="0" w:line="240" w:lineRule="auto"/>
        <w:ind w:right="423"/>
        <w:jc w:val="both"/>
        <w:rPr>
          <w:rFonts w:ascii="Times New Roman" w:hAnsi="Times New Roman" w:cs="Times New Roman"/>
          <w:sz w:val="24"/>
          <w:szCs w:val="24"/>
        </w:rPr>
      </w:pPr>
      <w:r w:rsidRPr="00CF1C43">
        <w:rPr>
          <w:rFonts w:ascii="Times New Roman" w:hAnsi="Times New Roman" w:cs="Times New Roman"/>
          <w:sz w:val="24"/>
          <w:szCs w:val="24"/>
        </w:rP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488"/>
        <w:gridCol w:w="1874"/>
        <w:gridCol w:w="1878"/>
        <w:gridCol w:w="2407"/>
      </w:tblGrid>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 </w:t>
            </w:r>
            <w:proofErr w:type="spellStart"/>
            <w:proofErr w:type="gramStart"/>
            <w:r w:rsidRPr="00CF1C43">
              <w:rPr>
                <w:rFonts w:ascii="Times New Roman" w:hAnsi="Times New Roman" w:cs="Times New Roman"/>
                <w:b/>
                <w:bCs/>
                <w:sz w:val="24"/>
                <w:szCs w:val="24"/>
              </w:rPr>
              <w:t>п</w:t>
            </w:r>
            <w:proofErr w:type="spellEnd"/>
            <w:proofErr w:type="gramEnd"/>
            <w:r w:rsidRPr="00CF1C43">
              <w:rPr>
                <w:rFonts w:ascii="Times New Roman" w:hAnsi="Times New Roman" w:cs="Times New Roman"/>
                <w:b/>
                <w:bCs/>
                <w:sz w:val="24"/>
                <w:szCs w:val="24"/>
              </w:rPr>
              <w:t>/</w:t>
            </w:r>
            <w:proofErr w:type="spellStart"/>
            <w:r w:rsidRPr="00CF1C43">
              <w:rPr>
                <w:rFonts w:ascii="Times New Roman" w:hAnsi="Times New Roman" w:cs="Times New Roman"/>
                <w:b/>
                <w:bCs/>
                <w:sz w:val="24"/>
                <w:szCs w:val="24"/>
              </w:rPr>
              <w:t>п</w:t>
            </w:r>
            <w:proofErr w:type="spellEnd"/>
            <w:r w:rsidRPr="00CF1C43">
              <w:rPr>
                <w:rFonts w:ascii="Times New Roman" w:hAnsi="Times New Roman" w:cs="Times New Roman"/>
                <w:b/>
                <w:bCs/>
                <w:sz w:val="24"/>
                <w:szCs w:val="24"/>
              </w:rPr>
              <w:t xml:space="preserve"> </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Виды услуг </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Доходы </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Расходы  </w:t>
            </w:r>
          </w:p>
        </w:tc>
        <w:tc>
          <w:tcPr>
            <w:tcW w:w="2407" w:type="dxa"/>
          </w:tcPr>
          <w:p w:rsidR="002E59CF" w:rsidRPr="00CF1C43" w:rsidRDefault="002E59CF" w:rsidP="00FC2F9C">
            <w:pPr>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Прибыль</w:t>
            </w:r>
            <w:proofErr w:type="gramStart"/>
            <w:r w:rsidRPr="00CF1C43">
              <w:rPr>
                <w:rFonts w:ascii="Times New Roman" w:hAnsi="Times New Roman" w:cs="Times New Roman"/>
                <w:b/>
                <w:bCs/>
                <w:sz w:val="24"/>
                <w:szCs w:val="24"/>
              </w:rPr>
              <w:t xml:space="preserve"> ( + ) </w:t>
            </w:r>
            <w:proofErr w:type="gramEnd"/>
          </w:p>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Убыток</w:t>
            </w:r>
            <w:proofErr w:type="gramStart"/>
            <w:r w:rsidRPr="00CF1C43">
              <w:rPr>
                <w:rFonts w:ascii="Times New Roman" w:hAnsi="Times New Roman" w:cs="Times New Roman"/>
                <w:b/>
                <w:bCs/>
                <w:sz w:val="24"/>
                <w:szCs w:val="24"/>
              </w:rPr>
              <w:t xml:space="preserve"> ( - ) </w:t>
            </w:r>
            <w:proofErr w:type="gramEnd"/>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1. </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Теплоэнергия </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15791,1</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19729,4</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-3938,3</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2. </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Водоснабжение </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3666,4</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4414,5</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-748,1</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3. </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Водоотведение </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1279,2</w:t>
            </w:r>
          </w:p>
        </w:tc>
        <w:tc>
          <w:tcPr>
            <w:tcW w:w="1878" w:type="dxa"/>
          </w:tcPr>
          <w:p w:rsidR="002E59CF" w:rsidRPr="00CF1C43" w:rsidRDefault="002E59CF" w:rsidP="00FC2F9C">
            <w:pPr>
              <w:widowControl w:val="0"/>
              <w:tabs>
                <w:tab w:val="left" w:pos="210"/>
                <w:tab w:val="center" w:pos="849"/>
              </w:tabs>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1071,9</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+207,3</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 xml:space="preserve">4. </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sz w:val="24"/>
                <w:szCs w:val="24"/>
              </w:rPr>
              <w:t>Откачка</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716</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442,7</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+273,3</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6</w:t>
            </w: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прочие</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2178,8</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1532,3</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CF1C43">
              <w:rPr>
                <w:rFonts w:ascii="Times New Roman" w:hAnsi="Times New Roman" w:cs="Times New Roman"/>
                <w:kern w:val="2"/>
                <w:sz w:val="24"/>
                <w:szCs w:val="24"/>
                <w:lang w:eastAsia="ar-SA"/>
              </w:rPr>
              <w:t>+646,5</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sz w:val="24"/>
                <w:szCs w:val="24"/>
              </w:rPr>
              <w:t xml:space="preserve">Итого </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kern w:val="2"/>
                <w:sz w:val="24"/>
                <w:szCs w:val="24"/>
                <w:lang w:eastAsia="ar-SA"/>
              </w:rPr>
              <w:t>23631,5</w:t>
            </w: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b/>
                <w:kern w:val="2"/>
                <w:sz w:val="24"/>
                <w:szCs w:val="24"/>
                <w:lang w:eastAsia="ar-SA"/>
              </w:rPr>
            </w:pPr>
            <w:r w:rsidRPr="00CF1C43">
              <w:rPr>
                <w:rFonts w:ascii="Times New Roman" w:hAnsi="Times New Roman" w:cs="Times New Roman"/>
                <w:b/>
                <w:kern w:val="2"/>
                <w:sz w:val="24"/>
                <w:szCs w:val="24"/>
                <w:lang w:eastAsia="ar-SA"/>
              </w:rPr>
              <w:t>27190,8</w:t>
            </w: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kern w:val="2"/>
                <w:sz w:val="24"/>
                <w:szCs w:val="24"/>
                <w:lang w:eastAsia="ar-SA"/>
              </w:rPr>
              <w:t>-3559,3</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99</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kern w:val="2"/>
                <w:sz w:val="24"/>
                <w:szCs w:val="24"/>
                <w:lang w:eastAsia="ar-SA"/>
              </w:rPr>
              <w:t>-410,6</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b/>
                <w:bCs/>
                <w:sz w:val="24"/>
                <w:szCs w:val="24"/>
              </w:rPr>
            </w:pPr>
            <w:r w:rsidRPr="00CF1C43">
              <w:rPr>
                <w:rFonts w:ascii="Times New Roman" w:hAnsi="Times New Roman" w:cs="Times New Roman"/>
                <w:b/>
                <w:bCs/>
                <w:sz w:val="24"/>
                <w:szCs w:val="24"/>
              </w:rPr>
              <w:t>91</w:t>
            </w: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kern w:val="2"/>
                <w:sz w:val="24"/>
                <w:szCs w:val="24"/>
                <w:lang w:eastAsia="ar-SA"/>
              </w:rPr>
              <w:t>-450,5</w:t>
            </w:r>
          </w:p>
        </w:tc>
      </w:tr>
      <w:tr w:rsidR="002E59CF" w:rsidRPr="00CF1C43" w:rsidTr="00FC2F9C">
        <w:tc>
          <w:tcPr>
            <w:tcW w:w="816"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88" w:type="dxa"/>
          </w:tcPr>
          <w:p w:rsidR="002E59CF" w:rsidRPr="00CF1C43" w:rsidRDefault="002E59CF" w:rsidP="00FC2F9C">
            <w:pPr>
              <w:widowControl w:val="0"/>
              <w:suppressAutoHyphens/>
              <w:spacing w:after="0" w:line="240" w:lineRule="auto"/>
              <w:jc w:val="both"/>
              <w:rPr>
                <w:rFonts w:ascii="Times New Roman" w:hAnsi="Times New Roman" w:cs="Times New Roman"/>
                <w:b/>
                <w:bCs/>
                <w:sz w:val="24"/>
                <w:szCs w:val="24"/>
              </w:rPr>
            </w:pPr>
          </w:p>
        </w:tc>
        <w:tc>
          <w:tcPr>
            <w:tcW w:w="1874"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p>
        </w:tc>
        <w:tc>
          <w:tcPr>
            <w:tcW w:w="1878" w:type="dxa"/>
          </w:tcPr>
          <w:p w:rsidR="002E59CF" w:rsidRPr="00CF1C43"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2407" w:type="dxa"/>
          </w:tcPr>
          <w:p w:rsidR="002E59CF" w:rsidRPr="00CF1C43" w:rsidRDefault="002E59CF" w:rsidP="00FC2F9C">
            <w:pPr>
              <w:widowControl w:val="0"/>
              <w:suppressAutoHyphens/>
              <w:spacing w:after="0" w:line="240" w:lineRule="auto"/>
              <w:jc w:val="both"/>
              <w:rPr>
                <w:rFonts w:ascii="Times New Roman" w:hAnsi="Times New Roman" w:cs="Times New Roman"/>
                <w:b/>
                <w:bCs/>
                <w:kern w:val="2"/>
                <w:sz w:val="24"/>
                <w:szCs w:val="24"/>
                <w:lang w:eastAsia="ar-SA"/>
              </w:rPr>
            </w:pPr>
            <w:r w:rsidRPr="00CF1C43">
              <w:rPr>
                <w:rFonts w:ascii="Times New Roman" w:hAnsi="Times New Roman" w:cs="Times New Roman"/>
                <w:b/>
                <w:bCs/>
                <w:kern w:val="2"/>
                <w:sz w:val="24"/>
                <w:szCs w:val="24"/>
                <w:lang w:eastAsia="ar-SA"/>
              </w:rPr>
              <w:t>-4420,4</w:t>
            </w:r>
          </w:p>
        </w:tc>
      </w:tr>
    </w:tbl>
    <w:p w:rsidR="002E59CF" w:rsidRPr="00CF1C43" w:rsidRDefault="002E59CF" w:rsidP="00FC2F9C">
      <w:pPr>
        <w:spacing w:after="0" w:line="240" w:lineRule="auto"/>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Регулирующим органом (Министерством экономики Ульяновской области, Приказ от 08.12.2015г. № 06-608) установлен тариф на тепловую энергию для потребителей МУП «УК ЖКХК» МО «Цильнинский район» на территории муниципального образования «Большенагаткинское сельское поселение» в размере: 1870,85 руб./Гкал</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 xml:space="preserve"> с 01.07.2017 года  по 30.06.2018 года</w:t>
      </w:r>
    </w:p>
    <w:p w:rsidR="002E59CF" w:rsidRPr="00CF1C43" w:rsidRDefault="002E59CF" w:rsidP="00FC2F9C">
      <w:pPr>
        <w:tabs>
          <w:tab w:val="left" w:pos="1800"/>
          <w:tab w:val="left" w:pos="2310"/>
        </w:tabs>
        <w:spacing w:after="0" w:line="240" w:lineRule="auto"/>
        <w:jc w:val="both"/>
        <w:rPr>
          <w:rFonts w:ascii="Times New Roman" w:hAnsi="Times New Roman" w:cs="Times New Roman"/>
          <w:sz w:val="24"/>
          <w:szCs w:val="24"/>
        </w:rPr>
      </w:pPr>
    </w:p>
    <w:p w:rsidR="002E59CF" w:rsidRPr="00CF1C43" w:rsidRDefault="002E59CF"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Преобладающая часть вырабатываемой  тепловой энергии (49,0 %) реализуется населению. При этом реализация начисляется соответственно количеству квадратных метров площади конкретного лицевого счета и действующему размеру платы населения за отопление 1кв.м.-54 рубля  52 копеек</w:t>
      </w:r>
    </w:p>
    <w:p w:rsidR="002E59CF" w:rsidRPr="00CF1C43" w:rsidRDefault="002E59CF" w:rsidP="00FC2F9C">
      <w:pPr>
        <w:spacing w:after="0" w:line="240" w:lineRule="auto"/>
        <w:jc w:val="both"/>
        <w:rPr>
          <w:rFonts w:ascii="Times New Roman" w:hAnsi="Times New Roman" w:cs="Times New Roman"/>
          <w:sz w:val="24"/>
          <w:szCs w:val="24"/>
        </w:rPr>
      </w:pPr>
    </w:p>
    <w:p w:rsidR="002E59CF" w:rsidRPr="00CF1C43" w:rsidRDefault="002E59CF" w:rsidP="00FC2F9C">
      <w:pPr>
        <w:spacing w:after="0" w:line="240" w:lineRule="auto"/>
        <w:ind w:firstLine="709"/>
        <w:jc w:val="both"/>
        <w:rPr>
          <w:rFonts w:ascii="Times New Roman" w:hAnsi="Times New Roman" w:cs="Times New Roman"/>
          <w:sz w:val="24"/>
          <w:szCs w:val="24"/>
        </w:rPr>
      </w:pPr>
      <w:r w:rsidRPr="00CF1C43">
        <w:rPr>
          <w:rFonts w:ascii="Times New Roman" w:hAnsi="Times New Roman" w:cs="Times New Roman"/>
          <w:sz w:val="24"/>
          <w:szCs w:val="24"/>
        </w:rPr>
        <w:t>Выработка  и реализация тепловой энергии за  Январь-Июнь 2018 г</w:t>
      </w:r>
      <w:proofErr w:type="gramStart"/>
      <w:r w:rsidRPr="00CF1C43">
        <w:rPr>
          <w:rFonts w:ascii="Times New Roman" w:hAnsi="Times New Roman" w:cs="Times New Roman"/>
          <w:sz w:val="24"/>
          <w:szCs w:val="24"/>
        </w:rPr>
        <w:t>.п</w:t>
      </w:r>
      <w:proofErr w:type="gramEnd"/>
      <w:r w:rsidRPr="00CF1C43">
        <w:rPr>
          <w:rFonts w:ascii="Times New Roman" w:hAnsi="Times New Roman" w:cs="Times New Roman"/>
          <w:sz w:val="24"/>
          <w:szCs w:val="24"/>
        </w:rPr>
        <w:t>редставлена следующими данными.</w:t>
      </w:r>
    </w:p>
    <w:p w:rsidR="002E59CF" w:rsidRPr="00CF1C43" w:rsidRDefault="002E59CF" w:rsidP="00FC2F9C">
      <w:pPr>
        <w:spacing w:after="0" w:line="240" w:lineRule="auto"/>
        <w:ind w:left="-180" w:firstLine="180"/>
        <w:jc w:val="both"/>
        <w:rPr>
          <w:rFonts w:ascii="Times New Roman" w:hAnsi="Times New Roman" w:cs="Times New Roman"/>
          <w:b/>
          <w:sz w:val="24"/>
          <w:szCs w:val="24"/>
        </w:rPr>
      </w:pPr>
      <w:r w:rsidRPr="00CF1C43">
        <w:rPr>
          <w:rFonts w:ascii="Times New Roman" w:hAnsi="Times New Roman" w:cs="Times New Roman"/>
          <w:sz w:val="24"/>
          <w:szCs w:val="24"/>
        </w:rPr>
        <w:t xml:space="preserve">                                                                                                                          (  Гкал)</w:t>
      </w:r>
    </w:p>
    <w:tbl>
      <w:tblPr>
        <w:tblW w:w="0" w:type="auto"/>
        <w:tblInd w:w="108" w:type="dxa"/>
        <w:tblLayout w:type="fixed"/>
        <w:tblLook w:val="00A0"/>
      </w:tblPr>
      <w:tblGrid>
        <w:gridCol w:w="2686"/>
        <w:gridCol w:w="1958"/>
        <w:gridCol w:w="2321"/>
        <w:gridCol w:w="2674"/>
      </w:tblGrid>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Default="002E59CF" w:rsidP="00FC2F9C">
            <w:pPr>
              <w:widowControl w:val="0"/>
              <w:suppressAutoHyphens/>
              <w:spacing w:after="0" w:line="240" w:lineRule="auto"/>
              <w:jc w:val="both"/>
              <w:rPr>
                <w:rFonts w:ascii="Times New Roman" w:hAnsi="Times New Roman" w:cs="Times New Roman"/>
                <w:sz w:val="24"/>
                <w:szCs w:val="24"/>
              </w:rPr>
            </w:pPr>
            <w:r w:rsidRPr="00362795">
              <w:rPr>
                <w:rFonts w:ascii="Times New Roman" w:hAnsi="Times New Roman" w:cs="Times New Roman"/>
                <w:sz w:val="24"/>
                <w:szCs w:val="24"/>
              </w:rPr>
              <w:t>Потребители</w:t>
            </w:r>
          </w:p>
          <w:p w:rsidR="00362795" w:rsidRPr="00362795" w:rsidRDefault="00362795" w:rsidP="00FC2F9C">
            <w:pPr>
              <w:widowControl w:val="0"/>
              <w:suppressAutoHyphens/>
              <w:spacing w:after="0" w:line="240" w:lineRule="auto"/>
              <w:jc w:val="both"/>
              <w:rPr>
                <w:rFonts w:ascii="Times New Roman" w:hAnsi="Times New Roman" w:cs="Times New Roman"/>
                <w:kern w:val="2"/>
                <w:sz w:val="24"/>
                <w:szCs w:val="24"/>
                <w:lang w:eastAsia="ar-SA"/>
              </w:rPr>
            </w:pP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Выработка</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 xml:space="preserve">Реализовано </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Отклонение</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tabs>
                <w:tab w:val="left" w:pos="195"/>
                <w:tab w:val="center" w:pos="1357"/>
              </w:tabs>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ab/>
              <w:t xml:space="preserve">       -</w:t>
            </w:r>
            <w:r w:rsidRPr="00362795">
              <w:rPr>
                <w:rFonts w:ascii="Times New Roman" w:hAnsi="Times New Roman" w:cs="Times New Roman"/>
                <w:sz w:val="24"/>
                <w:szCs w:val="24"/>
              </w:rPr>
              <w:tab/>
              <w:t>Население</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5375,7288</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4135,176</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-1240,5528</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 xml:space="preserve">-Бюджетные потребители в том числе </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4829,864</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3715,28</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-1114,584</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местный</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2898,3461</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2229,497</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-668,8491</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областной</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1604,7902</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1234,454</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-370,3362</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федеральный</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326,7277</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251,329</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-75,3987</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Прочие организации</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767,101</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590,078</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-177,023</w:t>
            </w:r>
          </w:p>
        </w:tc>
      </w:tr>
      <w:tr w:rsidR="002E59CF" w:rsidRPr="00362795" w:rsidTr="00FC2F9C">
        <w:tc>
          <w:tcPr>
            <w:tcW w:w="2686"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sz w:val="24"/>
                <w:szCs w:val="24"/>
              </w:rPr>
              <w:t>Всего:</w:t>
            </w:r>
          </w:p>
        </w:tc>
        <w:tc>
          <w:tcPr>
            <w:tcW w:w="1958"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10972,6938</w:t>
            </w:r>
          </w:p>
        </w:tc>
        <w:tc>
          <w:tcPr>
            <w:tcW w:w="2321"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8440,534</w:t>
            </w:r>
          </w:p>
        </w:tc>
        <w:tc>
          <w:tcPr>
            <w:tcW w:w="2674" w:type="dxa"/>
            <w:tcBorders>
              <w:top w:val="single" w:sz="4" w:space="0" w:color="000000"/>
              <w:left w:val="single" w:sz="4" w:space="0" w:color="000000"/>
              <w:bottom w:val="single" w:sz="4" w:space="0" w:color="000000"/>
              <w:right w:val="single" w:sz="4" w:space="0" w:color="000000"/>
            </w:tcBorders>
          </w:tcPr>
          <w:p w:rsidR="002E59CF" w:rsidRPr="00362795" w:rsidRDefault="002E59CF" w:rsidP="00FC2F9C">
            <w:pPr>
              <w:widowControl w:val="0"/>
              <w:suppressAutoHyphens/>
              <w:spacing w:after="0" w:line="240" w:lineRule="auto"/>
              <w:jc w:val="both"/>
              <w:rPr>
                <w:rFonts w:ascii="Times New Roman" w:hAnsi="Times New Roman" w:cs="Times New Roman"/>
                <w:kern w:val="2"/>
                <w:sz w:val="24"/>
                <w:szCs w:val="24"/>
                <w:lang w:eastAsia="ar-SA"/>
              </w:rPr>
            </w:pPr>
            <w:r w:rsidRPr="00362795">
              <w:rPr>
                <w:rFonts w:ascii="Times New Roman" w:hAnsi="Times New Roman" w:cs="Times New Roman"/>
                <w:kern w:val="2"/>
                <w:sz w:val="24"/>
                <w:szCs w:val="24"/>
                <w:lang w:eastAsia="ar-SA"/>
              </w:rPr>
              <w:t>-2532,1598</w:t>
            </w:r>
          </w:p>
        </w:tc>
      </w:tr>
    </w:tbl>
    <w:p w:rsidR="002E59CF" w:rsidRPr="00CF1C43" w:rsidRDefault="002E59CF" w:rsidP="00FC2F9C">
      <w:pPr>
        <w:spacing w:after="0" w:line="240" w:lineRule="auto"/>
        <w:jc w:val="both"/>
        <w:rPr>
          <w:rFonts w:ascii="Times New Roman" w:hAnsi="Times New Roman" w:cs="Times New Roman"/>
          <w:kern w:val="2"/>
          <w:sz w:val="24"/>
          <w:szCs w:val="24"/>
          <w:lang w:eastAsia="ar-SA"/>
        </w:rPr>
      </w:pPr>
    </w:p>
    <w:p w:rsidR="002E59CF" w:rsidRPr="00CF1C43" w:rsidRDefault="002E59CF" w:rsidP="00FC2F9C">
      <w:pPr>
        <w:spacing w:after="0" w:line="240" w:lineRule="auto"/>
        <w:ind w:firstLine="709"/>
        <w:jc w:val="both"/>
        <w:rPr>
          <w:rFonts w:ascii="Times New Roman" w:hAnsi="Times New Roman" w:cs="Times New Roman"/>
          <w:b/>
          <w:sz w:val="24"/>
          <w:szCs w:val="24"/>
        </w:rPr>
      </w:pPr>
      <w:r w:rsidRPr="00CF1C43">
        <w:rPr>
          <w:rFonts w:ascii="Times New Roman" w:hAnsi="Times New Roman" w:cs="Times New Roman"/>
          <w:sz w:val="24"/>
          <w:szCs w:val="24"/>
        </w:rPr>
        <w:t>На основании действующего размера платы населению расчетно-кассовым центром произведены действия по начислению и взиманию оплаты с населения за услуги отопления. Сложившаяся себестоимость по реализации –2337  рублей 46  копеек</w:t>
      </w:r>
      <w:proofErr w:type="gramStart"/>
      <w:r w:rsidRPr="00CF1C43">
        <w:rPr>
          <w:rFonts w:ascii="Times New Roman" w:hAnsi="Times New Roman" w:cs="Times New Roman"/>
          <w:sz w:val="24"/>
          <w:szCs w:val="24"/>
        </w:rPr>
        <w:t xml:space="preserve"> </w:t>
      </w:r>
      <w:r w:rsidRPr="00CF1C43">
        <w:rPr>
          <w:rFonts w:ascii="Times New Roman" w:hAnsi="Times New Roman" w:cs="Times New Roman"/>
          <w:b/>
          <w:sz w:val="24"/>
          <w:szCs w:val="24"/>
        </w:rPr>
        <w:t>.</w:t>
      </w:r>
      <w:proofErr w:type="gramEnd"/>
      <w:r w:rsidRPr="00CF1C43">
        <w:rPr>
          <w:rFonts w:ascii="Times New Roman" w:hAnsi="Times New Roman" w:cs="Times New Roman"/>
          <w:b/>
          <w:sz w:val="24"/>
          <w:szCs w:val="24"/>
        </w:rPr>
        <w:t>/Гкал</w:t>
      </w:r>
      <w:r w:rsidRPr="00CF1C43">
        <w:rPr>
          <w:rFonts w:ascii="Times New Roman" w:hAnsi="Times New Roman" w:cs="Times New Roman"/>
          <w:sz w:val="24"/>
          <w:szCs w:val="24"/>
        </w:rPr>
        <w:t>;</w:t>
      </w:r>
      <w:r w:rsidRPr="00CF1C43">
        <w:rPr>
          <w:rFonts w:ascii="Times New Roman" w:hAnsi="Times New Roman" w:cs="Times New Roman"/>
          <w:b/>
          <w:sz w:val="24"/>
          <w:szCs w:val="24"/>
        </w:rPr>
        <w:t>.</w:t>
      </w:r>
    </w:p>
    <w:p w:rsidR="002E59CF" w:rsidRPr="00CF1C43" w:rsidRDefault="002E59CF" w:rsidP="00FC2F9C">
      <w:pPr>
        <w:spacing w:after="0" w:line="240" w:lineRule="auto"/>
        <w:jc w:val="both"/>
        <w:rPr>
          <w:rFonts w:ascii="Times New Roman" w:hAnsi="Times New Roman" w:cs="Times New Roman"/>
          <w:b/>
          <w:sz w:val="24"/>
          <w:szCs w:val="24"/>
        </w:rPr>
      </w:pPr>
      <w:r w:rsidRPr="00CF1C43">
        <w:rPr>
          <w:rFonts w:ascii="Times New Roman" w:hAnsi="Times New Roman" w:cs="Times New Roman"/>
          <w:b/>
          <w:sz w:val="24"/>
          <w:szCs w:val="24"/>
        </w:rPr>
        <w:t xml:space="preserve">Основные причины высокой себестоимости производства теплоэнергии (по сравнению с утверждаемыми тарифами на </w:t>
      </w:r>
      <w:proofErr w:type="gramStart"/>
      <w:r w:rsidRPr="00CF1C43">
        <w:rPr>
          <w:rFonts w:ascii="Times New Roman" w:hAnsi="Times New Roman" w:cs="Times New Roman"/>
          <w:b/>
          <w:sz w:val="24"/>
          <w:szCs w:val="24"/>
        </w:rPr>
        <w:t>поставляемую</w:t>
      </w:r>
      <w:proofErr w:type="gramEnd"/>
      <w:r w:rsidRPr="00CF1C43">
        <w:rPr>
          <w:rFonts w:ascii="Times New Roman" w:hAnsi="Times New Roman" w:cs="Times New Roman"/>
          <w:b/>
          <w:sz w:val="24"/>
          <w:szCs w:val="24"/>
        </w:rPr>
        <w:t xml:space="preserve"> теплоэнергию):</w:t>
      </w:r>
    </w:p>
    <w:p w:rsidR="002E59CF" w:rsidRPr="00CF1C43" w:rsidRDefault="002E59CF" w:rsidP="00FC2F9C">
      <w:pPr>
        <w:spacing w:after="0" w:line="240" w:lineRule="auto"/>
        <w:jc w:val="both"/>
        <w:rPr>
          <w:rFonts w:ascii="Times New Roman" w:hAnsi="Times New Roman" w:cs="Times New Roman"/>
          <w:b/>
          <w:sz w:val="24"/>
          <w:szCs w:val="24"/>
        </w:rPr>
      </w:pPr>
      <w:proofErr w:type="gramStart"/>
      <w:r w:rsidRPr="00CF1C43">
        <w:rPr>
          <w:rFonts w:ascii="Times New Roman" w:hAnsi="Times New Roman" w:cs="Times New Roman"/>
          <w:b/>
          <w:sz w:val="24"/>
          <w:szCs w:val="24"/>
        </w:rPr>
        <w:t xml:space="preserve">-  </w:t>
      </w:r>
      <w:r w:rsidRPr="00CF1C43">
        <w:rPr>
          <w:rFonts w:ascii="Times New Roman" w:hAnsi="Times New Roman" w:cs="Times New Roman"/>
          <w:sz w:val="24"/>
          <w:szCs w:val="24"/>
        </w:rPr>
        <w:t>низкая загрузка мощностей котельных (около 3</w:t>
      </w:r>
      <w:r w:rsidRPr="00CF1C43">
        <w:rPr>
          <w:rFonts w:ascii="Times New Roman" w:hAnsi="Times New Roman" w:cs="Times New Roman"/>
          <w:b/>
          <w:sz w:val="24"/>
          <w:szCs w:val="24"/>
        </w:rPr>
        <w:t>0%</w:t>
      </w:r>
      <w:r w:rsidRPr="00CF1C43">
        <w:rPr>
          <w:rFonts w:ascii="Times New Roman" w:hAnsi="Times New Roman" w:cs="Times New Roman"/>
          <w:sz w:val="24"/>
          <w:szCs w:val="24"/>
        </w:rPr>
        <w:t xml:space="preserve"> при расчетном методе </w:t>
      </w:r>
      <w:r w:rsidRPr="00CF1C43">
        <w:rPr>
          <w:rFonts w:ascii="Times New Roman" w:hAnsi="Times New Roman" w:cs="Times New Roman"/>
          <w:b/>
          <w:sz w:val="24"/>
          <w:szCs w:val="24"/>
        </w:rPr>
        <w:t xml:space="preserve">                                                        </w:t>
      </w:r>
      <w:proofErr w:type="gramEnd"/>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w:t>
      </w:r>
      <w:r w:rsidRPr="00CF1C43">
        <w:rPr>
          <w:rFonts w:ascii="Times New Roman" w:hAnsi="Times New Roman" w:cs="Times New Roman"/>
          <w:sz w:val="24"/>
          <w:szCs w:val="24"/>
        </w:rPr>
        <w:t>реализованного количества тепловой  энергии)</w:t>
      </w:r>
      <w:r w:rsidRPr="00CF1C43">
        <w:rPr>
          <w:rFonts w:ascii="Times New Roman" w:hAnsi="Times New Roman" w:cs="Times New Roman"/>
          <w:b/>
          <w:sz w:val="24"/>
          <w:szCs w:val="24"/>
        </w:rPr>
        <w:t xml:space="preserve">                                               </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b/>
          <w:sz w:val="24"/>
          <w:szCs w:val="24"/>
        </w:rPr>
        <w:t>-</w:t>
      </w:r>
      <w:r w:rsidRPr="00CF1C43">
        <w:rPr>
          <w:rFonts w:ascii="Times New Roman" w:hAnsi="Times New Roman" w:cs="Times New Roman"/>
          <w:sz w:val="24"/>
          <w:szCs w:val="24"/>
        </w:rPr>
        <w:t xml:space="preserve"> высокий процент потерь тепловой энергии при транспортировке по сетям;</w:t>
      </w:r>
    </w:p>
    <w:p w:rsidR="002E59CF" w:rsidRPr="00CF1C43" w:rsidRDefault="002E59CF" w:rsidP="00FC2F9C">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в связи с этим фактический расход газа и электроэнергии, существенно превышающий количество, принимаемое  в расчет утверждаемого тарифа на производство 1 Гкал теплоэнергии Департаментом по регулированию цен и тарифов Министерства экономики Ульяновской области (в расчет утвержденного тарифа на теплоэнергию принят удельный расход газа </w:t>
      </w:r>
      <w:smartTag w:uri="urn:schemas-microsoft-com:office:smarttags" w:element="metricconverter">
        <w:smartTagPr>
          <w:attr w:name="ProductID" w:val="166, кг"/>
        </w:smartTagPr>
        <w:r w:rsidRPr="00CF1C43">
          <w:rPr>
            <w:rFonts w:ascii="Times New Roman" w:hAnsi="Times New Roman" w:cs="Times New Roman"/>
            <w:b/>
            <w:sz w:val="24"/>
            <w:szCs w:val="24"/>
          </w:rPr>
          <w:t>166, кг</w:t>
        </w:r>
      </w:smartTag>
      <w:r w:rsidRPr="00CF1C43">
        <w:rPr>
          <w:rFonts w:ascii="Times New Roman" w:hAnsi="Times New Roman" w:cs="Times New Roman"/>
          <w:b/>
          <w:sz w:val="24"/>
          <w:szCs w:val="24"/>
        </w:rPr>
        <w:t xml:space="preserve"> </w:t>
      </w:r>
      <w:proofErr w:type="spellStart"/>
      <w:r w:rsidRPr="00CF1C43">
        <w:rPr>
          <w:rFonts w:ascii="Times New Roman" w:hAnsi="Times New Roman" w:cs="Times New Roman"/>
          <w:b/>
          <w:sz w:val="24"/>
          <w:szCs w:val="24"/>
        </w:rPr>
        <w:t>усл.т</w:t>
      </w:r>
      <w:proofErr w:type="spellEnd"/>
      <w:r w:rsidRPr="00CF1C43">
        <w:rPr>
          <w:rFonts w:ascii="Times New Roman" w:hAnsi="Times New Roman" w:cs="Times New Roman"/>
          <w:b/>
          <w:sz w:val="24"/>
          <w:szCs w:val="24"/>
        </w:rPr>
        <w:t>./Гкал</w:t>
      </w:r>
      <w:r w:rsidRPr="00CF1C43">
        <w:rPr>
          <w:rFonts w:ascii="Times New Roman" w:hAnsi="Times New Roman" w:cs="Times New Roman"/>
          <w:sz w:val="24"/>
          <w:szCs w:val="24"/>
        </w:rPr>
        <w:t xml:space="preserve">, фактически сложившаяся величина </w:t>
      </w:r>
      <w:r w:rsidRPr="00CF1C43">
        <w:rPr>
          <w:rFonts w:ascii="Times New Roman" w:hAnsi="Times New Roman" w:cs="Times New Roman"/>
          <w:b/>
          <w:sz w:val="24"/>
          <w:szCs w:val="24"/>
        </w:rPr>
        <w:t xml:space="preserve">222,3 кг </w:t>
      </w:r>
      <w:proofErr w:type="spellStart"/>
      <w:r w:rsidRPr="00CF1C43">
        <w:rPr>
          <w:rFonts w:ascii="Times New Roman" w:hAnsi="Times New Roman" w:cs="Times New Roman"/>
          <w:b/>
          <w:sz w:val="24"/>
          <w:szCs w:val="24"/>
        </w:rPr>
        <w:t>усл</w:t>
      </w:r>
      <w:proofErr w:type="gramStart"/>
      <w:r w:rsidRPr="00CF1C43">
        <w:rPr>
          <w:rFonts w:ascii="Times New Roman" w:hAnsi="Times New Roman" w:cs="Times New Roman"/>
          <w:b/>
          <w:sz w:val="24"/>
          <w:szCs w:val="24"/>
        </w:rPr>
        <w:t>.т</w:t>
      </w:r>
      <w:proofErr w:type="spellEnd"/>
      <w:proofErr w:type="gramEnd"/>
      <w:r w:rsidRPr="00CF1C43">
        <w:rPr>
          <w:rFonts w:ascii="Times New Roman" w:hAnsi="Times New Roman" w:cs="Times New Roman"/>
          <w:b/>
          <w:sz w:val="24"/>
          <w:szCs w:val="24"/>
        </w:rPr>
        <w:t>/Гкал</w:t>
      </w:r>
      <w:r w:rsidRPr="00CF1C43">
        <w:rPr>
          <w:rFonts w:ascii="Times New Roman" w:hAnsi="Times New Roman" w:cs="Times New Roman"/>
          <w:sz w:val="24"/>
          <w:szCs w:val="24"/>
        </w:rPr>
        <w:t xml:space="preserve">; удельный расход электроэнергии принят на уровне </w:t>
      </w:r>
      <w:r w:rsidRPr="00CF1C43">
        <w:rPr>
          <w:rFonts w:ascii="Times New Roman" w:hAnsi="Times New Roman" w:cs="Times New Roman"/>
          <w:b/>
          <w:sz w:val="24"/>
          <w:szCs w:val="24"/>
        </w:rPr>
        <w:t>36 кВт/</w:t>
      </w:r>
      <w:proofErr w:type="gramStart"/>
      <w:r w:rsidRPr="00CF1C43">
        <w:rPr>
          <w:rFonts w:ascii="Times New Roman" w:hAnsi="Times New Roman" w:cs="Times New Roman"/>
          <w:b/>
          <w:sz w:val="24"/>
          <w:szCs w:val="24"/>
        </w:rPr>
        <w:t>ч</w:t>
      </w:r>
      <w:proofErr w:type="gramEnd"/>
      <w:r w:rsidRPr="00CF1C43">
        <w:rPr>
          <w:rFonts w:ascii="Times New Roman" w:hAnsi="Times New Roman" w:cs="Times New Roman"/>
          <w:b/>
          <w:sz w:val="24"/>
          <w:szCs w:val="24"/>
        </w:rPr>
        <w:t>/Гкал</w:t>
      </w:r>
      <w:r w:rsidRPr="00CF1C43">
        <w:rPr>
          <w:rFonts w:ascii="Times New Roman" w:hAnsi="Times New Roman" w:cs="Times New Roman"/>
          <w:sz w:val="24"/>
          <w:szCs w:val="24"/>
        </w:rPr>
        <w:t xml:space="preserve">, фактически сложившаяся величина </w:t>
      </w:r>
      <w:r w:rsidRPr="00CF1C43">
        <w:rPr>
          <w:rFonts w:ascii="Times New Roman" w:hAnsi="Times New Roman" w:cs="Times New Roman"/>
          <w:b/>
          <w:sz w:val="24"/>
          <w:szCs w:val="24"/>
        </w:rPr>
        <w:t>38 кВт/ч/Гкал</w:t>
      </w:r>
      <w:r w:rsidRPr="00CF1C43">
        <w:rPr>
          <w:rFonts w:ascii="Times New Roman" w:hAnsi="Times New Roman" w:cs="Times New Roman"/>
          <w:sz w:val="24"/>
          <w:szCs w:val="24"/>
        </w:rPr>
        <w:t>);</w:t>
      </w:r>
    </w:p>
    <w:p w:rsidR="002E59CF" w:rsidRPr="00CF1C43" w:rsidRDefault="002E59CF" w:rsidP="00424023">
      <w:pPr>
        <w:spacing w:after="0" w:line="240" w:lineRule="auto"/>
        <w:jc w:val="both"/>
        <w:rPr>
          <w:rFonts w:ascii="Times New Roman" w:hAnsi="Times New Roman" w:cs="Times New Roman"/>
          <w:sz w:val="24"/>
          <w:szCs w:val="24"/>
        </w:rPr>
      </w:pPr>
      <w:r w:rsidRPr="00CF1C43">
        <w:rPr>
          <w:rFonts w:ascii="Times New Roman" w:hAnsi="Times New Roman" w:cs="Times New Roman"/>
          <w:sz w:val="24"/>
          <w:szCs w:val="24"/>
        </w:rPr>
        <w:t xml:space="preserve"> </w:t>
      </w:r>
      <w:r w:rsidRPr="00CF1C43">
        <w:rPr>
          <w:rFonts w:ascii="Times New Roman" w:hAnsi="Times New Roman" w:cs="Times New Roman"/>
          <w:sz w:val="24"/>
          <w:szCs w:val="24"/>
        </w:rPr>
        <w:tab/>
        <w:t xml:space="preserve">Анализ финансово-экономического состояния предприятия позволяет сделать выводы об образовании некомпенсируемых расходов предприятия, не обеспечивающих полного возмещения затрат от производства тепловой энергии, от услуг водоснабжения в частности  </w:t>
      </w:r>
      <w:proofErr w:type="spellStart"/>
      <w:r w:rsidRPr="00CF1C43">
        <w:rPr>
          <w:rFonts w:ascii="Times New Roman" w:hAnsi="Times New Roman" w:cs="Times New Roman"/>
          <w:sz w:val="24"/>
          <w:szCs w:val="24"/>
        </w:rPr>
        <w:t>Новоникулинскому</w:t>
      </w:r>
      <w:proofErr w:type="spellEnd"/>
      <w:r w:rsidRPr="00CF1C43">
        <w:rPr>
          <w:rFonts w:ascii="Times New Roman" w:hAnsi="Times New Roman" w:cs="Times New Roman"/>
          <w:sz w:val="24"/>
          <w:szCs w:val="24"/>
        </w:rPr>
        <w:t xml:space="preserve">  СП.</w:t>
      </w:r>
      <w:r w:rsidR="00362795">
        <w:rPr>
          <w:rFonts w:ascii="Times New Roman" w:hAnsi="Times New Roman" w:cs="Times New Roman"/>
          <w:sz w:val="24"/>
          <w:szCs w:val="24"/>
        </w:rPr>
        <w:t xml:space="preserve"> </w:t>
      </w:r>
      <w:r w:rsidRPr="00CF1C43">
        <w:rPr>
          <w:rFonts w:ascii="Times New Roman" w:hAnsi="Times New Roman" w:cs="Times New Roman"/>
          <w:sz w:val="24"/>
          <w:szCs w:val="24"/>
        </w:rPr>
        <w:t>Большая часть имущества,</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находящее на балансе предприятия старое</w:t>
      </w:r>
      <w:proofErr w:type="gramStart"/>
      <w:r w:rsidRPr="00CF1C43">
        <w:rPr>
          <w:rFonts w:ascii="Times New Roman" w:hAnsi="Times New Roman" w:cs="Times New Roman"/>
          <w:sz w:val="24"/>
          <w:szCs w:val="24"/>
        </w:rPr>
        <w:t xml:space="preserve"> ,</w:t>
      </w:r>
      <w:proofErr w:type="gramEnd"/>
      <w:r w:rsidRPr="00CF1C43">
        <w:rPr>
          <w:rFonts w:ascii="Times New Roman" w:hAnsi="Times New Roman" w:cs="Times New Roman"/>
          <w:sz w:val="24"/>
          <w:szCs w:val="24"/>
        </w:rPr>
        <w:t>ветхое и требует частого ремонта ,а в большинстве случаев замены.</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В во</w:t>
      </w:r>
      <w:r w:rsidR="00424023">
        <w:rPr>
          <w:rFonts w:ascii="Times New Roman" w:hAnsi="Times New Roman" w:cs="Times New Roman"/>
          <w:sz w:val="24"/>
          <w:szCs w:val="24"/>
        </w:rPr>
        <w:t>допроводных сетях частые порывы</w:t>
      </w:r>
      <w:r w:rsidRPr="00CF1C43">
        <w:rPr>
          <w:rFonts w:ascii="Times New Roman" w:hAnsi="Times New Roman" w:cs="Times New Roman"/>
          <w:sz w:val="24"/>
          <w:szCs w:val="24"/>
        </w:rPr>
        <w:t>,</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для устранения которых требуются существенные денежные затраты,</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износ теплотрасс составляет более 65 %,</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 xml:space="preserve">на которых идут потери </w:t>
      </w:r>
      <w:r w:rsidRPr="00CF1C43">
        <w:rPr>
          <w:rFonts w:ascii="Times New Roman" w:hAnsi="Times New Roman" w:cs="Times New Roman"/>
          <w:sz w:val="24"/>
          <w:szCs w:val="24"/>
        </w:rPr>
        <w:lastRenderedPageBreak/>
        <w:t>теплоэнергии.</w:t>
      </w:r>
      <w:r w:rsidR="00362795">
        <w:rPr>
          <w:rFonts w:ascii="Times New Roman" w:hAnsi="Times New Roman" w:cs="Times New Roman"/>
          <w:sz w:val="24"/>
          <w:szCs w:val="24"/>
        </w:rPr>
        <w:t xml:space="preserve"> </w:t>
      </w:r>
      <w:r w:rsidRPr="00CF1C43">
        <w:rPr>
          <w:rFonts w:ascii="Times New Roman" w:hAnsi="Times New Roman" w:cs="Times New Roman"/>
          <w:sz w:val="24"/>
          <w:szCs w:val="24"/>
        </w:rPr>
        <w:t xml:space="preserve">Автотранспорт предприятия  тоже требует обновления в ряду </w:t>
      </w:r>
      <w:proofErr w:type="spellStart"/>
      <w:r w:rsidRPr="00CF1C43">
        <w:rPr>
          <w:rFonts w:ascii="Times New Roman" w:hAnsi="Times New Roman" w:cs="Times New Roman"/>
          <w:sz w:val="24"/>
          <w:szCs w:val="24"/>
        </w:rPr>
        <w:t>спецтехник</w:t>
      </w:r>
      <w:proofErr w:type="spellEnd"/>
      <w:r w:rsidRPr="00CF1C43">
        <w:rPr>
          <w:rFonts w:ascii="Times New Roman" w:hAnsi="Times New Roman" w:cs="Times New Roman"/>
          <w:sz w:val="24"/>
          <w:szCs w:val="24"/>
        </w:rPr>
        <w:t>.</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Прибыль предприятия возможна,</w:t>
      </w:r>
      <w:r w:rsidR="00424023">
        <w:rPr>
          <w:rFonts w:ascii="Times New Roman" w:hAnsi="Times New Roman" w:cs="Times New Roman"/>
          <w:sz w:val="24"/>
          <w:szCs w:val="24"/>
        </w:rPr>
        <w:t xml:space="preserve"> </w:t>
      </w:r>
      <w:r w:rsidRPr="00CF1C43">
        <w:rPr>
          <w:rFonts w:ascii="Times New Roman" w:hAnsi="Times New Roman" w:cs="Times New Roman"/>
          <w:sz w:val="24"/>
          <w:szCs w:val="24"/>
        </w:rPr>
        <w:t>но при кардинальном либо частичном решении вопросов обновления имущества МУП «УК ЖКХ</w:t>
      </w:r>
      <w:proofErr w:type="gramStart"/>
      <w:r w:rsidRPr="00CF1C43">
        <w:rPr>
          <w:rFonts w:ascii="Times New Roman" w:hAnsi="Times New Roman" w:cs="Times New Roman"/>
          <w:sz w:val="24"/>
          <w:szCs w:val="24"/>
        </w:rPr>
        <w:t>»М</w:t>
      </w:r>
      <w:proofErr w:type="gramEnd"/>
      <w:r w:rsidRPr="00CF1C43">
        <w:rPr>
          <w:rFonts w:ascii="Times New Roman" w:hAnsi="Times New Roman" w:cs="Times New Roman"/>
          <w:sz w:val="24"/>
          <w:szCs w:val="24"/>
        </w:rPr>
        <w:t xml:space="preserve">О «Цильнинский район». </w:t>
      </w:r>
    </w:p>
    <w:p w:rsidR="002E59CF" w:rsidRPr="00CF1C43" w:rsidRDefault="002E59CF" w:rsidP="00424023">
      <w:pPr>
        <w:spacing w:after="0" w:line="240" w:lineRule="auto"/>
        <w:ind w:firstLine="720"/>
        <w:jc w:val="both"/>
        <w:rPr>
          <w:rFonts w:ascii="Times New Roman" w:hAnsi="Times New Roman" w:cs="Times New Roman"/>
          <w:sz w:val="24"/>
          <w:szCs w:val="24"/>
        </w:rPr>
      </w:pPr>
    </w:p>
    <w:p w:rsidR="002E59CF" w:rsidRPr="00424023" w:rsidRDefault="00424023" w:rsidP="00424023">
      <w:pPr>
        <w:spacing w:after="0" w:line="240" w:lineRule="auto"/>
        <w:ind w:firstLine="720"/>
        <w:jc w:val="center"/>
        <w:rPr>
          <w:rFonts w:ascii="Times New Roman" w:hAnsi="Times New Roman" w:cs="Times New Roman"/>
          <w:b/>
          <w:sz w:val="24"/>
          <w:szCs w:val="24"/>
        </w:rPr>
      </w:pPr>
      <w:r w:rsidRPr="00424023">
        <w:rPr>
          <w:rFonts w:ascii="Times New Roman" w:hAnsi="Times New Roman" w:cs="Times New Roman"/>
          <w:b/>
          <w:sz w:val="24"/>
          <w:szCs w:val="24"/>
        </w:rPr>
        <w:t>20. Сельское хозяйство</w:t>
      </w:r>
    </w:p>
    <w:p w:rsidR="002E59CF" w:rsidRPr="00CF1C43" w:rsidRDefault="002E59CF" w:rsidP="00424023">
      <w:pPr>
        <w:spacing w:after="0" w:line="240" w:lineRule="auto"/>
        <w:ind w:firstLine="720"/>
        <w:jc w:val="both"/>
        <w:rPr>
          <w:rFonts w:ascii="Times New Roman" w:hAnsi="Times New Roman" w:cs="Times New Roman"/>
          <w:sz w:val="24"/>
          <w:szCs w:val="24"/>
        </w:rPr>
      </w:pPr>
    </w:p>
    <w:p w:rsidR="002E59CF" w:rsidRPr="00CF1C43" w:rsidRDefault="002E59CF" w:rsidP="00424023">
      <w:pPr>
        <w:spacing w:after="0" w:line="240" w:lineRule="auto"/>
        <w:ind w:firstLine="720"/>
        <w:jc w:val="both"/>
        <w:rPr>
          <w:rFonts w:ascii="Times New Roman" w:hAnsi="Times New Roman" w:cs="Times New Roman"/>
          <w:sz w:val="24"/>
          <w:szCs w:val="24"/>
        </w:rPr>
      </w:pPr>
    </w:p>
    <w:p w:rsidR="001F4499" w:rsidRPr="00FC0289" w:rsidRDefault="00424023" w:rsidP="00424023">
      <w:pPr>
        <w:spacing w:after="0" w:line="240" w:lineRule="auto"/>
        <w:jc w:val="both"/>
        <w:rPr>
          <w:rFonts w:ascii="Times New Roman" w:hAnsi="Times New Roman"/>
          <w:sz w:val="28"/>
          <w:szCs w:val="28"/>
        </w:rPr>
      </w:pPr>
      <w:r>
        <w:rPr>
          <w:rFonts w:ascii="Times New Roman" w:hAnsi="Times New Roman"/>
          <w:sz w:val="28"/>
          <w:szCs w:val="28"/>
        </w:rPr>
        <w:tab/>
      </w:r>
      <w:r w:rsidR="001F4499" w:rsidRPr="00FC0289">
        <w:rPr>
          <w:rFonts w:ascii="Times New Roman" w:hAnsi="Times New Roman"/>
          <w:sz w:val="28"/>
          <w:szCs w:val="28"/>
        </w:rPr>
        <w:t>Результаты экономического развития района в значительной степени зависят от результатов производственной деятельности в сельском хозяйстве, так как на долю сельскохозяйственного производства приходит более 80 % валовой продукции района. Отрасль развивается стабильно. Это доказывает, что курс администрации района и ее руководства на верном пути, поддержка местных инвесторов и сельхозтоваропроизводителей, деятельность которых направлена на увеличение  производства и рост благосостояния населения района.</w:t>
      </w:r>
    </w:p>
    <w:p w:rsidR="001F4499" w:rsidRPr="00FC0289" w:rsidRDefault="001F4499" w:rsidP="00424023">
      <w:pPr>
        <w:spacing w:after="0" w:line="240" w:lineRule="auto"/>
        <w:jc w:val="both"/>
        <w:rPr>
          <w:rFonts w:ascii="Times New Roman" w:hAnsi="Times New Roman"/>
          <w:sz w:val="28"/>
          <w:szCs w:val="28"/>
        </w:rPr>
      </w:pPr>
      <w:r w:rsidRPr="00FC0289">
        <w:rPr>
          <w:rFonts w:ascii="Times New Roman" w:hAnsi="Times New Roman"/>
          <w:sz w:val="28"/>
          <w:szCs w:val="28"/>
        </w:rPr>
        <w:tab/>
        <w:t xml:space="preserve">Сегодня аграрный сектор района представлен 25 крупными сельхозпредприятиями, более 160 фермерскими хозяйствами и 10 тысячами подворий граждан, в сельскохозяйственном производстве постоянно заняты около 1 тысячи работников. Аграрии района вносят значительный вклад в развитие сельского хозяйства области.  В районе сохраняются объемы посевных площадей, пашня обрабатывается в полном объеме. </w:t>
      </w:r>
      <w:r>
        <w:rPr>
          <w:rFonts w:ascii="Times New Roman" w:hAnsi="Times New Roman"/>
          <w:sz w:val="28"/>
          <w:szCs w:val="28"/>
        </w:rPr>
        <w:t xml:space="preserve"> </w:t>
      </w:r>
      <w:r w:rsidRPr="00FC0289">
        <w:rPr>
          <w:rFonts w:ascii="Times New Roman" w:hAnsi="Times New Roman"/>
          <w:sz w:val="28"/>
          <w:szCs w:val="28"/>
        </w:rPr>
        <w:t>В текущем году обеспечили посев сельскохозяйст</w:t>
      </w:r>
      <w:r>
        <w:rPr>
          <w:rFonts w:ascii="Times New Roman" w:hAnsi="Times New Roman"/>
          <w:sz w:val="28"/>
          <w:szCs w:val="28"/>
        </w:rPr>
        <w:t>венных культур на площади 83955</w:t>
      </w:r>
      <w:r w:rsidRPr="00FC0289">
        <w:rPr>
          <w:rFonts w:ascii="Times New Roman" w:hAnsi="Times New Roman"/>
          <w:sz w:val="28"/>
          <w:szCs w:val="28"/>
        </w:rPr>
        <w:t xml:space="preserve"> га, что составляет </w:t>
      </w:r>
      <w:r>
        <w:rPr>
          <w:rFonts w:ascii="Times New Roman" w:hAnsi="Times New Roman"/>
          <w:sz w:val="28"/>
          <w:szCs w:val="28"/>
        </w:rPr>
        <w:t>85</w:t>
      </w:r>
      <w:r w:rsidRPr="00FC0289">
        <w:rPr>
          <w:rFonts w:ascii="Times New Roman" w:hAnsi="Times New Roman"/>
          <w:sz w:val="28"/>
          <w:szCs w:val="28"/>
        </w:rPr>
        <w:t>% к площади пашни.  Зерновых и зернобобовых посеяно на площади</w:t>
      </w:r>
      <w:r>
        <w:rPr>
          <w:rFonts w:ascii="Times New Roman" w:hAnsi="Times New Roman"/>
          <w:sz w:val="28"/>
          <w:szCs w:val="28"/>
        </w:rPr>
        <w:t xml:space="preserve"> </w:t>
      </w:r>
      <w:r w:rsidRPr="00FC0289">
        <w:rPr>
          <w:rFonts w:ascii="Times New Roman" w:hAnsi="Times New Roman"/>
          <w:sz w:val="28"/>
          <w:szCs w:val="28"/>
        </w:rPr>
        <w:t>58164 га, сахарной свек</w:t>
      </w:r>
      <w:r>
        <w:rPr>
          <w:rFonts w:ascii="Times New Roman" w:hAnsi="Times New Roman"/>
          <w:sz w:val="28"/>
          <w:szCs w:val="28"/>
        </w:rPr>
        <w:t>лы 10170 га, картофеля  845  га, овощей 129</w:t>
      </w:r>
      <w:r w:rsidRPr="00FC0289">
        <w:rPr>
          <w:rFonts w:ascii="Times New Roman" w:hAnsi="Times New Roman"/>
          <w:sz w:val="28"/>
          <w:szCs w:val="28"/>
        </w:rPr>
        <w:t xml:space="preserve"> га. Наибольшие площади посеяны в  ОПХ «Новоникулинское», СПК «Родники», АО СП «Колос», Агрофирма «Б.Нагаткино» и ТД «</w:t>
      </w:r>
      <w:proofErr w:type="spellStart"/>
      <w:r w:rsidRPr="00FC0289">
        <w:rPr>
          <w:rFonts w:ascii="Times New Roman" w:hAnsi="Times New Roman"/>
          <w:sz w:val="28"/>
          <w:szCs w:val="28"/>
        </w:rPr>
        <w:t>Симбирка</w:t>
      </w:r>
      <w:proofErr w:type="spellEnd"/>
      <w:r w:rsidRPr="00FC0289">
        <w:rPr>
          <w:rFonts w:ascii="Times New Roman" w:hAnsi="Times New Roman"/>
          <w:sz w:val="28"/>
          <w:szCs w:val="28"/>
        </w:rPr>
        <w:t xml:space="preserve">».  Сев провели в оптимально сжатые сроки, но из-за позднего начала </w:t>
      </w:r>
      <w:proofErr w:type="gramStart"/>
      <w:r w:rsidRPr="00FC0289">
        <w:rPr>
          <w:rFonts w:ascii="Times New Roman" w:hAnsi="Times New Roman"/>
          <w:sz w:val="28"/>
          <w:szCs w:val="28"/>
        </w:rPr>
        <w:t>посевной компании</w:t>
      </w:r>
      <w:proofErr w:type="gramEnd"/>
      <w:r w:rsidRPr="00FC0289">
        <w:rPr>
          <w:rFonts w:ascii="Times New Roman" w:hAnsi="Times New Roman"/>
          <w:sz w:val="28"/>
          <w:szCs w:val="28"/>
        </w:rPr>
        <w:t xml:space="preserve">,  сев зернового клина  был завершен лишь  к 25 мая.  </w:t>
      </w:r>
    </w:p>
    <w:p w:rsidR="001F4499" w:rsidRPr="00FC0289" w:rsidRDefault="001F4499" w:rsidP="00424023">
      <w:pPr>
        <w:spacing w:after="0" w:line="240" w:lineRule="auto"/>
        <w:jc w:val="both"/>
        <w:rPr>
          <w:rFonts w:ascii="Times New Roman" w:hAnsi="Times New Roman"/>
          <w:sz w:val="28"/>
          <w:szCs w:val="28"/>
        </w:rPr>
      </w:pPr>
      <w:r w:rsidRPr="00FC0289">
        <w:rPr>
          <w:rFonts w:ascii="Times New Roman" w:hAnsi="Times New Roman"/>
          <w:sz w:val="28"/>
          <w:szCs w:val="28"/>
        </w:rPr>
        <w:tab/>
        <w:t xml:space="preserve"> Успешно, динамично развивается в последнее время животноводство в районе. В последнее время  стабильно повышается поголовье продуктивного скота.  </w:t>
      </w:r>
      <w:proofErr w:type="gramStart"/>
      <w:r w:rsidRPr="00FC0289">
        <w:rPr>
          <w:rFonts w:ascii="Times New Roman" w:hAnsi="Times New Roman"/>
          <w:sz w:val="28"/>
          <w:szCs w:val="28"/>
        </w:rPr>
        <w:t>Сегодня в районе имеет</w:t>
      </w:r>
      <w:r>
        <w:rPr>
          <w:rFonts w:ascii="Times New Roman" w:hAnsi="Times New Roman"/>
          <w:sz w:val="28"/>
          <w:szCs w:val="28"/>
        </w:rPr>
        <w:t>ся крупного рогатого скота 11311</w:t>
      </w:r>
      <w:r w:rsidRPr="00FC0289">
        <w:rPr>
          <w:rFonts w:ascii="Times New Roman" w:hAnsi="Times New Roman"/>
          <w:sz w:val="28"/>
          <w:szCs w:val="28"/>
        </w:rPr>
        <w:t xml:space="preserve">   голов</w:t>
      </w:r>
      <w:r>
        <w:rPr>
          <w:rFonts w:ascii="Times New Roman" w:hAnsi="Times New Roman"/>
          <w:sz w:val="28"/>
          <w:szCs w:val="28"/>
        </w:rPr>
        <w:t xml:space="preserve">  против 11138  голов на эту дату в 2017</w:t>
      </w:r>
      <w:r w:rsidRPr="00FC0289">
        <w:rPr>
          <w:rFonts w:ascii="Times New Roman" w:hAnsi="Times New Roman"/>
          <w:sz w:val="28"/>
          <w:szCs w:val="28"/>
        </w:rPr>
        <w:t xml:space="preserve"> году или же 10</w:t>
      </w:r>
      <w:r>
        <w:rPr>
          <w:rFonts w:ascii="Times New Roman" w:hAnsi="Times New Roman"/>
          <w:sz w:val="28"/>
          <w:szCs w:val="28"/>
        </w:rPr>
        <w:t>1,5 %, из них   4918</w:t>
      </w:r>
      <w:r w:rsidRPr="00FC0289">
        <w:rPr>
          <w:rFonts w:ascii="Times New Roman" w:hAnsi="Times New Roman"/>
          <w:sz w:val="28"/>
          <w:szCs w:val="28"/>
        </w:rPr>
        <w:t xml:space="preserve"> голов коров</w:t>
      </w:r>
      <w:r>
        <w:rPr>
          <w:rFonts w:ascii="Times New Roman" w:hAnsi="Times New Roman"/>
          <w:sz w:val="28"/>
          <w:szCs w:val="28"/>
        </w:rPr>
        <w:t xml:space="preserve"> (4847</w:t>
      </w:r>
      <w:r w:rsidRPr="00FC0289">
        <w:rPr>
          <w:rFonts w:ascii="Times New Roman" w:hAnsi="Times New Roman"/>
          <w:sz w:val="28"/>
          <w:szCs w:val="28"/>
        </w:rPr>
        <w:t xml:space="preserve">  голов</w:t>
      </w:r>
      <w:r>
        <w:rPr>
          <w:rFonts w:ascii="Times New Roman" w:hAnsi="Times New Roman"/>
          <w:sz w:val="28"/>
          <w:szCs w:val="28"/>
        </w:rPr>
        <w:t xml:space="preserve">  в 2017 году или 101</w:t>
      </w:r>
      <w:r w:rsidRPr="00FC0289">
        <w:rPr>
          <w:rFonts w:ascii="Times New Roman" w:hAnsi="Times New Roman"/>
          <w:sz w:val="28"/>
          <w:szCs w:val="28"/>
        </w:rPr>
        <w:t>,</w:t>
      </w:r>
      <w:r>
        <w:rPr>
          <w:rFonts w:ascii="Times New Roman" w:hAnsi="Times New Roman"/>
          <w:sz w:val="28"/>
          <w:szCs w:val="28"/>
        </w:rPr>
        <w:t>5 %,) свиней  10603</w:t>
      </w:r>
      <w:r w:rsidRPr="00FC0289">
        <w:rPr>
          <w:rFonts w:ascii="Times New Roman" w:hAnsi="Times New Roman"/>
          <w:sz w:val="28"/>
          <w:szCs w:val="28"/>
        </w:rPr>
        <w:t xml:space="preserve">  головы  против 9</w:t>
      </w:r>
      <w:r>
        <w:rPr>
          <w:rFonts w:ascii="Times New Roman" w:hAnsi="Times New Roman"/>
          <w:sz w:val="28"/>
          <w:szCs w:val="28"/>
        </w:rPr>
        <w:t>532  голов в 2017  году или  111,2 %, овец   7009</w:t>
      </w:r>
      <w:r w:rsidRPr="00FC0289">
        <w:rPr>
          <w:rFonts w:ascii="Times New Roman" w:hAnsi="Times New Roman"/>
          <w:sz w:val="28"/>
          <w:szCs w:val="28"/>
        </w:rPr>
        <w:t xml:space="preserve">  голова  </w:t>
      </w:r>
      <w:r>
        <w:rPr>
          <w:rFonts w:ascii="Times New Roman" w:hAnsi="Times New Roman"/>
          <w:sz w:val="28"/>
          <w:szCs w:val="28"/>
        </w:rPr>
        <w:t>против 6921</w:t>
      </w:r>
      <w:r w:rsidRPr="00FC0289">
        <w:rPr>
          <w:rFonts w:ascii="Times New Roman" w:hAnsi="Times New Roman"/>
          <w:sz w:val="28"/>
          <w:szCs w:val="28"/>
        </w:rPr>
        <w:t xml:space="preserve"> голов</w:t>
      </w:r>
      <w:r>
        <w:rPr>
          <w:rFonts w:ascii="Times New Roman" w:hAnsi="Times New Roman"/>
          <w:sz w:val="28"/>
          <w:szCs w:val="28"/>
        </w:rPr>
        <w:t>ы  в 2017 году или 101</w:t>
      </w:r>
      <w:r w:rsidRPr="00FC0289">
        <w:rPr>
          <w:rFonts w:ascii="Times New Roman" w:hAnsi="Times New Roman"/>
          <w:sz w:val="28"/>
          <w:szCs w:val="28"/>
        </w:rPr>
        <w:t>,</w:t>
      </w:r>
      <w:r>
        <w:rPr>
          <w:rFonts w:ascii="Times New Roman" w:hAnsi="Times New Roman"/>
          <w:sz w:val="28"/>
          <w:szCs w:val="28"/>
        </w:rPr>
        <w:t>3</w:t>
      </w:r>
      <w:r w:rsidRPr="00FC0289">
        <w:rPr>
          <w:rFonts w:ascii="Times New Roman" w:hAnsi="Times New Roman"/>
          <w:sz w:val="28"/>
          <w:szCs w:val="28"/>
        </w:rPr>
        <w:t>% .</w:t>
      </w:r>
      <w:proofErr w:type="gramEnd"/>
    </w:p>
    <w:p w:rsidR="001F4499" w:rsidRPr="00FC0289" w:rsidRDefault="001F4499" w:rsidP="00424023">
      <w:pPr>
        <w:spacing w:after="0" w:line="240" w:lineRule="auto"/>
        <w:jc w:val="both"/>
        <w:rPr>
          <w:rFonts w:ascii="Times New Roman" w:hAnsi="Times New Roman"/>
          <w:sz w:val="28"/>
          <w:szCs w:val="28"/>
        </w:rPr>
      </w:pPr>
      <w:r>
        <w:rPr>
          <w:rFonts w:ascii="Times New Roman" w:hAnsi="Times New Roman"/>
          <w:sz w:val="28"/>
          <w:szCs w:val="28"/>
        </w:rPr>
        <w:tab/>
        <w:t>За  полугодие 2018</w:t>
      </w:r>
      <w:r w:rsidRPr="00FC0289">
        <w:rPr>
          <w:rFonts w:ascii="Times New Roman" w:hAnsi="Times New Roman"/>
          <w:sz w:val="28"/>
          <w:szCs w:val="28"/>
        </w:rPr>
        <w:t xml:space="preserve"> года районом произведено молока  111</w:t>
      </w:r>
      <w:r>
        <w:rPr>
          <w:rFonts w:ascii="Times New Roman" w:hAnsi="Times New Roman"/>
          <w:sz w:val="28"/>
          <w:szCs w:val="28"/>
        </w:rPr>
        <w:t>392,6</w:t>
      </w:r>
      <w:r w:rsidRPr="00FC0289">
        <w:rPr>
          <w:rFonts w:ascii="Times New Roman" w:hAnsi="Times New Roman"/>
          <w:sz w:val="28"/>
          <w:szCs w:val="28"/>
        </w:rPr>
        <w:t xml:space="preserve"> тонн (10</w:t>
      </w:r>
      <w:r>
        <w:rPr>
          <w:rFonts w:ascii="Times New Roman" w:hAnsi="Times New Roman"/>
          <w:sz w:val="28"/>
          <w:szCs w:val="28"/>
        </w:rPr>
        <w:t>1,7</w:t>
      </w:r>
      <w:r w:rsidRPr="00FC0289">
        <w:rPr>
          <w:rFonts w:ascii="Times New Roman" w:hAnsi="Times New Roman"/>
          <w:sz w:val="28"/>
          <w:szCs w:val="28"/>
        </w:rPr>
        <w:t xml:space="preserve"> % </w:t>
      </w:r>
      <w:r>
        <w:rPr>
          <w:rFonts w:ascii="Times New Roman" w:hAnsi="Times New Roman"/>
          <w:sz w:val="28"/>
          <w:szCs w:val="28"/>
        </w:rPr>
        <w:t xml:space="preserve"> </w:t>
      </w:r>
      <w:r w:rsidRPr="00FC0289">
        <w:rPr>
          <w:rFonts w:ascii="Times New Roman" w:hAnsi="Times New Roman"/>
          <w:sz w:val="28"/>
          <w:szCs w:val="28"/>
        </w:rPr>
        <w:t>к уровню прошлого года на эту дату),   реализовано скота и пти</w:t>
      </w:r>
      <w:r>
        <w:rPr>
          <w:rFonts w:ascii="Times New Roman" w:hAnsi="Times New Roman"/>
          <w:sz w:val="28"/>
          <w:szCs w:val="28"/>
        </w:rPr>
        <w:t>цы на убой (в живом весе) 2247</w:t>
      </w:r>
      <w:r w:rsidRPr="00FC0289">
        <w:rPr>
          <w:rFonts w:ascii="Times New Roman" w:hAnsi="Times New Roman"/>
          <w:sz w:val="28"/>
          <w:szCs w:val="28"/>
        </w:rPr>
        <w:t xml:space="preserve">  тонн</w:t>
      </w:r>
      <w:r>
        <w:rPr>
          <w:rFonts w:ascii="Times New Roman" w:hAnsi="Times New Roman"/>
          <w:sz w:val="28"/>
          <w:szCs w:val="28"/>
        </w:rPr>
        <w:t xml:space="preserve"> против 2250 тонн в 2017</w:t>
      </w:r>
      <w:r w:rsidRPr="00FC0289">
        <w:rPr>
          <w:rFonts w:ascii="Times New Roman" w:hAnsi="Times New Roman"/>
          <w:sz w:val="28"/>
          <w:szCs w:val="28"/>
        </w:rPr>
        <w:t xml:space="preserve"> году.</w:t>
      </w:r>
    </w:p>
    <w:p w:rsidR="001F4499" w:rsidRPr="00FC0289" w:rsidRDefault="001F4499" w:rsidP="00424023">
      <w:pPr>
        <w:spacing w:after="0" w:line="240" w:lineRule="auto"/>
        <w:jc w:val="both"/>
        <w:rPr>
          <w:rFonts w:ascii="Times New Roman" w:hAnsi="Times New Roman"/>
          <w:sz w:val="28"/>
          <w:szCs w:val="28"/>
        </w:rPr>
      </w:pPr>
      <w:r w:rsidRPr="00FC0289">
        <w:rPr>
          <w:rFonts w:ascii="Times New Roman" w:hAnsi="Times New Roman"/>
          <w:sz w:val="28"/>
          <w:szCs w:val="28"/>
        </w:rPr>
        <w:tab/>
        <w:t xml:space="preserve">По итогам работы за 2 квартала </w:t>
      </w:r>
      <w:r>
        <w:rPr>
          <w:rFonts w:ascii="Times New Roman" w:hAnsi="Times New Roman"/>
          <w:sz w:val="28"/>
          <w:szCs w:val="28"/>
        </w:rPr>
        <w:t>2018</w:t>
      </w:r>
      <w:r w:rsidRPr="00FC0289">
        <w:rPr>
          <w:rFonts w:ascii="Times New Roman" w:hAnsi="Times New Roman"/>
          <w:sz w:val="28"/>
          <w:szCs w:val="28"/>
        </w:rPr>
        <w:t xml:space="preserve"> года </w:t>
      </w:r>
      <w:r w:rsidR="00424023">
        <w:rPr>
          <w:rFonts w:ascii="Times New Roman" w:hAnsi="Times New Roman"/>
          <w:sz w:val="28"/>
          <w:szCs w:val="28"/>
        </w:rPr>
        <w:t xml:space="preserve">20 </w:t>
      </w:r>
      <w:r w:rsidRPr="00FC0289">
        <w:rPr>
          <w:rFonts w:ascii="Times New Roman" w:hAnsi="Times New Roman"/>
          <w:sz w:val="28"/>
          <w:szCs w:val="28"/>
        </w:rPr>
        <w:t>крупными сельхозпредприятиями  района полу</w:t>
      </w:r>
      <w:r>
        <w:rPr>
          <w:rFonts w:ascii="Times New Roman" w:hAnsi="Times New Roman"/>
          <w:sz w:val="28"/>
          <w:szCs w:val="28"/>
        </w:rPr>
        <w:t>чено прибыли  в  сумме  41</w:t>
      </w:r>
      <w:r w:rsidRPr="00FC0289">
        <w:rPr>
          <w:rFonts w:ascii="Times New Roman" w:hAnsi="Times New Roman"/>
          <w:sz w:val="28"/>
          <w:szCs w:val="28"/>
        </w:rPr>
        <w:t>,0</w:t>
      </w:r>
      <w:r w:rsidR="00424023">
        <w:rPr>
          <w:rFonts w:ascii="Times New Roman" w:hAnsi="Times New Roman"/>
          <w:sz w:val="28"/>
          <w:szCs w:val="28"/>
        </w:rPr>
        <w:t xml:space="preserve"> </w:t>
      </w:r>
      <w:r w:rsidRPr="00FC0289">
        <w:rPr>
          <w:rFonts w:ascii="Times New Roman" w:hAnsi="Times New Roman"/>
          <w:sz w:val="28"/>
          <w:szCs w:val="28"/>
        </w:rPr>
        <w:t>млн</w:t>
      </w:r>
      <w:proofErr w:type="gramStart"/>
      <w:r w:rsidRPr="00FC0289">
        <w:rPr>
          <w:rFonts w:ascii="Times New Roman" w:hAnsi="Times New Roman"/>
          <w:sz w:val="28"/>
          <w:szCs w:val="28"/>
        </w:rPr>
        <w:t>.р</w:t>
      </w:r>
      <w:proofErr w:type="gramEnd"/>
      <w:r w:rsidRPr="00FC0289">
        <w:rPr>
          <w:rFonts w:ascii="Times New Roman" w:hAnsi="Times New Roman"/>
          <w:sz w:val="28"/>
          <w:szCs w:val="28"/>
        </w:rPr>
        <w:t>уб.</w:t>
      </w:r>
    </w:p>
    <w:p w:rsidR="001F4499" w:rsidRPr="00FC0289" w:rsidRDefault="001F4499" w:rsidP="00424023">
      <w:pPr>
        <w:spacing w:after="0" w:line="240" w:lineRule="auto"/>
        <w:jc w:val="both"/>
        <w:rPr>
          <w:rFonts w:ascii="Times New Roman" w:hAnsi="Times New Roman"/>
          <w:sz w:val="28"/>
          <w:szCs w:val="28"/>
        </w:rPr>
      </w:pPr>
      <w:r w:rsidRPr="00FC0289">
        <w:rPr>
          <w:rFonts w:ascii="Times New Roman" w:hAnsi="Times New Roman"/>
          <w:sz w:val="28"/>
          <w:szCs w:val="28"/>
        </w:rPr>
        <w:tab/>
        <w:t xml:space="preserve">Государственной поддержки в виде субсидий и дотаций </w:t>
      </w:r>
      <w:proofErr w:type="spellStart"/>
      <w:r w:rsidRPr="00FC0289">
        <w:rPr>
          <w:rFonts w:ascii="Times New Roman" w:hAnsi="Times New Roman"/>
          <w:sz w:val="28"/>
          <w:szCs w:val="28"/>
        </w:rPr>
        <w:t>сельхозтоваропроизводителями</w:t>
      </w:r>
      <w:proofErr w:type="spellEnd"/>
      <w:r w:rsidRPr="00FC0289">
        <w:rPr>
          <w:rFonts w:ascii="Times New Roman" w:hAnsi="Times New Roman"/>
          <w:sz w:val="28"/>
          <w:szCs w:val="28"/>
        </w:rPr>
        <w:t xml:space="preserve"> района за полугодие  получено в сумме </w:t>
      </w:r>
      <w:r>
        <w:rPr>
          <w:rFonts w:ascii="Times New Roman" w:hAnsi="Times New Roman"/>
          <w:sz w:val="28"/>
          <w:szCs w:val="28"/>
        </w:rPr>
        <w:t>28</w:t>
      </w:r>
      <w:r w:rsidRPr="00FC0289">
        <w:rPr>
          <w:rFonts w:ascii="Times New Roman" w:hAnsi="Times New Roman"/>
          <w:sz w:val="28"/>
          <w:szCs w:val="28"/>
        </w:rPr>
        <w:t xml:space="preserve">  млн.руб. </w:t>
      </w:r>
    </w:p>
    <w:p w:rsidR="001F4499" w:rsidRPr="00FC0289" w:rsidRDefault="001F4499" w:rsidP="00424023">
      <w:pPr>
        <w:spacing w:after="0" w:line="240" w:lineRule="auto"/>
        <w:jc w:val="both"/>
        <w:rPr>
          <w:rFonts w:ascii="Times New Roman" w:hAnsi="Times New Roman"/>
          <w:sz w:val="28"/>
          <w:szCs w:val="28"/>
        </w:rPr>
      </w:pPr>
      <w:r w:rsidRPr="00FC0289">
        <w:rPr>
          <w:rFonts w:ascii="Times New Roman" w:hAnsi="Times New Roman"/>
          <w:sz w:val="28"/>
          <w:szCs w:val="28"/>
        </w:rPr>
        <w:tab/>
      </w:r>
      <w:proofErr w:type="gramStart"/>
      <w:r w:rsidRPr="00FC0289">
        <w:rPr>
          <w:rFonts w:ascii="Times New Roman" w:hAnsi="Times New Roman"/>
          <w:sz w:val="28"/>
          <w:szCs w:val="28"/>
        </w:rPr>
        <w:t>Первоочередным</w:t>
      </w:r>
      <w:proofErr w:type="gramEnd"/>
      <w:r w:rsidRPr="00FC0289">
        <w:rPr>
          <w:rFonts w:ascii="Times New Roman" w:hAnsi="Times New Roman"/>
          <w:sz w:val="28"/>
          <w:szCs w:val="28"/>
        </w:rPr>
        <w:t>,  в сельском хозяйстве, товаропроизводители района ставят задачу в оптимальные сроки и качественно провести уборку выращенного урожая.</w:t>
      </w:r>
    </w:p>
    <w:p w:rsidR="001F4499" w:rsidRPr="00FC0289" w:rsidRDefault="001F4499" w:rsidP="00424023">
      <w:pPr>
        <w:spacing w:after="0" w:line="240" w:lineRule="auto"/>
        <w:jc w:val="both"/>
        <w:rPr>
          <w:rFonts w:ascii="Times New Roman" w:hAnsi="Times New Roman"/>
          <w:sz w:val="28"/>
          <w:szCs w:val="28"/>
        </w:rPr>
      </w:pPr>
    </w:p>
    <w:p w:rsidR="00643881" w:rsidRPr="00CF1C43" w:rsidRDefault="00643881" w:rsidP="00424023">
      <w:pPr>
        <w:spacing w:after="0" w:line="240" w:lineRule="auto"/>
        <w:ind w:firstLine="708"/>
        <w:jc w:val="both"/>
        <w:rPr>
          <w:rFonts w:ascii="Times New Roman" w:hAnsi="Times New Roman" w:cs="Times New Roman"/>
          <w:sz w:val="24"/>
          <w:szCs w:val="24"/>
        </w:rPr>
      </w:pPr>
    </w:p>
    <w:p w:rsidR="00643881" w:rsidRPr="00CF1C43" w:rsidRDefault="00643881" w:rsidP="00424023">
      <w:pPr>
        <w:spacing w:after="0" w:line="240" w:lineRule="auto"/>
        <w:ind w:firstLine="708"/>
        <w:jc w:val="both"/>
        <w:rPr>
          <w:rFonts w:ascii="Times New Roman" w:hAnsi="Times New Roman" w:cs="Times New Roman"/>
          <w:sz w:val="24"/>
          <w:szCs w:val="24"/>
        </w:rPr>
      </w:pPr>
    </w:p>
    <w:p w:rsidR="00833D51" w:rsidRPr="00CF1C43" w:rsidRDefault="00833D51" w:rsidP="00424023">
      <w:pPr>
        <w:spacing w:after="0" w:line="240" w:lineRule="auto"/>
        <w:jc w:val="both"/>
        <w:rPr>
          <w:rFonts w:ascii="Times New Roman" w:hAnsi="Times New Roman" w:cs="Times New Roman"/>
          <w:sz w:val="24"/>
          <w:szCs w:val="24"/>
        </w:rPr>
      </w:pPr>
    </w:p>
    <w:p w:rsidR="00EF3B35" w:rsidRPr="00CF1C43" w:rsidRDefault="00EF3B35" w:rsidP="00424023">
      <w:pPr>
        <w:spacing w:after="0" w:line="240" w:lineRule="auto"/>
        <w:jc w:val="both"/>
        <w:rPr>
          <w:rFonts w:ascii="Times New Roman" w:hAnsi="Times New Roman" w:cs="Times New Roman"/>
          <w:sz w:val="24"/>
          <w:szCs w:val="24"/>
        </w:rPr>
      </w:pPr>
    </w:p>
    <w:p w:rsidR="00EF3B35" w:rsidRPr="00CF1C43" w:rsidRDefault="00EF3B35" w:rsidP="00424023">
      <w:pPr>
        <w:snapToGrid w:val="0"/>
        <w:spacing w:after="0" w:line="240" w:lineRule="auto"/>
        <w:jc w:val="both"/>
        <w:rPr>
          <w:rFonts w:ascii="Times New Roman" w:hAnsi="Times New Roman" w:cs="Times New Roman"/>
          <w:sz w:val="24"/>
          <w:szCs w:val="24"/>
        </w:rPr>
      </w:pPr>
    </w:p>
    <w:p w:rsidR="00EF3B35" w:rsidRPr="00FC2F9C" w:rsidRDefault="00EF3B35" w:rsidP="00424023">
      <w:pPr>
        <w:pStyle w:val="ConsPlusNonformat"/>
        <w:jc w:val="both"/>
        <w:rPr>
          <w:rFonts w:ascii="Times New Roman" w:hAnsi="Times New Roman" w:cs="Times New Roman"/>
          <w:b/>
          <w:sz w:val="24"/>
          <w:szCs w:val="24"/>
        </w:rPr>
      </w:pPr>
    </w:p>
    <w:sectPr w:rsidR="00EF3B35" w:rsidRPr="00FC2F9C" w:rsidSect="002A2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87">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Wingdings" w:hint="default"/>
      </w:rPr>
    </w:lvl>
    <w:lvl w:ilvl="1">
      <w:start w:val="1"/>
      <w:numFmt w:val="bullet"/>
      <w:suff w:val="nothing"/>
      <w:lvlText w:val=""/>
      <w:lvlJc w:val="left"/>
      <w:pPr>
        <w:tabs>
          <w:tab w:val="num" w:pos="0"/>
        </w:tabs>
        <w:ind w:left="0" w:firstLine="0"/>
      </w:pPr>
      <w:rPr>
        <w:rFonts w:ascii="Symbol" w:hAnsi="Symbol" w:cs="Wingdings" w:hint="default"/>
      </w:rPr>
    </w:lvl>
    <w:lvl w:ilvl="2">
      <w:start w:val="1"/>
      <w:numFmt w:val="bullet"/>
      <w:suff w:val="nothing"/>
      <w:lvlText w:val=""/>
      <w:lvlJc w:val="left"/>
      <w:pPr>
        <w:tabs>
          <w:tab w:val="num" w:pos="0"/>
        </w:tabs>
        <w:ind w:left="0" w:firstLine="0"/>
      </w:pPr>
      <w:rPr>
        <w:rFonts w:ascii="Symbol" w:hAnsi="Symbol" w:cs="Wingdings" w:hint="default"/>
      </w:rPr>
    </w:lvl>
    <w:lvl w:ilvl="3">
      <w:start w:val="1"/>
      <w:numFmt w:val="bullet"/>
      <w:suff w:val="nothing"/>
      <w:lvlText w:val=""/>
      <w:lvlJc w:val="left"/>
      <w:pPr>
        <w:tabs>
          <w:tab w:val="num" w:pos="0"/>
        </w:tabs>
        <w:ind w:left="0" w:firstLine="0"/>
      </w:pPr>
      <w:rPr>
        <w:rFonts w:ascii="Symbol" w:hAnsi="Symbol" w:cs="Wingdings" w:hint="default"/>
      </w:rPr>
    </w:lvl>
    <w:lvl w:ilvl="4">
      <w:start w:val="1"/>
      <w:numFmt w:val="bullet"/>
      <w:suff w:val="nothing"/>
      <w:lvlText w:val=""/>
      <w:lvlJc w:val="left"/>
      <w:pPr>
        <w:tabs>
          <w:tab w:val="num" w:pos="0"/>
        </w:tabs>
        <w:ind w:left="0" w:firstLine="0"/>
      </w:pPr>
      <w:rPr>
        <w:rFonts w:ascii="Symbol" w:hAnsi="Symbol" w:cs="Wingdings" w:hint="default"/>
      </w:rPr>
    </w:lvl>
    <w:lvl w:ilvl="5">
      <w:start w:val="1"/>
      <w:numFmt w:val="bullet"/>
      <w:suff w:val="nothing"/>
      <w:lvlText w:val=""/>
      <w:lvlJc w:val="left"/>
      <w:pPr>
        <w:tabs>
          <w:tab w:val="num" w:pos="0"/>
        </w:tabs>
        <w:ind w:left="0" w:firstLine="0"/>
      </w:pPr>
      <w:rPr>
        <w:rFonts w:ascii="Symbol" w:hAnsi="Symbol" w:cs="Wingdings" w:hint="default"/>
      </w:rPr>
    </w:lvl>
    <w:lvl w:ilvl="6">
      <w:start w:val="1"/>
      <w:numFmt w:val="bullet"/>
      <w:suff w:val="nothing"/>
      <w:lvlText w:val=""/>
      <w:lvlJc w:val="left"/>
      <w:pPr>
        <w:tabs>
          <w:tab w:val="num" w:pos="0"/>
        </w:tabs>
        <w:ind w:left="0" w:firstLine="0"/>
      </w:pPr>
      <w:rPr>
        <w:rFonts w:ascii="Symbol" w:hAnsi="Symbol" w:cs="Wingdings" w:hint="default"/>
      </w:rPr>
    </w:lvl>
    <w:lvl w:ilvl="7">
      <w:start w:val="1"/>
      <w:numFmt w:val="bullet"/>
      <w:suff w:val="nothing"/>
      <w:lvlText w:val=""/>
      <w:lvlJc w:val="left"/>
      <w:pPr>
        <w:tabs>
          <w:tab w:val="num" w:pos="0"/>
        </w:tabs>
        <w:ind w:left="0" w:firstLine="0"/>
      </w:pPr>
      <w:rPr>
        <w:rFonts w:ascii="Symbol" w:hAnsi="Symbol" w:cs="Wingdings" w:hint="default"/>
      </w:rPr>
    </w:lvl>
    <w:lvl w:ilvl="8">
      <w:start w:val="1"/>
      <w:numFmt w:val="bullet"/>
      <w:suff w:val="nothing"/>
      <w:lvlText w:val=""/>
      <w:lvlJc w:val="left"/>
      <w:pPr>
        <w:tabs>
          <w:tab w:val="num" w:pos="0"/>
        </w:tabs>
        <w:ind w:left="0" w:firstLine="0"/>
      </w:pPr>
      <w:rPr>
        <w:rFonts w:ascii="Symbol" w:hAnsi="Symbol" w:cs="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pacing w:val="9"/>
        <w:kern w:val="1"/>
        <w:position w:val="1"/>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pacing w:val="9"/>
        <w:kern w:val="1"/>
        <w:position w:val="1"/>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pacing w:val="9"/>
        <w:kern w:val="1"/>
        <w:position w:val="1"/>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pacing w:val="9"/>
        <w:kern w:val="1"/>
        <w:position w:val="1"/>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pacing w:val="9"/>
        <w:kern w:val="1"/>
        <w:position w:val="1"/>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pacing w:val="9"/>
        <w:kern w:val="1"/>
        <w:position w:val="1"/>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pacing w:val="9"/>
        <w:kern w:val="1"/>
        <w:position w:val="1"/>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pacing w:val="9"/>
        <w:kern w:val="1"/>
        <w:position w:val="1"/>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pacing w:val="9"/>
        <w:kern w:val="1"/>
        <w:position w:val="1"/>
        <w:sz w:val="28"/>
        <w:szCs w:val="28"/>
        <w:shd w:val="clear" w:color="auto" w:fill="FFFFFF"/>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spacing w:val="9"/>
        <w:kern w:val="1"/>
        <w:position w:val="1"/>
        <w:sz w:val="28"/>
        <w:szCs w:val="28"/>
        <w:shd w:val="clear" w:color="auto" w:fill="FFFFFF"/>
        <w:lang w:val="ru-RU"/>
      </w:rPr>
    </w:lvl>
    <w:lvl w:ilvl="1">
      <w:start w:val="1"/>
      <w:numFmt w:val="bullet"/>
      <w:lvlText w:val=""/>
      <w:lvlJc w:val="left"/>
      <w:pPr>
        <w:tabs>
          <w:tab w:val="num" w:pos="1080"/>
        </w:tabs>
        <w:ind w:left="1080" w:hanging="360"/>
      </w:pPr>
      <w:rPr>
        <w:rFonts w:ascii="Symbol" w:hAnsi="Symbol" w:cs="Symbol"/>
        <w:color w:val="000000"/>
        <w:spacing w:val="9"/>
        <w:kern w:val="1"/>
        <w:position w:val="1"/>
        <w:sz w:val="28"/>
        <w:szCs w:val="28"/>
        <w:shd w:val="clear" w:color="auto" w:fill="FFFFFF"/>
        <w:lang w:val="ru-RU"/>
      </w:rPr>
    </w:lvl>
    <w:lvl w:ilvl="2">
      <w:start w:val="1"/>
      <w:numFmt w:val="bullet"/>
      <w:lvlText w:val=""/>
      <w:lvlJc w:val="left"/>
      <w:pPr>
        <w:tabs>
          <w:tab w:val="num" w:pos="1440"/>
        </w:tabs>
        <w:ind w:left="1440" w:hanging="360"/>
      </w:pPr>
      <w:rPr>
        <w:rFonts w:ascii="Symbol" w:hAnsi="Symbol" w:cs="Symbol"/>
        <w:color w:val="000000"/>
        <w:spacing w:val="9"/>
        <w:kern w:val="1"/>
        <w:position w:val="1"/>
        <w:sz w:val="28"/>
        <w:szCs w:val="28"/>
        <w:shd w:val="clear" w:color="auto" w:fill="FFFFFF"/>
        <w:lang w:val="ru-RU"/>
      </w:rPr>
    </w:lvl>
    <w:lvl w:ilvl="3">
      <w:start w:val="1"/>
      <w:numFmt w:val="bullet"/>
      <w:lvlText w:val=""/>
      <w:lvlJc w:val="left"/>
      <w:pPr>
        <w:tabs>
          <w:tab w:val="num" w:pos="1800"/>
        </w:tabs>
        <w:ind w:left="1800" w:hanging="360"/>
      </w:pPr>
      <w:rPr>
        <w:rFonts w:ascii="Symbol" w:hAnsi="Symbol" w:cs="Symbol"/>
        <w:color w:val="000000"/>
        <w:spacing w:val="9"/>
        <w:kern w:val="1"/>
        <w:position w:val="1"/>
        <w:sz w:val="28"/>
        <w:szCs w:val="28"/>
        <w:shd w:val="clear" w:color="auto" w:fill="FFFFFF"/>
        <w:lang w:val="ru-RU"/>
      </w:rPr>
    </w:lvl>
    <w:lvl w:ilvl="4">
      <w:start w:val="1"/>
      <w:numFmt w:val="bullet"/>
      <w:lvlText w:val=""/>
      <w:lvlJc w:val="left"/>
      <w:pPr>
        <w:tabs>
          <w:tab w:val="num" w:pos="2160"/>
        </w:tabs>
        <w:ind w:left="2160" w:hanging="360"/>
      </w:pPr>
      <w:rPr>
        <w:rFonts w:ascii="Symbol" w:hAnsi="Symbol" w:cs="Symbol"/>
        <w:color w:val="000000"/>
        <w:spacing w:val="9"/>
        <w:kern w:val="1"/>
        <w:position w:val="1"/>
        <w:sz w:val="28"/>
        <w:szCs w:val="28"/>
        <w:shd w:val="clear" w:color="auto" w:fill="FFFFFF"/>
        <w:lang w:val="ru-RU"/>
      </w:rPr>
    </w:lvl>
    <w:lvl w:ilvl="5">
      <w:start w:val="1"/>
      <w:numFmt w:val="bullet"/>
      <w:lvlText w:val=""/>
      <w:lvlJc w:val="left"/>
      <w:pPr>
        <w:tabs>
          <w:tab w:val="num" w:pos="2520"/>
        </w:tabs>
        <w:ind w:left="2520" w:hanging="360"/>
      </w:pPr>
      <w:rPr>
        <w:rFonts w:ascii="Symbol" w:hAnsi="Symbol" w:cs="Symbol"/>
        <w:color w:val="000000"/>
        <w:spacing w:val="9"/>
        <w:kern w:val="1"/>
        <w:position w:val="1"/>
        <w:sz w:val="28"/>
        <w:szCs w:val="28"/>
        <w:shd w:val="clear" w:color="auto" w:fill="FFFFFF"/>
        <w:lang w:val="ru-RU"/>
      </w:rPr>
    </w:lvl>
    <w:lvl w:ilvl="6">
      <w:start w:val="1"/>
      <w:numFmt w:val="bullet"/>
      <w:lvlText w:val=""/>
      <w:lvlJc w:val="left"/>
      <w:pPr>
        <w:tabs>
          <w:tab w:val="num" w:pos="2880"/>
        </w:tabs>
        <w:ind w:left="2880" w:hanging="360"/>
      </w:pPr>
      <w:rPr>
        <w:rFonts w:ascii="Symbol" w:hAnsi="Symbol" w:cs="Symbol"/>
        <w:color w:val="000000"/>
        <w:spacing w:val="9"/>
        <w:kern w:val="1"/>
        <w:position w:val="1"/>
        <w:sz w:val="28"/>
        <w:szCs w:val="28"/>
        <w:shd w:val="clear" w:color="auto" w:fill="FFFFFF"/>
        <w:lang w:val="ru-RU"/>
      </w:rPr>
    </w:lvl>
    <w:lvl w:ilvl="7">
      <w:start w:val="1"/>
      <w:numFmt w:val="bullet"/>
      <w:lvlText w:val=""/>
      <w:lvlJc w:val="left"/>
      <w:pPr>
        <w:tabs>
          <w:tab w:val="num" w:pos="3240"/>
        </w:tabs>
        <w:ind w:left="3240" w:hanging="360"/>
      </w:pPr>
      <w:rPr>
        <w:rFonts w:ascii="Symbol" w:hAnsi="Symbol" w:cs="Symbol"/>
        <w:color w:val="000000"/>
        <w:spacing w:val="9"/>
        <w:kern w:val="1"/>
        <w:position w:val="1"/>
        <w:sz w:val="28"/>
        <w:szCs w:val="28"/>
        <w:shd w:val="clear" w:color="auto" w:fill="FFFFFF"/>
        <w:lang w:val="ru-RU"/>
      </w:rPr>
    </w:lvl>
    <w:lvl w:ilvl="8">
      <w:start w:val="1"/>
      <w:numFmt w:val="bullet"/>
      <w:lvlText w:val=""/>
      <w:lvlJc w:val="left"/>
      <w:pPr>
        <w:tabs>
          <w:tab w:val="num" w:pos="3600"/>
        </w:tabs>
        <w:ind w:left="3600" w:hanging="360"/>
      </w:pPr>
      <w:rPr>
        <w:rFonts w:ascii="Symbol" w:hAnsi="Symbol" w:cs="Symbol"/>
        <w:color w:val="000000"/>
        <w:spacing w:val="9"/>
        <w:kern w:val="1"/>
        <w:position w:val="1"/>
        <w:sz w:val="28"/>
        <w:szCs w:val="28"/>
        <w:shd w:val="clear" w:color="auto" w:fill="FFFFFF"/>
        <w:lang w:val="ru-RU"/>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kern w:val="1"/>
        <w:sz w:val="24"/>
        <w:szCs w:val="28"/>
      </w:rPr>
    </w:lvl>
    <w:lvl w:ilvl="1">
      <w:start w:val="1"/>
      <w:numFmt w:val="bullet"/>
      <w:lvlText w:val=""/>
      <w:lvlJc w:val="left"/>
      <w:pPr>
        <w:tabs>
          <w:tab w:val="num" w:pos="1080"/>
        </w:tabs>
        <w:ind w:left="1080" w:hanging="360"/>
      </w:pPr>
      <w:rPr>
        <w:rFonts w:ascii="Symbol" w:hAnsi="Symbol" w:cs="Times New Roman" w:hint="default"/>
        <w:kern w:val="1"/>
        <w:sz w:val="24"/>
        <w:szCs w:val="28"/>
      </w:rPr>
    </w:lvl>
    <w:lvl w:ilvl="2">
      <w:start w:val="1"/>
      <w:numFmt w:val="bullet"/>
      <w:lvlText w:val=""/>
      <w:lvlJc w:val="left"/>
      <w:pPr>
        <w:tabs>
          <w:tab w:val="num" w:pos="1440"/>
        </w:tabs>
        <w:ind w:left="1440" w:hanging="360"/>
      </w:pPr>
      <w:rPr>
        <w:rFonts w:ascii="Symbol" w:hAnsi="Symbol" w:cs="Times New Roman" w:hint="default"/>
        <w:kern w:val="1"/>
        <w:sz w:val="24"/>
        <w:szCs w:val="28"/>
      </w:rPr>
    </w:lvl>
    <w:lvl w:ilvl="3">
      <w:start w:val="1"/>
      <w:numFmt w:val="bullet"/>
      <w:lvlText w:val=""/>
      <w:lvlJc w:val="left"/>
      <w:pPr>
        <w:tabs>
          <w:tab w:val="num" w:pos="1800"/>
        </w:tabs>
        <w:ind w:left="1800" w:hanging="360"/>
      </w:pPr>
      <w:rPr>
        <w:rFonts w:ascii="Symbol" w:hAnsi="Symbol" w:cs="Times New Roman" w:hint="default"/>
        <w:kern w:val="1"/>
        <w:sz w:val="24"/>
        <w:szCs w:val="28"/>
      </w:rPr>
    </w:lvl>
    <w:lvl w:ilvl="4">
      <w:start w:val="1"/>
      <w:numFmt w:val="bullet"/>
      <w:lvlText w:val=""/>
      <w:lvlJc w:val="left"/>
      <w:pPr>
        <w:tabs>
          <w:tab w:val="num" w:pos="2160"/>
        </w:tabs>
        <w:ind w:left="2160" w:hanging="360"/>
      </w:pPr>
      <w:rPr>
        <w:rFonts w:ascii="Symbol" w:hAnsi="Symbol" w:cs="Times New Roman" w:hint="default"/>
        <w:kern w:val="1"/>
        <w:sz w:val="24"/>
        <w:szCs w:val="28"/>
      </w:rPr>
    </w:lvl>
    <w:lvl w:ilvl="5">
      <w:start w:val="1"/>
      <w:numFmt w:val="bullet"/>
      <w:lvlText w:val=""/>
      <w:lvlJc w:val="left"/>
      <w:pPr>
        <w:tabs>
          <w:tab w:val="num" w:pos="2520"/>
        </w:tabs>
        <w:ind w:left="2520" w:hanging="360"/>
      </w:pPr>
      <w:rPr>
        <w:rFonts w:ascii="Symbol" w:hAnsi="Symbol" w:cs="Times New Roman" w:hint="default"/>
        <w:kern w:val="1"/>
        <w:sz w:val="24"/>
        <w:szCs w:val="28"/>
      </w:rPr>
    </w:lvl>
    <w:lvl w:ilvl="6">
      <w:start w:val="1"/>
      <w:numFmt w:val="bullet"/>
      <w:lvlText w:val=""/>
      <w:lvlJc w:val="left"/>
      <w:pPr>
        <w:tabs>
          <w:tab w:val="num" w:pos="2880"/>
        </w:tabs>
        <w:ind w:left="2880" w:hanging="360"/>
      </w:pPr>
      <w:rPr>
        <w:rFonts w:ascii="Symbol" w:hAnsi="Symbol" w:cs="Times New Roman" w:hint="default"/>
        <w:kern w:val="1"/>
        <w:sz w:val="24"/>
        <w:szCs w:val="28"/>
      </w:rPr>
    </w:lvl>
    <w:lvl w:ilvl="7">
      <w:start w:val="1"/>
      <w:numFmt w:val="bullet"/>
      <w:lvlText w:val=""/>
      <w:lvlJc w:val="left"/>
      <w:pPr>
        <w:tabs>
          <w:tab w:val="num" w:pos="3240"/>
        </w:tabs>
        <w:ind w:left="3240" w:hanging="360"/>
      </w:pPr>
      <w:rPr>
        <w:rFonts w:ascii="Symbol" w:hAnsi="Symbol" w:cs="Times New Roman" w:hint="default"/>
        <w:kern w:val="1"/>
        <w:sz w:val="24"/>
        <w:szCs w:val="28"/>
      </w:rPr>
    </w:lvl>
    <w:lvl w:ilvl="8">
      <w:start w:val="1"/>
      <w:numFmt w:val="bullet"/>
      <w:lvlText w:val=""/>
      <w:lvlJc w:val="left"/>
      <w:pPr>
        <w:tabs>
          <w:tab w:val="num" w:pos="3600"/>
        </w:tabs>
        <w:ind w:left="3600" w:hanging="360"/>
      </w:pPr>
      <w:rPr>
        <w:rFonts w:ascii="Symbol" w:hAnsi="Symbol" w:cs="Times New Roman" w:hint="default"/>
        <w:kern w:val="1"/>
        <w:sz w:val="24"/>
        <w:szCs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hint="default"/>
        <w:kern w:val="1"/>
        <w:sz w:val="24"/>
        <w:szCs w:val="28"/>
      </w:rPr>
    </w:lvl>
    <w:lvl w:ilvl="1">
      <w:start w:val="1"/>
      <w:numFmt w:val="bullet"/>
      <w:lvlText w:val=""/>
      <w:lvlJc w:val="left"/>
      <w:pPr>
        <w:tabs>
          <w:tab w:val="num" w:pos="1080"/>
        </w:tabs>
        <w:ind w:left="1080" w:hanging="360"/>
      </w:pPr>
      <w:rPr>
        <w:rFonts w:ascii="Symbol" w:hAnsi="Symbol" w:cs="Times New Roman" w:hint="default"/>
        <w:kern w:val="1"/>
        <w:sz w:val="24"/>
        <w:szCs w:val="28"/>
      </w:rPr>
    </w:lvl>
    <w:lvl w:ilvl="2">
      <w:start w:val="1"/>
      <w:numFmt w:val="bullet"/>
      <w:lvlText w:val=""/>
      <w:lvlJc w:val="left"/>
      <w:pPr>
        <w:tabs>
          <w:tab w:val="num" w:pos="1440"/>
        </w:tabs>
        <w:ind w:left="1440" w:hanging="360"/>
      </w:pPr>
      <w:rPr>
        <w:rFonts w:ascii="Symbol" w:hAnsi="Symbol" w:cs="Times New Roman" w:hint="default"/>
        <w:kern w:val="1"/>
        <w:sz w:val="24"/>
        <w:szCs w:val="28"/>
      </w:rPr>
    </w:lvl>
    <w:lvl w:ilvl="3">
      <w:start w:val="1"/>
      <w:numFmt w:val="bullet"/>
      <w:lvlText w:val=""/>
      <w:lvlJc w:val="left"/>
      <w:pPr>
        <w:tabs>
          <w:tab w:val="num" w:pos="1800"/>
        </w:tabs>
        <w:ind w:left="1800" w:hanging="360"/>
      </w:pPr>
      <w:rPr>
        <w:rFonts w:ascii="Symbol" w:hAnsi="Symbol" w:cs="Times New Roman" w:hint="default"/>
        <w:kern w:val="1"/>
        <w:sz w:val="24"/>
        <w:szCs w:val="28"/>
      </w:rPr>
    </w:lvl>
    <w:lvl w:ilvl="4">
      <w:start w:val="1"/>
      <w:numFmt w:val="bullet"/>
      <w:lvlText w:val=""/>
      <w:lvlJc w:val="left"/>
      <w:pPr>
        <w:tabs>
          <w:tab w:val="num" w:pos="2160"/>
        </w:tabs>
        <w:ind w:left="2160" w:hanging="360"/>
      </w:pPr>
      <w:rPr>
        <w:rFonts w:ascii="Symbol" w:hAnsi="Symbol" w:cs="Times New Roman" w:hint="default"/>
        <w:kern w:val="1"/>
        <w:sz w:val="24"/>
        <w:szCs w:val="28"/>
      </w:rPr>
    </w:lvl>
    <w:lvl w:ilvl="5">
      <w:start w:val="1"/>
      <w:numFmt w:val="bullet"/>
      <w:lvlText w:val=""/>
      <w:lvlJc w:val="left"/>
      <w:pPr>
        <w:tabs>
          <w:tab w:val="num" w:pos="2520"/>
        </w:tabs>
        <w:ind w:left="2520" w:hanging="360"/>
      </w:pPr>
      <w:rPr>
        <w:rFonts w:ascii="Symbol" w:hAnsi="Symbol" w:cs="Times New Roman" w:hint="default"/>
        <w:kern w:val="1"/>
        <w:sz w:val="24"/>
        <w:szCs w:val="28"/>
      </w:rPr>
    </w:lvl>
    <w:lvl w:ilvl="6">
      <w:start w:val="1"/>
      <w:numFmt w:val="bullet"/>
      <w:lvlText w:val=""/>
      <w:lvlJc w:val="left"/>
      <w:pPr>
        <w:tabs>
          <w:tab w:val="num" w:pos="2880"/>
        </w:tabs>
        <w:ind w:left="2880" w:hanging="360"/>
      </w:pPr>
      <w:rPr>
        <w:rFonts w:ascii="Symbol" w:hAnsi="Symbol" w:cs="Times New Roman" w:hint="default"/>
        <w:kern w:val="1"/>
        <w:sz w:val="24"/>
        <w:szCs w:val="28"/>
      </w:rPr>
    </w:lvl>
    <w:lvl w:ilvl="7">
      <w:start w:val="1"/>
      <w:numFmt w:val="bullet"/>
      <w:lvlText w:val=""/>
      <w:lvlJc w:val="left"/>
      <w:pPr>
        <w:tabs>
          <w:tab w:val="num" w:pos="3240"/>
        </w:tabs>
        <w:ind w:left="3240" w:hanging="360"/>
      </w:pPr>
      <w:rPr>
        <w:rFonts w:ascii="Symbol" w:hAnsi="Symbol" w:cs="Times New Roman" w:hint="default"/>
        <w:kern w:val="1"/>
        <w:sz w:val="24"/>
        <w:szCs w:val="28"/>
      </w:rPr>
    </w:lvl>
    <w:lvl w:ilvl="8">
      <w:start w:val="1"/>
      <w:numFmt w:val="bullet"/>
      <w:lvlText w:val=""/>
      <w:lvlJc w:val="left"/>
      <w:pPr>
        <w:tabs>
          <w:tab w:val="num" w:pos="3600"/>
        </w:tabs>
        <w:ind w:left="3600" w:hanging="360"/>
      </w:pPr>
      <w:rPr>
        <w:rFonts w:ascii="Symbol" w:hAnsi="Symbol" w:cs="Times New Roman" w:hint="default"/>
        <w:kern w:val="1"/>
        <w:sz w:val="24"/>
        <w:szCs w:val="2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kern w:val="1"/>
        <w:szCs w:val="28"/>
      </w:rPr>
    </w:lvl>
    <w:lvl w:ilvl="1">
      <w:start w:val="1"/>
      <w:numFmt w:val="bullet"/>
      <w:lvlText w:val=""/>
      <w:lvlJc w:val="left"/>
      <w:pPr>
        <w:tabs>
          <w:tab w:val="num" w:pos="1080"/>
        </w:tabs>
        <w:ind w:left="1080" w:hanging="360"/>
      </w:pPr>
      <w:rPr>
        <w:rFonts w:ascii="Symbol" w:hAnsi="Symbol" w:cs="Times New Roman"/>
        <w:kern w:val="1"/>
        <w:szCs w:val="28"/>
      </w:rPr>
    </w:lvl>
    <w:lvl w:ilvl="2">
      <w:start w:val="1"/>
      <w:numFmt w:val="bullet"/>
      <w:lvlText w:val=""/>
      <w:lvlJc w:val="left"/>
      <w:pPr>
        <w:tabs>
          <w:tab w:val="num" w:pos="1440"/>
        </w:tabs>
        <w:ind w:left="1440" w:hanging="360"/>
      </w:pPr>
      <w:rPr>
        <w:rFonts w:ascii="Symbol" w:hAnsi="Symbol" w:cs="Times New Roman"/>
        <w:kern w:val="1"/>
        <w:szCs w:val="28"/>
      </w:rPr>
    </w:lvl>
    <w:lvl w:ilvl="3">
      <w:start w:val="1"/>
      <w:numFmt w:val="bullet"/>
      <w:lvlText w:val=""/>
      <w:lvlJc w:val="left"/>
      <w:pPr>
        <w:tabs>
          <w:tab w:val="num" w:pos="1800"/>
        </w:tabs>
        <w:ind w:left="1800" w:hanging="360"/>
      </w:pPr>
      <w:rPr>
        <w:rFonts w:ascii="Symbol" w:hAnsi="Symbol" w:cs="Times New Roman"/>
        <w:kern w:val="1"/>
        <w:szCs w:val="28"/>
      </w:rPr>
    </w:lvl>
    <w:lvl w:ilvl="4">
      <w:start w:val="1"/>
      <w:numFmt w:val="bullet"/>
      <w:lvlText w:val=""/>
      <w:lvlJc w:val="left"/>
      <w:pPr>
        <w:tabs>
          <w:tab w:val="num" w:pos="2160"/>
        </w:tabs>
        <w:ind w:left="2160" w:hanging="360"/>
      </w:pPr>
      <w:rPr>
        <w:rFonts w:ascii="Symbol" w:hAnsi="Symbol" w:cs="Times New Roman"/>
        <w:kern w:val="1"/>
        <w:szCs w:val="28"/>
      </w:rPr>
    </w:lvl>
    <w:lvl w:ilvl="5">
      <w:start w:val="1"/>
      <w:numFmt w:val="bullet"/>
      <w:lvlText w:val=""/>
      <w:lvlJc w:val="left"/>
      <w:pPr>
        <w:tabs>
          <w:tab w:val="num" w:pos="2520"/>
        </w:tabs>
        <w:ind w:left="2520" w:hanging="360"/>
      </w:pPr>
      <w:rPr>
        <w:rFonts w:ascii="Symbol" w:hAnsi="Symbol" w:cs="Times New Roman"/>
        <w:kern w:val="1"/>
        <w:szCs w:val="28"/>
      </w:rPr>
    </w:lvl>
    <w:lvl w:ilvl="6">
      <w:start w:val="1"/>
      <w:numFmt w:val="bullet"/>
      <w:lvlText w:val=""/>
      <w:lvlJc w:val="left"/>
      <w:pPr>
        <w:tabs>
          <w:tab w:val="num" w:pos="2880"/>
        </w:tabs>
        <w:ind w:left="2880" w:hanging="360"/>
      </w:pPr>
      <w:rPr>
        <w:rFonts w:ascii="Symbol" w:hAnsi="Symbol" w:cs="Times New Roman"/>
        <w:kern w:val="1"/>
        <w:szCs w:val="28"/>
      </w:rPr>
    </w:lvl>
    <w:lvl w:ilvl="7">
      <w:start w:val="1"/>
      <w:numFmt w:val="bullet"/>
      <w:lvlText w:val=""/>
      <w:lvlJc w:val="left"/>
      <w:pPr>
        <w:tabs>
          <w:tab w:val="num" w:pos="3240"/>
        </w:tabs>
        <w:ind w:left="3240" w:hanging="360"/>
      </w:pPr>
      <w:rPr>
        <w:rFonts w:ascii="Symbol" w:hAnsi="Symbol" w:cs="Times New Roman"/>
        <w:kern w:val="1"/>
        <w:szCs w:val="28"/>
      </w:rPr>
    </w:lvl>
    <w:lvl w:ilvl="8">
      <w:start w:val="1"/>
      <w:numFmt w:val="bullet"/>
      <w:lvlText w:val=""/>
      <w:lvlJc w:val="left"/>
      <w:pPr>
        <w:tabs>
          <w:tab w:val="num" w:pos="3600"/>
        </w:tabs>
        <w:ind w:left="3600" w:hanging="360"/>
      </w:pPr>
      <w:rPr>
        <w:rFonts w:ascii="Symbol" w:hAnsi="Symbol" w:cs="Times New Roman"/>
        <w:kern w:val="1"/>
        <w:szCs w:val="28"/>
      </w:rPr>
    </w:lvl>
  </w:abstractNum>
  <w:abstractNum w:abstractNumId="9">
    <w:nsid w:val="132E0432"/>
    <w:multiLevelType w:val="hybridMultilevel"/>
    <w:tmpl w:val="A27843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44BD4"/>
    <w:multiLevelType w:val="multilevel"/>
    <w:tmpl w:val="B6AA2F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4E0D84"/>
    <w:multiLevelType w:val="multilevel"/>
    <w:tmpl w:val="876812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2D0C45"/>
    <w:multiLevelType w:val="hybridMultilevel"/>
    <w:tmpl w:val="17B6E58C"/>
    <w:lvl w:ilvl="0" w:tplc="EB4E96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F991B61"/>
    <w:multiLevelType w:val="hybridMultilevel"/>
    <w:tmpl w:val="0AC2FB74"/>
    <w:lvl w:ilvl="0" w:tplc="94B0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080090"/>
    <w:multiLevelType w:val="hybridMultilevel"/>
    <w:tmpl w:val="988CC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784C34"/>
    <w:multiLevelType w:val="hybridMultilevel"/>
    <w:tmpl w:val="7CCAE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390332"/>
    <w:multiLevelType w:val="hybridMultilevel"/>
    <w:tmpl w:val="A920D48C"/>
    <w:lvl w:ilvl="0" w:tplc="C5B07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0330F"/>
    <w:multiLevelType w:val="hybridMultilevel"/>
    <w:tmpl w:val="19B6C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1"/>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17"/>
  </w:num>
  <w:num w:numId="17">
    <w:abstractNumId w:val="14"/>
  </w:num>
  <w:num w:numId="18">
    <w:abstractNumId w:val="16"/>
  </w:num>
  <w:num w:numId="19">
    <w:abstractNumId w:val="13"/>
  </w:num>
  <w:num w:numId="20">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2571F5"/>
    <w:rsid w:val="00031310"/>
    <w:rsid w:val="00081F01"/>
    <w:rsid w:val="00103A6F"/>
    <w:rsid w:val="00194D63"/>
    <w:rsid w:val="001F4499"/>
    <w:rsid w:val="00210DDA"/>
    <w:rsid w:val="002571F5"/>
    <w:rsid w:val="002A28BE"/>
    <w:rsid w:val="002D6EA5"/>
    <w:rsid w:val="002E59CF"/>
    <w:rsid w:val="00306462"/>
    <w:rsid w:val="003160BB"/>
    <w:rsid w:val="00362795"/>
    <w:rsid w:val="00424023"/>
    <w:rsid w:val="0045616F"/>
    <w:rsid w:val="004706C6"/>
    <w:rsid w:val="004C01EF"/>
    <w:rsid w:val="004D227E"/>
    <w:rsid w:val="00540076"/>
    <w:rsid w:val="005C4FBC"/>
    <w:rsid w:val="00643881"/>
    <w:rsid w:val="0066383A"/>
    <w:rsid w:val="007122BE"/>
    <w:rsid w:val="007D0038"/>
    <w:rsid w:val="00833D51"/>
    <w:rsid w:val="00845431"/>
    <w:rsid w:val="00927C95"/>
    <w:rsid w:val="00940417"/>
    <w:rsid w:val="00A301AC"/>
    <w:rsid w:val="00AC37AA"/>
    <w:rsid w:val="00B0287A"/>
    <w:rsid w:val="00B705F3"/>
    <w:rsid w:val="00BA4889"/>
    <w:rsid w:val="00C41D4C"/>
    <w:rsid w:val="00CF0A56"/>
    <w:rsid w:val="00CF1C43"/>
    <w:rsid w:val="00CF55C6"/>
    <w:rsid w:val="00D20A10"/>
    <w:rsid w:val="00D85711"/>
    <w:rsid w:val="00E25811"/>
    <w:rsid w:val="00E47F6D"/>
    <w:rsid w:val="00EF3B35"/>
    <w:rsid w:val="00F50D96"/>
    <w:rsid w:val="00F95582"/>
    <w:rsid w:val="00FC2F9C"/>
    <w:rsid w:val="00FC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BE"/>
  </w:style>
  <w:style w:type="paragraph" w:styleId="1">
    <w:name w:val="heading 1"/>
    <w:basedOn w:val="a"/>
    <w:next w:val="a"/>
    <w:link w:val="10"/>
    <w:uiPriority w:val="9"/>
    <w:qFormat/>
    <w:rsid w:val="0092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383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2571F5"/>
    <w:pPr>
      <w:keepNext/>
      <w:autoSpaceDN w:val="0"/>
      <w:spacing w:after="0" w:line="240" w:lineRule="auto"/>
      <w:ind w:right="-5"/>
      <w:outlineLvl w:val="2"/>
    </w:pPr>
    <w:rPr>
      <w:rFonts w:ascii="Times New Roman" w:eastAsia="Times New Roman" w:hAnsi="Times New Roman" w:cs="Times New Roman"/>
      <w:i/>
      <w:iCs/>
      <w:sz w:val="20"/>
      <w:szCs w:val="20"/>
    </w:rPr>
  </w:style>
  <w:style w:type="paragraph" w:styleId="4">
    <w:name w:val="heading 4"/>
    <w:basedOn w:val="a"/>
    <w:next w:val="a"/>
    <w:link w:val="40"/>
    <w:qFormat/>
    <w:rsid w:val="002571F5"/>
    <w:pPr>
      <w:keepNext/>
      <w:spacing w:after="0" w:line="240" w:lineRule="auto"/>
      <w:jc w:val="center"/>
      <w:outlineLvl w:val="3"/>
    </w:pPr>
    <w:rPr>
      <w:rFonts w:ascii="Arial CYR" w:eastAsia="Times New Roman" w:hAnsi="Arial CYR" w:cs="Arial CYR"/>
      <w:b/>
      <w:bCs/>
      <w:i/>
      <w:iCs/>
      <w:sz w:val="20"/>
      <w:szCs w:val="20"/>
    </w:rPr>
  </w:style>
  <w:style w:type="paragraph" w:styleId="6">
    <w:name w:val="heading 6"/>
    <w:basedOn w:val="a"/>
    <w:next w:val="a"/>
    <w:link w:val="60"/>
    <w:qFormat/>
    <w:rsid w:val="002571F5"/>
    <w:pPr>
      <w:keepNext/>
      <w:autoSpaceDN w:val="0"/>
      <w:spacing w:after="0" w:line="240" w:lineRule="auto"/>
      <w:ind w:right="-5"/>
      <w:jc w:val="center"/>
      <w:outlineLvl w:val="5"/>
    </w:pPr>
    <w:rPr>
      <w:rFonts w:ascii="Times New Roman" w:eastAsia="Times New Roman" w:hAnsi="Times New Roman" w:cs="Times New Roman"/>
      <w:b/>
      <w:bCs/>
      <w:sz w:val="24"/>
      <w:szCs w:val="24"/>
    </w:rPr>
  </w:style>
  <w:style w:type="paragraph" w:styleId="8">
    <w:name w:val="heading 8"/>
    <w:basedOn w:val="a"/>
    <w:next w:val="a"/>
    <w:link w:val="80"/>
    <w:qFormat/>
    <w:rsid w:val="002571F5"/>
    <w:pPr>
      <w:keepNext/>
      <w:autoSpaceDN w:val="0"/>
      <w:spacing w:after="0" w:line="240" w:lineRule="auto"/>
      <w:ind w:right="-108"/>
      <w:jc w:val="center"/>
      <w:outlineLvl w:val="7"/>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2571F5"/>
    <w:pPr>
      <w:spacing w:after="0" w:line="240" w:lineRule="auto"/>
    </w:pPr>
    <w:rPr>
      <w:rFonts w:ascii="Courier New" w:eastAsia="Times New Roman" w:hAnsi="Courier New" w:cs="Times New Roman"/>
      <w:sz w:val="20"/>
      <w:szCs w:val="24"/>
    </w:rPr>
  </w:style>
  <w:style w:type="character" w:customStyle="1" w:styleId="a4">
    <w:name w:val="Текст Знак"/>
    <w:basedOn w:val="a0"/>
    <w:link w:val="a3"/>
    <w:semiHidden/>
    <w:rsid w:val="002571F5"/>
    <w:rPr>
      <w:rFonts w:ascii="Courier New" w:eastAsia="Times New Roman" w:hAnsi="Courier New" w:cs="Times New Roman"/>
      <w:sz w:val="20"/>
      <w:szCs w:val="24"/>
    </w:rPr>
  </w:style>
  <w:style w:type="character" w:customStyle="1" w:styleId="30">
    <w:name w:val="Заголовок 3 Знак"/>
    <w:basedOn w:val="a0"/>
    <w:link w:val="3"/>
    <w:rsid w:val="002571F5"/>
    <w:rPr>
      <w:rFonts w:ascii="Times New Roman" w:eastAsia="Times New Roman" w:hAnsi="Times New Roman" w:cs="Times New Roman"/>
      <w:i/>
      <w:iCs/>
      <w:sz w:val="20"/>
      <w:szCs w:val="20"/>
    </w:rPr>
  </w:style>
  <w:style w:type="character" w:customStyle="1" w:styleId="40">
    <w:name w:val="Заголовок 4 Знак"/>
    <w:basedOn w:val="a0"/>
    <w:link w:val="4"/>
    <w:rsid w:val="002571F5"/>
    <w:rPr>
      <w:rFonts w:ascii="Arial CYR" w:eastAsia="Times New Roman" w:hAnsi="Arial CYR" w:cs="Arial CYR"/>
      <w:b/>
      <w:bCs/>
      <w:i/>
      <w:iCs/>
      <w:sz w:val="20"/>
      <w:szCs w:val="20"/>
    </w:rPr>
  </w:style>
  <w:style w:type="character" w:customStyle="1" w:styleId="60">
    <w:name w:val="Заголовок 6 Знак"/>
    <w:basedOn w:val="a0"/>
    <w:link w:val="6"/>
    <w:rsid w:val="002571F5"/>
    <w:rPr>
      <w:rFonts w:ascii="Times New Roman" w:eastAsia="Times New Roman" w:hAnsi="Times New Roman" w:cs="Times New Roman"/>
      <w:b/>
      <w:bCs/>
      <w:sz w:val="24"/>
      <w:szCs w:val="24"/>
    </w:rPr>
  </w:style>
  <w:style w:type="character" w:customStyle="1" w:styleId="80">
    <w:name w:val="Заголовок 8 Знак"/>
    <w:basedOn w:val="a0"/>
    <w:link w:val="8"/>
    <w:rsid w:val="002571F5"/>
    <w:rPr>
      <w:rFonts w:ascii="Times New Roman" w:eastAsia="Times New Roman" w:hAnsi="Times New Roman" w:cs="Times New Roman"/>
      <w:b/>
      <w:sz w:val="20"/>
      <w:szCs w:val="20"/>
    </w:rPr>
  </w:style>
  <w:style w:type="paragraph" w:styleId="a5">
    <w:name w:val="Body Text"/>
    <w:basedOn w:val="a"/>
    <w:link w:val="a6"/>
    <w:semiHidden/>
    <w:rsid w:val="002571F5"/>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2571F5"/>
    <w:rPr>
      <w:rFonts w:ascii="Times New Roman" w:eastAsia="Times New Roman" w:hAnsi="Times New Roman" w:cs="Times New Roman"/>
      <w:sz w:val="28"/>
      <w:szCs w:val="20"/>
    </w:rPr>
  </w:style>
  <w:style w:type="paragraph" w:styleId="31">
    <w:name w:val="Body Text 3"/>
    <w:basedOn w:val="a"/>
    <w:link w:val="32"/>
    <w:semiHidden/>
    <w:rsid w:val="002571F5"/>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semiHidden/>
    <w:rsid w:val="002571F5"/>
    <w:rPr>
      <w:rFonts w:ascii="Times New Roman" w:eastAsia="Times New Roman" w:hAnsi="Times New Roman" w:cs="Times New Roman"/>
      <w:color w:val="000000"/>
      <w:sz w:val="16"/>
      <w:szCs w:val="16"/>
    </w:rPr>
  </w:style>
  <w:style w:type="paragraph" w:styleId="a7">
    <w:name w:val="Title"/>
    <w:basedOn w:val="a"/>
    <w:link w:val="a8"/>
    <w:qFormat/>
    <w:rsid w:val="002571F5"/>
    <w:pPr>
      <w:spacing w:after="0" w:line="240" w:lineRule="auto"/>
      <w:jc w:val="center"/>
    </w:pPr>
    <w:rPr>
      <w:rFonts w:ascii="Times New Roman" w:eastAsia="Times New Roman" w:hAnsi="Times New Roman" w:cs="Times New Roman"/>
      <w:b/>
      <w:sz w:val="28"/>
      <w:szCs w:val="24"/>
    </w:rPr>
  </w:style>
  <w:style w:type="character" w:customStyle="1" w:styleId="a8">
    <w:name w:val="Название Знак"/>
    <w:basedOn w:val="a0"/>
    <w:link w:val="a7"/>
    <w:rsid w:val="002571F5"/>
    <w:rPr>
      <w:rFonts w:ascii="Times New Roman" w:eastAsia="Times New Roman" w:hAnsi="Times New Roman" w:cs="Times New Roman"/>
      <w:b/>
      <w:sz w:val="28"/>
      <w:szCs w:val="24"/>
    </w:rPr>
  </w:style>
  <w:style w:type="paragraph" w:styleId="a9">
    <w:name w:val="Balloon Text"/>
    <w:basedOn w:val="a"/>
    <w:link w:val="aa"/>
    <w:unhideWhenUsed/>
    <w:rsid w:val="002571F5"/>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2571F5"/>
    <w:rPr>
      <w:rFonts w:ascii="Tahoma" w:eastAsia="Times New Roman" w:hAnsi="Tahoma" w:cs="Tahoma"/>
      <w:sz w:val="16"/>
      <w:szCs w:val="16"/>
    </w:rPr>
  </w:style>
  <w:style w:type="paragraph" w:styleId="21">
    <w:name w:val="Body Text 2"/>
    <w:basedOn w:val="a"/>
    <w:link w:val="22"/>
    <w:uiPriority w:val="99"/>
    <w:unhideWhenUsed/>
    <w:rsid w:val="002571F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571F5"/>
    <w:rPr>
      <w:rFonts w:ascii="Times New Roman" w:eastAsia="Times New Roman" w:hAnsi="Times New Roman" w:cs="Times New Roman"/>
      <w:sz w:val="24"/>
      <w:szCs w:val="24"/>
    </w:rPr>
  </w:style>
  <w:style w:type="paragraph" w:styleId="ab">
    <w:name w:val="Body Text Indent"/>
    <w:basedOn w:val="a"/>
    <w:link w:val="ac"/>
    <w:unhideWhenUsed/>
    <w:rsid w:val="002571F5"/>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2571F5"/>
    <w:rPr>
      <w:rFonts w:ascii="Times New Roman" w:eastAsia="Times New Roman" w:hAnsi="Times New Roman" w:cs="Times New Roman"/>
      <w:sz w:val="24"/>
      <w:szCs w:val="24"/>
    </w:rPr>
  </w:style>
  <w:style w:type="paragraph" w:customStyle="1" w:styleId="ad">
    <w:name w:val="Содержимое таблицы"/>
    <w:basedOn w:val="a"/>
    <w:rsid w:val="007122BE"/>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Standard">
    <w:name w:val="Standard"/>
    <w:rsid w:val="007122BE"/>
    <w:pPr>
      <w:widowControl w:val="0"/>
      <w:suppressAutoHyphens/>
      <w:spacing w:after="0" w:line="240" w:lineRule="auto"/>
      <w:textAlignment w:val="baseline"/>
    </w:pPr>
    <w:rPr>
      <w:rFonts w:ascii="Arial" w:eastAsia="Arial Unicode MS" w:hAnsi="Arial" w:cs="Tahoma"/>
      <w:kern w:val="1"/>
      <w:sz w:val="21"/>
      <w:szCs w:val="24"/>
      <w:lang w:eastAsia="ar-SA"/>
    </w:rPr>
  </w:style>
  <w:style w:type="paragraph" w:styleId="ae">
    <w:name w:val="No Spacing"/>
    <w:link w:val="af"/>
    <w:uiPriority w:val="1"/>
    <w:qFormat/>
    <w:rsid w:val="007122BE"/>
    <w:pPr>
      <w:suppressAutoHyphens/>
      <w:spacing w:after="0" w:line="240" w:lineRule="auto"/>
    </w:pPr>
    <w:rPr>
      <w:rFonts w:ascii="Calibri" w:eastAsia="Calibri" w:hAnsi="Calibri" w:cs="Times New Roman"/>
      <w:lang w:eastAsia="ar-SA"/>
    </w:rPr>
  </w:style>
  <w:style w:type="paragraph" w:customStyle="1" w:styleId="11">
    <w:name w:val="Без интервала1"/>
    <w:rsid w:val="007122BE"/>
    <w:pPr>
      <w:suppressAutoHyphens/>
      <w:spacing w:after="0" w:line="240" w:lineRule="auto"/>
    </w:pPr>
    <w:rPr>
      <w:rFonts w:ascii="Calibri" w:eastAsia="font87" w:hAnsi="Calibri" w:cs="font87"/>
      <w:color w:val="00000A"/>
      <w:lang w:eastAsia="ar-SA"/>
    </w:rPr>
  </w:style>
  <w:style w:type="paragraph" w:customStyle="1" w:styleId="12">
    <w:name w:val="Обычный (веб)1"/>
    <w:basedOn w:val="a"/>
    <w:rsid w:val="007122BE"/>
    <w:pPr>
      <w:widowControl w:val="0"/>
      <w:suppressAutoHyphens/>
      <w:spacing w:before="280" w:after="119" w:line="100" w:lineRule="atLeast"/>
      <w:textAlignment w:val="baseline"/>
    </w:pPr>
    <w:rPr>
      <w:rFonts w:ascii="Times New Roman" w:eastAsia="Times New Roman" w:hAnsi="Times New Roman" w:cs="Times New Roman"/>
      <w:kern w:val="1"/>
      <w:sz w:val="24"/>
      <w:szCs w:val="24"/>
      <w:lang w:eastAsia="ar-SA"/>
    </w:rPr>
  </w:style>
  <w:style w:type="character" w:styleId="af0">
    <w:name w:val="Strong"/>
    <w:qFormat/>
    <w:rsid w:val="007122BE"/>
    <w:rPr>
      <w:b/>
      <w:bCs/>
    </w:rPr>
  </w:style>
  <w:style w:type="paragraph" w:customStyle="1" w:styleId="western">
    <w:name w:val="western"/>
    <w:basedOn w:val="a"/>
    <w:rsid w:val="007122BE"/>
    <w:pPr>
      <w:spacing w:before="100" w:beforeAutospacing="1" w:after="142" w:line="288" w:lineRule="auto"/>
    </w:pPr>
    <w:rPr>
      <w:rFonts w:ascii="Calibri" w:eastAsia="Times New Roman" w:hAnsi="Calibri" w:cs="Calibri"/>
      <w:color w:val="000000"/>
    </w:rPr>
  </w:style>
  <w:style w:type="character" w:customStyle="1" w:styleId="af">
    <w:name w:val="Без интервала Знак"/>
    <w:basedOn w:val="a0"/>
    <w:link w:val="ae"/>
    <w:rsid w:val="007122BE"/>
    <w:rPr>
      <w:rFonts w:ascii="Calibri" w:eastAsia="Calibri" w:hAnsi="Calibri" w:cs="Times New Roman"/>
      <w:lang w:eastAsia="ar-SA"/>
    </w:rPr>
  </w:style>
  <w:style w:type="character" w:customStyle="1" w:styleId="13">
    <w:name w:val="Основной шрифт абзаца1"/>
    <w:rsid w:val="007122BE"/>
  </w:style>
  <w:style w:type="paragraph" w:styleId="af1">
    <w:name w:val="Normal (Web)"/>
    <w:basedOn w:val="a"/>
    <w:unhideWhenUsed/>
    <w:rsid w:val="007122BE"/>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link w:val="af3"/>
    <w:qFormat/>
    <w:rsid w:val="007122BE"/>
    <w:pPr>
      <w:ind w:left="720"/>
      <w:contextualSpacing/>
    </w:pPr>
    <w:rPr>
      <w:rFonts w:ascii="Calibri" w:eastAsia="Calibri" w:hAnsi="Calibri" w:cs="Times New Roman"/>
      <w:lang w:eastAsia="en-US"/>
    </w:rPr>
  </w:style>
  <w:style w:type="paragraph" w:styleId="af4">
    <w:name w:val="Subtitle"/>
    <w:basedOn w:val="a"/>
    <w:next w:val="a"/>
    <w:link w:val="af5"/>
    <w:qFormat/>
    <w:rsid w:val="007122BE"/>
    <w:pPr>
      <w:widowControl w:val="0"/>
      <w:suppressAutoHyphens/>
      <w:spacing w:after="60" w:line="240" w:lineRule="auto"/>
      <w:jc w:val="center"/>
    </w:pPr>
    <w:rPr>
      <w:rFonts w:ascii="Cambria" w:eastAsia="Times New Roman" w:hAnsi="Cambria" w:cs="Times New Roman"/>
      <w:sz w:val="24"/>
      <w:szCs w:val="24"/>
      <w:lang w:eastAsia="ar-SA"/>
    </w:rPr>
  </w:style>
  <w:style w:type="character" w:customStyle="1" w:styleId="af5">
    <w:name w:val="Подзаголовок Знак"/>
    <w:basedOn w:val="a0"/>
    <w:link w:val="af4"/>
    <w:rsid w:val="007122BE"/>
    <w:rPr>
      <w:rFonts w:ascii="Cambria" w:eastAsia="Times New Roman" w:hAnsi="Cambria" w:cs="Times New Roman"/>
      <w:sz w:val="24"/>
      <w:szCs w:val="24"/>
      <w:lang w:eastAsia="ar-SA"/>
    </w:rPr>
  </w:style>
  <w:style w:type="character" w:customStyle="1" w:styleId="10">
    <w:name w:val="Заголовок 1 Знак"/>
    <w:basedOn w:val="a0"/>
    <w:link w:val="1"/>
    <w:uiPriority w:val="9"/>
    <w:rsid w:val="00927C95"/>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a"/>
    <w:rsid w:val="00927C95"/>
    <w:pPr>
      <w:widowControl w:val="0"/>
      <w:suppressLineNumbers/>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styleId="af6">
    <w:name w:val="Signature"/>
    <w:basedOn w:val="a"/>
    <w:link w:val="af7"/>
    <w:rsid w:val="00103A6F"/>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7">
    <w:name w:val="Подпись Знак"/>
    <w:basedOn w:val="a0"/>
    <w:link w:val="af6"/>
    <w:rsid w:val="00103A6F"/>
    <w:rPr>
      <w:rFonts w:ascii="Arial" w:eastAsia="SimSun" w:hAnsi="Arial" w:cs="Mangal"/>
      <w:b/>
      <w:kern w:val="1"/>
      <w:sz w:val="28"/>
      <w:szCs w:val="20"/>
      <w:lang w:eastAsia="hi-IN" w:bidi="hi-IN"/>
    </w:rPr>
  </w:style>
  <w:style w:type="paragraph" w:customStyle="1" w:styleId="ConsPlusNonformat">
    <w:name w:val="ConsPlusNonformat"/>
    <w:rsid w:val="00103A6F"/>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0">
    <w:name w:val="Основной текст 21"/>
    <w:basedOn w:val="a"/>
    <w:rsid w:val="00EF3B35"/>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310">
    <w:name w:val="Основной текст 31"/>
    <w:basedOn w:val="a"/>
    <w:rsid w:val="00EF3B35"/>
    <w:pPr>
      <w:suppressAutoHyphens/>
      <w:overflowPunct w:val="0"/>
      <w:autoSpaceDE w:val="0"/>
      <w:spacing w:after="0" w:line="240" w:lineRule="auto"/>
      <w:jc w:val="both"/>
      <w:textAlignment w:val="baseline"/>
    </w:pPr>
    <w:rPr>
      <w:rFonts w:ascii="Times New Roman" w:eastAsia="Times New Roman" w:hAnsi="Times New Roman" w:cs="Times New Roman"/>
      <w:sz w:val="27"/>
      <w:szCs w:val="24"/>
      <w:lang w:eastAsia="ar-SA"/>
    </w:rPr>
  </w:style>
  <w:style w:type="character" w:customStyle="1" w:styleId="apple-converted-space">
    <w:name w:val="apple-converted-space"/>
    <w:basedOn w:val="a0"/>
    <w:rsid w:val="00833D51"/>
  </w:style>
  <w:style w:type="paragraph" w:customStyle="1" w:styleId="23">
    <w:name w:val="2"/>
    <w:basedOn w:val="a"/>
    <w:rsid w:val="00833D5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33D5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Style10">
    <w:name w:val="Style10"/>
    <w:basedOn w:val="a"/>
    <w:rsid w:val="0064388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25">
    <w:name w:val="Font Style25"/>
    <w:rsid w:val="00643881"/>
    <w:rPr>
      <w:rFonts w:ascii="Times New Roman" w:hAnsi="Times New Roman" w:cs="Times New Roman"/>
      <w:sz w:val="26"/>
      <w:szCs w:val="26"/>
    </w:rPr>
  </w:style>
  <w:style w:type="character" w:customStyle="1" w:styleId="20">
    <w:name w:val="Заголовок 2 Знак"/>
    <w:basedOn w:val="a0"/>
    <w:link w:val="2"/>
    <w:uiPriority w:val="9"/>
    <w:rsid w:val="0066383A"/>
    <w:rPr>
      <w:rFonts w:ascii="Cambria" w:eastAsia="Times New Roman" w:hAnsi="Cambria" w:cs="Times New Roman"/>
      <w:b/>
      <w:bCs/>
      <w:i/>
      <w:iCs/>
      <w:sz w:val="28"/>
      <w:szCs w:val="28"/>
    </w:rPr>
  </w:style>
  <w:style w:type="paragraph" w:customStyle="1" w:styleId="14">
    <w:name w:val="Стиль1"/>
    <w:basedOn w:val="af2"/>
    <w:link w:val="15"/>
    <w:qFormat/>
    <w:rsid w:val="0066383A"/>
    <w:pPr>
      <w:spacing w:after="0" w:line="240" w:lineRule="auto"/>
      <w:ind w:left="708"/>
      <w:contextualSpacing w:val="0"/>
    </w:pPr>
  </w:style>
  <w:style w:type="character" w:customStyle="1" w:styleId="af3">
    <w:name w:val="Абзац списка Знак"/>
    <w:basedOn w:val="a0"/>
    <w:link w:val="af2"/>
    <w:uiPriority w:val="34"/>
    <w:rsid w:val="0066383A"/>
    <w:rPr>
      <w:rFonts w:ascii="Calibri" w:eastAsia="Calibri" w:hAnsi="Calibri" w:cs="Times New Roman"/>
      <w:lang w:eastAsia="en-US"/>
    </w:rPr>
  </w:style>
  <w:style w:type="character" w:customStyle="1" w:styleId="15">
    <w:name w:val="Стиль1 Знак"/>
    <w:basedOn w:val="af3"/>
    <w:link w:val="14"/>
    <w:rsid w:val="0066383A"/>
    <w:rPr>
      <w:rFonts w:cs="Times New Roman"/>
    </w:rPr>
  </w:style>
  <w:style w:type="character" w:styleId="af8">
    <w:name w:val="Subtle Emphasis"/>
    <w:basedOn w:val="a0"/>
    <w:uiPriority w:val="19"/>
    <w:qFormat/>
    <w:rsid w:val="0066383A"/>
    <w:rPr>
      <w:i/>
      <w:iCs/>
      <w:color w:val="808080"/>
    </w:rPr>
  </w:style>
  <w:style w:type="character" w:styleId="af9">
    <w:name w:val="Book Title"/>
    <w:basedOn w:val="a0"/>
    <w:uiPriority w:val="33"/>
    <w:qFormat/>
    <w:rsid w:val="0066383A"/>
    <w:rPr>
      <w:b/>
      <w:bCs/>
      <w:smallCaps/>
      <w:spacing w:val="5"/>
    </w:rPr>
  </w:style>
  <w:style w:type="paragraph" w:styleId="afa">
    <w:name w:val="header"/>
    <w:basedOn w:val="a"/>
    <w:link w:val="afb"/>
    <w:unhideWhenUsed/>
    <w:rsid w:val="006638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66383A"/>
    <w:rPr>
      <w:rFonts w:ascii="Times New Roman" w:eastAsia="Times New Roman" w:hAnsi="Times New Roman" w:cs="Times New Roman"/>
      <w:sz w:val="24"/>
      <w:szCs w:val="24"/>
    </w:rPr>
  </w:style>
  <w:style w:type="paragraph" w:styleId="afc">
    <w:name w:val="footer"/>
    <w:basedOn w:val="a"/>
    <w:link w:val="afd"/>
    <w:unhideWhenUsed/>
    <w:rsid w:val="006638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0"/>
    <w:link w:val="afc"/>
    <w:rsid w:val="0066383A"/>
    <w:rPr>
      <w:rFonts w:ascii="Times New Roman" w:eastAsia="Times New Roman" w:hAnsi="Times New Roman" w:cs="Times New Roman"/>
      <w:sz w:val="24"/>
      <w:szCs w:val="24"/>
    </w:rPr>
  </w:style>
  <w:style w:type="paragraph" w:customStyle="1" w:styleId="24">
    <w:name w:val="Основной текст (2)"/>
    <w:basedOn w:val="a"/>
    <w:rsid w:val="00B0287A"/>
    <w:pPr>
      <w:widowControl w:val="0"/>
      <w:shd w:val="clear" w:color="auto" w:fill="FFFFFF"/>
      <w:suppressAutoHyphens/>
      <w:spacing w:before="240" w:after="0" w:line="307" w:lineRule="exact"/>
      <w:jc w:val="both"/>
    </w:pPr>
    <w:rPr>
      <w:rFonts w:ascii="Times New Roman" w:eastAsia="Times New Roman" w:hAnsi="Times New Roman" w:cs="Times New Roman"/>
      <w:kern w:val="2"/>
      <w:sz w:val="28"/>
      <w:szCs w:val="28"/>
    </w:rPr>
  </w:style>
  <w:style w:type="character" w:customStyle="1" w:styleId="WW8Num1z0">
    <w:name w:val="WW8Num1z0"/>
    <w:rsid w:val="00845431"/>
    <w:rPr>
      <w:rFonts w:ascii="Symbol" w:hAnsi="Symbol"/>
    </w:rPr>
  </w:style>
  <w:style w:type="character" w:customStyle="1" w:styleId="WW8Num2z0">
    <w:name w:val="WW8Num2z0"/>
    <w:rsid w:val="00845431"/>
    <w:rPr>
      <w:rFonts w:ascii="Symbol" w:hAnsi="Symbol" w:cs="OpenSymbol"/>
    </w:rPr>
  </w:style>
  <w:style w:type="character" w:styleId="afe">
    <w:name w:val="Hyperlink"/>
    <w:semiHidden/>
    <w:rsid w:val="00845431"/>
    <w:rPr>
      <w:color w:val="0000FF"/>
      <w:u w:val="single"/>
    </w:rPr>
  </w:style>
  <w:style w:type="character" w:styleId="aff">
    <w:name w:val="page number"/>
    <w:basedOn w:val="13"/>
    <w:semiHidden/>
    <w:rsid w:val="00845431"/>
  </w:style>
  <w:style w:type="character" w:customStyle="1" w:styleId="FontStyle14">
    <w:name w:val="Font Style14"/>
    <w:rsid w:val="00845431"/>
    <w:rPr>
      <w:rFonts w:ascii="Times New Roman" w:hAnsi="Times New Roman" w:cs="Times New Roman"/>
      <w:sz w:val="26"/>
      <w:szCs w:val="26"/>
    </w:rPr>
  </w:style>
  <w:style w:type="paragraph" w:customStyle="1" w:styleId="aff0">
    <w:name w:val="Заголовок"/>
    <w:basedOn w:val="a"/>
    <w:next w:val="a5"/>
    <w:rsid w:val="00845431"/>
    <w:pPr>
      <w:keepNext/>
      <w:suppressAutoHyphens/>
      <w:spacing w:before="240" w:after="120" w:line="240" w:lineRule="auto"/>
    </w:pPr>
    <w:rPr>
      <w:rFonts w:ascii="Arial" w:eastAsia="Arial Unicode MS" w:hAnsi="Arial" w:cs="Tahoma"/>
      <w:sz w:val="28"/>
      <w:szCs w:val="28"/>
      <w:lang w:eastAsia="ar-SA"/>
    </w:rPr>
  </w:style>
  <w:style w:type="paragraph" w:styleId="aff1">
    <w:name w:val="List"/>
    <w:basedOn w:val="a5"/>
    <w:semiHidden/>
    <w:rsid w:val="00845431"/>
    <w:pPr>
      <w:suppressAutoHyphens/>
      <w:spacing w:after="120"/>
    </w:pPr>
    <w:rPr>
      <w:rFonts w:ascii="Arial" w:hAnsi="Arial" w:cs="Tahoma"/>
      <w:sz w:val="20"/>
      <w:szCs w:val="24"/>
      <w:lang w:eastAsia="ar-SA"/>
    </w:rPr>
  </w:style>
  <w:style w:type="paragraph" w:customStyle="1" w:styleId="16">
    <w:name w:val="Название1"/>
    <w:basedOn w:val="a"/>
    <w:rsid w:val="0084543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845431"/>
    <w:pPr>
      <w:suppressLineNumbers/>
      <w:suppressAutoHyphens/>
      <w:spacing w:after="0" w:line="240" w:lineRule="auto"/>
    </w:pPr>
    <w:rPr>
      <w:rFonts w:ascii="Arial" w:eastAsia="Times New Roman" w:hAnsi="Arial" w:cs="Tahoma"/>
      <w:sz w:val="20"/>
      <w:szCs w:val="24"/>
      <w:lang w:eastAsia="ar-SA"/>
    </w:rPr>
  </w:style>
  <w:style w:type="character" w:customStyle="1" w:styleId="18">
    <w:name w:val="Основной текст с отступом Знак1"/>
    <w:basedOn w:val="a0"/>
    <w:semiHidden/>
    <w:rsid w:val="00845431"/>
    <w:rPr>
      <w:rFonts w:eastAsia="Lucida Sans Unicode"/>
      <w:kern w:val="1"/>
      <w:sz w:val="28"/>
      <w:szCs w:val="28"/>
      <w:lang w:eastAsia="ar-SA"/>
    </w:rPr>
  </w:style>
  <w:style w:type="paragraph" w:customStyle="1" w:styleId="ListParagraph">
    <w:name w:val="List Paragraph"/>
    <w:basedOn w:val="a"/>
    <w:rsid w:val="00845431"/>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Standarduser">
    <w:name w:val="Standard (user)"/>
    <w:rsid w:val="00845431"/>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user">
    <w:name w:val="Table Contents (user)"/>
    <w:basedOn w:val="Standarduser"/>
    <w:rsid w:val="00845431"/>
    <w:pPr>
      <w:suppressLineNumbers/>
    </w:pPr>
  </w:style>
  <w:style w:type="paragraph" w:customStyle="1" w:styleId="Style6">
    <w:name w:val="Style6"/>
    <w:basedOn w:val="a"/>
    <w:rsid w:val="00845431"/>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f2">
    <w:name w:val="Заголовок таблицы"/>
    <w:basedOn w:val="ad"/>
    <w:rsid w:val="00845431"/>
    <w:pPr>
      <w:spacing w:line="240" w:lineRule="auto"/>
      <w:jc w:val="center"/>
    </w:pPr>
    <w:rPr>
      <w:b/>
      <w:bCs/>
      <w:kern w:val="0"/>
      <w:lang w:eastAsia="ar-SA" w:bidi="ar-SA"/>
    </w:rPr>
  </w:style>
  <w:style w:type="paragraph" w:customStyle="1" w:styleId="aff3">
    <w:name w:val="Содержимое врезки"/>
    <w:basedOn w:val="a5"/>
    <w:rsid w:val="00845431"/>
    <w:pPr>
      <w:suppressAutoHyphens/>
      <w:spacing w:after="120"/>
    </w:pPr>
    <w:rPr>
      <w:sz w:val="24"/>
      <w:szCs w:val="24"/>
      <w:lang w:eastAsia="ar-SA"/>
    </w:rPr>
  </w:style>
  <w:style w:type="table" w:styleId="aff4">
    <w:name w:val="Table Grid"/>
    <w:basedOn w:val="a1"/>
    <w:uiPriority w:val="59"/>
    <w:rsid w:val="008454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845431"/>
    <w:pPr>
      <w:suppressAutoHyphens/>
      <w:spacing w:after="0" w:line="100" w:lineRule="atLeast"/>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80369643">
      <w:bodyDiv w:val="1"/>
      <w:marLeft w:val="0"/>
      <w:marRight w:val="0"/>
      <w:marTop w:val="0"/>
      <w:marBottom w:val="0"/>
      <w:divBdr>
        <w:top w:val="none" w:sz="0" w:space="0" w:color="auto"/>
        <w:left w:val="none" w:sz="0" w:space="0" w:color="auto"/>
        <w:bottom w:val="none" w:sz="0" w:space="0" w:color="auto"/>
        <w:right w:val="none" w:sz="0" w:space="0" w:color="auto"/>
      </w:divBdr>
    </w:div>
    <w:div w:id="126435866">
      <w:bodyDiv w:val="1"/>
      <w:marLeft w:val="0"/>
      <w:marRight w:val="0"/>
      <w:marTop w:val="0"/>
      <w:marBottom w:val="0"/>
      <w:divBdr>
        <w:top w:val="none" w:sz="0" w:space="0" w:color="auto"/>
        <w:left w:val="none" w:sz="0" w:space="0" w:color="auto"/>
        <w:bottom w:val="none" w:sz="0" w:space="0" w:color="auto"/>
        <w:right w:val="none" w:sz="0" w:space="0" w:color="auto"/>
      </w:divBdr>
    </w:div>
    <w:div w:id="565604648">
      <w:bodyDiv w:val="1"/>
      <w:marLeft w:val="0"/>
      <w:marRight w:val="0"/>
      <w:marTop w:val="0"/>
      <w:marBottom w:val="0"/>
      <w:divBdr>
        <w:top w:val="none" w:sz="0" w:space="0" w:color="auto"/>
        <w:left w:val="none" w:sz="0" w:space="0" w:color="auto"/>
        <w:bottom w:val="none" w:sz="0" w:space="0" w:color="auto"/>
        <w:right w:val="none" w:sz="0" w:space="0" w:color="auto"/>
      </w:divBdr>
    </w:div>
    <w:div w:id="15023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0575539568345525E-2"/>
          <c:y val="9.4754653130288191E-2"/>
          <c:w val="0.8446043165467646"/>
          <c:h val="0.52961082910321489"/>
        </c:manualLayout>
      </c:layout>
      <c:lineChart>
        <c:grouping val="standard"/>
        <c:ser>
          <c:idx val="0"/>
          <c:order val="0"/>
          <c:tx>
            <c:strRef>
              <c:f>Sheet1!$A$2</c:f>
              <c:strCache>
                <c:ptCount val="1"/>
                <c:pt idx="0">
                  <c:v>Доходы местных бюджетов (собственные + фин.помощь), тыс.руб.</c:v>
                </c:pt>
              </c:strCache>
            </c:strRef>
          </c:tx>
          <c:spPr>
            <a:ln w="25405">
              <a:solidFill>
                <a:srgbClr val="000080"/>
              </a:solidFill>
              <a:prstDash val="solid"/>
            </a:ln>
          </c:spPr>
          <c:marker>
            <c:symbol val="diamond"/>
            <c:size val="7"/>
            <c:spPr>
              <a:solidFill>
                <a:srgbClr val="000080"/>
              </a:solidFill>
              <a:ln>
                <a:solidFill>
                  <a:srgbClr val="000080"/>
                </a:solidFill>
                <a:prstDash val="solid"/>
              </a:ln>
            </c:spPr>
          </c:marker>
          <c:dLbls>
            <c:dLbl>
              <c:idx val="2"/>
              <c:layout>
                <c:manualLayout>
                  <c:x val="-8.5994980788458479E-4"/>
                  <c:y val="-1.5675897941878215E-2"/>
                </c:manualLayout>
              </c:layout>
              <c:dLblPos val="r"/>
              <c:showVal val="1"/>
            </c:dLbl>
            <c:dLbl>
              <c:idx val="4"/>
              <c:layout>
                <c:manualLayout>
                  <c:x val="-1.4994147709453645E-3"/>
                  <c:y val="-2.0518435076763774E-2"/>
                </c:manualLayout>
              </c:layout>
              <c:dLblPos val="r"/>
              <c:showVal val="1"/>
            </c:dLbl>
            <c:dLbl>
              <c:idx val="5"/>
              <c:layout>
                <c:manualLayout>
                  <c:x val="-4.6969195389007295E-3"/>
                  <c:y val="-1.4650445119383182E-2"/>
                </c:manualLayout>
              </c:layout>
              <c:dLblPos val="r"/>
              <c:showVal val="1"/>
            </c:dLbl>
            <c:dLbl>
              <c:idx val="6"/>
              <c:layout>
                <c:manualLayout>
                  <c:x val="-2.1388797340058181E-3"/>
                  <c:y val="-1.8333167959044331E-2"/>
                </c:manualLayout>
              </c:layout>
              <c:dLblPos val="r"/>
              <c:showVal val="1"/>
            </c:dLbl>
            <c:dLbl>
              <c:idx val="7"/>
              <c:layout>
                <c:manualLayout>
                  <c:x val="-5.3363845019612915E-3"/>
                  <c:y val="-1.351782958733253E-2"/>
                </c:manualLayout>
              </c:layout>
              <c:dLblPos val="r"/>
              <c:showVal val="1"/>
            </c:dLbl>
            <c:spPr>
              <a:noFill/>
              <a:ln w="25405">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General</c:formatCode>
                <c:ptCount val="9"/>
                <c:pt idx="0">
                  <c:v>8550.4</c:v>
                </c:pt>
                <c:pt idx="1">
                  <c:v>4136.7</c:v>
                </c:pt>
                <c:pt idx="2">
                  <c:v>1256.5999999999999</c:v>
                </c:pt>
                <c:pt idx="3">
                  <c:v>6051.1</c:v>
                </c:pt>
                <c:pt idx="4">
                  <c:v>1580.5</c:v>
                </c:pt>
                <c:pt idx="5">
                  <c:v>1627.4</c:v>
                </c:pt>
                <c:pt idx="6">
                  <c:v>1909.3</c:v>
                </c:pt>
                <c:pt idx="7">
                  <c:v>4076.9</c:v>
                </c:pt>
              </c:numCache>
            </c:numRef>
          </c:val>
        </c:ser>
        <c:ser>
          <c:idx val="1"/>
          <c:order val="1"/>
          <c:tx>
            <c:strRef>
              <c:f>Sheet1!$A$3</c:f>
              <c:strCache>
                <c:ptCount val="1"/>
                <c:pt idx="0">
                  <c:v>Доходы местных бюджетов (собственные + фин.помощь),  на 1 человека ,тыс.руб.</c:v>
                </c:pt>
              </c:strCache>
            </c:strRef>
          </c:tx>
          <c:spPr>
            <a:ln w="25405">
              <a:solidFill>
                <a:srgbClr val="FF00FF"/>
              </a:solidFill>
              <a:prstDash val="solid"/>
            </a:ln>
          </c:spPr>
          <c:marker>
            <c:symbol val="square"/>
            <c:size val="7"/>
            <c:spPr>
              <a:solidFill>
                <a:srgbClr val="FF00FF"/>
              </a:solidFill>
              <a:ln>
                <a:solidFill>
                  <a:srgbClr val="FF00FF"/>
                </a:solidFill>
                <a:prstDash val="solid"/>
              </a:ln>
            </c:spPr>
          </c:marker>
          <c:dLbls>
            <c:dLbl>
              <c:idx val="1"/>
              <c:layout>
                <c:manualLayout>
                  <c:x val="-2.6439423457195667E-2"/>
                  <c:y val="-1.9422463156864463E-2"/>
                </c:manualLayout>
              </c:layout>
              <c:dLblPos val="r"/>
              <c:showVal val="1"/>
            </c:dLbl>
            <c:dLbl>
              <c:idx val="3"/>
              <c:layout>
                <c:manualLayout>
                  <c:x val="-2.8517737341119478E-2"/>
                  <c:y val="-2.2780966791273404E-2"/>
                </c:manualLayout>
              </c:layout>
              <c:dLblPos val="r"/>
              <c:showVal val="1"/>
            </c:dLbl>
            <c:dLbl>
              <c:idx val="4"/>
              <c:layout>
                <c:manualLayout>
                  <c:x val="-2.5959846425621713E-2"/>
                  <c:y val="6.985256012845849E-3"/>
                </c:manualLayout>
              </c:layout>
              <c:dLblPos val="r"/>
              <c:showVal val="1"/>
            </c:dLbl>
            <c:spPr>
              <a:noFill/>
              <a:ln w="25405">
                <a:noFill/>
              </a:ln>
            </c:spPr>
            <c:txPr>
              <a:bodyPr/>
              <a:lstStyle/>
              <a:p>
                <a:pPr>
                  <a:defRPr sz="800" b="1" i="0" u="none" strike="noStrike" baseline="0">
                    <a:solidFill>
                      <a:srgbClr val="000000"/>
                    </a:solidFill>
                    <a:latin typeface="Arial Cyr"/>
                    <a:ea typeface="Arial Cyr"/>
                    <a:cs typeface="Arial Cyr"/>
                  </a:defRPr>
                </a:pPr>
                <a:endParaRPr lang="ru-RU"/>
              </a:p>
            </c:txPr>
            <c:dLblPos val="b"/>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General</c:formatCode>
                <c:ptCount val="9"/>
                <c:pt idx="0">
                  <c:v>1751.4</c:v>
                </c:pt>
                <c:pt idx="1">
                  <c:v>1174.5</c:v>
                </c:pt>
                <c:pt idx="2">
                  <c:v>1265.5</c:v>
                </c:pt>
                <c:pt idx="3">
                  <c:v>727.7</c:v>
                </c:pt>
                <c:pt idx="4">
                  <c:v>1002.2</c:v>
                </c:pt>
                <c:pt idx="5">
                  <c:v>886.4</c:v>
                </c:pt>
                <c:pt idx="6">
                  <c:v>1155.8</c:v>
                </c:pt>
                <c:pt idx="7">
                  <c:v>1535.6</c:v>
                </c:pt>
              </c:numCache>
            </c:numRef>
          </c:val>
        </c:ser>
        <c:marker val="1"/>
        <c:axId val="109313024"/>
        <c:axId val="109352064"/>
      </c:lineChart>
      <c:catAx>
        <c:axId val="109313024"/>
        <c:scaling>
          <c:orientation val="minMax"/>
        </c:scaling>
        <c:axPos val="b"/>
        <c:numFmt formatCode="General" sourceLinked="1"/>
        <c:tickLblPos val="nextTo"/>
        <c:spPr>
          <a:ln w="3176">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109352064"/>
        <c:crosses val="autoZero"/>
        <c:auto val="1"/>
        <c:lblAlgn val="ctr"/>
        <c:lblOffset val="100"/>
        <c:tickLblSkip val="1"/>
        <c:tickMarkSkip val="1"/>
      </c:catAx>
      <c:valAx>
        <c:axId val="109352064"/>
        <c:scaling>
          <c:orientation val="minMax"/>
          <c:max val="10000"/>
          <c:min val="0"/>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9313024"/>
        <c:crosses val="autoZero"/>
        <c:crossBetween val="between"/>
        <c:majorUnit val="5000"/>
        <c:minorUnit val="1000"/>
      </c:valAx>
      <c:spPr>
        <a:solidFill>
          <a:srgbClr val="FFFFFF"/>
        </a:solidFill>
        <a:ln w="12702">
          <a:solidFill>
            <a:srgbClr val="FFFFFF"/>
          </a:solidFill>
          <a:prstDash val="solid"/>
        </a:ln>
      </c:spPr>
    </c:plotArea>
    <c:legend>
      <c:legendPos val="b"/>
      <c:spPr>
        <a:noFill/>
        <a:ln w="3176">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6612903225806675E-2"/>
          <c:y val="2.8571428571428591E-2"/>
          <c:w val="0.84274193548387566"/>
          <c:h val="0.46753246753246852"/>
        </c:manualLayout>
      </c:layout>
      <c:lineChart>
        <c:grouping val="standard"/>
        <c:ser>
          <c:idx val="0"/>
          <c:order val="0"/>
          <c:tx>
            <c:strRef>
              <c:f>Sheet1!$A$2</c:f>
              <c:strCache>
                <c:ptCount val="1"/>
                <c:pt idx="0">
                  <c:v>Собственные доходы местных бюджетов , тыс.руб.</c:v>
                </c:pt>
              </c:strCache>
            </c:strRef>
          </c:tx>
          <c:spPr>
            <a:ln w="25353">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6.4605835080525503E-2"/>
                  <c:y val="3.455029814635608E-2"/>
                </c:manualLayout>
              </c:layout>
              <c:dLblPos val="r"/>
              <c:showVal val="1"/>
            </c:dLbl>
            <c:dLbl>
              <c:idx val="1"/>
              <c:layout>
                <c:manualLayout>
                  <c:x val="-6.5109934517812731E-2"/>
                  <c:y val="-3.2456345084327623E-3"/>
                </c:manualLayout>
              </c:layout>
              <c:dLblPos val="r"/>
              <c:showVal val="1"/>
            </c:dLbl>
            <c:dLbl>
              <c:idx val="2"/>
              <c:layout>
                <c:manualLayout>
                  <c:x val="-9.1622820700412409E-3"/>
                  <c:y val="1.9418305871909999E-2"/>
                </c:manualLayout>
              </c:layout>
              <c:dLblPos val="r"/>
              <c:showVal val="1"/>
            </c:dLbl>
            <c:dLbl>
              <c:idx val="3"/>
              <c:layout>
                <c:manualLayout>
                  <c:x val="-4.4612618066468296E-2"/>
                  <c:y val="6.6300810993639311E-2"/>
                </c:manualLayout>
              </c:layout>
              <c:dLblPos val="r"/>
              <c:showVal val="1"/>
            </c:dLbl>
            <c:dLbl>
              <c:idx val="4"/>
              <c:layout>
                <c:manualLayout>
                  <c:x val="-4.5116578521922183E-2"/>
                  <c:y val="2.8002639184966451E-2"/>
                </c:manualLayout>
              </c:layout>
              <c:dLblPos val="r"/>
              <c:showVal val="1"/>
            </c:dLbl>
            <c:dLbl>
              <c:idx val="6"/>
              <c:layout>
                <c:manualLayout>
                  <c:x val="-3.9404208307137048E-2"/>
                  <c:y val="3.826083326880847E-2"/>
                </c:manualLayout>
              </c:layout>
              <c:dLblPos val="r"/>
              <c:showVal val="1"/>
            </c:dLbl>
            <c:spPr>
              <a:noFill/>
              <a:ln w="25353">
                <a:noFill/>
              </a:ln>
            </c:spPr>
            <c:txPr>
              <a:bodyPr/>
              <a:lstStyle/>
              <a:p>
                <a:pPr>
                  <a:defRPr sz="998" b="0" i="0" u="none" strike="noStrike" baseline="0">
                    <a:solidFill>
                      <a:srgbClr val="000000"/>
                    </a:solidFill>
                    <a:latin typeface="Arial Cyr"/>
                    <a:ea typeface="Arial Cyr"/>
                    <a:cs typeface="Arial Cyr"/>
                  </a:defRPr>
                </a:pPr>
                <a:endParaRPr lang="ru-RU"/>
              </a:p>
            </c:txPr>
            <c:dLblPos val="b"/>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7437.7</c:v>
                </c:pt>
                <c:pt idx="1">
                  <c:v>740.4</c:v>
                </c:pt>
                <c:pt idx="2">
                  <c:v>169.6</c:v>
                </c:pt>
                <c:pt idx="3">
                  <c:v>3505.7</c:v>
                </c:pt>
                <c:pt idx="4">
                  <c:v>242.1</c:v>
                </c:pt>
                <c:pt idx="5">
                  <c:v>889.9</c:v>
                </c:pt>
                <c:pt idx="6">
                  <c:v>350.4</c:v>
                </c:pt>
                <c:pt idx="7">
                  <c:v>499.5</c:v>
                </c:pt>
              </c:numCache>
            </c:numRef>
          </c:val>
        </c:ser>
        <c:ser>
          <c:idx val="1"/>
          <c:order val="1"/>
          <c:tx>
            <c:strRef>
              <c:f>Sheet1!$A$3</c:f>
              <c:strCache>
                <c:ptCount val="1"/>
                <c:pt idx="0">
                  <c:v>Всего расходов, тыс.руб.</c:v>
                </c:pt>
              </c:strCache>
            </c:strRef>
          </c:tx>
          <c:spPr>
            <a:ln w="25353">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5.5197232929988072E-2"/>
                  <c:y val="2.7540487866046594E-2"/>
                </c:manualLayout>
              </c:layout>
              <c:dLblPos val="r"/>
              <c:showVal val="1"/>
            </c:dLbl>
            <c:dLbl>
              <c:idx val="1"/>
              <c:layout>
                <c:manualLayout>
                  <c:x val="-5.9701495715761459E-3"/>
                  <c:y val="-4.3039983085091563E-2"/>
                </c:manualLayout>
              </c:layout>
              <c:dLblPos val="r"/>
              <c:showVal val="1"/>
            </c:dLbl>
            <c:dLbl>
              <c:idx val="2"/>
              <c:layout>
                <c:manualLayout>
                  <c:x val="-3.8732174543159352E-2"/>
                  <c:y val="-7.1988580361878468E-2"/>
                </c:manualLayout>
              </c:layout>
              <c:dLblPos val="r"/>
              <c:showVal val="1"/>
            </c:dLbl>
            <c:dLbl>
              <c:idx val="3"/>
              <c:layout>
                <c:manualLayout>
                  <c:x val="-9.6663815073284309E-3"/>
                  <c:y val="-1.3911533493520941E-2"/>
                </c:manualLayout>
              </c:layout>
              <c:dLblPos val="r"/>
              <c:showVal val="1"/>
            </c:dLbl>
            <c:dLbl>
              <c:idx val="4"/>
              <c:layout>
                <c:manualLayout>
                  <c:x val="-8.8262559412773528E-3"/>
                  <c:y val="-5.6999862673574105E-2"/>
                </c:manualLayout>
              </c:layout>
              <c:dLblPos val="r"/>
              <c:showVal val="1"/>
            </c:dLbl>
            <c:spPr>
              <a:noFill/>
              <a:ln w="25353">
                <a:noFill/>
              </a:ln>
            </c:spPr>
            <c:txPr>
              <a:bodyPr/>
              <a:lstStyle/>
              <a:p>
                <a:pPr>
                  <a:defRPr sz="998" b="0" i="0" u="none" strike="noStrike" baseline="0">
                    <a:solidFill>
                      <a:srgbClr val="000000"/>
                    </a:solidFill>
                    <a:latin typeface="Arial Cyr"/>
                    <a:ea typeface="Arial Cyr"/>
                    <a:cs typeface="Arial Cyr"/>
                  </a:defRPr>
                </a:pPr>
                <a:endParaRPr lang="ru-RU"/>
              </a:p>
            </c:txPr>
            <c:dLblPos val="t"/>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9121.1</c:v>
                </c:pt>
                <c:pt idx="1">
                  <c:v>4444.8</c:v>
                </c:pt>
                <c:pt idx="2">
                  <c:v>1103.4000000000001</c:v>
                </c:pt>
                <c:pt idx="3">
                  <c:v>6845.6</c:v>
                </c:pt>
                <c:pt idx="4">
                  <c:v>1535.1</c:v>
                </c:pt>
                <c:pt idx="5">
                  <c:v>2133.6999999999998</c:v>
                </c:pt>
                <c:pt idx="6">
                  <c:v>1841</c:v>
                </c:pt>
                <c:pt idx="7">
                  <c:v>5047.9000000000005</c:v>
                </c:pt>
              </c:numCache>
            </c:numRef>
          </c:val>
        </c:ser>
        <c:marker val="1"/>
        <c:axId val="114176000"/>
        <c:axId val="114178688"/>
      </c:lineChart>
      <c:catAx>
        <c:axId val="114176000"/>
        <c:scaling>
          <c:orientation val="minMax"/>
        </c:scaling>
        <c:axPos val="b"/>
        <c:numFmt formatCode="General" sourceLinked="1"/>
        <c:tickLblPos val="nextTo"/>
        <c:spPr>
          <a:ln w="3169">
            <a:solidFill>
              <a:srgbClr val="000000"/>
            </a:solidFill>
            <a:prstDash val="solid"/>
          </a:ln>
        </c:spPr>
        <c:txPr>
          <a:bodyPr rot="-5400000" vert="horz"/>
          <a:lstStyle/>
          <a:p>
            <a:pPr>
              <a:defRPr sz="873" b="0" i="0" u="none" strike="noStrike" baseline="0">
                <a:solidFill>
                  <a:srgbClr val="000000"/>
                </a:solidFill>
                <a:latin typeface="Arial Cyr"/>
                <a:ea typeface="Arial Cyr"/>
                <a:cs typeface="Arial Cyr"/>
              </a:defRPr>
            </a:pPr>
            <a:endParaRPr lang="ru-RU"/>
          </a:p>
        </c:txPr>
        <c:crossAx val="114178688"/>
        <c:crosses val="autoZero"/>
        <c:auto val="1"/>
        <c:lblAlgn val="ctr"/>
        <c:lblOffset val="100"/>
        <c:tickLblSkip val="1"/>
        <c:tickMarkSkip val="1"/>
      </c:catAx>
      <c:valAx>
        <c:axId val="114178688"/>
        <c:scaling>
          <c:orientation val="minMax"/>
          <c:max val="10000"/>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998" b="1" i="0" u="none" strike="noStrike" baseline="0">
                <a:solidFill>
                  <a:srgbClr val="000000"/>
                </a:solidFill>
                <a:latin typeface="Arial Cyr"/>
                <a:ea typeface="Arial Cyr"/>
                <a:cs typeface="Arial Cyr"/>
              </a:defRPr>
            </a:pPr>
            <a:endParaRPr lang="ru-RU"/>
          </a:p>
        </c:txPr>
        <c:crossAx val="114176000"/>
        <c:crosses val="autoZero"/>
        <c:crossBetween val="between"/>
        <c:majorUnit val="2000"/>
        <c:minorUnit val="500"/>
      </c:valAx>
      <c:spPr>
        <a:solidFill>
          <a:srgbClr val="FFFFFF"/>
        </a:solidFill>
        <a:ln w="12677">
          <a:solidFill>
            <a:srgbClr val="FFFFFF"/>
          </a:solidFill>
          <a:prstDash val="solid"/>
        </a:ln>
      </c:spPr>
    </c:plotArea>
    <c:legend>
      <c:legendPos val="r"/>
      <c:layout>
        <c:manualLayout>
          <c:xMode val="edge"/>
          <c:yMode val="edge"/>
          <c:x val="0.15725806451612981"/>
          <c:y val="0.87272727272727435"/>
          <c:w val="0.80645161290322664"/>
          <c:h val="0.11688311688311689"/>
        </c:manualLayout>
      </c:layout>
      <c:spPr>
        <a:noFill/>
        <a:ln w="3169">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69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63"/>
      <c:rotY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4.4412607449857047E-2"/>
          <c:y val="3.5911602209944792E-2"/>
          <c:w val="0.73638968481375355"/>
          <c:h val="0.61325966850828972"/>
        </c:manualLayout>
      </c:layout>
      <c:bar3DChart>
        <c:barDir val="col"/>
        <c:grouping val="clustered"/>
        <c:ser>
          <c:idx val="0"/>
          <c:order val="0"/>
          <c:tx>
            <c:strRef>
              <c:f>Sheet1!$A$2</c:f>
              <c:strCache>
                <c:ptCount val="1"/>
                <c:pt idx="0">
                  <c:v>Доходы местных бюджетов (собственные + фин.помощь), тыс.руб.</c:v>
                </c:pt>
              </c:strCache>
            </c:strRef>
          </c:tx>
          <c:spPr>
            <a:solidFill>
              <a:srgbClr val="00FF00"/>
            </a:solidFill>
            <a:ln w="12679">
              <a:solidFill>
                <a:srgbClr val="000000"/>
              </a:solidFill>
              <a:prstDash val="solid"/>
            </a:ln>
          </c:spPr>
          <c:dLbls>
            <c:dLbl>
              <c:idx val="0"/>
              <c:layout>
                <c:manualLayout>
                  <c:x val="-4.4627331370646534E-2"/>
                  <c:y val="-3.3638611514298612E-4"/>
                </c:manualLayout>
              </c:layout>
              <c:showVal val="1"/>
            </c:dLbl>
            <c:dLbl>
              <c:idx val="1"/>
              <c:layout>
                <c:manualLayout>
                  <c:x val="-3.6976464028649618E-2"/>
                  <c:y val="5.9185226066879426E-2"/>
                </c:manualLayout>
              </c:layout>
              <c:showVal val="1"/>
            </c:dLbl>
            <c:dLbl>
              <c:idx val="2"/>
              <c:layout>
                <c:manualLayout>
                  <c:x val="-3.0758261443099781E-2"/>
                  <c:y val="9.2876589178573027E-2"/>
                </c:manualLayout>
              </c:layout>
              <c:showVal val="1"/>
            </c:dLbl>
            <c:dLbl>
              <c:idx val="3"/>
              <c:layout>
                <c:manualLayout>
                  <c:x val="-1.5944070318868121E-2"/>
                  <c:y val="4.4719226120619647E-2"/>
                </c:manualLayout>
              </c:layout>
              <c:showVal val="1"/>
            </c:dLbl>
            <c:dLbl>
              <c:idx val="4"/>
              <c:layout>
                <c:manualLayout>
                  <c:x val="-3.9952087075301682E-3"/>
                  <c:y val="9.5779509879921912E-2"/>
                </c:manualLayout>
              </c:layout>
              <c:showVal val="1"/>
            </c:dLbl>
            <c:dLbl>
              <c:idx val="5"/>
              <c:layout>
                <c:manualLayout>
                  <c:x val="6.5209881473605406E-3"/>
                  <c:y val="9.5437374142083156E-2"/>
                </c:manualLayout>
              </c:layout>
              <c:showVal val="1"/>
            </c:dLbl>
            <c:dLbl>
              <c:idx val="6"/>
              <c:layout>
                <c:manualLayout>
                  <c:x val="2.1335179271592276E-2"/>
                  <c:y val="8.2360559721669876E-2"/>
                </c:manualLayout>
              </c:layout>
              <c:showVal val="1"/>
            </c:dLbl>
            <c:dLbl>
              <c:idx val="7"/>
              <c:layout>
                <c:manualLayout>
                  <c:x val="3.3284040882930195E-2"/>
                  <c:y val="5.6099222479686482E-2"/>
                </c:manualLayout>
              </c:layout>
              <c:showVal val="1"/>
            </c:dLbl>
            <c:spPr>
              <a:noFill/>
              <a:ln w="25358">
                <a:noFill/>
              </a:ln>
            </c:spPr>
            <c:txPr>
              <a:bodyPr/>
              <a:lstStyle/>
              <a:p>
                <a:pPr>
                  <a:defRPr sz="899"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8550.4</c:v>
                </c:pt>
                <c:pt idx="1">
                  <c:v>4136.7</c:v>
                </c:pt>
                <c:pt idx="2">
                  <c:v>1256.5999999999999</c:v>
                </c:pt>
                <c:pt idx="3">
                  <c:v>6051.1</c:v>
                </c:pt>
                <c:pt idx="4">
                  <c:v>1580.5</c:v>
                </c:pt>
                <c:pt idx="5">
                  <c:v>1627.4</c:v>
                </c:pt>
                <c:pt idx="6">
                  <c:v>1909.3</c:v>
                </c:pt>
                <c:pt idx="7">
                  <c:v>4076.9</c:v>
                </c:pt>
              </c:numCache>
            </c:numRef>
          </c:val>
        </c:ser>
        <c:ser>
          <c:idx val="1"/>
          <c:order val="1"/>
          <c:tx>
            <c:strRef>
              <c:f>Sheet1!$A$3</c:f>
              <c:strCache>
                <c:ptCount val="1"/>
                <c:pt idx="0">
                  <c:v>Собственные доходы местных бюджетов , тыс.руб.</c:v>
                </c:pt>
              </c:strCache>
            </c:strRef>
          </c:tx>
          <c:spPr>
            <a:solidFill>
              <a:srgbClr val="FF0000"/>
            </a:solidFill>
            <a:ln w="12679">
              <a:solidFill>
                <a:srgbClr val="000000"/>
              </a:solidFill>
              <a:prstDash val="solid"/>
            </a:ln>
          </c:spPr>
          <c:dLbls>
            <c:dLbl>
              <c:idx val="0"/>
              <c:layout>
                <c:manualLayout>
                  <c:x val="-2.8319493762526071E-2"/>
                  <c:y val="2.5115165614160856E-2"/>
                </c:manualLayout>
              </c:layout>
              <c:showVal val="1"/>
            </c:dLbl>
            <c:dLbl>
              <c:idx val="1"/>
              <c:layout>
                <c:manualLayout>
                  <c:x val="-3.2528549864609048E-2"/>
                  <c:y val="0.10767425872210486"/>
                </c:manualLayout>
              </c:layout>
              <c:showVal val="1"/>
            </c:dLbl>
            <c:dLbl>
              <c:idx val="2"/>
              <c:layout>
                <c:manualLayout>
                  <c:x val="-1.7714358740377401E-2"/>
                  <c:y val="0.1168920385233"/>
                </c:manualLayout>
              </c:layout>
              <c:showVal val="1"/>
            </c:dLbl>
            <c:dLbl>
              <c:idx val="3"/>
              <c:layout>
                <c:manualLayout>
                  <c:x val="3.6376728925230405E-4"/>
                  <c:y val="5.9771222177142133E-2"/>
                </c:manualLayout>
              </c:layout>
              <c:showVal val="1"/>
            </c:dLbl>
            <c:dLbl>
              <c:idx val="4"/>
              <c:layout>
                <c:manualLayout>
                  <c:x val="9.0488419195909643E-3"/>
                  <c:y val="0.11787086044442845"/>
                </c:manualLayout>
              </c:layout>
              <c:showVal val="1"/>
            </c:dLbl>
            <c:dLbl>
              <c:idx val="5"/>
              <c:layout>
                <c:manualLayout>
                  <c:x val="1.6699709261587873E-2"/>
                  <c:y val="0.12367670184712685"/>
                </c:manualLayout>
              </c:layout>
              <c:showVal val="1"/>
            </c:dLbl>
            <c:dLbl>
              <c:idx val="6"/>
              <c:layout>
                <c:manualLayout>
                  <c:x val="3.1513900385819443E-2"/>
                  <c:y val="0.12345970141927452"/>
                </c:manualLayout>
              </c:layout>
              <c:showVal val="1"/>
            </c:dLbl>
            <c:dLbl>
              <c:idx val="7"/>
              <c:layout>
                <c:manualLayout>
                  <c:x val="4.7760756266498172E-2"/>
                  <c:y val="0.11457963054469136"/>
                </c:manualLayout>
              </c:layout>
              <c:showVal val="1"/>
            </c:dLbl>
            <c:spPr>
              <a:noFill/>
              <a:ln w="25358">
                <a:noFill/>
              </a:ln>
            </c:spPr>
            <c:txPr>
              <a:bodyPr/>
              <a:lstStyle/>
              <a:p>
                <a:pPr>
                  <a:defRPr sz="899"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7437.7</c:v>
                </c:pt>
                <c:pt idx="1">
                  <c:v>740.4</c:v>
                </c:pt>
                <c:pt idx="2">
                  <c:v>169.6</c:v>
                </c:pt>
                <c:pt idx="3">
                  <c:v>3505.7</c:v>
                </c:pt>
                <c:pt idx="4">
                  <c:v>242.1</c:v>
                </c:pt>
                <c:pt idx="5">
                  <c:v>889.9</c:v>
                </c:pt>
                <c:pt idx="6">
                  <c:v>350.4</c:v>
                </c:pt>
                <c:pt idx="7">
                  <c:v>499.5</c:v>
                </c:pt>
              </c:numCache>
            </c:numRef>
          </c:val>
        </c:ser>
        <c:gapDepth val="0"/>
        <c:shape val="box"/>
        <c:axId val="122299136"/>
        <c:axId val="122300672"/>
        <c:axId val="0"/>
      </c:bar3DChart>
      <c:catAx>
        <c:axId val="122299136"/>
        <c:scaling>
          <c:orientation val="minMax"/>
        </c:scaling>
        <c:axPos val="b"/>
        <c:numFmt formatCode="General" sourceLinked="1"/>
        <c:tickLblPos val="low"/>
        <c:spPr>
          <a:ln w="3170">
            <a:solidFill>
              <a:srgbClr val="000000"/>
            </a:solidFill>
            <a:prstDash val="solid"/>
          </a:ln>
        </c:spPr>
        <c:txPr>
          <a:bodyPr rot="-5400000" vert="horz"/>
          <a:lstStyle/>
          <a:p>
            <a:pPr>
              <a:defRPr sz="824" b="0" i="0" u="none" strike="noStrike" baseline="0">
                <a:solidFill>
                  <a:srgbClr val="000000"/>
                </a:solidFill>
                <a:latin typeface="Arial Cyr"/>
                <a:ea typeface="Arial Cyr"/>
                <a:cs typeface="Arial Cyr"/>
              </a:defRPr>
            </a:pPr>
            <a:endParaRPr lang="ru-RU"/>
          </a:p>
        </c:txPr>
        <c:crossAx val="122300672"/>
        <c:crosses val="autoZero"/>
        <c:auto val="1"/>
        <c:lblAlgn val="ctr"/>
        <c:lblOffset val="100"/>
        <c:tickLblSkip val="1"/>
        <c:tickMarkSkip val="1"/>
      </c:catAx>
      <c:valAx>
        <c:axId val="12230067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24" b="1" i="0" u="none" strike="noStrike" baseline="0">
                <a:solidFill>
                  <a:srgbClr val="000000"/>
                </a:solidFill>
                <a:latin typeface="Arial Cyr"/>
                <a:ea typeface="Arial Cyr"/>
                <a:cs typeface="Arial Cyr"/>
              </a:defRPr>
            </a:pPr>
            <a:endParaRPr lang="ru-RU"/>
          </a:p>
        </c:txPr>
        <c:crossAx val="122299136"/>
        <c:crosses val="autoZero"/>
        <c:crossBetween val="between"/>
      </c:valAx>
      <c:spPr>
        <a:noFill/>
        <a:ln w="25358">
          <a:noFill/>
        </a:ln>
      </c:spPr>
    </c:plotArea>
    <c:legend>
      <c:legendPos val="r"/>
      <c:layout>
        <c:manualLayout>
          <c:xMode val="edge"/>
          <c:yMode val="edge"/>
          <c:x val="0.69770773638968775"/>
          <c:y val="0.26491377592340626"/>
          <c:w val="0.22660597821665263"/>
          <c:h val="0.24613599390544691"/>
        </c:manualLayout>
      </c:layout>
      <c:spPr>
        <a:noFill/>
        <a:ln w="3170">
          <a:solidFill>
            <a:srgbClr val="000000"/>
          </a:solidFill>
          <a:prstDash val="solid"/>
        </a:ln>
      </c:spPr>
      <c:txPr>
        <a:bodyPr/>
        <a:lstStyle/>
        <a:p>
          <a:pPr>
            <a:defRPr sz="824"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7"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36E-2"/>
        </c:manualLayout>
      </c:layout>
      <c:spPr>
        <a:noFill/>
        <a:ln w="25375">
          <a:noFill/>
        </a:ln>
      </c:spPr>
    </c:title>
    <c:view3D>
      <c:perspective val="0"/>
    </c:view3D>
    <c:plotArea>
      <c:layout>
        <c:manualLayout>
          <c:layoutTarget val="inner"/>
          <c:xMode val="edge"/>
          <c:yMode val="edge"/>
          <c:x val="0.12727272727272718"/>
          <c:y val="0.25063291139240595"/>
          <c:w val="0.7454545454545457"/>
          <c:h val="0.45569620253164556"/>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explosion val="25"/>
          <c:dPt>
            <c:idx val="1"/>
            <c:spPr>
              <a:solidFill>
                <a:srgbClr val="993366"/>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5">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Sheet1!$B$2:$E$2</c:f>
              <c:numCache>
                <c:formatCode>General</c:formatCode>
                <c:ptCount val="4"/>
                <c:pt idx="0">
                  <c:v>8</c:v>
                </c:pt>
                <c:pt idx="1">
                  <c:v>211</c:v>
                </c:pt>
                <c:pt idx="2">
                  <c:v>0</c:v>
                </c:pt>
                <c:pt idx="3">
                  <c:v>24</c:v>
                </c:pt>
              </c:numCache>
            </c:numRef>
          </c:val>
        </c:ser>
        <c:ser>
          <c:idx val="1"/>
          <c:order val="1"/>
          <c:tx>
            <c:strRef>
              <c:f>Sheet1!$A$3</c:f>
              <c:strCache>
                <c:ptCount val="1"/>
              </c:strCache>
            </c:strRef>
          </c:tx>
          <c:spPr>
            <a:solidFill>
              <a:srgbClr val="993366"/>
            </a:solidFill>
            <a:ln w="12688">
              <a:solidFill>
                <a:srgbClr val="000000"/>
              </a:solidFill>
              <a:prstDash val="solid"/>
            </a:ln>
          </c:spPr>
          <c:explosion val="25"/>
          <c:dPt>
            <c:idx val="0"/>
            <c:spPr>
              <a:solidFill>
                <a:srgbClr val="9999FF"/>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5">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8">
              <a:solidFill>
                <a:srgbClr val="000000"/>
              </a:solidFill>
              <a:prstDash val="solid"/>
            </a:ln>
          </c:spPr>
          <c:explosion val="25"/>
          <c:dPt>
            <c:idx val="0"/>
            <c:spPr>
              <a:solidFill>
                <a:srgbClr val="9999FF"/>
              </a:solidFill>
              <a:ln w="12688">
                <a:solidFill>
                  <a:srgbClr val="000000"/>
                </a:solidFill>
                <a:prstDash val="solid"/>
              </a:ln>
            </c:spPr>
          </c:dPt>
          <c:dPt>
            <c:idx val="1"/>
            <c:spPr>
              <a:solidFill>
                <a:srgbClr val="993366"/>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5">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Sheet1!$B$4:$E$4</c:f>
              <c:numCache>
                <c:formatCode>General</c:formatCode>
                <c:ptCount val="4"/>
              </c:numCache>
            </c:numRef>
          </c:val>
        </c:ser>
        <c:ser>
          <c:idx val="3"/>
          <c:order val="3"/>
          <c:tx>
            <c:strRef>
              <c:f>Sheet1!$A$17</c:f>
              <c:strCache>
                <c:ptCount val="1"/>
              </c:strCache>
            </c:strRef>
          </c:tx>
          <c:spPr>
            <a:solidFill>
              <a:srgbClr val="CCFFFF"/>
            </a:solidFill>
            <a:ln w="12688">
              <a:solidFill>
                <a:srgbClr val="000000"/>
              </a:solidFill>
              <a:prstDash val="solid"/>
            </a:ln>
          </c:spPr>
          <c:explosion val="25"/>
          <c:dPt>
            <c:idx val="0"/>
            <c:spPr>
              <a:solidFill>
                <a:srgbClr val="9999FF"/>
              </a:solidFill>
              <a:ln w="12688">
                <a:solidFill>
                  <a:srgbClr val="000000"/>
                </a:solidFill>
                <a:prstDash val="solid"/>
              </a:ln>
            </c:spPr>
          </c:dPt>
          <c:dPt>
            <c:idx val="1"/>
            <c:spPr>
              <a:solidFill>
                <a:srgbClr val="993366"/>
              </a:solidFill>
              <a:ln w="12688">
                <a:solidFill>
                  <a:srgbClr val="000000"/>
                </a:solidFill>
                <a:prstDash val="solid"/>
              </a:ln>
            </c:spPr>
          </c:dPt>
          <c:dPt>
            <c:idx val="2"/>
            <c:spPr>
              <a:solidFill>
                <a:srgbClr val="FFFFCC"/>
              </a:solidFill>
              <a:ln w="12688">
                <a:solidFill>
                  <a:srgbClr val="000000"/>
                </a:solidFill>
                <a:prstDash val="solid"/>
              </a:ln>
            </c:spPr>
          </c:dPt>
          <c:dLbls>
            <c:numFmt formatCode="0%" sourceLinked="0"/>
            <c:spPr>
              <a:noFill/>
              <a:ln w="25375">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Sheet1!$B$17:$E$17</c:f>
              <c:numCache>
                <c:formatCode>General</c:formatCode>
                <c:ptCount val="4"/>
              </c:numCache>
            </c:numRef>
          </c:val>
        </c:ser>
        <c:dLbls>
          <c:showPercent val="1"/>
        </c:dLbls>
      </c:pie3DChart>
      <c:spPr>
        <a:solidFill>
          <a:srgbClr val="C0C0C0"/>
        </a:solidFill>
        <a:ln w="12688">
          <a:solidFill>
            <a:srgbClr val="808080"/>
          </a:solidFill>
          <a:prstDash val="solid"/>
        </a:ln>
      </c:spPr>
    </c:plotArea>
    <c:legend>
      <c:legendPos val="b"/>
      <c:layout>
        <c:manualLayout>
          <c:xMode val="edge"/>
          <c:yMode val="edge"/>
          <c:x val="4.1322314049586945E-2"/>
          <c:y val="0.89873417721519155"/>
          <c:w val="0.9173553719008265"/>
          <c:h val="9.6202531645569633E-2"/>
        </c:manualLayout>
      </c:layout>
      <c:spPr>
        <a:noFill/>
        <a:ln w="3172">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23"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5"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16"/>
          <c:y val="2.0958083832335245E-2"/>
        </c:manualLayout>
      </c:layout>
      <c:spPr>
        <a:noFill/>
        <a:ln w="25400">
          <a:noFill/>
        </a:ln>
      </c:spPr>
    </c:title>
    <c:view3D>
      <c:rotX val="29"/>
      <c:hPercent val="35"/>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481054365733123E-2"/>
          <c:y val="0.12275449101796407"/>
          <c:w val="0.9209225700164746"/>
          <c:h val="0.55688622754491013"/>
        </c:manualLayout>
      </c:layout>
      <c:bar3DChart>
        <c:barDir val="col"/>
        <c:grouping val="clustered"/>
        <c:ser>
          <c:idx val="0"/>
          <c:order val="0"/>
          <c:tx>
            <c:strRef>
              <c:f>Sheet1!$A$2</c:f>
              <c:strCache>
                <c:ptCount val="1"/>
                <c:pt idx="0">
                  <c:v>комунально-бытовое хо-во</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3">
                  <c:v>7</c:v>
                </c:pt>
              </c:numCache>
            </c:numRef>
          </c:val>
        </c:ser>
        <c:ser>
          <c:idx val="1"/>
          <c:order val="1"/>
          <c:tx>
            <c:strRef>
              <c:f>Sheet1!$A$3</c:f>
              <c:strCache>
                <c:ptCount val="1"/>
                <c:pt idx="0">
                  <c:v>вопросы жилья </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3">
                  <c:v>19</c:v>
                </c:pt>
              </c:numCache>
            </c:numRef>
          </c:val>
        </c:ser>
        <c:ser>
          <c:idx val="2"/>
          <c:order val="2"/>
          <c:tx>
            <c:strRef>
              <c:f>Sheet1!$A$4</c:f>
              <c:strCache>
                <c:ptCount val="1"/>
                <c:pt idx="0">
                  <c:v>социальное обеспечение и защита населения</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3">
                  <c:v>20</c:v>
                </c:pt>
              </c:numCache>
            </c:numRef>
          </c:val>
        </c:ser>
        <c:ser>
          <c:idx val="3"/>
          <c:order val="3"/>
          <c:tx>
            <c:strRef>
              <c:f>Sheet1!$A$5</c:f>
              <c:strCache>
                <c:ptCount val="1"/>
                <c:pt idx="0">
                  <c:v>вопросы строительства</c:v>
                </c:pt>
              </c:strCache>
            </c:strRef>
          </c:tx>
          <c:spPr>
            <a:solidFill>
              <a:srgbClr val="CCFFFF"/>
            </a:solidFill>
            <a:ln w="12700">
              <a:solidFill>
                <a:srgbClr val="000000"/>
              </a:solidFill>
              <a:prstDash val="solid"/>
            </a:ln>
          </c:spPr>
          <c:cat>
            <c:numRef>
              <c:f>Sheet1!$B$1:$E$1</c:f>
              <c:numCache>
                <c:formatCode>General</c:formatCode>
                <c:ptCount val="4"/>
              </c:numCache>
            </c:numRef>
          </c:cat>
          <c:val>
            <c:numRef>
              <c:f>Sheet1!$B$5:$E$5</c:f>
              <c:numCache>
                <c:formatCode>General</c:formatCode>
                <c:ptCount val="4"/>
                <c:pt idx="0">
                  <c:v>0</c:v>
                </c:pt>
                <c:pt idx="3">
                  <c:v>2</c:v>
                </c:pt>
              </c:numCache>
            </c:numRef>
          </c:val>
        </c:ser>
        <c:ser>
          <c:idx val="4"/>
          <c:order val="4"/>
          <c:tx>
            <c:strRef>
              <c:f>Sheet1!$A$6</c:f>
              <c:strCache>
                <c:ptCount val="1"/>
                <c:pt idx="0">
                  <c:v>земельные вопросы</c:v>
                </c:pt>
              </c:strCache>
            </c:strRef>
          </c:tx>
          <c:spPr>
            <a:solidFill>
              <a:srgbClr val="660066"/>
            </a:solidFill>
            <a:ln w="12700">
              <a:solidFill>
                <a:srgbClr val="000000"/>
              </a:solidFill>
              <a:prstDash val="solid"/>
            </a:ln>
          </c:spPr>
          <c:cat>
            <c:numRef>
              <c:f>Sheet1!$B$1:$E$1</c:f>
              <c:numCache>
                <c:formatCode>General</c:formatCode>
                <c:ptCount val="4"/>
              </c:numCache>
            </c:numRef>
          </c:cat>
          <c:val>
            <c:numRef>
              <c:f>Sheet1!$B$6:$E$6</c:f>
              <c:numCache>
                <c:formatCode>General</c:formatCode>
                <c:ptCount val="4"/>
                <c:pt idx="0">
                  <c:v>0</c:v>
                </c:pt>
                <c:pt idx="3">
                  <c:v>10</c:v>
                </c:pt>
              </c:numCache>
            </c:numRef>
          </c:val>
        </c:ser>
        <c:ser>
          <c:idx val="5"/>
          <c:order val="5"/>
          <c:tx>
            <c:strRef>
              <c:f>Sheet1!$A$7</c:f>
              <c:strCache>
                <c:ptCount val="1"/>
                <c:pt idx="0">
                  <c:v>образование</c:v>
                </c:pt>
              </c:strCache>
            </c:strRef>
          </c:tx>
          <c:spPr>
            <a:solidFill>
              <a:srgbClr val="FF8080"/>
            </a:solidFill>
            <a:ln w="12700">
              <a:solidFill>
                <a:srgbClr val="000000"/>
              </a:solidFill>
              <a:prstDash val="solid"/>
            </a:ln>
          </c:spPr>
          <c:cat>
            <c:numRef>
              <c:f>Sheet1!$B$1:$E$1</c:f>
              <c:numCache>
                <c:formatCode>General</c:formatCode>
                <c:ptCount val="4"/>
              </c:numCache>
            </c:numRef>
          </c:cat>
          <c:val>
            <c:numRef>
              <c:f>Sheet1!$B$7:$E$7</c:f>
              <c:numCache>
                <c:formatCode>General</c:formatCode>
                <c:ptCount val="4"/>
                <c:pt idx="3">
                  <c:v>2</c:v>
                </c:pt>
              </c:numCache>
            </c:numRef>
          </c:val>
        </c:ser>
        <c:ser>
          <c:idx val="6"/>
          <c:order val="6"/>
          <c:tx>
            <c:strRef>
              <c:f>Sheet1!$A$8</c:f>
              <c:strCache>
                <c:ptCount val="1"/>
                <c:pt idx="0">
                  <c:v>вопросы труда и зароботной платы</c:v>
                </c:pt>
              </c:strCache>
            </c:strRef>
          </c:tx>
          <c:spPr>
            <a:solidFill>
              <a:srgbClr val="0066CC"/>
            </a:solidFill>
            <a:ln w="12700">
              <a:solidFill>
                <a:srgbClr val="000000"/>
              </a:solidFill>
              <a:prstDash val="solid"/>
            </a:ln>
          </c:spPr>
          <c:cat>
            <c:numRef>
              <c:f>Sheet1!$B$1:$E$1</c:f>
              <c:numCache>
                <c:formatCode>General</c:formatCode>
                <c:ptCount val="4"/>
              </c:numCache>
            </c:numRef>
          </c:cat>
          <c:val>
            <c:numRef>
              <c:f>Sheet1!$B$8:$E$8</c:f>
              <c:numCache>
                <c:formatCode>General</c:formatCode>
                <c:ptCount val="4"/>
                <c:pt idx="3">
                  <c:v>1</c:v>
                </c:pt>
              </c:numCache>
            </c:numRef>
          </c:val>
        </c:ser>
        <c:ser>
          <c:idx val="7"/>
          <c:order val="7"/>
          <c:tx>
            <c:strRef>
              <c:f>Sheet1!$A$9</c:f>
              <c:strCache>
                <c:ptCount val="1"/>
                <c:pt idx="0">
                  <c:v>здравоохранение</c:v>
                </c:pt>
              </c:strCache>
            </c:strRef>
          </c:tx>
          <c:spPr>
            <a:solidFill>
              <a:srgbClr val="CCCCFF"/>
            </a:solidFill>
            <a:ln w="12700">
              <a:solidFill>
                <a:srgbClr val="000000"/>
              </a:solidFill>
              <a:prstDash val="solid"/>
            </a:ln>
          </c:spPr>
          <c:cat>
            <c:numRef>
              <c:f>Sheet1!$B$1:$E$1</c:f>
              <c:numCache>
                <c:formatCode>General</c:formatCode>
                <c:ptCount val="4"/>
              </c:numCache>
            </c:numRef>
          </c:cat>
          <c:val>
            <c:numRef>
              <c:f>Sheet1!$B$9:$E$9</c:f>
              <c:numCache>
                <c:formatCode>General</c:formatCode>
                <c:ptCount val="4"/>
                <c:pt idx="3">
                  <c:v>3</c:v>
                </c:pt>
              </c:numCache>
            </c:numRef>
          </c:val>
        </c:ser>
        <c:ser>
          <c:idx val="8"/>
          <c:order val="8"/>
          <c:tx>
            <c:strRef>
              <c:f>Sheet1!$A$10</c:f>
              <c:strCache>
                <c:ptCount val="1"/>
                <c:pt idx="0">
                  <c:v>вопросы сельского хозяйства, промышленности</c:v>
                </c:pt>
              </c:strCache>
            </c:strRef>
          </c:tx>
          <c:spPr>
            <a:solidFill>
              <a:srgbClr val="000080"/>
            </a:solidFill>
            <a:ln w="12700">
              <a:solidFill>
                <a:srgbClr val="000000"/>
              </a:solidFill>
              <a:prstDash val="solid"/>
            </a:ln>
          </c:spPr>
          <c:cat>
            <c:numRef>
              <c:f>Sheet1!$B$1:$E$1</c:f>
              <c:numCache>
                <c:formatCode>General</c:formatCode>
                <c:ptCount val="4"/>
              </c:numCache>
            </c:numRef>
          </c:cat>
          <c:val>
            <c:numRef>
              <c:f>Sheet1!$B$10:$E$10</c:f>
              <c:numCache>
                <c:formatCode>General</c:formatCode>
                <c:ptCount val="4"/>
              </c:numCache>
            </c:numRef>
          </c:val>
        </c:ser>
        <c:ser>
          <c:idx val="9"/>
          <c:order val="9"/>
          <c:tx>
            <c:strRef>
              <c:f>Sheet1!$A$11</c:f>
              <c:strCache>
                <c:ptCount val="1"/>
                <c:pt idx="0">
                  <c:v>работа правоохранительных органов</c:v>
                </c:pt>
              </c:strCache>
            </c:strRef>
          </c:tx>
          <c:spPr>
            <a:solidFill>
              <a:srgbClr val="FF00FF"/>
            </a:solidFill>
            <a:ln w="12700">
              <a:solidFill>
                <a:srgbClr val="000000"/>
              </a:solidFill>
              <a:prstDash val="solid"/>
            </a:ln>
          </c:spPr>
          <c:cat>
            <c:numRef>
              <c:f>Sheet1!$B$1:$E$1</c:f>
              <c:numCache>
                <c:formatCode>General</c:formatCode>
                <c:ptCount val="4"/>
              </c:numCache>
            </c:numRef>
          </c:cat>
          <c:val>
            <c:numRef>
              <c:f>Sheet1!$B$11:$E$11</c:f>
              <c:numCache>
                <c:formatCode>General</c:formatCode>
                <c:ptCount val="4"/>
              </c:numCache>
            </c:numRef>
          </c:val>
        </c:ser>
        <c:ser>
          <c:idx val="10"/>
          <c:order val="10"/>
          <c:tx>
            <c:strRef>
              <c:f>Sheet1!$A$12</c:f>
              <c:strCache>
                <c:ptCount val="1"/>
                <c:pt idx="0">
                  <c:v>транспорт</c:v>
                </c:pt>
              </c:strCache>
            </c:strRef>
          </c:tx>
          <c:spPr>
            <a:solidFill>
              <a:srgbClr val="FFFF00"/>
            </a:solidFill>
            <a:ln w="12700">
              <a:solidFill>
                <a:srgbClr val="000000"/>
              </a:solidFill>
              <a:prstDash val="solid"/>
            </a:ln>
          </c:spPr>
          <c:cat>
            <c:numRef>
              <c:f>Sheet1!$B$1:$E$1</c:f>
              <c:numCache>
                <c:formatCode>General</c:formatCode>
                <c:ptCount val="4"/>
              </c:numCache>
            </c:numRef>
          </c:cat>
          <c:val>
            <c:numRef>
              <c:f>Sheet1!$B$12:$E$12</c:f>
              <c:numCache>
                <c:formatCode>General</c:formatCode>
                <c:ptCount val="4"/>
                <c:pt idx="3">
                  <c:v>3</c:v>
                </c:pt>
              </c:numCache>
            </c:numRef>
          </c:val>
        </c:ser>
        <c:ser>
          <c:idx val="11"/>
          <c:order val="11"/>
          <c:tx>
            <c:strRef>
              <c:f>Sheet1!$A$13</c:f>
              <c:strCache>
                <c:ptCount val="1"/>
                <c:pt idx="0">
                  <c:v>работа с обращениями граждан</c:v>
                </c:pt>
              </c:strCache>
            </c:strRef>
          </c:tx>
          <c:spPr>
            <a:solidFill>
              <a:srgbClr val="00FFFF"/>
            </a:solidFill>
            <a:ln w="12700">
              <a:solidFill>
                <a:srgbClr val="000000"/>
              </a:solidFill>
              <a:prstDash val="solid"/>
            </a:ln>
          </c:spPr>
          <c:cat>
            <c:numRef>
              <c:f>Sheet1!$B$1:$E$1</c:f>
              <c:numCache>
                <c:formatCode>General</c:formatCode>
                <c:ptCount val="4"/>
              </c:numCache>
            </c:numRef>
          </c:cat>
          <c:val>
            <c:numRef>
              <c:f>Sheet1!$B$13:$E$13</c:f>
              <c:numCache>
                <c:formatCode>General</c:formatCode>
                <c:ptCount val="4"/>
                <c:pt idx="3">
                  <c:v>33</c:v>
                </c:pt>
              </c:numCache>
            </c:numRef>
          </c:val>
        </c:ser>
        <c:gapDepth val="0"/>
        <c:shape val="box"/>
        <c:axId val="109320064"/>
        <c:axId val="109321600"/>
        <c:axId val="0"/>
      </c:bar3DChart>
      <c:catAx>
        <c:axId val="109320064"/>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09321600"/>
        <c:crosses val="autoZero"/>
        <c:auto val="1"/>
        <c:lblAlgn val="ctr"/>
        <c:lblOffset val="100"/>
        <c:tickLblSkip val="1"/>
        <c:tickMarkSkip val="1"/>
      </c:catAx>
      <c:valAx>
        <c:axId val="1093216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Calibri"/>
                <a:ea typeface="Calibri"/>
                <a:cs typeface="Calibri"/>
              </a:defRPr>
            </a:pPr>
            <a:endParaRPr lang="ru-RU"/>
          </a:p>
        </c:txPr>
        <c:crossAx val="109320064"/>
        <c:crosses val="autoZero"/>
        <c:crossBetween val="between"/>
      </c:valAx>
      <c:spPr>
        <a:noFill/>
        <a:ln w="25400">
          <a:noFill/>
        </a:ln>
      </c:spPr>
    </c:plotArea>
    <c:legend>
      <c:legendPos val="b"/>
      <c:layout>
        <c:manualLayout>
          <c:xMode val="edge"/>
          <c:yMode val="edge"/>
          <c:x val="2.1416803953871511E-2"/>
          <c:y val="0.73353293413173648"/>
          <c:w val="0.95551894563426509"/>
          <c:h val="0.25748502994011985"/>
        </c:manualLayout>
      </c:layout>
      <c:spPr>
        <a:noFill/>
        <a:ln w="3175">
          <a:solidFill>
            <a:srgbClr val="000000"/>
          </a:solidFill>
          <a:prstDash val="solid"/>
        </a:ln>
      </c:spPr>
      <c:txPr>
        <a:bodyPr/>
        <a:lstStyle/>
        <a:p>
          <a:pPr>
            <a:defRPr sz="735"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0.44775</cdr:x>
      <cdr:y>0.459</cdr:y>
    </cdr:from>
    <cdr:to>
      <cdr:x>0.4565</cdr:x>
      <cdr:y>0.49125</cdr:y>
    </cdr:to>
    <cdr:sp macro="" textlink="">
      <cdr:nvSpPr>
        <cdr:cNvPr id="1025" name="Text Box 1"/>
        <cdr:cNvSpPr txBox="1">
          <a:spLocks xmlns:a="http://schemas.openxmlformats.org/drawingml/2006/main" noChangeArrowheads="1"/>
        </cdr:cNvSpPr>
      </cdr:nvSpPr>
      <cdr:spPr bwMode="auto">
        <a:xfrm xmlns:a="http://schemas.openxmlformats.org/drawingml/2006/main">
          <a:off x="2964049" y="2583837"/>
          <a:ext cx="57924" cy="18154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127</Pages>
  <Words>44361</Words>
  <Characters>252864</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2018-08-15T10:20:00Z</dcterms:created>
  <dcterms:modified xsi:type="dcterms:W3CDTF">2018-08-22T12:06:00Z</dcterms:modified>
</cp:coreProperties>
</file>