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DF9" w:rsidRDefault="00952DF9" w:rsidP="00317154">
      <w:pPr>
        <w:pStyle w:val="a3"/>
        <w:ind w:right="-1"/>
        <w:jc w:val="center"/>
      </w:pPr>
      <w:r>
        <w:rPr>
          <w:b/>
          <w:bCs/>
          <w:sz w:val="27"/>
          <w:szCs w:val="27"/>
        </w:rPr>
        <w:t>МУНИЦИПАЛЬНОЕ ОБРАЗОВАНИЕ «ЦИЛЬНИНСКИЙ РАЙОН»</w:t>
      </w:r>
    </w:p>
    <w:p w:rsidR="00952DF9" w:rsidRDefault="00952DF9" w:rsidP="00952DF9">
      <w:pPr>
        <w:pStyle w:val="a3"/>
        <w:jc w:val="center"/>
      </w:pPr>
      <w:r>
        <w:rPr>
          <w:b/>
          <w:bCs/>
          <w:sz w:val="27"/>
          <w:szCs w:val="27"/>
        </w:rPr>
        <w:t>УЛЬЯНОВСКОЙ ОБЛАСТИ</w:t>
      </w: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rPr>
          <w:b/>
          <w:bCs/>
          <w:i/>
          <w:iCs/>
          <w:sz w:val="72"/>
          <w:szCs w:val="72"/>
        </w:rPr>
      </w:pPr>
    </w:p>
    <w:p w:rsidR="00952DF9" w:rsidRDefault="00952DF9" w:rsidP="00952DF9">
      <w:pPr>
        <w:pStyle w:val="a3"/>
        <w:jc w:val="center"/>
        <w:rPr>
          <w:b/>
          <w:bCs/>
          <w:i/>
          <w:iCs/>
          <w:sz w:val="72"/>
          <w:szCs w:val="72"/>
        </w:rPr>
      </w:pPr>
    </w:p>
    <w:p w:rsidR="00952DF9" w:rsidRDefault="00952DF9" w:rsidP="00952DF9">
      <w:pPr>
        <w:pStyle w:val="a3"/>
        <w:jc w:val="center"/>
        <w:rPr>
          <w:b/>
          <w:bCs/>
          <w:i/>
          <w:iCs/>
          <w:sz w:val="72"/>
          <w:szCs w:val="72"/>
        </w:rPr>
      </w:pPr>
    </w:p>
    <w:p w:rsidR="00952DF9" w:rsidRDefault="00952DF9" w:rsidP="00952DF9">
      <w:pPr>
        <w:pStyle w:val="a3"/>
        <w:jc w:val="center"/>
      </w:pPr>
      <w:r>
        <w:rPr>
          <w:b/>
          <w:bCs/>
          <w:i/>
          <w:iCs/>
          <w:sz w:val="72"/>
          <w:szCs w:val="72"/>
        </w:rPr>
        <w:t>ОТЧЕТ</w:t>
      </w:r>
    </w:p>
    <w:p w:rsidR="00952DF9" w:rsidRDefault="00952DF9" w:rsidP="00952DF9">
      <w:pPr>
        <w:pStyle w:val="a3"/>
        <w:jc w:val="center"/>
      </w:pPr>
      <w:r>
        <w:rPr>
          <w:b/>
          <w:bCs/>
          <w:i/>
          <w:iCs/>
          <w:sz w:val="48"/>
          <w:szCs w:val="48"/>
        </w:rPr>
        <w:t>О ПРОДЕЛАННОЙ РАБОТЕ</w:t>
      </w:r>
    </w:p>
    <w:p w:rsidR="00952DF9" w:rsidRDefault="00952DF9" w:rsidP="00952DF9">
      <w:pPr>
        <w:pStyle w:val="a3"/>
        <w:jc w:val="center"/>
      </w:pPr>
      <w:r>
        <w:rPr>
          <w:b/>
          <w:bCs/>
          <w:i/>
          <w:iCs/>
          <w:sz w:val="48"/>
          <w:szCs w:val="48"/>
        </w:rPr>
        <w:t>ОТДЕЛОВ, КОМИТЕТОВ,</w:t>
      </w:r>
    </w:p>
    <w:p w:rsidR="00952DF9" w:rsidRDefault="00952DF9" w:rsidP="00952DF9">
      <w:pPr>
        <w:pStyle w:val="a3"/>
        <w:jc w:val="center"/>
      </w:pPr>
      <w:r>
        <w:rPr>
          <w:b/>
          <w:bCs/>
          <w:i/>
          <w:iCs/>
          <w:sz w:val="48"/>
          <w:szCs w:val="48"/>
        </w:rPr>
        <w:t>УПРАВЛЕНИЙ, ПРЕДПРИЯТИЙ И ОРГАНИЗАЦИЙ</w:t>
      </w:r>
    </w:p>
    <w:p w:rsidR="00952DF9" w:rsidRDefault="00952DF9" w:rsidP="00952DF9">
      <w:pPr>
        <w:pStyle w:val="a3"/>
        <w:jc w:val="center"/>
      </w:pPr>
      <w:r>
        <w:rPr>
          <w:b/>
          <w:bCs/>
          <w:i/>
          <w:iCs/>
          <w:sz w:val="48"/>
          <w:szCs w:val="48"/>
        </w:rPr>
        <w:t xml:space="preserve">за </w:t>
      </w:r>
      <w:r w:rsidR="005B1277">
        <w:rPr>
          <w:b/>
          <w:bCs/>
          <w:i/>
          <w:iCs/>
          <w:sz w:val="48"/>
          <w:szCs w:val="48"/>
        </w:rPr>
        <w:t>2016</w:t>
      </w:r>
      <w:r>
        <w:rPr>
          <w:b/>
          <w:bCs/>
          <w:i/>
          <w:iCs/>
          <w:sz w:val="48"/>
          <w:szCs w:val="48"/>
        </w:rPr>
        <w:t xml:space="preserve"> год</w:t>
      </w: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pPr>
    </w:p>
    <w:p w:rsidR="00E049F5" w:rsidRDefault="00E049F5" w:rsidP="00952DF9">
      <w:pPr>
        <w:pStyle w:val="a3"/>
        <w:jc w:val="center"/>
      </w:pPr>
    </w:p>
    <w:p w:rsidR="00E049F5" w:rsidRDefault="00E049F5"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p>
    <w:p w:rsidR="00952DF9" w:rsidRDefault="00952DF9" w:rsidP="00952DF9">
      <w:pPr>
        <w:pStyle w:val="a3"/>
        <w:jc w:val="center"/>
      </w:pPr>
      <w:r>
        <w:t>с. Большое Нагаткино</w:t>
      </w:r>
    </w:p>
    <w:p w:rsidR="00952DF9" w:rsidRPr="005D25F1" w:rsidRDefault="00952DF9" w:rsidP="00952DF9">
      <w:pPr>
        <w:pStyle w:val="a3"/>
        <w:jc w:val="center"/>
        <w:rPr>
          <w:rFonts w:ascii="Times New Roman" w:hAnsi="Times New Roman"/>
          <w:sz w:val="24"/>
        </w:rPr>
      </w:pPr>
      <w:r w:rsidRPr="005D25F1">
        <w:rPr>
          <w:rFonts w:ascii="Times New Roman" w:hAnsi="Times New Roman"/>
          <w:b/>
          <w:bCs/>
          <w:sz w:val="24"/>
        </w:rPr>
        <w:lastRenderedPageBreak/>
        <w:t xml:space="preserve">СОДЕРЖАНИЕ </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37"/>
        <w:gridCol w:w="6909"/>
        <w:gridCol w:w="1566"/>
      </w:tblGrid>
      <w:tr w:rsidR="00952DF9" w:rsidRPr="005D25F1" w:rsidTr="001F7EB8">
        <w:trPr>
          <w:trHeight w:val="32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1</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Консолидированный бюджет</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615E40" w:rsidP="000E1CB2">
            <w:pPr>
              <w:spacing w:after="0" w:line="240" w:lineRule="auto"/>
              <w:jc w:val="center"/>
              <w:rPr>
                <w:rFonts w:ascii="Times New Roman" w:hAnsi="Times New Roman" w:cs="Times New Roman"/>
              </w:rPr>
            </w:pPr>
            <w:r>
              <w:rPr>
                <w:rFonts w:ascii="Times New Roman" w:hAnsi="Times New Roman" w:cs="Times New Roman"/>
              </w:rPr>
              <w:t>3-1</w:t>
            </w:r>
            <w:r w:rsidR="000E1CB2">
              <w:rPr>
                <w:rFonts w:ascii="Times New Roman" w:hAnsi="Times New Roman" w:cs="Times New Roman"/>
              </w:rPr>
              <w:t>6</w:t>
            </w:r>
          </w:p>
        </w:tc>
      </w:tr>
      <w:tr w:rsidR="00952DF9" w:rsidRPr="005D25F1" w:rsidTr="001F7EB8">
        <w:trPr>
          <w:trHeight w:val="28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Финансово-экономические показатели МО «Цильнинский район»</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0E1CB2" w:rsidP="00EC46FC">
            <w:pPr>
              <w:spacing w:after="0" w:line="240" w:lineRule="auto"/>
              <w:jc w:val="center"/>
              <w:rPr>
                <w:rFonts w:ascii="Times New Roman" w:hAnsi="Times New Roman" w:cs="Times New Roman"/>
              </w:rPr>
            </w:pPr>
            <w:r>
              <w:rPr>
                <w:rFonts w:ascii="Times New Roman" w:hAnsi="Times New Roman" w:cs="Times New Roman"/>
              </w:rPr>
              <w:t>16-37</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2.1</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Основные социально-экономические показатели МО «Цильнинский район»</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0E1CB2" w:rsidP="00EC46FC">
            <w:pPr>
              <w:spacing w:after="0" w:line="240" w:lineRule="auto"/>
              <w:jc w:val="center"/>
              <w:rPr>
                <w:rFonts w:ascii="Times New Roman" w:hAnsi="Times New Roman" w:cs="Times New Roman"/>
              </w:rPr>
            </w:pPr>
            <w:r>
              <w:rPr>
                <w:rFonts w:ascii="Times New Roman" w:hAnsi="Times New Roman" w:cs="Times New Roman"/>
              </w:rPr>
              <w:t>16-17</w:t>
            </w:r>
          </w:p>
        </w:tc>
      </w:tr>
      <w:tr w:rsidR="00952DF9" w:rsidRPr="005D25F1" w:rsidTr="001F7EB8">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2.2</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Анализ заработной платы</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0E1CB2" w:rsidP="00EC46FC">
            <w:pPr>
              <w:spacing w:after="0" w:line="240" w:lineRule="auto"/>
              <w:jc w:val="center"/>
              <w:rPr>
                <w:rFonts w:ascii="Times New Roman" w:hAnsi="Times New Roman" w:cs="Times New Roman"/>
              </w:rPr>
            </w:pPr>
            <w:r>
              <w:rPr>
                <w:rFonts w:ascii="Times New Roman" w:hAnsi="Times New Roman" w:cs="Times New Roman"/>
              </w:rPr>
              <w:t>17</w:t>
            </w:r>
          </w:p>
        </w:tc>
      </w:tr>
      <w:tr w:rsidR="00952DF9" w:rsidRPr="005D25F1" w:rsidTr="001F7EB8">
        <w:trPr>
          <w:trHeight w:val="28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2.3</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Инвестиции</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0E1CB2" w:rsidP="00CF563F">
            <w:pPr>
              <w:spacing w:after="0" w:line="240" w:lineRule="auto"/>
              <w:jc w:val="center"/>
              <w:rPr>
                <w:rFonts w:ascii="Times New Roman" w:hAnsi="Times New Roman" w:cs="Times New Roman"/>
              </w:rPr>
            </w:pPr>
            <w:r>
              <w:rPr>
                <w:rFonts w:ascii="Times New Roman" w:hAnsi="Times New Roman" w:cs="Times New Roman"/>
              </w:rPr>
              <w:t>17-18</w:t>
            </w:r>
          </w:p>
        </w:tc>
      </w:tr>
      <w:tr w:rsidR="00952DF9" w:rsidRPr="005D25F1" w:rsidTr="001F7EB8">
        <w:trPr>
          <w:trHeight w:val="292"/>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2.4</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 xml:space="preserve">Демография </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0E1CB2" w:rsidP="00EC46FC">
            <w:pPr>
              <w:spacing w:after="0" w:line="240" w:lineRule="auto"/>
              <w:jc w:val="center"/>
              <w:rPr>
                <w:rFonts w:ascii="Times New Roman" w:hAnsi="Times New Roman" w:cs="Times New Roman"/>
              </w:rPr>
            </w:pPr>
            <w:r>
              <w:rPr>
                <w:rFonts w:ascii="Times New Roman" w:hAnsi="Times New Roman" w:cs="Times New Roman"/>
              </w:rPr>
              <w:t>18-19</w:t>
            </w:r>
          </w:p>
        </w:tc>
      </w:tr>
      <w:tr w:rsidR="00952DF9" w:rsidRPr="005D25F1" w:rsidTr="001F7EB8">
        <w:trPr>
          <w:trHeight w:val="27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2.5</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Занятость и трудоустройство</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0E1CB2" w:rsidP="00EC46FC">
            <w:pPr>
              <w:spacing w:after="0" w:line="240" w:lineRule="auto"/>
              <w:jc w:val="center"/>
              <w:rPr>
                <w:rFonts w:ascii="Times New Roman" w:hAnsi="Times New Roman" w:cs="Times New Roman"/>
              </w:rPr>
            </w:pPr>
            <w:r>
              <w:rPr>
                <w:rFonts w:ascii="Times New Roman" w:hAnsi="Times New Roman" w:cs="Times New Roman"/>
              </w:rPr>
              <w:t>20-37</w:t>
            </w:r>
          </w:p>
        </w:tc>
      </w:tr>
      <w:tr w:rsidR="00952DF9" w:rsidRPr="005D25F1" w:rsidTr="001F7EB8">
        <w:trPr>
          <w:trHeight w:val="27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3</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Здравоохранение</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0E1CB2" w:rsidP="00B83487">
            <w:pPr>
              <w:spacing w:after="0" w:line="240" w:lineRule="auto"/>
              <w:jc w:val="center"/>
              <w:rPr>
                <w:rFonts w:ascii="Times New Roman" w:hAnsi="Times New Roman" w:cs="Times New Roman"/>
              </w:rPr>
            </w:pPr>
            <w:r>
              <w:rPr>
                <w:rFonts w:ascii="Times New Roman" w:hAnsi="Times New Roman" w:cs="Times New Roman"/>
              </w:rPr>
              <w:t>37-63</w:t>
            </w:r>
          </w:p>
        </w:tc>
      </w:tr>
      <w:tr w:rsidR="00952DF9" w:rsidRPr="005D25F1" w:rsidTr="001F7EB8">
        <w:trPr>
          <w:trHeight w:val="29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4</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Образование</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0E1CB2" w:rsidP="00B83487">
            <w:pPr>
              <w:spacing w:after="0" w:line="240" w:lineRule="auto"/>
              <w:jc w:val="center"/>
              <w:rPr>
                <w:rFonts w:ascii="Times New Roman" w:hAnsi="Times New Roman" w:cs="Times New Roman"/>
              </w:rPr>
            </w:pPr>
            <w:r>
              <w:rPr>
                <w:rFonts w:ascii="Times New Roman" w:hAnsi="Times New Roman" w:cs="Times New Roman"/>
              </w:rPr>
              <w:t>63-79</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5</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Социальная политика</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0E1CB2" w:rsidP="00B83487">
            <w:pPr>
              <w:spacing w:after="0" w:line="240" w:lineRule="auto"/>
              <w:jc w:val="center"/>
              <w:rPr>
                <w:rFonts w:ascii="Times New Roman" w:hAnsi="Times New Roman" w:cs="Times New Roman"/>
              </w:rPr>
            </w:pPr>
            <w:r>
              <w:rPr>
                <w:rFonts w:ascii="Times New Roman" w:hAnsi="Times New Roman" w:cs="Times New Roman"/>
              </w:rPr>
              <w:t>79-97</w:t>
            </w:r>
          </w:p>
        </w:tc>
      </w:tr>
      <w:tr w:rsidR="00952DF9" w:rsidRPr="005D25F1" w:rsidTr="001F7EB8">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6</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Комплексный центр социального обслуживания населения</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0E1CB2" w:rsidP="00B83487">
            <w:pPr>
              <w:spacing w:after="0" w:line="240" w:lineRule="auto"/>
              <w:jc w:val="center"/>
              <w:rPr>
                <w:rFonts w:ascii="Times New Roman" w:hAnsi="Times New Roman" w:cs="Times New Roman"/>
              </w:rPr>
            </w:pPr>
            <w:r>
              <w:rPr>
                <w:rFonts w:ascii="Times New Roman" w:hAnsi="Times New Roman" w:cs="Times New Roman"/>
              </w:rPr>
              <w:t>97-101</w:t>
            </w:r>
          </w:p>
        </w:tc>
      </w:tr>
      <w:tr w:rsidR="00952DF9" w:rsidRPr="005D25F1" w:rsidTr="001F7EB8">
        <w:trPr>
          <w:trHeight w:val="287"/>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7</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Культура</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101-11</w:t>
            </w:r>
            <w:r w:rsidR="000E1CB2">
              <w:rPr>
                <w:rFonts w:ascii="Times New Roman" w:hAnsi="Times New Roman" w:cs="Times New Roman"/>
              </w:rPr>
              <w:t>5</w:t>
            </w:r>
          </w:p>
        </w:tc>
      </w:tr>
      <w:tr w:rsidR="00952DF9" w:rsidRPr="005D25F1" w:rsidTr="001F7EB8">
        <w:trPr>
          <w:trHeight w:val="28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8</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Управление муниципальным имуществом и по земельным отношениям</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11</w:t>
            </w:r>
            <w:r w:rsidR="000E1CB2">
              <w:rPr>
                <w:rFonts w:ascii="Times New Roman" w:hAnsi="Times New Roman" w:cs="Times New Roman"/>
              </w:rPr>
              <w:t>5</w:t>
            </w:r>
            <w:r>
              <w:rPr>
                <w:rFonts w:ascii="Times New Roman" w:hAnsi="Times New Roman" w:cs="Times New Roman"/>
              </w:rPr>
              <w:t>-11</w:t>
            </w:r>
            <w:r w:rsidR="000E1CB2">
              <w:rPr>
                <w:rFonts w:ascii="Times New Roman" w:hAnsi="Times New Roman" w:cs="Times New Roman"/>
              </w:rPr>
              <w:t>6</w:t>
            </w:r>
          </w:p>
        </w:tc>
      </w:tr>
      <w:tr w:rsidR="00952DF9" w:rsidRPr="005D25F1" w:rsidTr="001F7EB8">
        <w:trPr>
          <w:trHeight w:val="29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9</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Отдел по муниципальным закупкам</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11</w:t>
            </w:r>
            <w:r w:rsidR="000E1CB2">
              <w:rPr>
                <w:rFonts w:ascii="Times New Roman" w:hAnsi="Times New Roman" w:cs="Times New Roman"/>
              </w:rPr>
              <w:t>6</w:t>
            </w:r>
          </w:p>
        </w:tc>
      </w:tr>
      <w:tr w:rsidR="00952DF9" w:rsidRPr="005D25F1" w:rsidTr="001F7EB8">
        <w:trPr>
          <w:trHeight w:val="28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10</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Отдел ТЭР, ЖКХ и строительства</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11</w:t>
            </w:r>
            <w:r w:rsidR="000E1CB2">
              <w:rPr>
                <w:rFonts w:ascii="Times New Roman" w:hAnsi="Times New Roman" w:cs="Times New Roman"/>
              </w:rPr>
              <w:t>6</w:t>
            </w:r>
            <w:r>
              <w:rPr>
                <w:rFonts w:ascii="Times New Roman" w:hAnsi="Times New Roman" w:cs="Times New Roman"/>
              </w:rPr>
              <w:t>-11</w:t>
            </w:r>
            <w:r w:rsidR="000E1CB2">
              <w:rPr>
                <w:rFonts w:ascii="Times New Roman" w:hAnsi="Times New Roman" w:cs="Times New Roman"/>
              </w:rPr>
              <w:t>8</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11</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Комиссия по делам несовершеннолетних</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11</w:t>
            </w:r>
            <w:r w:rsidR="000E1CB2">
              <w:rPr>
                <w:rFonts w:ascii="Times New Roman" w:hAnsi="Times New Roman" w:cs="Times New Roman"/>
              </w:rPr>
              <w:t>8</w:t>
            </w:r>
            <w:r>
              <w:rPr>
                <w:rFonts w:ascii="Times New Roman" w:hAnsi="Times New Roman" w:cs="Times New Roman"/>
              </w:rPr>
              <w:t>-12</w:t>
            </w:r>
            <w:r w:rsidR="000E1CB2">
              <w:rPr>
                <w:rFonts w:ascii="Times New Roman" w:hAnsi="Times New Roman" w:cs="Times New Roman"/>
              </w:rPr>
              <w:t>8</w:t>
            </w:r>
          </w:p>
        </w:tc>
      </w:tr>
      <w:tr w:rsidR="00952DF9" w:rsidRPr="005D25F1" w:rsidTr="001F7EB8">
        <w:trPr>
          <w:trHeight w:val="294"/>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12</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Совет депутатов МО «Цильнинский район»</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12</w:t>
            </w:r>
            <w:r w:rsidR="000E1CB2">
              <w:rPr>
                <w:rFonts w:ascii="Times New Roman" w:hAnsi="Times New Roman" w:cs="Times New Roman"/>
              </w:rPr>
              <w:t>8</w:t>
            </w:r>
            <w:r>
              <w:rPr>
                <w:rFonts w:ascii="Times New Roman" w:hAnsi="Times New Roman" w:cs="Times New Roman"/>
              </w:rPr>
              <w:t>-13</w:t>
            </w:r>
            <w:r w:rsidR="000E1CB2">
              <w:rPr>
                <w:rFonts w:ascii="Times New Roman" w:hAnsi="Times New Roman" w:cs="Times New Roman"/>
              </w:rPr>
              <w:t>5</w:t>
            </w:r>
          </w:p>
        </w:tc>
      </w:tr>
      <w:tr w:rsidR="00952DF9" w:rsidRPr="005D25F1" w:rsidTr="001F7EB8">
        <w:trPr>
          <w:trHeight w:val="27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13</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Информация о работе ГО и ЧС</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13</w:t>
            </w:r>
            <w:r w:rsidR="000E1CB2">
              <w:rPr>
                <w:rFonts w:ascii="Times New Roman" w:hAnsi="Times New Roman" w:cs="Times New Roman"/>
              </w:rPr>
              <w:t>5</w:t>
            </w:r>
            <w:r>
              <w:rPr>
                <w:rFonts w:ascii="Times New Roman" w:hAnsi="Times New Roman" w:cs="Times New Roman"/>
              </w:rPr>
              <w:t>-13</w:t>
            </w:r>
            <w:r w:rsidR="000E1CB2">
              <w:rPr>
                <w:rFonts w:ascii="Times New Roman" w:hAnsi="Times New Roman" w:cs="Times New Roman"/>
              </w:rPr>
              <w:t>6</w:t>
            </w:r>
          </w:p>
        </w:tc>
      </w:tr>
      <w:tr w:rsidR="00952DF9" w:rsidRPr="005D25F1" w:rsidTr="001F7EB8">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jc w:val="center"/>
              <w:rPr>
                <w:rFonts w:ascii="Times New Roman" w:hAnsi="Times New Roman" w:cs="Times New Roman"/>
              </w:rPr>
            </w:pPr>
            <w:r w:rsidRPr="00264717">
              <w:rPr>
                <w:rFonts w:ascii="Times New Roman" w:hAnsi="Times New Roman" w:cs="Times New Roman"/>
              </w:rPr>
              <w:t>14</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 работе с обращениями граждан</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13</w:t>
            </w:r>
            <w:r w:rsidR="000E1CB2">
              <w:rPr>
                <w:rFonts w:ascii="Times New Roman" w:hAnsi="Times New Roman" w:cs="Times New Roman"/>
              </w:rPr>
              <w:t>6</w:t>
            </w:r>
            <w:r>
              <w:rPr>
                <w:rFonts w:ascii="Times New Roman" w:hAnsi="Times New Roman" w:cs="Times New Roman"/>
              </w:rPr>
              <w:t>-13</w:t>
            </w:r>
            <w:r w:rsidR="000E1CB2">
              <w:rPr>
                <w:rFonts w:ascii="Times New Roman" w:hAnsi="Times New Roman" w:cs="Times New Roman"/>
              </w:rPr>
              <w:t>9</w:t>
            </w:r>
          </w:p>
        </w:tc>
      </w:tr>
      <w:tr w:rsidR="00952DF9" w:rsidRPr="005D25F1" w:rsidTr="001F7EB8">
        <w:trPr>
          <w:trHeight w:val="290"/>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615E40">
            <w:pPr>
              <w:spacing w:after="0" w:line="240" w:lineRule="auto"/>
              <w:jc w:val="center"/>
              <w:rPr>
                <w:rFonts w:ascii="Times New Roman" w:hAnsi="Times New Roman" w:cs="Times New Roman"/>
              </w:rPr>
            </w:pPr>
            <w:r w:rsidRPr="00264717">
              <w:rPr>
                <w:rFonts w:ascii="Times New Roman" w:hAnsi="Times New Roman" w:cs="Times New Roman"/>
              </w:rPr>
              <w:t>1</w:t>
            </w:r>
            <w:r w:rsidR="00615E40">
              <w:rPr>
                <w:rFonts w:ascii="Times New Roman" w:hAnsi="Times New Roman" w:cs="Times New Roman"/>
              </w:rPr>
              <w:t>5</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Сектор по делам молодежи</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13</w:t>
            </w:r>
            <w:r w:rsidR="000E1CB2">
              <w:rPr>
                <w:rFonts w:ascii="Times New Roman" w:hAnsi="Times New Roman" w:cs="Times New Roman"/>
              </w:rPr>
              <w:t>9</w:t>
            </w:r>
            <w:r>
              <w:rPr>
                <w:rFonts w:ascii="Times New Roman" w:hAnsi="Times New Roman" w:cs="Times New Roman"/>
              </w:rPr>
              <w:t>-14</w:t>
            </w:r>
            <w:r w:rsidR="000E1CB2">
              <w:rPr>
                <w:rFonts w:ascii="Times New Roman" w:hAnsi="Times New Roman" w:cs="Times New Roman"/>
              </w:rPr>
              <w:t>9</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615E40">
            <w:pPr>
              <w:spacing w:after="0" w:line="240" w:lineRule="auto"/>
              <w:jc w:val="center"/>
              <w:rPr>
                <w:rFonts w:ascii="Times New Roman" w:hAnsi="Times New Roman" w:cs="Times New Roman"/>
              </w:rPr>
            </w:pPr>
            <w:r w:rsidRPr="00264717">
              <w:rPr>
                <w:rFonts w:ascii="Times New Roman" w:hAnsi="Times New Roman" w:cs="Times New Roman"/>
              </w:rPr>
              <w:t>1</w:t>
            </w:r>
            <w:r w:rsidR="00615E40">
              <w:rPr>
                <w:rFonts w:ascii="Times New Roman" w:hAnsi="Times New Roman" w:cs="Times New Roman"/>
              </w:rPr>
              <w:t>6</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Промышленность</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14</w:t>
            </w:r>
            <w:r w:rsidR="000E1CB2">
              <w:rPr>
                <w:rFonts w:ascii="Times New Roman" w:hAnsi="Times New Roman" w:cs="Times New Roman"/>
              </w:rPr>
              <w:t>9</w:t>
            </w:r>
            <w:r>
              <w:rPr>
                <w:rFonts w:ascii="Times New Roman" w:hAnsi="Times New Roman" w:cs="Times New Roman"/>
              </w:rPr>
              <w:t>-15</w:t>
            </w:r>
            <w:r w:rsidR="000E1CB2">
              <w:rPr>
                <w:rFonts w:ascii="Times New Roman" w:hAnsi="Times New Roman" w:cs="Times New Roman"/>
              </w:rPr>
              <w:t>1</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2077CF">
            <w:pPr>
              <w:spacing w:after="0" w:line="240" w:lineRule="auto"/>
              <w:jc w:val="center"/>
              <w:rPr>
                <w:rFonts w:ascii="Times New Roman" w:hAnsi="Times New Roman" w:cs="Times New Roman"/>
              </w:rPr>
            </w:pPr>
            <w:r w:rsidRPr="00264717">
              <w:rPr>
                <w:rFonts w:ascii="Times New Roman" w:hAnsi="Times New Roman" w:cs="Times New Roman"/>
              </w:rPr>
              <w:t>1</w:t>
            </w:r>
            <w:r w:rsidR="002077CF">
              <w:rPr>
                <w:rFonts w:ascii="Times New Roman" w:hAnsi="Times New Roman" w:cs="Times New Roman"/>
              </w:rPr>
              <w:t>6</w:t>
            </w:r>
            <w:r w:rsidRPr="00264717">
              <w:rPr>
                <w:rFonts w:ascii="Times New Roman" w:hAnsi="Times New Roman" w:cs="Times New Roman"/>
              </w:rPr>
              <w:t>.1</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ПАО «Ульяновский сахарный завод»</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14</w:t>
            </w:r>
            <w:r w:rsidR="000E1CB2">
              <w:rPr>
                <w:rFonts w:ascii="Times New Roman" w:hAnsi="Times New Roman" w:cs="Times New Roman"/>
              </w:rPr>
              <w:t>9</w:t>
            </w:r>
            <w:r>
              <w:rPr>
                <w:rFonts w:ascii="Times New Roman" w:hAnsi="Times New Roman" w:cs="Times New Roman"/>
              </w:rPr>
              <w:t>-1</w:t>
            </w:r>
            <w:r w:rsidR="000E1CB2">
              <w:rPr>
                <w:rFonts w:ascii="Times New Roman" w:hAnsi="Times New Roman" w:cs="Times New Roman"/>
              </w:rPr>
              <w:t>50</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2077CF">
            <w:pPr>
              <w:spacing w:after="0" w:line="240" w:lineRule="auto"/>
              <w:jc w:val="center"/>
              <w:rPr>
                <w:rFonts w:ascii="Times New Roman" w:hAnsi="Times New Roman" w:cs="Times New Roman"/>
              </w:rPr>
            </w:pPr>
            <w:r w:rsidRPr="00264717">
              <w:rPr>
                <w:rFonts w:ascii="Times New Roman" w:hAnsi="Times New Roman" w:cs="Times New Roman"/>
              </w:rPr>
              <w:t>1</w:t>
            </w:r>
            <w:r w:rsidR="002077CF">
              <w:rPr>
                <w:rFonts w:ascii="Times New Roman" w:hAnsi="Times New Roman" w:cs="Times New Roman"/>
              </w:rPr>
              <w:t>6</w:t>
            </w:r>
            <w:r w:rsidRPr="00264717">
              <w:rPr>
                <w:rFonts w:ascii="Times New Roman" w:hAnsi="Times New Roman" w:cs="Times New Roman"/>
              </w:rPr>
              <w:t>.2</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Большенагаткинский почтамт</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5D3262" w:rsidP="000E1CB2">
            <w:pPr>
              <w:spacing w:after="0" w:line="240" w:lineRule="auto"/>
              <w:jc w:val="center"/>
              <w:rPr>
                <w:rFonts w:ascii="Times New Roman" w:hAnsi="Times New Roman" w:cs="Times New Roman"/>
              </w:rPr>
            </w:pPr>
            <w:r>
              <w:rPr>
                <w:rFonts w:ascii="Times New Roman" w:hAnsi="Times New Roman" w:cs="Times New Roman"/>
              </w:rPr>
              <w:t>1</w:t>
            </w:r>
            <w:r w:rsidR="000E1CB2">
              <w:rPr>
                <w:rFonts w:ascii="Times New Roman" w:hAnsi="Times New Roman" w:cs="Times New Roman"/>
              </w:rPr>
              <w:t>50-151</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2077CF">
            <w:pPr>
              <w:spacing w:after="0" w:line="240" w:lineRule="auto"/>
              <w:jc w:val="center"/>
              <w:rPr>
                <w:rFonts w:ascii="Times New Roman" w:hAnsi="Times New Roman" w:cs="Times New Roman"/>
              </w:rPr>
            </w:pPr>
            <w:r w:rsidRPr="00264717">
              <w:rPr>
                <w:rFonts w:ascii="Times New Roman" w:hAnsi="Times New Roman" w:cs="Times New Roman"/>
              </w:rPr>
              <w:t>1</w:t>
            </w:r>
            <w:r w:rsidR="002077CF">
              <w:rPr>
                <w:rFonts w:ascii="Times New Roman" w:hAnsi="Times New Roman" w:cs="Times New Roman"/>
              </w:rPr>
              <w:t>6</w:t>
            </w:r>
            <w:r w:rsidRPr="00264717">
              <w:rPr>
                <w:rFonts w:ascii="Times New Roman" w:hAnsi="Times New Roman" w:cs="Times New Roman"/>
              </w:rPr>
              <w:t>.3</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МУП «Восход»</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5D3262" w:rsidP="000E1CB2">
            <w:pPr>
              <w:spacing w:after="0" w:line="240" w:lineRule="auto"/>
              <w:jc w:val="center"/>
              <w:rPr>
                <w:rFonts w:ascii="Times New Roman" w:hAnsi="Times New Roman" w:cs="Times New Roman"/>
              </w:rPr>
            </w:pPr>
            <w:r>
              <w:rPr>
                <w:rFonts w:ascii="Times New Roman" w:hAnsi="Times New Roman" w:cs="Times New Roman"/>
              </w:rPr>
              <w:t>1</w:t>
            </w:r>
            <w:r w:rsidR="00EC46FC">
              <w:rPr>
                <w:rFonts w:ascii="Times New Roman" w:hAnsi="Times New Roman" w:cs="Times New Roman"/>
              </w:rPr>
              <w:t>5</w:t>
            </w:r>
            <w:r w:rsidR="000E1CB2">
              <w:rPr>
                <w:rFonts w:ascii="Times New Roman" w:hAnsi="Times New Roman" w:cs="Times New Roman"/>
              </w:rPr>
              <w:t>1</w:t>
            </w:r>
          </w:p>
        </w:tc>
      </w:tr>
      <w:tr w:rsidR="00952DF9" w:rsidRPr="005D25F1" w:rsidTr="001F7EB8">
        <w:trPr>
          <w:trHeight w:val="289"/>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2077CF">
            <w:pPr>
              <w:spacing w:after="0" w:line="240" w:lineRule="auto"/>
              <w:jc w:val="center"/>
              <w:rPr>
                <w:rFonts w:ascii="Times New Roman" w:hAnsi="Times New Roman" w:cs="Times New Roman"/>
              </w:rPr>
            </w:pPr>
            <w:r w:rsidRPr="00264717">
              <w:rPr>
                <w:rFonts w:ascii="Times New Roman" w:hAnsi="Times New Roman" w:cs="Times New Roman"/>
              </w:rPr>
              <w:t>1</w:t>
            </w:r>
            <w:r w:rsidR="002077CF">
              <w:rPr>
                <w:rFonts w:ascii="Times New Roman" w:hAnsi="Times New Roman" w:cs="Times New Roman"/>
              </w:rPr>
              <w:t>7</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ОМВД России по Цильнинскому району</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15</w:t>
            </w:r>
            <w:r w:rsidR="000E1CB2">
              <w:rPr>
                <w:rFonts w:ascii="Times New Roman" w:hAnsi="Times New Roman" w:cs="Times New Roman"/>
              </w:rPr>
              <w:t>1</w:t>
            </w:r>
            <w:r>
              <w:rPr>
                <w:rFonts w:ascii="Times New Roman" w:hAnsi="Times New Roman" w:cs="Times New Roman"/>
              </w:rPr>
              <w:t>-15</w:t>
            </w:r>
            <w:r w:rsidR="000E1CB2">
              <w:rPr>
                <w:rFonts w:ascii="Times New Roman" w:hAnsi="Times New Roman" w:cs="Times New Roman"/>
              </w:rPr>
              <w:t>3</w:t>
            </w:r>
          </w:p>
        </w:tc>
      </w:tr>
      <w:tr w:rsidR="00952DF9" w:rsidRPr="005D25F1" w:rsidTr="001F7EB8">
        <w:trPr>
          <w:trHeight w:val="281"/>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2077CF" w:rsidP="001F7EB8">
            <w:pPr>
              <w:spacing w:after="0" w:line="240" w:lineRule="auto"/>
              <w:jc w:val="center"/>
              <w:rPr>
                <w:rFonts w:ascii="Times New Roman" w:hAnsi="Times New Roman" w:cs="Times New Roman"/>
              </w:rPr>
            </w:pPr>
            <w:r>
              <w:rPr>
                <w:rFonts w:ascii="Times New Roman" w:hAnsi="Times New Roman" w:cs="Times New Roman"/>
              </w:rPr>
              <w:t>18</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ЖКХ</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15</w:t>
            </w:r>
            <w:r w:rsidR="000E1CB2">
              <w:rPr>
                <w:rFonts w:ascii="Times New Roman" w:hAnsi="Times New Roman" w:cs="Times New Roman"/>
              </w:rPr>
              <w:t>4</w:t>
            </w:r>
            <w:r>
              <w:rPr>
                <w:rFonts w:ascii="Times New Roman" w:hAnsi="Times New Roman" w:cs="Times New Roman"/>
              </w:rPr>
              <w:t>-17</w:t>
            </w:r>
            <w:r w:rsidR="000E1CB2">
              <w:rPr>
                <w:rFonts w:ascii="Times New Roman" w:hAnsi="Times New Roman" w:cs="Times New Roman"/>
              </w:rPr>
              <w:t>5</w:t>
            </w:r>
          </w:p>
        </w:tc>
      </w:tr>
      <w:tr w:rsidR="00952DF9" w:rsidRPr="005D25F1" w:rsidTr="001F7EB8">
        <w:trPr>
          <w:trHeight w:val="286"/>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2077CF" w:rsidP="001F7EB8">
            <w:pPr>
              <w:spacing w:after="0" w:line="240" w:lineRule="auto"/>
              <w:jc w:val="center"/>
              <w:rPr>
                <w:rFonts w:ascii="Times New Roman" w:hAnsi="Times New Roman" w:cs="Times New Roman"/>
              </w:rPr>
            </w:pPr>
            <w:r>
              <w:rPr>
                <w:rFonts w:ascii="Times New Roman" w:hAnsi="Times New Roman" w:cs="Times New Roman"/>
              </w:rPr>
              <w:t>18</w:t>
            </w:r>
            <w:r w:rsidR="00952DF9" w:rsidRPr="00264717">
              <w:rPr>
                <w:rFonts w:ascii="Times New Roman" w:hAnsi="Times New Roman" w:cs="Times New Roman"/>
              </w:rPr>
              <w:t>.1</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ООО «Уют»</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15</w:t>
            </w:r>
            <w:r w:rsidR="000E1CB2">
              <w:rPr>
                <w:rFonts w:ascii="Times New Roman" w:hAnsi="Times New Roman" w:cs="Times New Roman"/>
              </w:rPr>
              <w:t>4</w:t>
            </w:r>
            <w:r>
              <w:rPr>
                <w:rFonts w:ascii="Times New Roman" w:hAnsi="Times New Roman" w:cs="Times New Roman"/>
              </w:rPr>
              <w:t>-1</w:t>
            </w:r>
            <w:r w:rsidR="000E1CB2">
              <w:rPr>
                <w:rFonts w:ascii="Times New Roman" w:hAnsi="Times New Roman" w:cs="Times New Roman"/>
              </w:rPr>
              <w:t>60</w:t>
            </w:r>
          </w:p>
        </w:tc>
      </w:tr>
      <w:tr w:rsidR="00952DF9" w:rsidRPr="005D25F1" w:rsidTr="001F7EB8">
        <w:trPr>
          <w:trHeight w:val="293"/>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2077CF" w:rsidP="001F7EB8">
            <w:pPr>
              <w:spacing w:after="0" w:line="240" w:lineRule="auto"/>
              <w:jc w:val="center"/>
              <w:rPr>
                <w:rFonts w:ascii="Times New Roman" w:hAnsi="Times New Roman" w:cs="Times New Roman"/>
              </w:rPr>
            </w:pPr>
            <w:r>
              <w:rPr>
                <w:rFonts w:ascii="Times New Roman" w:hAnsi="Times New Roman" w:cs="Times New Roman"/>
              </w:rPr>
              <w:t>18</w:t>
            </w:r>
            <w:r w:rsidR="00952DF9" w:rsidRPr="00264717">
              <w:rPr>
                <w:rFonts w:ascii="Times New Roman" w:hAnsi="Times New Roman" w:cs="Times New Roman"/>
              </w:rPr>
              <w:t>.2</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ООО «Тепловод»</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w:t>
            </w:r>
            <w:r w:rsidR="000E1CB2">
              <w:rPr>
                <w:rFonts w:ascii="Times New Roman" w:hAnsi="Times New Roman" w:cs="Times New Roman"/>
              </w:rPr>
              <w:t>60</w:t>
            </w:r>
            <w:r>
              <w:rPr>
                <w:rFonts w:ascii="Times New Roman" w:hAnsi="Times New Roman" w:cs="Times New Roman"/>
              </w:rPr>
              <w:t>-16</w:t>
            </w:r>
            <w:r w:rsidR="000E1CB2">
              <w:rPr>
                <w:rFonts w:ascii="Times New Roman" w:hAnsi="Times New Roman" w:cs="Times New Roman"/>
              </w:rPr>
              <w:t>9</w:t>
            </w:r>
          </w:p>
        </w:tc>
      </w:tr>
      <w:tr w:rsidR="00952DF9" w:rsidRPr="005D25F1" w:rsidTr="001F7EB8">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2077CF" w:rsidP="001F7EB8">
            <w:pPr>
              <w:spacing w:after="0" w:line="240" w:lineRule="auto"/>
              <w:jc w:val="center"/>
              <w:rPr>
                <w:rFonts w:ascii="Times New Roman" w:hAnsi="Times New Roman" w:cs="Times New Roman"/>
              </w:rPr>
            </w:pPr>
            <w:r>
              <w:rPr>
                <w:rFonts w:ascii="Times New Roman" w:hAnsi="Times New Roman" w:cs="Times New Roman"/>
              </w:rPr>
              <w:t>18</w:t>
            </w:r>
            <w:r w:rsidR="00952DF9" w:rsidRPr="00264717">
              <w:rPr>
                <w:rFonts w:ascii="Times New Roman" w:hAnsi="Times New Roman" w:cs="Times New Roman"/>
              </w:rPr>
              <w:t>.3</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ООО «Цильнинская домоуправляющая компания»</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16</w:t>
            </w:r>
            <w:r w:rsidR="000E1CB2">
              <w:rPr>
                <w:rFonts w:ascii="Times New Roman" w:hAnsi="Times New Roman" w:cs="Times New Roman"/>
              </w:rPr>
              <w:t>9</w:t>
            </w:r>
            <w:r>
              <w:rPr>
                <w:rFonts w:ascii="Times New Roman" w:hAnsi="Times New Roman" w:cs="Times New Roman"/>
              </w:rPr>
              <w:t>-17</w:t>
            </w:r>
            <w:r w:rsidR="000E1CB2">
              <w:rPr>
                <w:rFonts w:ascii="Times New Roman" w:hAnsi="Times New Roman" w:cs="Times New Roman"/>
              </w:rPr>
              <w:t>1</w:t>
            </w:r>
          </w:p>
        </w:tc>
      </w:tr>
      <w:tr w:rsidR="00952DF9" w:rsidRPr="005D25F1" w:rsidTr="001F7EB8">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2077CF" w:rsidP="001F7EB8">
            <w:pPr>
              <w:spacing w:after="0" w:line="240" w:lineRule="auto"/>
              <w:jc w:val="center"/>
              <w:rPr>
                <w:rFonts w:ascii="Times New Roman" w:hAnsi="Times New Roman" w:cs="Times New Roman"/>
              </w:rPr>
            </w:pPr>
            <w:r>
              <w:rPr>
                <w:rFonts w:ascii="Times New Roman" w:hAnsi="Times New Roman" w:cs="Times New Roman"/>
              </w:rPr>
              <w:t>18</w:t>
            </w:r>
            <w:r w:rsidR="00952DF9" w:rsidRPr="00264717">
              <w:rPr>
                <w:rFonts w:ascii="Times New Roman" w:hAnsi="Times New Roman" w:cs="Times New Roman"/>
              </w:rPr>
              <w:t>.4</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МУП «УК ЖКХ»</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17</w:t>
            </w:r>
            <w:r w:rsidR="000E1CB2">
              <w:rPr>
                <w:rFonts w:ascii="Times New Roman" w:hAnsi="Times New Roman" w:cs="Times New Roman"/>
              </w:rPr>
              <w:t>1</w:t>
            </w:r>
            <w:r>
              <w:rPr>
                <w:rFonts w:ascii="Times New Roman" w:hAnsi="Times New Roman" w:cs="Times New Roman"/>
              </w:rPr>
              <w:t>-17</w:t>
            </w:r>
            <w:r w:rsidR="000E1CB2">
              <w:rPr>
                <w:rFonts w:ascii="Times New Roman" w:hAnsi="Times New Roman" w:cs="Times New Roman"/>
              </w:rPr>
              <w:t>5</w:t>
            </w:r>
          </w:p>
        </w:tc>
      </w:tr>
      <w:tr w:rsidR="00952DF9" w:rsidRPr="005D25F1" w:rsidTr="001F7EB8">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952DF9" w:rsidRPr="00264717" w:rsidRDefault="002077CF" w:rsidP="001F7EB8">
            <w:pPr>
              <w:spacing w:after="0" w:line="240" w:lineRule="auto"/>
              <w:jc w:val="center"/>
              <w:rPr>
                <w:rFonts w:ascii="Times New Roman" w:hAnsi="Times New Roman" w:cs="Times New Roman"/>
              </w:rPr>
            </w:pPr>
            <w:r>
              <w:rPr>
                <w:rFonts w:ascii="Times New Roman" w:hAnsi="Times New Roman" w:cs="Times New Roman"/>
              </w:rPr>
              <w:t>19</w:t>
            </w:r>
          </w:p>
        </w:tc>
        <w:tc>
          <w:tcPr>
            <w:tcW w:w="3750" w:type="pct"/>
            <w:tcBorders>
              <w:top w:val="single" w:sz="4" w:space="0" w:color="auto"/>
              <w:left w:val="single" w:sz="4" w:space="0" w:color="auto"/>
              <w:bottom w:val="single" w:sz="4" w:space="0" w:color="auto"/>
              <w:right w:val="single" w:sz="4" w:space="0" w:color="auto"/>
            </w:tcBorders>
            <w:hideMark/>
          </w:tcPr>
          <w:p w:rsidR="00952DF9" w:rsidRPr="00264717" w:rsidRDefault="00952DF9" w:rsidP="001F7EB8">
            <w:pPr>
              <w:spacing w:after="0" w:line="240" w:lineRule="auto"/>
              <w:rPr>
                <w:rFonts w:ascii="Times New Roman" w:hAnsi="Times New Roman" w:cs="Times New Roman"/>
              </w:rPr>
            </w:pPr>
            <w:r w:rsidRPr="00264717">
              <w:rPr>
                <w:rFonts w:ascii="Times New Roman" w:hAnsi="Times New Roman" w:cs="Times New Roman"/>
              </w:rPr>
              <w:t>Сельское хозяйство</w:t>
            </w:r>
          </w:p>
        </w:tc>
        <w:tc>
          <w:tcPr>
            <w:tcW w:w="850" w:type="pct"/>
            <w:tcBorders>
              <w:top w:val="single" w:sz="4" w:space="0" w:color="auto"/>
              <w:left w:val="single" w:sz="4" w:space="0" w:color="auto"/>
              <w:bottom w:val="single" w:sz="4" w:space="0" w:color="auto"/>
              <w:right w:val="single" w:sz="4" w:space="0" w:color="auto"/>
            </w:tcBorders>
            <w:hideMark/>
          </w:tcPr>
          <w:p w:rsidR="00952DF9"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17</w:t>
            </w:r>
            <w:r w:rsidR="000E1CB2">
              <w:rPr>
                <w:rFonts w:ascii="Times New Roman" w:hAnsi="Times New Roman" w:cs="Times New Roman"/>
              </w:rPr>
              <w:t>5</w:t>
            </w:r>
            <w:r>
              <w:rPr>
                <w:rFonts w:ascii="Times New Roman" w:hAnsi="Times New Roman" w:cs="Times New Roman"/>
              </w:rPr>
              <w:t>-17</w:t>
            </w:r>
            <w:r w:rsidR="000E1CB2">
              <w:rPr>
                <w:rFonts w:ascii="Times New Roman" w:hAnsi="Times New Roman" w:cs="Times New Roman"/>
              </w:rPr>
              <w:t>6</w:t>
            </w:r>
          </w:p>
        </w:tc>
      </w:tr>
      <w:tr w:rsidR="00615E40" w:rsidRPr="005D25F1" w:rsidTr="001F7EB8">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615E40" w:rsidRPr="00264717" w:rsidRDefault="002077CF" w:rsidP="001F7EB8">
            <w:pPr>
              <w:spacing w:after="0" w:line="240" w:lineRule="auto"/>
              <w:jc w:val="center"/>
              <w:rPr>
                <w:rFonts w:ascii="Times New Roman" w:hAnsi="Times New Roman" w:cs="Times New Roman"/>
              </w:rPr>
            </w:pPr>
            <w:r>
              <w:rPr>
                <w:rFonts w:ascii="Times New Roman" w:hAnsi="Times New Roman" w:cs="Times New Roman"/>
              </w:rPr>
              <w:t>20</w:t>
            </w:r>
          </w:p>
        </w:tc>
        <w:tc>
          <w:tcPr>
            <w:tcW w:w="3750" w:type="pct"/>
            <w:tcBorders>
              <w:top w:val="single" w:sz="4" w:space="0" w:color="auto"/>
              <w:left w:val="single" w:sz="4" w:space="0" w:color="auto"/>
              <w:bottom w:val="single" w:sz="4" w:space="0" w:color="auto"/>
              <w:right w:val="single" w:sz="4" w:space="0" w:color="auto"/>
            </w:tcBorders>
            <w:hideMark/>
          </w:tcPr>
          <w:p w:rsidR="00615E40" w:rsidRPr="00264717" w:rsidRDefault="00615E40" w:rsidP="001F7EB8">
            <w:pPr>
              <w:spacing w:after="0" w:line="240" w:lineRule="auto"/>
              <w:rPr>
                <w:rFonts w:ascii="Times New Roman" w:hAnsi="Times New Roman" w:cs="Times New Roman"/>
              </w:rPr>
            </w:pPr>
            <w:r w:rsidRPr="00264717">
              <w:rPr>
                <w:rFonts w:ascii="Times New Roman" w:hAnsi="Times New Roman" w:cs="Times New Roman"/>
              </w:rPr>
              <w:t>Отчет по делопроизводству</w:t>
            </w:r>
          </w:p>
        </w:tc>
        <w:tc>
          <w:tcPr>
            <w:tcW w:w="850" w:type="pct"/>
            <w:tcBorders>
              <w:top w:val="single" w:sz="4" w:space="0" w:color="auto"/>
              <w:left w:val="single" w:sz="4" w:space="0" w:color="auto"/>
              <w:bottom w:val="single" w:sz="4" w:space="0" w:color="auto"/>
              <w:right w:val="single" w:sz="4" w:space="0" w:color="auto"/>
            </w:tcBorders>
            <w:hideMark/>
          </w:tcPr>
          <w:p w:rsidR="00615E40" w:rsidRPr="00264717" w:rsidRDefault="000E1CB2" w:rsidP="005D3262">
            <w:pPr>
              <w:spacing w:after="0" w:line="240" w:lineRule="auto"/>
              <w:jc w:val="center"/>
              <w:rPr>
                <w:rFonts w:ascii="Times New Roman" w:hAnsi="Times New Roman" w:cs="Times New Roman"/>
              </w:rPr>
            </w:pPr>
            <w:r>
              <w:rPr>
                <w:rFonts w:ascii="Times New Roman" w:hAnsi="Times New Roman" w:cs="Times New Roman"/>
              </w:rPr>
              <w:t>176</w:t>
            </w:r>
          </w:p>
        </w:tc>
      </w:tr>
      <w:tr w:rsidR="00615E40" w:rsidRPr="005D25F1" w:rsidTr="001F7EB8">
        <w:trPr>
          <w:trHeight w:val="285"/>
          <w:tblCellSpacing w:w="0" w:type="dxa"/>
          <w:jc w:val="center"/>
        </w:trPr>
        <w:tc>
          <w:tcPr>
            <w:tcW w:w="400" w:type="pct"/>
            <w:tcBorders>
              <w:top w:val="single" w:sz="4" w:space="0" w:color="auto"/>
              <w:left w:val="single" w:sz="4" w:space="0" w:color="auto"/>
              <w:bottom w:val="single" w:sz="4" w:space="0" w:color="auto"/>
              <w:right w:val="single" w:sz="4" w:space="0" w:color="auto"/>
            </w:tcBorders>
            <w:hideMark/>
          </w:tcPr>
          <w:p w:rsidR="00615E40" w:rsidRPr="00264717" w:rsidRDefault="002077CF" w:rsidP="001F7EB8">
            <w:pPr>
              <w:spacing w:after="0" w:line="240" w:lineRule="auto"/>
              <w:jc w:val="center"/>
              <w:rPr>
                <w:rFonts w:ascii="Times New Roman" w:hAnsi="Times New Roman" w:cs="Times New Roman"/>
              </w:rPr>
            </w:pPr>
            <w:r>
              <w:rPr>
                <w:rFonts w:ascii="Times New Roman" w:hAnsi="Times New Roman" w:cs="Times New Roman"/>
              </w:rPr>
              <w:t>21</w:t>
            </w:r>
          </w:p>
        </w:tc>
        <w:tc>
          <w:tcPr>
            <w:tcW w:w="3750" w:type="pct"/>
            <w:tcBorders>
              <w:top w:val="single" w:sz="4" w:space="0" w:color="auto"/>
              <w:left w:val="single" w:sz="4" w:space="0" w:color="auto"/>
              <w:bottom w:val="single" w:sz="4" w:space="0" w:color="auto"/>
              <w:right w:val="single" w:sz="4" w:space="0" w:color="auto"/>
            </w:tcBorders>
            <w:hideMark/>
          </w:tcPr>
          <w:p w:rsidR="00615E40" w:rsidRPr="00264717" w:rsidRDefault="00615E40" w:rsidP="001F7EB8">
            <w:pPr>
              <w:spacing w:after="0" w:line="240" w:lineRule="auto"/>
              <w:rPr>
                <w:rFonts w:ascii="Times New Roman" w:hAnsi="Times New Roman" w:cs="Times New Roman"/>
              </w:rPr>
            </w:pPr>
            <w:r w:rsidRPr="00264717">
              <w:rPr>
                <w:rFonts w:ascii="Times New Roman" w:hAnsi="Times New Roman" w:cs="Times New Roman"/>
              </w:rPr>
              <w:t>Отдел архитектуры и градостроительства</w:t>
            </w:r>
          </w:p>
        </w:tc>
        <w:tc>
          <w:tcPr>
            <w:tcW w:w="850" w:type="pct"/>
            <w:tcBorders>
              <w:top w:val="single" w:sz="4" w:space="0" w:color="auto"/>
              <w:left w:val="single" w:sz="4" w:space="0" w:color="auto"/>
              <w:bottom w:val="single" w:sz="4" w:space="0" w:color="auto"/>
              <w:right w:val="single" w:sz="4" w:space="0" w:color="auto"/>
            </w:tcBorders>
            <w:hideMark/>
          </w:tcPr>
          <w:p w:rsidR="00615E40" w:rsidRPr="00264717" w:rsidRDefault="00EC46FC" w:rsidP="000E1CB2">
            <w:pPr>
              <w:spacing w:after="0" w:line="240" w:lineRule="auto"/>
              <w:jc w:val="center"/>
              <w:rPr>
                <w:rFonts w:ascii="Times New Roman" w:hAnsi="Times New Roman" w:cs="Times New Roman"/>
              </w:rPr>
            </w:pPr>
            <w:r>
              <w:rPr>
                <w:rFonts w:ascii="Times New Roman" w:hAnsi="Times New Roman" w:cs="Times New Roman"/>
              </w:rPr>
              <w:t>17</w:t>
            </w:r>
            <w:r w:rsidR="000E1CB2">
              <w:rPr>
                <w:rFonts w:ascii="Times New Roman" w:hAnsi="Times New Roman" w:cs="Times New Roman"/>
              </w:rPr>
              <w:t>6</w:t>
            </w:r>
            <w:r w:rsidR="00E271EB">
              <w:rPr>
                <w:rFonts w:ascii="Times New Roman" w:hAnsi="Times New Roman" w:cs="Times New Roman"/>
              </w:rPr>
              <w:t>-17</w:t>
            </w:r>
            <w:r w:rsidR="000E1CB2">
              <w:rPr>
                <w:rFonts w:ascii="Times New Roman" w:hAnsi="Times New Roman" w:cs="Times New Roman"/>
              </w:rPr>
              <w:t>8</w:t>
            </w:r>
          </w:p>
        </w:tc>
      </w:tr>
    </w:tbl>
    <w:p w:rsidR="00952DF9" w:rsidRDefault="00351187" w:rsidP="000A5483">
      <w:pPr>
        <w:spacing w:after="0" w:line="240" w:lineRule="auto"/>
        <w:ind w:right="-5"/>
        <w:jc w:val="center"/>
        <w:rPr>
          <w:rFonts w:ascii="Times New Roman" w:hAnsi="Times New Roman" w:cs="Times New Roman"/>
          <w:b/>
          <w:bCs/>
          <w:iCs/>
          <w:sz w:val="24"/>
          <w:szCs w:val="24"/>
        </w:rPr>
      </w:pPr>
      <w:r w:rsidRPr="006855FE">
        <w:rPr>
          <w:rFonts w:ascii="Times New Roman" w:hAnsi="Times New Roman" w:cs="Times New Roman"/>
          <w:b/>
          <w:bCs/>
          <w:iCs/>
          <w:sz w:val="24"/>
          <w:szCs w:val="24"/>
        </w:rPr>
        <w:lastRenderedPageBreak/>
        <w:t>1. Консолидированный бюджет</w:t>
      </w:r>
    </w:p>
    <w:p w:rsidR="004D5A2F" w:rsidRDefault="004D5A2F" w:rsidP="000A5483">
      <w:pPr>
        <w:spacing w:after="0" w:line="240" w:lineRule="auto"/>
        <w:ind w:right="-5"/>
        <w:jc w:val="center"/>
        <w:rPr>
          <w:rFonts w:ascii="Times New Roman" w:hAnsi="Times New Roman" w:cs="Times New Roman"/>
          <w:b/>
          <w:bCs/>
          <w:iCs/>
          <w:sz w:val="24"/>
          <w:szCs w:val="24"/>
        </w:rPr>
      </w:pPr>
    </w:p>
    <w:p w:rsidR="004D5A2F" w:rsidRPr="004D5A2F" w:rsidRDefault="004D5A2F" w:rsidP="000A5483">
      <w:pPr>
        <w:spacing w:after="0" w:line="240" w:lineRule="auto"/>
        <w:jc w:val="both"/>
        <w:rPr>
          <w:rFonts w:ascii="Times New Roman" w:hAnsi="Times New Roman" w:cs="Times New Roman"/>
          <w:iCs/>
          <w:sz w:val="24"/>
          <w:szCs w:val="24"/>
        </w:rPr>
      </w:pPr>
      <w:r w:rsidRPr="004D5A2F">
        <w:rPr>
          <w:rFonts w:ascii="Times New Roman" w:hAnsi="Times New Roman" w:cs="Times New Roman"/>
          <w:iCs/>
          <w:sz w:val="24"/>
          <w:szCs w:val="24"/>
        </w:rPr>
        <w:t xml:space="preserve">           Оценка социально-экономической ситуации в муниципальном образовании напрямую связана с реальным состоянием дел во всех сферах. Именно с помощью бюджета предоставляется возможность сосредотачивать финансовые ресурсы на экономическое развитие, с помощью бюджета происходит перераспределение дохода. За муниципальным образованием  закреплены все вопросы, связанные с жизнеспособностью населения, которые требуют значительных финансовых и материальных ресурсов.</w:t>
      </w:r>
    </w:p>
    <w:p w:rsidR="004D5A2F" w:rsidRDefault="004D5A2F" w:rsidP="000A5483">
      <w:pPr>
        <w:spacing w:after="0" w:line="240" w:lineRule="auto"/>
        <w:ind w:right="-5" w:firstLine="708"/>
        <w:jc w:val="right"/>
      </w:pPr>
    </w:p>
    <w:p w:rsidR="004D5A2F" w:rsidRPr="004D5A2F" w:rsidRDefault="004D5A2F" w:rsidP="000A5483">
      <w:pPr>
        <w:spacing w:after="0" w:line="240" w:lineRule="auto"/>
        <w:ind w:right="-5" w:firstLine="708"/>
        <w:jc w:val="right"/>
        <w:rPr>
          <w:rFonts w:ascii="Times New Roman" w:hAnsi="Times New Roman" w:cs="Times New Roman"/>
        </w:rPr>
      </w:pPr>
      <w:r w:rsidRPr="004D5A2F">
        <w:rPr>
          <w:rFonts w:ascii="Times New Roman" w:hAnsi="Times New Roman" w:cs="Times New Roman"/>
        </w:rPr>
        <w:t>Таблица 1</w:t>
      </w:r>
    </w:p>
    <w:tbl>
      <w:tblPr>
        <w:tblW w:w="10348" w:type="dxa"/>
        <w:tblInd w:w="-459" w:type="dxa"/>
        <w:tblLayout w:type="fixed"/>
        <w:tblLook w:val="0000"/>
      </w:tblPr>
      <w:tblGrid>
        <w:gridCol w:w="2846"/>
        <w:gridCol w:w="961"/>
        <w:gridCol w:w="21"/>
        <w:gridCol w:w="940"/>
        <w:gridCol w:w="52"/>
        <w:gridCol w:w="799"/>
        <w:gridCol w:w="732"/>
        <w:gridCol w:w="312"/>
        <w:gridCol w:w="627"/>
        <w:gridCol w:w="365"/>
        <w:gridCol w:w="786"/>
        <w:gridCol w:w="853"/>
        <w:gridCol w:w="180"/>
        <w:gridCol w:w="874"/>
      </w:tblGrid>
      <w:tr w:rsidR="004D5A2F" w:rsidRPr="004D5A2F" w:rsidTr="000A5483">
        <w:trPr>
          <w:trHeight w:val="331"/>
        </w:trPr>
        <w:tc>
          <w:tcPr>
            <w:tcW w:w="10348" w:type="dxa"/>
            <w:gridSpan w:val="14"/>
            <w:noWrap/>
          </w:tcPr>
          <w:p w:rsidR="004D5A2F" w:rsidRPr="004D5A2F" w:rsidRDefault="004D5A2F" w:rsidP="000A5483">
            <w:pPr>
              <w:pStyle w:val="6"/>
            </w:pPr>
            <w:r w:rsidRPr="004D5A2F">
              <w:t>Исполнение доходной части консолидированного бюджета МО "Цильнинский район"</w:t>
            </w:r>
          </w:p>
        </w:tc>
      </w:tr>
      <w:tr w:rsidR="004D5A2F" w:rsidRPr="004D5A2F" w:rsidTr="000A5483">
        <w:trPr>
          <w:trHeight w:val="240"/>
        </w:trPr>
        <w:tc>
          <w:tcPr>
            <w:tcW w:w="2846" w:type="dxa"/>
            <w:tcBorders>
              <w:bottom w:val="single" w:sz="4" w:space="0" w:color="auto"/>
            </w:tcBorders>
            <w:noWrap/>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p>
        </w:tc>
        <w:tc>
          <w:tcPr>
            <w:tcW w:w="961" w:type="dxa"/>
            <w:tcBorders>
              <w:bottom w:val="single" w:sz="4" w:space="0" w:color="auto"/>
            </w:tcBorders>
            <w:noWrap/>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p>
        </w:tc>
        <w:tc>
          <w:tcPr>
            <w:tcW w:w="961" w:type="dxa"/>
            <w:gridSpan w:val="2"/>
            <w:tcBorders>
              <w:bottom w:val="single" w:sz="4" w:space="0" w:color="auto"/>
            </w:tcBorders>
            <w:noWrap/>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p>
        </w:tc>
        <w:tc>
          <w:tcPr>
            <w:tcW w:w="851" w:type="dxa"/>
            <w:gridSpan w:val="2"/>
            <w:tcBorders>
              <w:bottom w:val="single" w:sz="4" w:space="0" w:color="auto"/>
            </w:tcBorders>
            <w:noWrap/>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p>
        </w:tc>
        <w:tc>
          <w:tcPr>
            <w:tcW w:w="732" w:type="dxa"/>
            <w:tcBorders>
              <w:bottom w:val="single" w:sz="4" w:space="0" w:color="auto"/>
            </w:tcBorders>
            <w:noWrap/>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p>
        </w:tc>
        <w:tc>
          <w:tcPr>
            <w:tcW w:w="939" w:type="dxa"/>
            <w:gridSpan w:val="2"/>
            <w:tcBorders>
              <w:bottom w:val="single" w:sz="4" w:space="0" w:color="auto"/>
            </w:tcBorders>
            <w:noWrap/>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p>
        </w:tc>
        <w:tc>
          <w:tcPr>
            <w:tcW w:w="1151" w:type="dxa"/>
            <w:gridSpan w:val="2"/>
            <w:tcBorders>
              <w:bottom w:val="single" w:sz="4" w:space="0" w:color="auto"/>
            </w:tcBorders>
            <w:noWrap/>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p>
        </w:tc>
        <w:tc>
          <w:tcPr>
            <w:tcW w:w="853" w:type="dxa"/>
            <w:tcBorders>
              <w:bottom w:val="single" w:sz="4" w:space="0" w:color="auto"/>
            </w:tcBorders>
            <w:noWrap/>
          </w:tcPr>
          <w:p w:rsidR="004D5A2F" w:rsidRPr="004D5A2F" w:rsidRDefault="004D5A2F" w:rsidP="000A5483">
            <w:pPr>
              <w:autoSpaceDN w:val="0"/>
              <w:spacing w:after="0" w:line="240" w:lineRule="auto"/>
              <w:ind w:right="-5"/>
              <w:jc w:val="center"/>
              <w:rPr>
                <w:rFonts w:ascii="Times New Roman" w:hAnsi="Times New Roman" w:cs="Times New Roman"/>
                <w:sz w:val="18"/>
                <w:szCs w:val="18"/>
              </w:rPr>
            </w:pPr>
            <w:r w:rsidRPr="004D5A2F">
              <w:rPr>
                <w:rFonts w:ascii="Times New Roman" w:hAnsi="Times New Roman" w:cs="Times New Roman"/>
                <w:sz w:val="18"/>
                <w:szCs w:val="18"/>
              </w:rPr>
              <w:t>тыс.руб.</w:t>
            </w:r>
          </w:p>
        </w:tc>
        <w:tc>
          <w:tcPr>
            <w:tcW w:w="1054" w:type="dxa"/>
            <w:gridSpan w:val="2"/>
            <w:tcBorders>
              <w:bottom w:val="single" w:sz="4" w:space="0" w:color="auto"/>
            </w:tcBorders>
            <w:noWrap/>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p>
        </w:tc>
      </w:tr>
      <w:tr w:rsidR="004D5A2F" w:rsidRPr="004D5A2F" w:rsidTr="000A5483">
        <w:trPr>
          <w:cantSplit/>
          <w:trHeight w:val="411"/>
        </w:trPr>
        <w:tc>
          <w:tcPr>
            <w:tcW w:w="2846" w:type="dxa"/>
            <w:vMerge w:val="restart"/>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Доходы</w:t>
            </w:r>
          </w:p>
        </w:tc>
        <w:tc>
          <w:tcPr>
            <w:tcW w:w="2773" w:type="dxa"/>
            <w:gridSpan w:val="5"/>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2015г.</w:t>
            </w:r>
          </w:p>
        </w:tc>
        <w:tc>
          <w:tcPr>
            <w:tcW w:w="2822" w:type="dxa"/>
            <w:gridSpan w:val="5"/>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2016г.</w:t>
            </w:r>
          </w:p>
        </w:tc>
        <w:tc>
          <w:tcPr>
            <w:tcW w:w="1907" w:type="dxa"/>
            <w:gridSpan w:val="3"/>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Отклонения факт 2016г.к факту 2015г.</w:t>
            </w:r>
          </w:p>
        </w:tc>
      </w:tr>
      <w:tr w:rsidR="004D5A2F" w:rsidRPr="004D5A2F" w:rsidTr="000A5483">
        <w:trPr>
          <w:cantSplit/>
          <w:trHeight w:val="228"/>
        </w:trPr>
        <w:tc>
          <w:tcPr>
            <w:tcW w:w="2846" w:type="dxa"/>
            <w:vMerge/>
            <w:tcBorders>
              <w:top w:val="single" w:sz="4" w:space="0" w:color="auto"/>
              <w:left w:val="single" w:sz="4" w:space="0" w:color="auto"/>
              <w:bottom w:val="single" w:sz="4" w:space="0" w:color="auto"/>
              <w:right w:val="single" w:sz="4" w:space="0" w:color="auto"/>
            </w:tcBorders>
          </w:tcPr>
          <w:p w:rsidR="004D5A2F" w:rsidRPr="004D5A2F" w:rsidRDefault="004D5A2F" w:rsidP="000A5483">
            <w:pPr>
              <w:spacing w:after="0" w:line="240" w:lineRule="auto"/>
              <w:jc w:val="center"/>
              <w:rPr>
                <w:rFonts w:ascii="Times New Roman" w:hAnsi="Times New Roman" w:cs="Times New Roman"/>
                <w:sz w:val="16"/>
                <w:szCs w:val="16"/>
              </w:rPr>
            </w:pPr>
          </w:p>
        </w:tc>
        <w:tc>
          <w:tcPr>
            <w:tcW w:w="982" w:type="dxa"/>
            <w:gridSpan w:val="2"/>
            <w:tcBorders>
              <w:top w:val="single" w:sz="4" w:space="0" w:color="auto"/>
              <w:left w:val="nil"/>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план</w:t>
            </w:r>
          </w:p>
        </w:tc>
        <w:tc>
          <w:tcPr>
            <w:tcW w:w="992" w:type="dxa"/>
            <w:gridSpan w:val="2"/>
            <w:tcBorders>
              <w:top w:val="single" w:sz="4" w:space="0" w:color="auto"/>
              <w:left w:val="nil"/>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Факт</w:t>
            </w:r>
          </w:p>
        </w:tc>
        <w:tc>
          <w:tcPr>
            <w:tcW w:w="799" w:type="dxa"/>
            <w:tcBorders>
              <w:top w:val="single" w:sz="4" w:space="0" w:color="auto"/>
              <w:left w:val="nil"/>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w:t>
            </w:r>
          </w:p>
        </w:tc>
        <w:tc>
          <w:tcPr>
            <w:tcW w:w="1044" w:type="dxa"/>
            <w:gridSpan w:val="2"/>
            <w:tcBorders>
              <w:top w:val="single" w:sz="4" w:space="0" w:color="auto"/>
              <w:left w:val="nil"/>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план</w:t>
            </w:r>
          </w:p>
        </w:tc>
        <w:tc>
          <w:tcPr>
            <w:tcW w:w="992" w:type="dxa"/>
            <w:gridSpan w:val="2"/>
            <w:tcBorders>
              <w:top w:val="single" w:sz="4" w:space="0" w:color="auto"/>
              <w:left w:val="nil"/>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факт</w:t>
            </w:r>
          </w:p>
        </w:tc>
        <w:tc>
          <w:tcPr>
            <w:tcW w:w="786" w:type="dxa"/>
            <w:tcBorders>
              <w:top w:val="single" w:sz="4" w:space="0" w:color="auto"/>
              <w:left w:val="nil"/>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w:t>
            </w:r>
          </w:p>
        </w:tc>
        <w:tc>
          <w:tcPr>
            <w:tcW w:w="1033" w:type="dxa"/>
            <w:gridSpan w:val="2"/>
            <w:tcBorders>
              <w:top w:val="single" w:sz="4" w:space="0" w:color="auto"/>
              <w:left w:val="nil"/>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 -</w:t>
            </w:r>
          </w:p>
        </w:tc>
        <w:tc>
          <w:tcPr>
            <w:tcW w:w="874" w:type="dxa"/>
            <w:tcBorders>
              <w:top w:val="single" w:sz="4" w:space="0" w:color="auto"/>
              <w:left w:val="nil"/>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16"/>
                <w:szCs w:val="16"/>
              </w:rPr>
            </w:pPr>
            <w:r w:rsidRPr="004D5A2F">
              <w:rPr>
                <w:rFonts w:ascii="Times New Roman" w:hAnsi="Times New Roman" w:cs="Times New Roman"/>
                <w:sz w:val="16"/>
                <w:szCs w:val="16"/>
              </w:rPr>
              <w:t>%</w:t>
            </w:r>
          </w:p>
        </w:tc>
      </w:tr>
      <w:tr w:rsidR="004D5A2F" w:rsidRPr="004D5A2F" w:rsidTr="000A5483">
        <w:trPr>
          <w:trHeight w:val="375"/>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b/>
                <w:bCs/>
                <w:sz w:val="20"/>
                <w:szCs w:val="20"/>
              </w:rPr>
            </w:pPr>
            <w:r w:rsidRPr="004D5A2F">
              <w:rPr>
                <w:rFonts w:ascii="Times New Roman" w:hAnsi="Times New Roman" w:cs="Times New Roman"/>
                <w:b/>
                <w:bCs/>
                <w:sz w:val="20"/>
                <w:szCs w:val="20"/>
              </w:rPr>
              <w:t>Всего поступило</w:t>
            </w:r>
          </w:p>
        </w:tc>
        <w:tc>
          <w:tcPr>
            <w:tcW w:w="98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511408,6</w:t>
            </w: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515040,7</w:t>
            </w:r>
          </w:p>
        </w:tc>
        <w:tc>
          <w:tcPr>
            <w:tcW w:w="799"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100,7</w:t>
            </w:r>
          </w:p>
        </w:tc>
        <w:tc>
          <w:tcPr>
            <w:tcW w:w="1044"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572853,6</w:t>
            </w: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574132,5</w:t>
            </w:r>
          </w:p>
        </w:tc>
        <w:tc>
          <w:tcPr>
            <w:tcW w:w="786"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100,2</w:t>
            </w:r>
          </w:p>
        </w:tc>
        <w:tc>
          <w:tcPr>
            <w:tcW w:w="1033"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59091,8</w:t>
            </w:r>
          </w:p>
        </w:tc>
        <w:tc>
          <w:tcPr>
            <w:tcW w:w="874"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111,5</w:t>
            </w:r>
          </w:p>
        </w:tc>
      </w:tr>
      <w:tr w:rsidR="004D5A2F" w:rsidRPr="004D5A2F" w:rsidTr="000A5483">
        <w:trPr>
          <w:trHeight w:val="166"/>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в т.ч.</w:t>
            </w:r>
          </w:p>
        </w:tc>
        <w:tc>
          <w:tcPr>
            <w:tcW w:w="98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799"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1044"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786"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1033"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874"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r>
      <w:tr w:rsidR="004D5A2F" w:rsidRPr="004D5A2F" w:rsidTr="000A5483">
        <w:trPr>
          <w:trHeight w:val="375"/>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b/>
                <w:bCs/>
                <w:sz w:val="20"/>
                <w:szCs w:val="20"/>
              </w:rPr>
            </w:pPr>
            <w:r w:rsidRPr="004D5A2F">
              <w:rPr>
                <w:rFonts w:ascii="Times New Roman" w:hAnsi="Times New Roman" w:cs="Times New Roman"/>
                <w:b/>
                <w:bCs/>
                <w:sz w:val="20"/>
                <w:szCs w:val="20"/>
              </w:rPr>
              <w:t>Собственные доходы</w:t>
            </w:r>
          </w:p>
        </w:tc>
        <w:tc>
          <w:tcPr>
            <w:tcW w:w="98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90909,3</w:t>
            </w: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96148,8</w:t>
            </w:r>
          </w:p>
        </w:tc>
        <w:tc>
          <w:tcPr>
            <w:tcW w:w="799"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105,8</w:t>
            </w:r>
          </w:p>
        </w:tc>
        <w:tc>
          <w:tcPr>
            <w:tcW w:w="1044"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106293,8</w:t>
            </w: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108488,4</w:t>
            </w:r>
          </w:p>
        </w:tc>
        <w:tc>
          <w:tcPr>
            <w:tcW w:w="786"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102,1</w:t>
            </w:r>
          </w:p>
        </w:tc>
        <w:tc>
          <w:tcPr>
            <w:tcW w:w="1033"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12339,6</w:t>
            </w:r>
          </w:p>
        </w:tc>
        <w:tc>
          <w:tcPr>
            <w:tcW w:w="874"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112,8</w:t>
            </w:r>
          </w:p>
        </w:tc>
      </w:tr>
      <w:tr w:rsidR="004D5A2F" w:rsidRPr="004D5A2F" w:rsidTr="000A5483">
        <w:trPr>
          <w:trHeight w:val="104"/>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из них</w:t>
            </w:r>
          </w:p>
        </w:tc>
        <w:tc>
          <w:tcPr>
            <w:tcW w:w="98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799"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1044"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786"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1033"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874"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r>
      <w:tr w:rsidR="004D5A2F" w:rsidRPr="004D5A2F" w:rsidTr="000A5483">
        <w:trPr>
          <w:trHeight w:val="375"/>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Налоговые</w:t>
            </w:r>
          </w:p>
        </w:tc>
        <w:tc>
          <w:tcPr>
            <w:tcW w:w="98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73966,9</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78812,6</w:t>
            </w:r>
          </w:p>
        </w:tc>
        <w:tc>
          <w:tcPr>
            <w:tcW w:w="79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106,6</w:t>
            </w:r>
          </w:p>
        </w:tc>
        <w:tc>
          <w:tcPr>
            <w:tcW w:w="1044"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85580,1</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86941,6</w:t>
            </w:r>
          </w:p>
        </w:tc>
        <w:tc>
          <w:tcPr>
            <w:tcW w:w="786"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101,6</w:t>
            </w:r>
          </w:p>
        </w:tc>
        <w:tc>
          <w:tcPr>
            <w:tcW w:w="103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8129,0</w:t>
            </w:r>
          </w:p>
        </w:tc>
        <w:tc>
          <w:tcPr>
            <w:tcW w:w="87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110,3</w:t>
            </w:r>
          </w:p>
        </w:tc>
      </w:tr>
      <w:tr w:rsidR="004D5A2F" w:rsidRPr="004D5A2F" w:rsidTr="000A5483">
        <w:trPr>
          <w:trHeight w:val="375"/>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Неналоговые</w:t>
            </w:r>
          </w:p>
        </w:tc>
        <w:tc>
          <w:tcPr>
            <w:tcW w:w="98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16942,4</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17336,2</w:t>
            </w:r>
          </w:p>
        </w:tc>
        <w:tc>
          <w:tcPr>
            <w:tcW w:w="79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102,3</w:t>
            </w:r>
          </w:p>
        </w:tc>
        <w:tc>
          <w:tcPr>
            <w:tcW w:w="1044"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20713,7</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21546,8</w:t>
            </w:r>
          </w:p>
        </w:tc>
        <w:tc>
          <w:tcPr>
            <w:tcW w:w="786"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104,0</w:t>
            </w:r>
          </w:p>
        </w:tc>
        <w:tc>
          <w:tcPr>
            <w:tcW w:w="103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4210,6</w:t>
            </w:r>
          </w:p>
        </w:tc>
        <w:tc>
          <w:tcPr>
            <w:tcW w:w="87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124,3</w:t>
            </w:r>
          </w:p>
        </w:tc>
      </w:tr>
      <w:tr w:rsidR="004D5A2F" w:rsidRPr="004D5A2F" w:rsidTr="000A5483">
        <w:trPr>
          <w:cantSplit/>
          <w:trHeight w:val="764"/>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в т.ч.доходы  от предпринимательской деятельности</w:t>
            </w:r>
          </w:p>
        </w:tc>
        <w:tc>
          <w:tcPr>
            <w:tcW w:w="98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6158,2</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6164,7</w:t>
            </w:r>
          </w:p>
        </w:tc>
        <w:tc>
          <w:tcPr>
            <w:tcW w:w="79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100,1</w:t>
            </w:r>
          </w:p>
        </w:tc>
        <w:tc>
          <w:tcPr>
            <w:tcW w:w="1044"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8454,3</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8950,0</w:t>
            </w:r>
          </w:p>
        </w:tc>
        <w:tc>
          <w:tcPr>
            <w:tcW w:w="786"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105,9</w:t>
            </w:r>
          </w:p>
        </w:tc>
        <w:tc>
          <w:tcPr>
            <w:tcW w:w="103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2785,3</w:t>
            </w:r>
          </w:p>
        </w:tc>
        <w:tc>
          <w:tcPr>
            <w:tcW w:w="87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145,2</w:t>
            </w:r>
          </w:p>
        </w:tc>
      </w:tr>
      <w:tr w:rsidR="004D5A2F" w:rsidRPr="004D5A2F" w:rsidTr="000A5483">
        <w:trPr>
          <w:trHeight w:val="795"/>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b/>
                <w:bCs/>
                <w:sz w:val="20"/>
                <w:szCs w:val="20"/>
              </w:rPr>
            </w:pPr>
            <w:r w:rsidRPr="004D5A2F">
              <w:rPr>
                <w:rFonts w:ascii="Times New Roman" w:hAnsi="Times New Roman" w:cs="Times New Roman"/>
                <w:b/>
                <w:bCs/>
                <w:sz w:val="20"/>
                <w:szCs w:val="20"/>
              </w:rPr>
              <w:t>Безвозмездные поступления из средств областного бюджета</w:t>
            </w:r>
          </w:p>
        </w:tc>
        <w:tc>
          <w:tcPr>
            <w:tcW w:w="98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420499,3</w:t>
            </w: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418891,9</w:t>
            </w:r>
          </w:p>
        </w:tc>
        <w:tc>
          <w:tcPr>
            <w:tcW w:w="799"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99,6</w:t>
            </w:r>
          </w:p>
        </w:tc>
        <w:tc>
          <w:tcPr>
            <w:tcW w:w="1044"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466559,8</w:t>
            </w: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465644,1</w:t>
            </w:r>
          </w:p>
        </w:tc>
        <w:tc>
          <w:tcPr>
            <w:tcW w:w="786"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99,8</w:t>
            </w:r>
          </w:p>
        </w:tc>
        <w:tc>
          <w:tcPr>
            <w:tcW w:w="1033"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46752,2</w:t>
            </w:r>
          </w:p>
        </w:tc>
        <w:tc>
          <w:tcPr>
            <w:tcW w:w="874"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111,2</w:t>
            </w:r>
          </w:p>
        </w:tc>
      </w:tr>
      <w:tr w:rsidR="004D5A2F" w:rsidRPr="004D5A2F" w:rsidTr="000A5483">
        <w:trPr>
          <w:trHeight w:val="70"/>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в т.ч.</w:t>
            </w:r>
          </w:p>
        </w:tc>
        <w:tc>
          <w:tcPr>
            <w:tcW w:w="98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799"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1044"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992"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786"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1033"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c>
          <w:tcPr>
            <w:tcW w:w="874"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p>
        </w:tc>
      </w:tr>
      <w:tr w:rsidR="004D5A2F" w:rsidRPr="004D5A2F" w:rsidTr="000A5483">
        <w:trPr>
          <w:trHeight w:val="375"/>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Дотации</w:t>
            </w:r>
          </w:p>
        </w:tc>
        <w:tc>
          <w:tcPr>
            <w:tcW w:w="98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92631,9</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92631,9</w:t>
            </w:r>
          </w:p>
        </w:tc>
        <w:tc>
          <w:tcPr>
            <w:tcW w:w="79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100,0</w:t>
            </w:r>
          </w:p>
        </w:tc>
        <w:tc>
          <w:tcPr>
            <w:tcW w:w="1044"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99236,1</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99236,1</w:t>
            </w:r>
          </w:p>
        </w:tc>
        <w:tc>
          <w:tcPr>
            <w:tcW w:w="786"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100,0</w:t>
            </w:r>
          </w:p>
        </w:tc>
        <w:tc>
          <w:tcPr>
            <w:tcW w:w="103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6604,2</w:t>
            </w:r>
          </w:p>
        </w:tc>
        <w:tc>
          <w:tcPr>
            <w:tcW w:w="87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107,1</w:t>
            </w:r>
          </w:p>
        </w:tc>
      </w:tr>
      <w:tr w:rsidR="004D5A2F" w:rsidRPr="004D5A2F" w:rsidTr="000A5483">
        <w:trPr>
          <w:trHeight w:val="433"/>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Субсидии</w:t>
            </w:r>
          </w:p>
        </w:tc>
        <w:tc>
          <w:tcPr>
            <w:tcW w:w="98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70359,7</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70222,4</w:t>
            </w:r>
          </w:p>
        </w:tc>
        <w:tc>
          <w:tcPr>
            <w:tcW w:w="79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99,8</w:t>
            </w:r>
          </w:p>
        </w:tc>
        <w:tc>
          <w:tcPr>
            <w:tcW w:w="1044"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64915,6</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64622,2</w:t>
            </w:r>
          </w:p>
        </w:tc>
        <w:tc>
          <w:tcPr>
            <w:tcW w:w="786"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99,5</w:t>
            </w:r>
          </w:p>
        </w:tc>
        <w:tc>
          <w:tcPr>
            <w:tcW w:w="103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-5600,2</w:t>
            </w:r>
          </w:p>
        </w:tc>
        <w:tc>
          <w:tcPr>
            <w:tcW w:w="87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92,0</w:t>
            </w:r>
          </w:p>
        </w:tc>
      </w:tr>
      <w:tr w:rsidR="004D5A2F" w:rsidRPr="004D5A2F" w:rsidTr="000A5483">
        <w:trPr>
          <w:trHeight w:val="397"/>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autoSpaceDN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Субвенции</w:t>
            </w:r>
          </w:p>
        </w:tc>
        <w:tc>
          <w:tcPr>
            <w:tcW w:w="98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255607,1</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255512,6</w:t>
            </w:r>
          </w:p>
        </w:tc>
        <w:tc>
          <w:tcPr>
            <w:tcW w:w="79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100,0</w:t>
            </w:r>
          </w:p>
        </w:tc>
        <w:tc>
          <w:tcPr>
            <w:tcW w:w="1044"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300901,4</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300714,6</w:t>
            </w:r>
          </w:p>
        </w:tc>
        <w:tc>
          <w:tcPr>
            <w:tcW w:w="786"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99,9</w:t>
            </w:r>
          </w:p>
        </w:tc>
        <w:tc>
          <w:tcPr>
            <w:tcW w:w="103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45202,0</w:t>
            </w:r>
          </w:p>
        </w:tc>
        <w:tc>
          <w:tcPr>
            <w:tcW w:w="87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117,7</w:t>
            </w:r>
          </w:p>
        </w:tc>
      </w:tr>
      <w:tr w:rsidR="004D5A2F" w:rsidRPr="004D5A2F" w:rsidTr="000A5483">
        <w:trPr>
          <w:trHeight w:val="430"/>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spacing w:after="0" w:line="240" w:lineRule="auto"/>
              <w:jc w:val="center"/>
              <w:rPr>
                <w:rFonts w:ascii="Times New Roman" w:hAnsi="Times New Roman" w:cs="Times New Roman"/>
                <w:color w:val="000000"/>
                <w:sz w:val="20"/>
                <w:szCs w:val="20"/>
              </w:rPr>
            </w:pPr>
            <w:r w:rsidRPr="004D5A2F">
              <w:rPr>
                <w:rFonts w:ascii="Times New Roman" w:hAnsi="Times New Roman" w:cs="Times New Roman"/>
                <w:color w:val="000000"/>
                <w:sz w:val="20"/>
                <w:szCs w:val="20"/>
              </w:rPr>
              <w:t>Межбюджетные трансферты</w:t>
            </w:r>
          </w:p>
        </w:tc>
        <w:tc>
          <w:tcPr>
            <w:tcW w:w="98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2214,1</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2214,1</w:t>
            </w:r>
          </w:p>
        </w:tc>
        <w:tc>
          <w:tcPr>
            <w:tcW w:w="79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p>
        </w:tc>
        <w:tc>
          <w:tcPr>
            <w:tcW w:w="1044"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2211,2</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2211,2</w:t>
            </w:r>
          </w:p>
        </w:tc>
        <w:tc>
          <w:tcPr>
            <w:tcW w:w="786"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100,0</w:t>
            </w:r>
          </w:p>
        </w:tc>
        <w:tc>
          <w:tcPr>
            <w:tcW w:w="103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3900,3</w:t>
            </w:r>
          </w:p>
        </w:tc>
        <w:tc>
          <w:tcPr>
            <w:tcW w:w="87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-130,9</w:t>
            </w:r>
          </w:p>
        </w:tc>
      </w:tr>
      <w:tr w:rsidR="004D5A2F" w:rsidRPr="004D5A2F" w:rsidTr="000A5483">
        <w:trPr>
          <w:trHeight w:val="430"/>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spacing w:after="0" w:line="240" w:lineRule="auto"/>
              <w:jc w:val="center"/>
              <w:rPr>
                <w:rFonts w:ascii="Times New Roman" w:hAnsi="Times New Roman" w:cs="Times New Roman"/>
                <w:color w:val="000000"/>
                <w:sz w:val="20"/>
                <w:szCs w:val="20"/>
              </w:rPr>
            </w:pPr>
            <w:r w:rsidRPr="004D5A2F">
              <w:rPr>
                <w:rFonts w:ascii="Times New Roman" w:hAnsi="Times New Roman" w:cs="Times New Roman"/>
                <w:color w:val="000000"/>
                <w:sz w:val="20"/>
                <w:szCs w:val="20"/>
              </w:rPr>
              <w:t>Прочие безвозмездные поступления</w:t>
            </w:r>
          </w:p>
        </w:tc>
        <w:tc>
          <w:tcPr>
            <w:tcW w:w="98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p>
        </w:tc>
        <w:tc>
          <w:tcPr>
            <w:tcW w:w="79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p>
        </w:tc>
        <w:tc>
          <w:tcPr>
            <w:tcW w:w="1044"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110,8</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110,8</w:t>
            </w:r>
          </w:p>
        </w:tc>
        <w:tc>
          <w:tcPr>
            <w:tcW w:w="786"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100,0</w:t>
            </w:r>
          </w:p>
        </w:tc>
        <w:tc>
          <w:tcPr>
            <w:tcW w:w="103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110,8</w:t>
            </w:r>
          </w:p>
        </w:tc>
        <w:tc>
          <w:tcPr>
            <w:tcW w:w="87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p>
        </w:tc>
      </w:tr>
      <w:tr w:rsidR="004D5A2F" w:rsidRPr="004D5A2F" w:rsidTr="000A5483">
        <w:trPr>
          <w:trHeight w:val="430"/>
        </w:trPr>
        <w:tc>
          <w:tcPr>
            <w:tcW w:w="2846"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spacing w:after="0" w:line="240" w:lineRule="auto"/>
              <w:jc w:val="center"/>
              <w:rPr>
                <w:rFonts w:ascii="Times New Roman" w:hAnsi="Times New Roman" w:cs="Times New Roman"/>
                <w:color w:val="000000"/>
                <w:sz w:val="20"/>
                <w:szCs w:val="20"/>
              </w:rPr>
            </w:pPr>
            <w:r w:rsidRPr="004D5A2F">
              <w:rPr>
                <w:rFonts w:ascii="Times New Roman" w:hAnsi="Times New Roman" w:cs="Times New Roman"/>
                <w:color w:val="000000"/>
                <w:sz w:val="20"/>
                <w:szCs w:val="20"/>
              </w:rPr>
              <w:t>Возврат остатков субсидий и субвенций прошлых лет</w:t>
            </w:r>
          </w:p>
        </w:tc>
        <w:tc>
          <w:tcPr>
            <w:tcW w:w="98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-313,5</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-1689,1</w:t>
            </w:r>
          </w:p>
        </w:tc>
        <w:tc>
          <w:tcPr>
            <w:tcW w:w="79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538,8</w:t>
            </w:r>
          </w:p>
        </w:tc>
        <w:tc>
          <w:tcPr>
            <w:tcW w:w="1044"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-815,3</w:t>
            </w:r>
          </w:p>
        </w:tc>
        <w:tc>
          <w:tcPr>
            <w:tcW w:w="992"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-1250,8</w:t>
            </w:r>
          </w:p>
        </w:tc>
        <w:tc>
          <w:tcPr>
            <w:tcW w:w="786"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153,4</w:t>
            </w:r>
          </w:p>
        </w:tc>
        <w:tc>
          <w:tcPr>
            <w:tcW w:w="103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438,3</w:t>
            </w:r>
          </w:p>
        </w:tc>
        <w:tc>
          <w:tcPr>
            <w:tcW w:w="87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74,1</w:t>
            </w:r>
          </w:p>
        </w:tc>
      </w:tr>
    </w:tbl>
    <w:p w:rsidR="004D5A2F" w:rsidRDefault="004D5A2F" w:rsidP="000A5483">
      <w:pPr>
        <w:spacing w:after="0" w:line="240" w:lineRule="auto"/>
        <w:ind w:right="-5"/>
        <w:jc w:val="both"/>
      </w:pP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Анализ  исполнения  доходной </w:t>
      </w:r>
      <w:r w:rsidRPr="004D5A2F">
        <w:rPr>
          <w:rFonts w:ascii="Times New Roman" w:hAnsi="Times New Roman" w:cs="Times New Roman"/>
          <w:b/>
          <w:sz w:val="24"/>
          <w:szCs w:val="24"/>
        </w:rPr>
        <w:t>части   консолидированного  бюджета</w:t>
      </w:r>
      <w:r w:rsidRPr="004D5A2F">
        <w:rPr>
          <w:rFonts w:ascii="Times New Roman" w:hAnsi="Times New Roman" w:cs="Times New Roman"/>
          <w:sz w:val="24"/>
          <w:szCs w:val="24"/>
        </w:rPr>
        <w:t xml:space="preserve">   показал,  что  общий  план поступлений за 2016 год  выполнен  на  100,2%,  выполнение  в  абсолютном  выражении    составляет </w:t>
      </w:r>
      <w:r w:rsidRPr="004D5A2F">
        <w:rPr>
          <w:rFonts w:ascii="Times New Roman" w:hAnsi="Times New Roman" w:cs="Times New Roman"/>
          <w:b/>
          <w:bCs/>
          <w:sz w:val="24"/>
          <w:szCs w:val="24"/>
        </w:rPr>
        <w:t>1278,9</w:t>
      </w:r>
      <w:r w:rsidRPr="004D5A2F">
        <w:rPr>
          <w:rFonts w:ascii="Times New Roman" w:hAnsi="Times New Roman" w:cs="Times New Roman"/>
          <w:b/>
          <w:sz w:val="24"/>
          <w:szCs w:val="24"/>
        </w:rPr>
        <w:t>тыс.руб</w:t>
      </w:r>
      <w:r w:rsidRPr="004D5A2F">
        <w:rPr>
          <w:rFonts w:ascii="Times New Roman" w:hAnsi="Times New Roman" w:cs="Times New Roman"/>
          <w:sz w:val="24"/>
          <w:szCs w:val="24"/>
        </w:rPr>
        <w:t xml:space="preserve">.  По  сравнению  с  аналогичным  периодом  прошлого  года  данный показатель вырос  на  </w:t>
      </w:r>
      <w:r w:rsidRPr="004D5A2F">
        <w:rPr>
          <w:rFonts w:ascii="Times New Roman" w:hAnsi="Times New Roman" w:cs="Times New Roman"/>
          <w:b/>
          <w:sz w:val="24"/>
          <w:szCs w:val="24"/>
        </w:rPr>
        <w:t>1</w:t>
      </w:r>
      <w:r w:rsidRPr="004D5A2F">
        <w:rPr>
          <w:rFonts w:ascii="Times New Roman" w:hAnsi="Times New Roman" w:cs="Times New Roman"/>
          <w:b/>
          <w:bCs/>
          <w:sz w:val="24"/>
          <w:szCs w:val="24"/>
        </w:rPr>
        <w:t>1,5</w:t>
      </w:r>
      <w:r w:rsidRPr="004D5A2F">
        <w:rPr>
          <w:rFonts w:ascii="Times New Roman" w:hAnsi="Times New Roman" w:cs="Times New Roman"/>
          <w:b/>
          <w:sz w:val="24"/>
          <w:szCs w:val="24"/>
        </w:rPr>
        <w:t>%,</w:t>
      </w:r>
      <w:r w:rsidRPr="004D5A2F">
        <w:rPr>
          <w:rFonts w:ascii="Times New Roman" w:hAnsi="Times New Roman" w:cs="Times New Roman"/>
          <w:sz w:val="24"/>
          <w:szCs w:val="24"/>
        </w:rPr>
        <w:t xml:space="preserve">  что  в  абсолютном  выражении  составляет  </w:t>
      </w:r>
      <w:r w:rsidRPr="004D5A2F">
        <w:rPr>
          <w:rFonts w:ascii="Times New Roman" w:hAnsi="Times New Roman" w:cs="Times New Roman"/>
          <w:b/>
          <w:bCs/>
          <w:sz w:val="24"/>
          <w:szCs w:val="24"/>
        </w:rPr>
        <w:t>59091,6тыс.руб</w:t>
      </w:r>
      <w:r w:rsidRPr="004D5A2F">
        <w:rPr>
          <w:rFonts w:ascii="Times New Roman" w:hAnsi="Times New Roman" w:cs="Times New Roman"/>
          <w:sz w:val="24"/>
          <w:szCs w:val="24"/>
        </w:rPr>
        <w:t xml:space="preserve">. Такое   увеличение   стало  возможным  за  счет   роста  (на 11,2%) безвозмездных  поступлений  из  средств  областного  бюджета, что в абсолютном выражении больше на </w:t>
      </w:r>
      <w:r w:rsidRPr="004D5A2F">
        <w:rPr>
          <w:rFonts w:ascii="Times New Roman" w:hAnsi="Times New Roman" w:cs="Times New Roman"/>
          <w:bCs/>
          <w:color w:val="000000"/>
          <w:sz w:val="24"/>
          <w:szCs w:val="24"/>
        </w:rPr>
        <w:t>46752,0</w:t>
      </w:r>
      <w:r w:rsidRPr="004D5A2F">
        <w:rPr>
          <w:rFonts w:ascii="Times New Roman" w:hAnsi="Times New Roman" w:cs="Times New Roman"/>
          <w:sz w:val="24"/>
          <w:szCs w:val="24"/>
        </w:rPr>
        <w:t xml:space="preserve">тыс.руб. По </w:t>
      </w:r>
      <w:r w:rsidRPr="004D5A2F">
        <w:rPr>
          <w:rFonts w:ascii="Times New Roman" w:hAnsi="Times New Roman" w:cs="Times New Roman"/>
          <w:color w:val="000000"/>
          <w:sz w:val="24"/>
          <w:szCs w:val="24"/>
        </w:rPr>
        <w:t xml:space="preserve">налоговым и неналоговым доходам  по итогам 2016года </w:t>
      </w:r>
      <w:r w:rsidRPr="004D5A2F">
        <w:rPr>
          <w:rFonts w:ascii="Times New Roman" w:hAnsi="Times New Roman" w:cs="Times New Roman"/>
          <w:sz w:val="24"/>
          <w:szCs w:val="24"/>
        </w:rPr>
        <w:t>рост ( на 12,8% )</w:t>
      </w:r>
      <w:r w:rsidRPr="004D5A2F">
        <w:rPr>
          <w:rFonts w:ascii="Times New Roman" w:hAnsi="Times New Roman" w:cs="Times New Roman"/>
          <w:color w:val="000000"/>
          <w:sz w:val="24"/>
          <w:szCs w:val="24"/>
        </w:rPr>
        <w:t>, что в абсолютном выражении составляет 12339,6 тыс.руб.</w:t>
      </w:r>
      <w:r w:rsidRPr="004D5A2F">
        <w:rPr>
          <w:rFonts w:ascii="Times New Roman" w:hAnsi="Times New Roman" w:cs="Times New Roman"/>
          <w:sz w:val="24"/>
          <w:szCs w:val="24"/>
        </w:rPr>
        <w:t xml:space="preserve">   </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Рост поступлений за 2016 год в сравнении с аналогичным периодом прошлого года произошло за счет роста таких доходных источников, как:</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w:t>
      </w:r>
      <w:r w:rsidRPr="004D5A2F">
        <w:rPr>
          <w:rFonts w:ascii="Times New Roman" w:hAnsi="Times New Roman" w:cs="Times New Roman"/>
          <w:b/>
          <w:sz w:val="24"/>
          <w:szCs w:val="24"/>
        </w:rPr>
        <w:t>налога на доходы физических лиц</w:t>
      </w:r>
      <w:r w:rsidRPr="004D5A2F">
        <w:rPr>
          <w:rFonts w:ascii="Times New Roman" w:hAnsi="Times New Roman" w:cs="Times New Roman"/>
          <w:sz w:val="24"/>
          <w:szCs w:val="24"/>
        </w:rPr>
        <w:t xml:space="preserve"> на 4852,8тыс.рублей или на 15,1% выше уровня прошлого года, в связи с поступлением недоимки;</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lastRenderedPageBreak/>
        <w:t xml:space="preserve">- </w:t>
      </w:r>
      <w:r w:rsidRPr="004D5A2F">
        <w:rPr>
          <w:rFonts w:ascii="Times New Roman" w:hAnsi="Times New Roman" w:cs="Times New Roman"/>
          <w:b/>
          <w:sz w:val="24"/>
          <w:szCs w:val="24"/>
        </w:rPr>
        <w:t>акцизов на нефтепродукты</w:t>
      </w:r>
      <w:r w:rsidRPr="004D5A2F">
        <w:rPr>
          <w:rFonts w:ascii="Times New Roman" w:hAnsi="Times New Roman" w:cs="Times New Roman"/>
          <w:sz w:val="24"/>
          <w:szCs w:val="24"/>
        </w:rPr>
        <w:t xml:space="preserve"> на 3097,6тыс.рублей или на 33,8% выше уровня прошлого года;</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w:t>
      </w:r>
      <w:r w:rsidRPr="004D5A2F">
        <w:rPr>
          <w:rFonts w:ascii="Times New Roman" w:hAnsi="Times New Roman" w:cs="Times New Roman"/>
          <w:b/>
          <w:sz w:val="24"/>
          <w:szCs w:val="24"/>
        </w:rPr>
        <w:t>единого сельскохозяйственного налога</w:t>
      </w:r>
      <w:r w:rsidRPr="004D5A2F">
        <w:rPr>
          <w:rFonts w:ascii="Times New Roman" w:hAnsi="Times New Roman" w:cs="Times New Roman"/>
          <w:sz w:val="24"/>
          <w:szCs w:val="24"/>
        </w:rPr>
        <w:t xml:space="preserve"> на 704,2тыс.руб. или на 14,4% выше уровня прошлого года, в связи с поступлением недоимки;</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w:t>
      </w:r>
      <w:r w:rsidRPr="004D5A2F">
        <w:rPr>
          <w:rFonts w:ascii="Times New Roman" w:hAnsi="Times New Roman" w:cs="Times New Roman"/>
          <w:b/>
          <w:sz w:val="24"/>
          <w:szCs w:val="24"/>
        </w:rPr>
        <w:t>налога, взимаемого в связи с применением патентной системы налогообложения</w:t>
      </w:r>
      <w:r w:rsidRPr="004D5A2F">
        <w:rPr>
          <w:rFonts w:ascii="Times New Roman" w:hAnsi="Times New Roman" w:cs="Times New Roman"/>
          <w:sz w:val="24"/>
          <w:szCs w:val="24"/>
        </w:rPr>
        <w:t xml:space="preserve"> на 201,0тыс.руб. или в 1,7 раза выше уровня прошлого года;</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w:t>
      </w:r>
      <w:r w:rsidRPr="004D5A2F">
        <w:rPr>
          <w:rFonts w:ascii="Times New Roman" w:hAnsi="Times New Roman" w:cs="Times New Roman"/>
          <w:b/>
          <w:sz w:val="24"/>
          <w:szCs w:val="24"/>
        </w:rPr>
        <w:t xml:space="preserve"> доходов от использования имущества, находящегося в муниципальной собственности </w:t>
      </w:r>
      <w:r w:rsidRPr="004D5A2F">
        <w:rPr>
          <w:rFonts w:ascii="Times New Roman" w:hAnsi="Times New Roman" w:cs="Times New Roman"/>
          <w:sz w:val="24"/>
          <w:szCs w:val="24"/>
        </w:rPr>
        <w:t>на 289,4тыс.рублей или на 8,4% выше уровня прошлого года, в связи с увеличением кадастровой стоимости имущества;</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w:t>
      </w:r>
      <w:r w:rsidRPr="004D5A2F">
        <w:rPr>
          <w:rFonts w:ascii="Times New Roman" w:hAnsi="Times New Roman" w:cs="Times New Roman"/>
          <w:b/>
          <w:sz w:val="24"/>
          <w:szCs w:val="24"/>
        </w:rPr>
        <w:t>платы за негативное воздействие на окружающую среду</w:t>
      </w:r>
      <w:r w:rsidRPr="004D5A2F">
        <w:rPr>
          <w:rFonts w:ascii="Times New Roman" w:hAnsi="Times New Roman" w:cs="Times New Roman"/>
          <w:sz w:val="24"/>
          <w:szCs w:val="24"/>
        </w:rPr>
        <w:t xml:space="preserve"> на 12,1тыс.рублей или на 1,6% выше уровня прошлого года;</w:t>
      </w:r>
    </w:p>
    <w:p w:rsidR="004D5A2F" w:rsidRPr="004D5A2F" w:rsidRDefault="004D5A2F" w:rsidP="000A5483">
      <w:pPr>
        <w:pStyle w:val="21"/>
        <w:spacing w:after="0" w:line="240" w:lineRule="auto"/>
        <w:ind w:firstLine="709"/>
        <w:jc w:val="both"/>
      </w:pPr>
      <w:r w:rsidRPr="004D5A2F">
        <w:t xml:space="preserve">- </w:t>
      </w:r>
      <w:r w:rsidRPr="004D5A2F">
        <w:rPr>
          <w:b/>
        </w:rPr>
        <w:t xml:space="preserve">доходов от оказания платных услуг </w:t>
      </w:r>
      <w:r w:rsidRPr="004D5A2F">
        <w:t>на 2785,3тыс. рублей или на 45,2% выше уровня прошлого года;</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 </w:t>
      </w:r>
      <w:r w:rsidRPr="004D5A2F">
        <w:rPr>
          <w:rFonts w:ascii="Times New Roman" w:hAnsi="Times New Roman" w:cs="Times New Roman"/>
          <w:b/>
          <w:sz w:val="24"/>
          <w:szCs w:val="24"/>
        </w:rPr>
        <w:t>доходов от продажи материальных и нематериальных активов</w:t>
      </w:r>
      <w:r w:rsidRPr="004D5A2F">
        <w:rPr>
          <w:rFonts w:ascii="Times New Roman" w:hAnsi="Times New Roman" w:cs="Times New Roman"/>
          <w:sz w:val="24"/>
          <w:szCs w:val="24"/>
        </w:rPr>
        <w:t xml:space="preserve"> на 122,3тыс.руб. или на 2,6% выше уровня прошлого года;</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b/>
          <w:sz w:val="24"/>
          <w:szCs w:val="24"/>
        </w:rPr>
        <w:t>- прочие неналоговые доходы</w:t>
      </w:r>
      <w:r w:rsidRPr="004D5A2F">
        <w:rPr>
          <w:rFonts w:ascii="Times New Roman" w:hAnsi="Times New Roman" w:cs="Times New Roman"/>
          <w:sz w:val="24"/>
          <w:szCs w:val="24"/>
        </w:rPr>
        <w:t xml:space="preserve"> на 1107,6тыс.руб. или в 2,3 раза выше уровня прошлого года, в связи с поступлением спонсорской помощи для перехода на газовое отопление в здании ГДК  в МО «Цильнинское городское поселение».</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Снижение поступлений по собственным доходам за 2016 год в сравнении с аналогичным периодом 2015 года связано, прежде всего, по таким доходным источникам как:</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w:t>
      </w:r>
      <w:r w:rsidRPr="004D5A2F">
        <w:rPr>
          <w:rFonts w:ascii="Times New Roman" w:hAnsi="Times New Roman" w:cs="Times New Roman"/>
          <w:b/>
          <w:sz w:val="24"/>
          <w:szCs w:val="24"/>
        </w:rPr>
        <w:t xml:space="preserve">единый налог на вменённый доход </w:t>
      </w:r>
      <w:r w:rsidRPr="004D5A2F">
        <w:rPr>
          <w:rFonts w:ascii="Times New Roman" w:hAnsi="Times New Roman" w:cs="Times New Roman"/>
          <w:sz w:val="24"/>
          <w:szCs w:val="24"/>
        </w:rPr>
        <w:t xml:space="preserve"> на 1024,7 тыс.рублей или на 16,1% ниже уровня прошлого года;</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w:t>
      </w:r>
      <w:r w:rsidRPr="004D5A2F">
        <w:rPr>
          <w:rFonts w:ascii="Times New Roman" w:hAnsi="Times New Roman" w:cs="Times New Roman"/>
          <w:b/>
          <w:sz w:val="24"/>
          <w:szCs w:val="24"/>
        </w:rPr>
        <w:t>налог на имущество физических лиц</w:t>
      </w:r>
      <w:r w:rsidRPr="004D5A2F">
        <w:rPr>
          <w:rFonts w:ascii="Times New Roman" w:hAnsi="Times New Roman" w:cs="Times New Roman"/>
          <w:sz w:val="24"/>
          <w:szCs w:val="24"/>
        </w:rPr>
        <w:t xml:space="preserve"> на 324,9 тыс.руб. или на 10,8% ниже уровня прошлого года;</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w:t>
      </w:r>
      <w:r w:rsidRPr="004D5A2F">
        <w:rPr>
          <w:rFonts w:ascii="Times New Roman" w:hAnsi="Times New Roman" w:cs="Times New Roman"/>
          <w:b/>
          <w:sz w:val="24"/>
          <w:szCs w:val="24"/>
        </w:rPr>
        <w:t>земельный налог</w:t>
      </w:r>
      <w:r w:rsidRPr="004D5A2F">
        <w:rPr>
          <w:rFonts w:ascii="Times New Roman" w:hAnsi="Times New Roman" w:cs="Times New Roman"/>
          <w:sz w:val="24"/>
          <w:szCs w:val="24"/>
        </w:rPr>
        <w:t xml:space="preserve"> на 642,7 тыс.рублей или на 3,1% ниже уровня прошлого года;</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w:t>
      </w:r>
      <w:r w:rsidRPr="004D5A2F">
        <w:rPr>
          <w:rFonts w:ascii="Times New Roman" w:hAnsi="Times New Roman" w:cs="Times New Roman"/>
          <w:b/>
          <w:sz w:val="24"/>
          <w:szCs w:val="24"/>
        </w:rPr>
        <w:t xml:space="preserve">госпошлина </w:t>
      </w:r>
      <w:r w:rsidRPr="004D5A2F">
        <w:rPr>
          <w:rFonts w:ascii="Times New Roman" w:hAnsi="Times New Roman" w:cs="Times New Roman"/>
          <w:sz w:val="24"/>
          <w:szCs w:val="24"/>
        </w:rPr>
        <w:t>на 45,0 тыс.рублей или на 2,4%.</w:t>
      </w:r>
    </w:p>
    <w:p w:rsidR="004D5A2F" w:rsidRPr="004D5A2F" w:rsidRDefault="004D5A2F" w:rsidP="000A5483">
      <w:pPr>
        <w:pStyle w:val="21"/>
        <w:spacing w:after="0" w:line="240" w:lineRule="auto"/>
        <w:ind w:firstLine="709"/>
        <w:jc w:val="both"/>
      </w:pPr>
      <w:r w:rsidRPr="004D5A2F">
        <w:t xml:space="preserve">- </w:t>
      </w:r>
      <w:r w:rsidRPr="004D5A2F">
        <w:rPr>
          <w:b/>
        </w:rPr>
        <w:t xml:space="preserve">штрафы </w:t>
      </w:r>
      <w:r w:rsidRPr="004D5A2F">
        <w:t>на 106,1 тыс.руб. или на 7,5%;</w:t>
      </w:r>
    </w:p>
    <w:p w:rsidR="004D5A2F" w:rsidRPr="004D5A2F" w:rsidRDefault="004D5A2F" w:rsidP="000A5483">
      <w:pPr>
        <w:pStyle w:val="21"/>
        <w:spacing w:after="0" w:line="240" w:lineRule="auto"/>
        <w:ind w:firstLine="709"/>
        <w:jc w:val="both"/>
      </w:pP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Общее  поступление  доходов  на  душу  населения  2016  год составило   в целом по району -  22195,6руб. против  19755,3руб. в  аналогичном  периоде  прошлого  года. Таким  образом, уровень доходов бюджета  в  расчете  на  душу  населения    увеличился  на  2440,3руб.  или  на 12,4%. По собственным доходам – в  аналогичном периоде 2015 года – 3688,0 руб., в 2016 году – 4194,1руб., т.е. в 2016г. больше на 506,1 руб. или на 13,7%.</w:t>
      </w:r>
    </w:p>
    <w:p w:rsidR="004D5A2F" w:rsidRPr="004D5A2F" w:rsidRDefault="004D5A2F" w:rsidP="000A5483">
      <w:pPr>
        <w:spacing w:after="0" w:line="240" w:lineRule="auto"/>
        <w:ind w:right="-5"/>
        <w:jc w:val="center"/>
        <w:rPr>
          <w:rFonts w:ascii="Times New Roman" w:hAnsi="Times New Roman" w:cs="Times New Roman"/>
          <w:b/>
          <w:i/>
          <w:sz w:val="24"/>
          <w:szCs w:val="24"/>
        </w:rPr>
      </w:pPr>
    </w:p>
    <w:p w:rsidR="003E0C88" w:rsidRDefault="003E0C88" w:rsidP="000A5483">
      <w:pPr>
        <w:spacing w:after="0" w:line="240" w:lineRule="auto"/>
        <w:ind w:right="-5"/>
        <w:jc w:val="center"/>
        <w:rPr>
          <w:rFonts w:ascii="Times New Roman" w:hAnsi="Times New Roman" w:cs="Times New Roman"/>
          <w:b/>
          <w:i/>
          <w:sz w:val="24"/>
          <w:szCs w:val="24"/>
        </w:rPr>
      </w:pPr>
    </w:p>
    <w:p w:rsidR="004D5A2F" w:rsidRPr="004D5A2F" w:rsidRDefault="004D5A2F" w:rsidP="000A5483">
      <w:pPr>
        <w:spacing w:after="0" w:line="240" w:lineRule="auto"/>
        <w:ind w:right="-5"/>
        <w:jc w:val="center"/>
        <w:rPr>
          <w:rFonts w:ascii="Times New Roman" w:hAnsi="Times New Roman" w:cs="Times New Roman"/>
          <w:sz w:val="24"/>
          <w:szCs w:val="24"/>
        </w:rPr>
      </w:pPr>
      <w:r w:rsidRPr="004D5A2F">
        <w:rPr>
          <w:rFonts w:ascii="Times New Roman" w:hAnsi="Times New Roman" w:cs="Times New Roman"/>
          <w:b/>
          <w:i/>
          <w:sz w:val="24"/>
          <w:szCs w:val="24"/>
        </w:rPr>
        <w:t>Комплексный  анализ  поступления  собственных  доходов рассмотрен в таблице 2</w:t>
      </w:r>
    </w:p>
    <w:p w:rsidR="004D5A2F" w:rsidRPr="004D5A2F" w:rsidRDefault="004D5A2F" w:rsidP="000A5483">
      <w:pPr>
        <w:spacing w:after="0" w:line="240" w:lineRule="auto"/>
        <w:ind w:right="-5"/>
        <w:jc w:val="right"/>
        <w:rPr>
          <w:rFonts w:ascii="Times New Roman" w:hAnsi="Times New Roman" w:cs="Times New Roman"/>
        </w:rPr>
      </w:pPr>
    </w:p>
    <w:p w:rsidR="004D5A2F" w:rsidRPr="004D5A2F" w:rsidRDefault="004D5A2F" w:rsidP="000A5483">
      <w:pPr>
        <w:spacing w:after="0" w:line="240" w:lineRule="auto"/>
        <w:ind w:right="-5"/>
        <w:jc w:val="right"/>
        <w:rPr>
          <w:rFonts w:ascii="Times New Roman" w:hAnsi="Times New Roman" w:cs="Times New Roman"/>
        </w:rPr>
      </w:pPr>
      <w:r w:rsidRPr="004D5A2F">
        <w:rPr>
          <w:rFonts w:ascii="Times New Roman" w:hAnsi="Times New Roman" w:cs="Times New Roman"/>
        </w:rPr>
        <w:t>Таблица №2.</w:t>
      </w:r>
    </w:p>
    <w:tbl>
      <w:tblPr>
        <w:tblW w:w="10098" w:type="dxa"/>
        <w:tblInd w:w="-318" w:type="dxa"/>
        <w:tblLayout w:type="fixed"/>
        <w:tblLook w:val="0000"/>
      </w:tblPr>
      <w:tblGrid>
        <w:gridCol w:w="2553"/>
        <w:gridCol w:w="992"/>
        <w:gridCol w:w="992"/>
        <w:gridCol w:w="709"/>
        <w:gridCol w:w="1072"/>
        <w:gridCol w:w="1054"/>
        <w:gridCol w:w="709"/>
        <w:gridCol w:w="1134"/>
        <w:gridCol w:w="98"/>
        <w:gridCol w:w="785"/>
      </w:tblGrid>
      <w:tr w:rsidR="004D5A2F" w:rsidRPr="004D5A2F" w:rsidTr="000A5483">
        <w:trPr>
          <w:trHeight w:val="255"/>
        </w:trPr>
        <w:tc>
          <w:tcPr>
            <w:tcW w:w="10098" w:type="dxa"/>
            <w:gridSpan w:val="10"/>
          </w:tcPr>
          <w:p w:rsidR="004D5A2F" w:rsidRPr="004D5A2F" w:rsidRDefault="004D5A2F" w:rsidP="000A5483">
            <w:pPr>
              <w:widowControl w:val="0"/>
              <w:autoSpaceDE w:val="0"/>
              <w:autoSpaceDN w:val="0"/>
              <w:adjustRightInd w:val="0"/>
              <w:spacing w:after="0" w:line="240" w:lineRule="auto"/>
              <w:jc w:val="center"/>
              <w:rPr>
                <w:rFonts w:ascii="Times New Roman" w:hAnsi="Times New Roman" w:cs="Times New Roman"/>
                <w:sz w:val="24"/>
                <w:szCs w:val="24"/>
              </w:rPr>
            </w:pPr>
            <w:r w:rsidRPr="004D5A2F">
              <w:rPr>
                <w:rFonts w:ascii="Times New Roman" w:hAnsi="Times New Roman" w:cs="Times New Roman"/>
                <w:sz w:val="24"/>
                <w:szCs w:val="24"/>
              </w:rPr>
              <w:t>Анализ поступлений собственных доходов</w:t>
            </w:r>
          </w:p>
          <w:p w:rsidR="004D5A2F" w:rsidRPr="004D5A2F" w:rsidRDefault="004D5A2F" w:rsidP="000A5483">
            <w:pPr>
              <w:widowControl w:val="0"/>
              <w:autoSpaceDE w:val="0"/>
              <w:autoSpaceDN w:val="0"/>
              <w:adjustRightInd w:val="0"/>
              <w:spacing w:after="0" w:line="240" w:lineRule="auto"/>
              <w:jc w:val="center"/>
              <w:rPr>
                <w:rFonts w:ascii="Times New Roman" w:hAnsi="Times New Roman" w:cs="Times New Roman"/>
                <w:sz w:val="20"/>
                <w:szCs w:val="20"/>
              </w:rPr>
            </w:pPr>
            <w:r w:rsidRPr="004D5A2F">
              <w:rPr>
                <w:rFonts w:ascii="Times New Roman" w:hAnsi="Times New Roman" w:cs="Times New Roman"/>
                <w:sz w:val="24"/>
                <w:szCs w:val="24"/>
              </w:rPr>
              <w:t>за 2016-2015г.</w:t>
            </w:r>
          </w:p>
        </w:tc>
      </w:tr>
      <w:tr w:rsidR="004D5A2F" w:rsidRPr="004D5A2F" w:rsidTr="000A5483">
        <w:trPr>
          <w:trHeight w:val="255"/>
        </w:trPr>
        <w:tc>
          <w:tcPr>
            <w:tcW w:w="2553" w:type="dxa"/>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p>
        </w:tc>
        <w:tc>
          <w:tcPr>
            <w:tcW w:w="2693" w:type="dxa"/>
            <w:gridSpan w:val="3"/>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p>
        </w:tc>
        <w:tc>
          <w:tcPr>
            <w:tcW w:w="2835" w:type="dxa"/>
            <w:gridSpan w:val="3"/>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p>
        </w:tc>
        <w:tc>
          <w:tcPr>
            <w:tcW w:w="1232" w:type="dxa"/>
            <w:gridSpan w:val="2"/>
            <w:noWrap/>
          </w:tcPr>
          <w:p w:rsidR="004D5A2F" w:rsidRPr="004D5A2F" w:rsidRDefault="004D5A2F" w:rsidP="000A5483">
            <w:pPr>
              <w:widowControl w:val="0"/>
              <w:autoSpaceDE w:val="0"/>
              <w:autoSpaceDN w:val="0"/>
              <w:adjustRightInd w:val="0"/>
              <w:spacing w:after="0" w:line="240" w:lineRule="auto"/>
              <w:jc w:val="center"/>
              <w:rPr>
                <w:rFonts w:ascii="Times New Roman" w:hAnsi="Times New Roman" w:cs="Times New Roman"/>
                <w:sz w:val="20"/>
                <w:szCs w:val="20"/>
              </w:rPr>
            </w:pPr>
            <w:r w:rsidRPr="004D5A2F">
              <w:rPr>
                <w:rFonts w:ascii="Times New Roman" w:hAnsi="Times New Roman" w:cs="Times New Roman"/>
                <w:sz w:val="20"/>
                <w:szCs w:val="20"/>
              </w:rPr>
              <w:t>тыс.руб.</w:t>
            </w:r>
          </w:p>
        </w:tc>
        <w:tc>
          <w:tcPr>
            <w:tcW w:w="785" w:type="dxa"/>
            <w:noWrap/>
          </w:tcPr>
          <w:p w:rsidR="004D5A2F" w:rsidRPr="004D5A2F" w:rsidRDefault="004D5A2F" w:rsidP="000A5483">
            <w:pPr>
              <w:widowControl w:val="0"/>
              <w:autoSpaceDE w:val="0"/>
              <w:autoSpaceDN w:val="0"/>
              <w:adjustRightInd w:val="0"/>
              <w:spacing w:after="0" w:line="240" w:lineRule="auto"/>
              <w:jc w:val="center"/>
              <w:rPr>
                <w:rFonts w:ascii="Times New Roman" w:hAnsi="Times New Roman" w:cs="Times New Roman"/>
                <w:sz w:val="20"/>
                <w:szCs w:val="20"/>
              </w:rPr>
            </w:pPr>
          </w:p>
        </w:tc>
      </w:tr>
      <w:tr w:rsidR="004D5A2F" w:rsidRPr="004D5A2F" w:rsidTr="000A5483">
        <w:trPr>
          <w:trHeight w:val="240"/>
        </w:trPr>
        <w:tc>
          <w:tcPr>
            <w:tcW w:w="2553" w:type="dxa"/>
            <w:tcBorders>
              <w:top w:val="single" w:sz="4" w:space="0" w:color="auto"/>
              <w:left w:val="single" w:sz="4" w:space="0" w:color="auto"/>
              <w:bottom w:val="nil"/>
              <w:right w:val="nil"/>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Всего поступило</w:t>
            </w:r>
          </w:p>
        </w:tc>
        <w:tc>
          <w:tcPr>
            <w:tcW w:w="2693" w:type="dxa"/>
            <w:gridSpan w:val="3"/>
            <w:tcBorders>
              <w:top w:val="single" w:sz="4" w:space="0" w:color="auto"/>
              <w:left w:val="single" w:sz="4" w:space="0" w:color="auto"/>
              <w:bottom w:val="single" w:sz="4" w:space="0" w:color="auto"/>
              <w:right w:val="nil"/>
            </w:tcBorders>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2015г.</w:t>
            </w:r>
          </w:p>
        </w:tc>
        <w:tc>
          <w:tcPr>
            <w:tcW w:w="2835" w:type="dxa"/>
            <w:gridSpan w:val="3"/>
            <w:tcBorders>
              <w:top w:val="single" w:sz="4" w:space="0" w:color="auto"/>
              <w:left w:val="single" w:sz="4" w:space="0" w:color="auto"/>
              <w:bottom w:val="single" w:sz="4" w:space="0" w:color="auto"/>
              <w:right w:val="nil"/>
            </w:tcBorders>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2016г.</w:t>
            </w:r>
          </w:p>
        </w:tc>
        <w:tc>
          <w:tcPr>
            <w:tcW w:w="2017" w:type="dxa"/>
            <w:gridSpan w:val="3"/>
            <w:tcBorders>
              <w:top w:val="single" w:sz="4" w:space="0" w:color="auto"/>
              <w:left w:val="single" w:sz="4" w:space="0" w:color="auto"/>
              <w:bottom w:val="single" w:sz="4" w:space="0" w:color="auto"/>
              <w:right w:val="single" w:sz="4" w:space="0" w:color="auto"/>
            </w:tcBorders>
            <w:noWrap/>
          </w:tcPr>
          <w:p w:rsidR="004D5A2F" w:rsidRPr="004D5A2F" w:rsidRDefault="004D5A2F" w:rsidP="000A5483">
            <w:pPr>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Отношение 2016г. к</w:t>
            </w:r>
          </w:p>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2015г.</w:t>
            </w:r>
          </w:p>
        </w:tc>
      </w:tr>
      <w:tr w:rsidR="004D5A2F" w:rsidRPr="004D5A2F" w:rsidTr="000A5483">
        <w:trPr>
          <w:trHeight w:val="255"/>
        </w:trPr>
        <w:tc>
          <w:tcPr>
            <w:tcW w:w="2553" w:type="dxa"/>
            <w:tcBorders>
              <w:top w:val="nil"/>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план</w:t>
            </w:r>
          </w:p>
        </w:tc>
        <w:tc>
          <w:tcPr>
            <w:tcW w:w="992" w:type="dxa"/>
            <w:tcBorders>
              <w:top w:val="nil"/>
              <w:left w:val="nil"/>
              <w:bottom w:val="single" w:sz="4" w:space="0" w:color="auto"/>
              <w:right w:val="single" w:sz="4" w:space="0" w:color="auto"/>
            </w:tcBorders>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факт</w:t>
            </w:r>
          </w:p>
        </w:tc>
        <w:tc>
          <w:tcPr>
            <w:tcW w:w="709" w:type="dxa"/>
            <w:tcBorders>
              <w:top w:val="nil"/>
              <w:left w:val="nil"/>
              <w:bottom w:val="single" w:sz="4" w:space="0" w:color="auto"/>
              <w:right w:val="single" w:sz="4" w:space="0" w:color="auto"/>
            </w:tcBorders>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w:t>
            </w:r>
          </w:p>
        </w:tc>
        <w:tc>
          <w:tcPr>
            <w:tcW w:w="1072" w:type="dxa"/>
            <w:tcBorders>
              <w:top w:val="nil"/>
              <w:left w:val="nil"/>
              <w:bottom w:val="single" w:sz="4" w:space="0" w:color="auto"/>
              <w:right w:val="single" w:sz="4" w:space="0" w:color="auto"/>
            </w:tcBorders>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план</w:t>
            </w:r>
          </w:p>
        </w:tc>
        <w:tc>
          <w:tcPr>
            <w:tcW w:w="1054" w:type="dxa"/>
            <w:tcBorders>
              <w:top w:val="nil"/>
              <w:left w:val="nil"/>
              <w:bottom w:val="single" w:sz="4" w:space="0" w:color="auto"/>
              <w:right w:val="single" w:sz="4" w:space="0" w:color="auto"/>
            </w:tcBorders>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факт</w:t>
            </w:r>
          </w:p>
        </w:tc>
        <w:tc>
          <w:tcPr>
            <w:tcW w:w="709" w:type="dxa"/>
            <w:tcBorders>
              <w:top w:val="nil"/>
              <w:left w:val="nil"/>
              <w:bottom w:val="single" w:sz="4" w:space="0" w:color="auto"/>
              <w:right w:val="single" w:sz="4" w:space="0" w:color="auto"/>
            </w:tcBorders>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w:t>
            </w:r>
          </w:p>
        </w:tc>
        <w:tc>
          <w:tcPr>
            <w:tcW w:w="883" w:type="dxa"/>
            <w:gridSpan w:val="2"/>
            <w:tcBorders>
              <w:top w:val="nil"/>
              <w:left w:val="nil"/>
              <w:bottom w:val="single" w:sz="4" w:space="0" w:color="auto"/>
              <w:right w:val="single" w:sz="4" w:space="0" w:color="auto"/>
            </w:tcBorders>
            <w:noWrap/>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w:t>
            </w:r>
          </w:p>
        </w:tc>
      </w:tr>
      <w:tr w:rsidR="004D5A2F" w:rsidRPr="004D5A2F" w:rsidTr="000A5483">
        <w:trPr>
          <w:trHeight w:val="255"/>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b/>
                <w:bCs/>
                <w:sz w:val="20"/>
                <w:szCs w:val="20"/>
              </w:rPr>
            </w:pPr>
            <w:r w:rsidRPr="004D5A2F">
              <w:rPr>
                <w:rFonts w:ascii="Times New Roman" w:hAnsi="Times New Roman" w:cs="Times New Roman"/>
                <w:b/>
                <w:bCs/>
                <w:sz w:val="20"/>
                <w:szCs w:val="20"/>
              </w:rPr>
              <w:t>Всего собственных доходов</w:t>
            </w:r>
          </w:p>
        </w:tc>
        <w:tc>
          <w:tcPr>
            <w:tcW w:w="992"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90909,3</w:t>
            </w:r>
          </w:p>
        </w:tc>
        <w:tc>
          <w:tcPr>
            <w:tcW w:w="992"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96148,8</w:t>
            </w:r>
          </w:p>
        </w:tc>
        <w:tc>
          <w:tcPr>
            <w:tcW w:w="709"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105,8</w:t>
            </w:r>
          </w:p>
        </w:tc>
        <w:tc>
          <w:tcPr>
            <w:tcW w:w="1072"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106293,8</w:t>
            </w:r>
          </w:p>
        </w:tc>
        <w:tc>
          <w:tcPr>
            <w:tcW w:w="1054"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108488,4</w:t>
            </w:r>
          </w:p>
        </w:tc>
        <w:tc>
          <w:tcPr>
            <w:tcW w:w="709"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102,1</w:t>
            </w:r>
          </w:p>
        </w:tc>
        <w:tc>
          <w:tcPr>
            <w:tcW w:w="1134" w:type="dxa"/>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12339,6</w:t>
            </w:r>
          </w:p>
        </w:tc>
        <w:tc>
          <w:tcPr>
            <w:tcW w:w="883" w:type="dxa"/>
            <w:gridSpan w:val="2"/>
            <w:tcBorders>
              <w:top w:val="single" w:sz="4" w:space="0" w:color="auto"/>
              <w:left w:val="nil"/>
              <w:bottom w:val="single" w:sz="4" w:space="0" w:color="auto"/>
              <w:right w:val="single" w:sz="4" w:space="0" w:color="auto"/>
            </w:tcBorders>
            <w:noWrap/>
          </w:tcPr>
          <w:p w:rsidR="004D5A2F" w:rsidRPr="004D5A2F" w:rsidRDefault="004D5A2F" w:rsidP="000A5483">
            <w:pPr>
              <w:spacing w:after="0" w:line="240" w:lineRule="auto"/>
              <w:jc w:val="center"/>
              <w:rPr>
                <w:rFonts w:ascii="Times New Roman" w:hAnsi="Times New Roman" w:cs="Times New Roman"/>
                <w:b/>
                <w:bCs/>
                <w:color w:val="000000"/>
                <w:sz w:val="20"/>
                <w:szCs w:val="20"/>
              </w:rPr>
            </w:pPr>
            <w:r w:rsidRPr="004D5A2F">
              <w:rPr>
                <w:rFonts w:ascii="Times New Roman" w:hAnsi="Times New Roman" w:cs="Times New Roman"/>
                <w:b/>
                <w:bCs/>
                <w:color w:val="000000"/>
                <w:sz w:val="20"/>
                <w:szCs w:val="20"/>
              </w:rPr>
              <w:t>112,8</w:t>
            </w:r>
          </w:p>
        </w:tc>
      </w:tr>
      <w:tr w:rsidR="004D5A2F" w:rsidRPr="004D5A2F" w:rsidTr="000A5483">
        <w:trPr>
          <w:trHeight w:val="420"/>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Налог на доходы физических лиц</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30921,8</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32105,2</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103,8</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36630,5</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36958,0</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100,9</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4852,8</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115,1</w:t>
            </w:r>
          </w:p>
        </w:tc>
      </w:tr>
      <w:tr w:rsidR="004D5A2F" w:rsidRPr="004D5A2F" w:rsidTr="000A5483">
        <w:trPr>
          <w:trHeight w:val="395"/>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Акцизы на нефтепродукты</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8009,9</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9170,9</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114,5</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12059,8</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12268,5</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101,7</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3097,6</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133,8</w:t>
            </w:r>
          </w:p>
        </w:tc>
      </w:tr>
      <w:tr w:rsidR="004D5A2F" w:rsidRPr="004D5A2F" w:rsidTr="000A5483">
        <w:trPr>
          <w:trHeight w:val="510"/>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spacing w:after="0" w:line="240" w:lineRule="auto"/>
              <w:jc w:val="center"/>
              <w:rPr>
                <w:rFonts w:ascii="Times New Roman" w:hAnsi="Times New Roman" w:cs="Times New Roman"/>
                <w:color w:val="000000"/>
                <w:sz w:val="20"/>
                <w:szCs w:val="20"/>
              </w:rPr>
            </w:pPr>
            <w:r w:rsidRPr="004D5A2F">
              <w:rPr>
                <w:rFonts w:ascii="Times New Roman" w:hAnsi="Times New Roman" w:cs="Times New Roman"/>
                <w:color w:val="000000"/>
                <w:sz w:val="20"/>
                <w:szCs w:val="20"/>
              </w:rPr>
              <w:t>УСН</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971,3</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983,5</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101,3</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983,5</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p>
        </w:tc>
      </w:tr>
      <w:tr w:rsidR="004D5A2F" w:rsidRPr="004D5A2F" w:rsidTr="000A5483">
        <w:trPr>
          <w:trHeight w:val="420"/>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lastRenderedPageBreak/>
              <w:t>Единый налог на вмененный доход для отдельных видов деятельности</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6090,0</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6378,0</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104,7</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5253,3</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5353,3</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101,9</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-1024,7</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83,9</w:t>
            </w:r>
          </w:p>
        </w:tc>
      </w:tr>
      <w:tr w:rsidR="004D5A2F" w:rsidRPr="004D5A2F" w:rsidTr="000A5483">
        <w:trPr>
          <w:trHeight w:val="420"/>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Единый сельскохозяйственный налог</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4476,0</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4883,3</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109,1</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5469,2</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5587,5</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102,2</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704,2</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114,4</w:t>
            </w:r>
          </w:p>
        </w:tc>
      </w:tr>
      <w:tr w:rsidR="004D5A2F" w:rsidRPr="004D5A2F" w:rsidTr="000A5483">
        <w:trPr>
          <w:trHeight w:val="255"/>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Налог, взимаемый в связи с применением патентной системы налогообложения</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202,0</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293,2</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145,1</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494,1</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494,2</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100,0</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201,0</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168,6</w:t>
            </w:r>
          </w:p>
        </w:tc>
      </w:tr>
      <w:tr w:rsidR="004D5A2F" w:rsidRPr="004D5A2F" w:rsidTr="000A5483">
        <w:trPr>
          <w:cantSplit/>
          <w:trHeight w:val="135"/>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Налог на имущество физ.лиц</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2801,7</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3013,6</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107,6</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2591,6</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2688,7</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103,7</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-324,9</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89,2</w:t>
            </w:r>
          </w:p>
        </w:tc>
      </w:tr>
      <w:tr w:rsidR="004D5A2F" w:rsidRPr="004D5A2F" w:rsidTr="000A5483">
        <w:trPr>
          <w:cantSplit/>
          <w:trHeight w:val="134"/>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Земельный налог</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19578,2</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21003,9</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107,3</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19967,0</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20361,2</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102,0</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-642,7</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96,9</w:t>
            </w:r>
          </w:p>
        </w:tc>
      </w:tr>
      <w:tr w:rsidR="004D5A2F" w:rsidRPr="004D5A2F" w:rsidTr="000A5483">
        <w:trPr>
          <w:trHeight w:val="255"/>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Госпошлина</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1823,2</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1897,9</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104,1</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1749,6</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1852,9</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105,9</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-45,0</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97,6</w:t>
            </w:r>
          </w:p>
        </w:tc>
      </w:tr>
      <w:tr w:rsidR="004D5A2F" w:rsidRPr="004D5A2F" w:rsidTr="000A5483">
        <w:trPr>
          <w:trHeight w:val="450"/>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Задолженность по отменённым налогам</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64,1</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66,6</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103,9</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393,7</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393,8</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100,0</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327,2</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591,3</w:t>
            </w:r>
          </w:p>
        </w:tc>
      </w:tr>
      <w:tr w:rsidR="004D5A2F" w:rsidRPr="004D5A2F" w:rsidTr="000A5483">
        <w:trPr>
          <w:trHeight w:val="465"/>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Доходы от использования муниципального имущества</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3215,5</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3456,2</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107,5</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3625,5</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3745,6</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103,3</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289,4</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108,4</w:t>
            </w:r>
          </w:p>
        </w:tc>
      </w:tr>
      <w:tr w:rsidR="004D5A2F" w:rsidRPr="004D5A2F" w:rsidTr="000A5483">
        <w:trPr>
          <w:cantSplit/>
          <w:trHeight w:val="411"/>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Плата за негативное воздействие на окружающую среду</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712,9</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747,6</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104,9</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739,7</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759,7</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102,7</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12,1</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101,6</w:t>
            </w:r>
          </w:p>
        </w:tc>
      </w:tr>
      <w:tr w:rsidR="004D5A2F" w:rsidRPr="004D5A2F" w:rsidTr="000A5483">
        <w:trPr>
          <w:trHeight w:val="255"/>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Доходы от реализации имущества, находящегося в собственности муниципального района</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4651,2</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4723,4</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101,6</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4743,3</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4845,7</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102,2</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122,3</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102,6</w:t>
            </w:r>
          </w:p>
        </w:tc>
      </w:tr>
      <w:tr w:rsidR="004D5A2F" w:rsidRPr="004D5A2F" w:rsidTr="000A5483">
        <w:trPr>
          <w:cantSplit/>
          <w:trHeight w:val="135"/>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Штрафы, санкции, возмещение ущерба</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1380,4</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1415,6</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102,5</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1216,0</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1309,5</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107,7</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-106,1</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92,5</w:t>
            </w:r>
          </w:p>
        </w:tc>
      </w:tr>
      <w:tr w:rsidR="004D5A2F" w:rsidRPr="004D5A2F" w:rsidTr="000A5483">
        <w:trPr>
          <w:trHeight w:val="675"/>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Прочие неналоговые платежи</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824,2</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828,7</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100,5</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1934,9</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1936,3</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100,1</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1107,6</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233,7</w:t>
            </w:r>
          </w:p>
        </w:tc>
      </w:tr>
      <w:tr w:rsidR="004D5A2F" w:rsidRPr="004D5A2F" w:rsidTr="000A5483">
        <w:trPr>
          <w:trHeight w:val="255"/>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iCs/>
                <w:sz w:val="20"/>
                <w:szCs w:val="20"/>
              </w:rPr>
            </w:pPr>
            <w:r w:rsidRPr="004D5A2F">
              <w:rPr>
                <w:rFonts w:ascii="Times New Roman" w:hAnsi="Times New Roman" w:cs="Times New Roman"/>
                <w:iCs/>
                <w:sz w:val="20"/>
                <w:szCs w:val="20"/>
              </w:rPr>
              <w:t>Доходы от предпринимательской и иной приносящей доход деятельности</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6158,2</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6164,7</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100,1</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8454,3</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8950,0</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105,9</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2785,3</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145,2</w:t>
            </w:r>
          </w:p>
        </w:tc>
      </w:tr>
      <w:tr w:rsidR="004D5A2F" w:rsidRPr="004D5A2F" w:rsidTr="000A5483">
        <w:trPr>
          <w:trHeight w:val="255"/>
        </w:trPr>
        <w:tc>
          <w:tcPr>
            <w:tcW w:w="2553" w:type="dxa"/>
            <w:tcBorders>
              <w:top w:val="single" w:sz="4" w:space="0" w:color="auto"/>
              <w:left w:val="single" w:sz="4" w:space="0" w:color="auto"/>
              <w:bottom w:val="single" w:sz="4" w:space="0" w:color="auto"/>
              <w:right w:val="single" w:sz="4" w:space="0" w:color="auto"/>
            </w:tcBorders>
          </w:tcPr>
          <w:p w:rsidR="004D5A2F" w:rsidRPr="004D5A2F" w:rsidRDefault="004D5A2F" w:rsidP="000A5483">
            <w:pPr>
              <w:widowControl w:val="0"/>
              <w:autoSpaceDE w:val="0"/>
              <w:autoSpaceDN w:val="0"/>
              <w:adjustRightInd w:val="0"/>
              <w:spacing w:after="0" w:line="240" w:lineRule="auto"/>
              <w:ind w:right="-5"/>
              <w:jc w:val="center"/>
              <w:rPr>
                <w:rFonts w:ascii="Times New Roman" w:hAnsi="Times New Roman" w:cs="Times New Roman"/>
                <w:sz w:val="20"/>
                <w:szCs w:val="20"/>
              </w:rPr>
            </w:pPr>
            <w:r w:rsidRPr="004D5A2F">
              <w:rPr>
                <w:rFonts w:ascii="Times New Roman" w:hAnsi="Times New Roman" w:cs="Times New Roman"/>
                <w:sz w:val="20"/>
                <w:szCs w:val="20"/>
              </w:rPr>
              <w:t>в т.ч.      РОО</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5874,7</w:t>
            </w:r>
          </w:p>
        </w:tc>
        <w:tc>
          <w:tcPr>
            <w:tcW w:w="99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5856,5</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99,7</w:t>
            </w:r>
          </w:p>
        </w:tc>
        <w:tc>
          <w:tcPr>
            <w:tcW w:w="1072"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7850,0</w:t>
            </w:r>
          </w:p>
        </w:tc>
        <w:tc>
          <w:tcPr>
            <w:tcW w:w="105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8048,1</w:t>
            </w:r>
          </w:p>
        </w:tc>
        <w:tc>
          <w:tcPr>
            <w:tcW w:w="709"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102,5</w:t>
            </w:r>
          </w:p>
        </w:tc>
        <w:tc>
          <w:tcPr>
            <w:tcW w:w="1134" w:type="dxa"/>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2191,6</w:t>
            </w:r>
          </w:p>
        </w:tc>
        <w:tc>
          <w:tcPr>
            <w:tcW w:w="883" w:type="dxa"/>
            <w:gridSpan w:val="2"/>
            <w:tcBorders>
              <w:top w:val="single" w:sz="4" w:space="0" w:color="auto"/>
              <w:left w:val="nil"/>
              <w:bottom w:val="single" w:sz="4" w:space="0" w:color="auto"/>
              <w:right w:val="single" w:sz="4" w:space="0" w:color="auto"/>
            </w:tcBorders>
            <w:noWrap/>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137,4</w:t>
            </w:r>
          </w:p>
        </w:tc>
      </w:tr>
    </w:tbl>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Перевыполнение  плана  по  собственным  доходам  за 2016 год составило  2,1% или 2194,6тыс.руб. Значительное перевыполнение образовалось  в  результате  перевыполнения  плана  поступлений следующих доходных источников:</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налог на доходы физических лиц на 327,5тыс.рублей или на 0,9% выше плана;</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акцизы на нефтепродукты на 208,7тыс. руб. или  на 1,7% выше плана; </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налог взимаемый в связи с применением упрощенной системы налогообложения на 12,2 тыс. руб. или на 1,3% выше плана;</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единый налог на вмененный доход на 100,0 тыс. руб. или на 1,9 % выше плана;</w:t>
      </w:r>
    </w:p>
    <w:p w:rsidR="004D5A2F" w:rsidRPr="004D5A2F" w:rsidRDefault="004D5A2F" w:rsidP="000A5483">
      <w:pPr>
        <w:spacing w:after="0" w:line="240" w:lineRule="auto"/>
        <w:ind w:firstLine="709"/>
        <w:jc w:val="both"/>
        <w:rPr>
          <w:rFonts w:ascii="Times New Roman" w:hAnsi="Times New Roman" w:cs="Times New Roman"/>
          <w:sz w:val="24"/>
          <w:szCs w:val="24"/>
        </w:rPr>
      </w:pPr>
      <w:r w:rsidRPr="004D5A2F">
        <w:rPr>
          <w:rFonts w:ascii="Times New Roman" w:hAnsi="Times New Roman" w:cs="Times New Roman"/>
          <w:sz w:val="24"/>
          <w:szCs w:val="24"/>
        </w:rPr>
        <w:t xml:space="preserve">- единый сельскохозяйственный налог на 118,3тыс. руб. или  на 2,2% выше плана; </w:t>
      </w:r>
    </w:p>
    <w:p w:rsidR="004D5A2F" w:rsidRPr="004D5A2F" w:rsidRDefault="004D5A2F" w:rsidP="000A5483">
      <w:pPr>
        <w:pStyle w:val="ab"/>
        <w:spacing w:after="0"/>
        <w:ind w:left="0" w:firstLine="709"/>
        <w:jc w:val="both"/>
      </w:pPr>
      <w:r w:rsidRPr="004D5A2F">
        <w:t>- налог на имущество физических лиц на 97,1тыс.руб. или на 3,7% выше плана;</w:t>
      </w:r>
    </w:p>
    <w:p w:rsidR="004D5A2F" w:rsidRPr="004D5A2F" w:rsidRDefault="004D5A2F" w:rsidP="000A5483">
      <w:pPr>
        <w:pStyle w:val="ab"/>
        <w:spacing w:after="0"/>
        <w:ind w:left="0" w:firstLine="709"/>
        <w:jc w:val="both"/>
      </w:pPr>
      <w:r w:rsidRPr="004D5A2F">
        <w:t>- земельный налог на 394,2тыс.руб. или на 2,0% выше плана;</w:t>
      </w:r>
    </w:p>
    <w:p w:rsidR="004D5A2F" w:rsidRPr="004D5A2F" w:rsidRDefault="004D5A2F" w:rsidP="000A5483">
      <w:pPr>
        <w:pStyle w:val="ab"/>
        <w:spacing w:after="0"/>
        <w:ind w:left="0" w:firstLine="709"/>
        <w:jc w:val="both"/>
      </w:pPr>
      <w:r w:rsidRPr="004D5A2F">
        <w:t>- госпошлина на 103,3 тыс.руб. или на 5,9 % выше плана;</w:t>
      </w:r>
    </w:p>
    <w:p w:rsidR="004D5A2F" w:rsidRPr="004D5A2F" w:rsidRDefault="004D5A2F" w:rsidP="000A5483">
      <w:pPr>
        <w:pStyle w:val="ab"/>
        <w:spacing w:after="0"/>
        <w:ind w:left="0" w:firstLine="709"/>
        <w:jc w:val="both"/>
        <w:rPr>
          <w:highlight w:val="yellow"/>
        </w:rPr>
      </w:pPr>
      <w:r w:rsidRPr="004D5A2F">
        <w:rPr>
          <w:bCs/>
        </w:rPr>
        <w:t>-</w:t>
      </w:r>
      <w:r w:rsidRPr="004D5A2F">
        <w:t xml:space="preserve"> </w:t>
      </w:r>
      <w:r w:rsidRPr="004D5A2F">
        <w:rPr>
          <w:iCs/>
        </w:rPr>
        <w:t>доходы от реализации имущества</w:t>
      </w:r>
      <w:r w:rsidRPr="004D5A2F">
        <w:rPr>
          <w:i/>
          <w:iCs/>
        </w:rPr>
        <w:t xml:space="preserve"> </w:t>
      </w:r>
      <w:r w:rsidRPr="004D5A2F">
        <w:rPr>
          <w:bCs/>
        </w:rPr>
        <w:t>на 102,4тыс.руб. или на 2,2%;</w:t>
      </w:r>
      <w:r w:rsidRPr="004D5A2F">
        <w:rPr>
          <w:highlight w:val="yellow"/>
        </w:rPr>
        <w:t xml:space="preserve"> </w:t>
      </w:r>
    </w:p>
    <w:p w:rsidR="004D5A2F" w:rsidRPr="004D5A2F" w:rsidRDefault="004D5A2F" w:rsidP="000A5483">
      <w:pPr>
        <w:pStyle w:val="ab"/>
        <w:spacing w:after="0"/>
        <w:ind w:left="0" w:firstLine="709"/>
        <w:jc w:val="both"/>
      </w:pPr>
      <w:r w:rsidRPr="004D5A2F">
        <w:t>- доходы от использования муниципального имущества на 120,1тыс.руб. или на 3,3% выше плана;</w:t>
      </w:r>
    </w:p>
    <w:p w:rsidR="004D5A2F" w:rsidRPr="004D5A2F" w:rsidRDefault="004D5A2F" w:rsidP="000A5483">
      <w:pPr>
        <w:pStyle w:val="ab"/>
        <w:spacing w:after="0"/>
        <w:ind w:left="0" w:firstLine="709"/>
        <w:jc w:val="both"/>
      </w:pPr>
      <w:r w:rsidRPr="004D5A2F">
        <w:t>- плата за негативное воздействие на окружающую среду на 20,0 тыс. руб. или на 2,7%;</w:t>
      </w:r>
    </w:p>
    <w:p w:rsidR="004D5A2F" w:rsidRPr="004D5A2F" w:rsidRDefault="004D5A2F" w:rsidP="000A5483">
      <w:pPr>
        <w:pStyle w:val="ab"/>
        <w:spacing w:after="0"/>
        <w:ind w:left="0" w:firstLine="709"/>
        <w:jc w:val="both"/>
      </w:pPr>
      <w:r w:rsidRPr="004D5A2F">
        <w:t>- штрафы на 93,5 тыс.руб. или на 7,7 %.</w:t>
      </w:r>
    </w:p>
    <w:p w:rsidR="004D5A2F" w:rsidRPr="004D5A2F" w:rsidRDefault="004D5A2F" w:rsidP="000A5483">
      <w:pPr>
        <w:pStyle w:val="ab"/>
        <w:spacing w:after="0"/>
        <w:ind w:left="0" w:firstLine="709"/>
        <w:jc w:val="both"/>
        <w:rPr>
          <w:b/>
          <w:i/>
        </w:rPr>
      </w:pPr>
    </w:p>
    <w:p w:rsidR="004D5A2F" w:rsidRPr="004D5A2F" w:rsidRDefault="004D5A2F" w:rsidP="000A5483">
      <w:pPr>
        <w:spacing w:after="0" w:line="240" w:lineRule="auto"/>
        <w:ind w:right="-5"/>
        <w:jc w:val="both"/>
        <w:rPr>
          <w:rFonts w:ascii="Times New Roman" w:hAnsi="Times New Roman" w:cs="Times New Roman"/>
          <w:sz w:val="24"/>
          <w:szCs w:val="24"/>
        </w:rPr>
      </w:pPr>
      <w:r w:rsidRPr="004D5A2F">
        <w:rPr>
          <w:rFonts w:ascii="Times New Roman" w:hAnsi="Times New Roman" w:cs="Times New Roman"/>
          <w:b/>
          <w:i/>
          <w:sz w:val="24"/>
          <w:szCs w:val="24"/>
        </w:rPr>
        <w:t>В дальнейшем анализе  необходимо  рассмотреть  выполнение  плана  собственных  доходов  по  поселениям  МО  «Цильнинский  район»  за  2016  год (табл. № 3).</w:t>
      </w:r>
    </w:p>
    <w:tbl>
      <w:tblPr>
        <w:tblpPr w:leftFromText="180" w:rightFromText="180" w:vertAnchor="text" w:horzAnchor="margin" w:tblpXSpec="center" w:tblpY="50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620"/>
        <w:gridCol w:w="1440"/>
        <w:gridCol w:w="968"/>
        <w:gridCol w:w="1276"/>
        <w:gridCol w:w="1536"/>
      </w:tblGrid>
      <w:tr w:rsidR="004D5A2F" w:rsidRPr="000A5483" w:rsidTr="00E97D15">
        <w:trPr>
          <w:cantSplit/>
          <w:trHeight w:val="240"/>
        </w:trPr>
        <w:tc>
          <w:tcPr>
            <w:tcW w:w="3168" w:type="dxa"/>
            <w:tcBorders>
              <w:top w:val="single" w:sz="4" w:space="0" w:color="auto"/>
              <w:left w:val="single" w:sz="4" w:space="0" w:color="auto"/>
              <w:bottom w:val="single" w:sz="4" w:space="0" w:color="auto"/>
              <w:right w:val="nil"/>
            </w:tcBorders>
          </w:tcPr>
          <w:p w:rsidR="004D5A2F" w:rsidRPr="000A5483" w:rsidRDefault="004D5A2F" w:rsidP="000A5483">
            <w:pPr>
              <w:spacing w:after="0" w:line="240" w:lineRule="auto"/>
              <w:jc w:val="center"/>
              <w:rPr>
                <w:rFonts w:ascii="Times New Roman" w:hAnsi="Times New Roman" w:cs="Times New Roman"/>
                <w:bCs/>
                <w:sz w:val="20"/>
                <w:szCs w:val="20"/>
              </w:rPr>
            </w:pPr>
            <w:r w:rsidRPr="000A5483">
              <w:rPr>
                <w:rFonts w:ascii="Times New Roman" w:hAnsi="Times New Roman" w:cs="Times New Roman"/>
                <w:bCs/>
                <w:sz w:val="20"/>
                <w:szCs w:val="20"/>
              </w:rPr>
              <w:lastRenderedPageBreak/>
              <w:t>Муниципальное</w:t>
            </w:r>
          </w:p>
          <w:p w:rsidR="004D5A2F" w:rsidRPr="000A5483" w:rsidRDefault="004D5A2F" w:rsidP="000A5483">
            <w:pPr>
              <w:widowControl w:val="0"/>
              <w:autoSpaceDE w:val="0"/>
              <w:autoSpaceDN w:val="0"/>
              <w:adjustRightInd w:val="0"/>
              <w:spacing w:after="0" w:line="240" w:lineRule="auto"/>
              <w:jc w:val="center"/>
              <w:rPr>
                <w:rFonts w:ascii="Times New Roman" w:hAnsi="Times New Roman" w:cs="Times New Roman"/>
                <w:bCs/>
                <w:sz w:val="20"/>
                <w:szCs w:val="20"/>
              </w:rPr>
            </w:pPr>
            <w:r w:rsidRPr="000A5483">
              <w:rPr>
                <w:rFonts w:ascii="Times New Roman" w:hAnsi="Times New Roman" w:cs="Times New Roman"/>
                <w:bCs/>
                <w:sz w:val="20"/>
                <w:szCs w:val="20"/>
              </w:rPr>
              <w:t>образование</w:t>
            </w:r>
          </w:p>
        </w:tc>
        <w:tc>
          <w:tcPr>
            <w:tcW w:w="1620"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spacing w:after="0" w:line="240" w:lineRule="auto"/>
              <w:jc w:val="center"/>
              <w:rPr>
                <w:rFonts w:ascii="Times New Roman" w:hAnsi="Times New Roman" w:cs="Times New Roman"/>
                <w:bCs/>
                <w:sz w:val="20"/>
                <w:szCs w:val="20"/>
              </w:rPr>
            </w:pPr>
            <w:r w:rsidRPr="000A5483">
              <w:rPr>
                <w:rFonts w:ascii="Times New Roman" w:hAnsi="Times New Roman" w:cs="Times New Roman"/>
                <w:bCs/>
                <w:sz w:val="20"/>
                <w:szCs w:val="20"/>
              </w:rPr>
              <w:t>План по собственным</w:t>
            </w:r>
          </w:p>
          <w:p w:rsidR="004D5A2F" w:rsidRPr="000A5483" w:rsidRDefault="004D5A2F" w:rsidP="000A5483">
            <w:pPr>
              <w:widowControl w:val="0"/>
              <w:autoSpaceDE w:val="0"/>
              <w:autoSpaceDN w:val="0"/>
              <w:adjustRightInd w:val="0"/>
              <w:spacing w:after="0" w:line="240" w:lineRule="auto"/>
              <w:jc w:val="center"/>
              <w:rPr>
                <w:rFonts w:ascii="Times New Roman" w:hAnsi="Times New Roman" w:cs="Times New Roman"/>
                <w:bCs/>
                <w:sz w:val="20"/>
                <w:szCs w:val="20"/>
              </w:rPr>
            </w:pPr>
            <w:r w:rsidRPr="000A5483">
              <w:rPr>
                <w:rFonts w:ascii="Times New Roman" w:hAnsi="Times New Roman" w:cs="Times New Roman"/>
                <w:bCs/>
                <w:sz w:val="20"/>
                <w:szCs w:val="20"/>
              </w:rPr>
              <w:t>доходам</w:t>
            </w:r>
          </w:p>
        </w:tc>
        <w:tc>
          <w:tcPr>
            <w:tcW w:w="1440"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spacing w:after="0" w:line="240" w:lineRule="auto"/>
              <w:jc w:val="center"/>
              <w:rPr>
                <w:rFonts w:ascii="Times New Roman" w:hAnsi="Times New Roman" w:cs="Times New Roman"/>
                <w:bCs/>
                <w:sz w:val="20"/>
                <w:szCs w:val="20"/>
              </w:rPr>
            </w:pPr>
            <w:r w:rsidRPr="000A5483">
              <w:rPr>
                <w:rFonts w:ascii="Times New Roman" w:hAnsi="Times New Roman" w:cs="Times New Roman"/>
                <w:bCs/>
                <w:sz w:val="20"/>
                <w:szCs w:val="20"/>
              </w:rPr>
              <w:t>Факт по  собственным</w:t>
            </w:r>
          </w:p>
          <w:p w:rsidR="004D5A2F" w:rsidRPr="000A5483" w:rsidRDefault="004D5A2F" w:rsidP="000A5483">
            <w:pPr>
              <w:widowControl w:val="0"/>
              <w:autoSpaceDE w:val="0"/>
              <w:autoSpaceDN w:val="0"/>
              <w:adjustRightInd w:val="0"/>
              <w:spacing w:after="0" w:line="240" w:lineRule="auto"/>
              <w:jc w:val="center"/>
              <w:rPr>
                <w:rFonts w:ascii="Times New Roman" w:hAnsi="Times New Roman" w:cs="Times New Roman"/>
                <w:bCs/>
                <w:sz w:val="20"/>
                <w:szCs w:val="20"/>
              </w:rPr>
            </w:pPr>
            <w:r w:rsidRPr="000A5483">
              <w:rPr>
                <w:rFonts w:ascii="Times New Roman" w:hAnsi="Times New Roman" w:cs="Times New Roman"/>
                <w:bCs/>
                <w:sz w:val="20"/>
                <w:szCs w:val="20"/>
              </w:rPr>
              <w:t>доходам</w:t>
            </w:r>
          </w:p>
        </w:tc>
        <w:tc>
          <w:tcPr>
            <w:tcW w:w="968"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ind w:firstLine="853"/>
              <w:jc w:val="center"/>
              <w:rPr>
                <w:rFonts w:ascii="Times New Roman" w:hAnsi="Times New Roman" w:cs="Times New Roman"/>
                <w:bCs/>
                <w:sz w:val="20"/>
                <w:szCs w:val="20"/>
              </w:rPr>
            </w:pPr>
            <w:r w:rsidRPr="000A5483">
              <w:rPr>
                <w:rFonts w:ascii="Times New Roman" w:hAnsi="Times New Roman" w:cs="Times New Roman"/>
                <w:bCs/>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center"/>
              <w:rPr>
                <w:rFonts w:ascii="Times New Roman" w:hAnsi="Times New Roman" w:cs="Times New Roman"/>
                <w:bCs/>
                <w:sz w:val="20"/>
                <w:szCs w:val="20"/>
              </w:rPr>
            </w:pPr>
            <w:r w:rsidRPr="000A5483">
              <w:rPr>
                <w:rFonts w:ascii="Times New Roman" w:hAnsi="Times New Roman" w:cs="Times New Roman"/>
                <w:bCs/>
                <w:sz w:val="20"/>
                <w:szCs w:val="20"/>
              </w:rPr>
              <w:t>Отклоне-ние</w:t>
            </w:r>
          </w:p>
        </w:tc>
        <w:tc>
          <w:tcPr>
            <w:tcW w:w="1536"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center"/>
              <w:rPr>
                <w:rFonts w:ascii="Times New Roman" w:hAnsi="Times New Roman" w:cs="Times New Roman"/>
                <w:bCs/>
                <w:sz w:val="20"/>
                <w:szCs w:val="20"/>
              </w:rPr>
            </w:pPr>
            <w:r w:rsidRPr="000A5483">
              <w:rPr>
                <w:rFonts w:ascii="Times New Roman" w:hAnsi="Times New Roman" w:cs="Times New Roman"/>
                <w:bCs/>
                <w:sz w:val="20"/>
                <w:szCs w:val="20"/>
              </w:rPr>
              <w:t>Доля  доходов муниц.образований в  общем  поступлении доходов</w:t>
            </w:r>
          </w:p>
        </w:tc>
      </w:tr>
      <w:tr w:rsidR="004D5A2F" w:rsidRPr="000A5483" w:rsidTr="00E97D15">
        <w:trPr>
          <w:trHeight w:val="240"/>
        </w:trPr>
        <w:tc>
          <w:tcPr>
            <w:tcW w:w="3168"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r w:rsidRPr="000A5483">
              <w:rPr>
                <w:rFonts w:ascii="Times New Roman" w:hAnsi="Times New Roman" w:cs="Times New Roman"/>
                <w:bCs/>
                <w:sz w:val="20"/>
                <w:szCs w:val="20"/>
              </w:rPr>
              <w:t xml:space="preserve">МО «Цильнинский район» </w:t>
            </w:r>
          </w:p>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65015,0</w:t>
            </w:r>
          </w:p>
        </w:tc>
        <w:tc>
          <w:tcPr>
            <w:tcW w:w="144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66488,9</w:t>
            </w:r>
          </w:p>
        </w:tc>
        <w:tc>
          <w:tcPr>
            <w:tcW w:w="968"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102,3</w:t>
            </w:r>
          </w:p>
        </w:tc>
        <w:tc>
          <w:tcPr>
            <w:tcW w:w="127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1473,9</w:t>
            </w:r>
          </w:p>
        </w:tc>
        <w:tc>
          <w:tcPr>
            <w:tcW w:w="153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61,3</w:t>
            </w:r>
          </w:p>
        </w:tc>
      </w:tr>
      <w:tr w:rsidR="004D5A2F" w:rsidRPr="000A5483" w:rsidTr="00E97D15">
        <w:trPr>
          <w:trHeight w:val="240"/>
        </w:trPr>
        <w:tc>
          <w:tcPr>
            <w:tcW w:w="3168"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r w:rsidRPr="000A5483">
              <w:rPr>
                <w:rFonts w:ascii="Times New Roman" w:hAnsi="Times New Roman" w:cs="Times New Roman"/>
                <w:bCs/>
                <w:sz w:val="20"/>
                <w:szCs w:val="20"/>
              </w:rPr>
              <w:t>МО «Цильнинское г.п.»</w:t>
            </w:r>
          </w:p>
        </w:tc>
        <w:tc>
          <w:tcPr>
            <w:tcW w:w="162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15802,8</w:t>
            </w:r>
          </w:p>
        </w:tc>
        <w:tc>
          <w:tcPr>
            <w:tcW w:w="144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16074,3</w:t>
            </w:r>
          </w:p>
        </w:tc>
        <w:tc>
          <w:tcPr>
            <w:tcW w:w="968"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101,7</w:t>
            </w:r>
          </w:p>
        </w:tc>
        <w:tc>
          <w:tcPr>
            <w:tcW w:w="127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271,5</w:t>
            </w:r>
          </w:p>
        </w:tc>
        <w:tc>
          <w:tcPr>
            <w:tcW w:w="153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14,8</w:t>
            </w:r>
          </w:p>
        </w:tc>
      </w:tr>
      <w:tr w:rsidR="004D5A2F" w:rsidRPr="000A5483" w:rsidTr="00E97D15">
        <w:trPr>
          <w:trHeight w:val="240"/>
        </w:trPr>
        <w:tc>
          <w:tcPr>
            <w:tcW w:w="3168"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r w:rsidRPr="000A5483">
              <w:rPr>
                <w:rFonts w:ascii="Times New Roman" w:hAnsi="Times New Roman" w:cs="Times New Roman"/>
                <w:bCs/>
                <w:sz w:val="20"/>
                <w:szCs w:val="20"/>
              </w:rPr>
              <w:t>МО «Алгашинское с.п.»</w:t>
            </w:r>
          </w:p>
        </w:tc>
        <w:tc>
          <w:tcPr>
            <w:tcW w:w="162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2743,3</w:t>
            </w:r>
          </w:p>
        </w:tc>
        <w:tc>
          <w:tcPr>
            <w:tcW w:w="144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2836,8</w:t>
            </w:r>
          </w:p>
        </w:tc>
        <w:tc>
          <w:tcPr>
            <w:tcW w:w="968"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103,4</w:t>
            </w:r>
          </w:p>
        </w:tc>
        <w:tc>
          <w:tcPr>
            <w:tcW w:w="127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93,5</w:t>
            </w:r>
          </w:p>
        </w:tc>
        <w:tc>
          <w:tcPr>
            <w:tcW w:w="153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2,6</w:t>
            </w:r>
          </w:p>
        </w:tc>
      </w:tr>
      <w:tr w:rsidR="004D5A2F" w:rsidRPr="000A5483" w:rsidTr="00E97D15">
        <w:trPr>
          <w:trHeight w:val="240"/>
        </w:trPr>
        <w:tc>
          <w:tcPr>
            <w:tcW w:w="3168"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r w:rsidRPr="000A5483">
              <w:rPr>
                <w:rFonts w:ascii="Times New Roman" w:hAnsi="Times New Roman" w:cs="Times New Roman"/>
                <w:bCs/>
                <w:sz w:val="20"/>
                <w:szCs w:val="20"/>
              </w:rPr>
              <w:t>МО «Анненковское с.п.»</w:t>
            </w:r>
          </w:p>
        </w:tc>
        <w:tc>
          <w:tcPr>
            <w:tcW w:w="162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1661,0</w:t>
            </w:r>
          </w:p>
        </w:tc>
        <w:tc>
          <w:tcPr>
            <w:tcW w:w="144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1685,6</w:t>
            </w:r>
          </w:p>
        </w:tc>
        <w:tc>
          <w:tcPr>
            <w:tcW w:w="968"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101,5</w:t>
            </w:r>
          </w:p>
        </w:tc>
        <w:tc>
          <w:tcPr>
            <w:tcW w:w="127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24,6</w:t>
            </w:r>
          </w:p>
        </w:tc>
        <w:tc>
          <w:tcPr>
            <w:tcW w:w="153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1,6</w:t>
            </w:r>
          </w:p>
        </w:tc>
      </w:tr>
      <w:tr w:rsidR="004D5A2F" w:rsidRPr="000A5483" w:rsidTr="00E97D15">
        <w:trPr>
          <w:trHeight w:val="240"/>
        </w:trPr>
        <w:tc>
          <w:tcPr>
            <w:tcW w:w="3168"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r w:rsidRPr="000A5483">
              <w:rPr>
                <w:rFonts w:ascii="Times New Roman" w:hAnsi="Times New Roman" w:cs="Times New Roman"/>
                <w:bCs/>
                <w:sz w:val="20"/>
                <w:szCs w:val="20"/>
              </w:rPr>
              <w:t>МО «Большенагаткинское с.п.»</w:t>
            </w:r>
          </w:p>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12425,8</w:t>
            </w:r>
          </w:p>
        </w:tc>
        <w:tc>
          <w:tcPr>
            <w:tcW w:w="144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12714,9</w:t>
            </w:r>
          </w:p>
        </w:tc>
        <w:tc>
          <w:tcPr>
            <w:tcW w:w="968"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102,3</w:t>
            </w:r>
          </w:p>
        </w:tc>
        <w:tc>
          <w:tcPr>
            <w:tcW w:w="127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289,1</w:t>
            </w:r>
          </w:p>
        </w:tc>
        <w:tc>
          <w:tcPr>
            <w:tcW w:w="153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11,7</w:t>
            </w:r>
          </w:p>
        </w:tc>
      </w:tr>
      <w:tr w:rsidR="004D5A2F" w:rsidRPr="000A5483" w:rsidTr="00E97D15">
        <w:trPr>
          <w:trHeight w:val="240"/>
        </w:trPr>
        <w:tc>
          <w:tcPr>
            <w:tcW w:w="3168"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r w:rsidRPr="000A5483">
              <w:rPr>
                <w:rFonts w:ascii="Times New Roman" w:hAnsi="Times New Roman" w:cs="Times New Roman"/>
                <w:bCs/>
                <w:sz w:val="20"/>
                <w:szCs w:val="20"/>
              </w:rPr>
              <w:t>МО «Елховоозерское с.п.»</w:t>
            </w:r>
          </w:p>
        </w:tc>
        <w:tc>
          <w:tcPr>
            <w:tcW w:w="162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1642,5</w:t>
            </w:r>
          </w:p>
        </w:tc>
        <w:tc>
          <w:tcPr>
            <w:tcW w:w="144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1806,3</w:t>
            </w:r>
          </w:p>
        </w:tc>
        <w:tc>
          <w:tcPr>
            <w:tcW w:w="968"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110,0</w:t>
            </w:r>
          </w:p>
        </w:tc>
        <w:tc>
          <w:tcPr>
            <w:tcW w:w="127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163,8</w:t>
            </w:r>
          </w:p>
        </w:tc>
        <w:tc>
          <w:tcPr>
            <w:tcW w:w="153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1,6</w:t>
            </w:r>
          </w:p>
        </w:tc>
      </w:tr>
      <w:tr w:rsidR="004D5A2F" w:rsidRPr="000A5483" w:rsidTr="00E97D15">
        <w:trPr>
          <w:trHeight w:val="240"/>
        </w:trPr>
        <w:tc>
          <w:tcPr>
            <w:tcW w:w="3168"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r w:rsidRPr="000A5483">
              <w:rPr>
                <w:rFonts w:ascii="Times New Roman" w:hAnsi="Times New Roman" w:cs="Times New Roman"/>
                <w:bCs/>
                <w:sz w:val="20"/>
                <w:szCs w:val="20"/>
              </w:rPr>
              <w:t>МО «Мокробугурнинское с.п.»</w:t>
            </w:r>
          </w:p>
        </w:tc>
        <w:tc>
          <w:tcPr>
            <w:tcW w:w="162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3008,9</w:t>
            </w:r>
          </w:p>
        </w:tc>
        <w:tc>
          <w:tcPr>
            <w:tcW w:w="144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3107,6</w:t>
            </w:r>
          </w:p>
        </w:tc>
        <w:tc>
          <w:tcPr>
            <w:tcW w:w="968"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103,3</w:t>
            </w:r>
          </w:p>
        </w:tc>
        <w:tc>
          <w:tcPr>
            <w:tcW w:w="127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98,7</w:t>
            </w:r>
          </w:p>
        </w:tc>
        <w:tc>
          <w:tcPr>
            <w:tcW w:w="153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2,9</w:t>
            </w:r>
          </w:p>
        </w:tc>
      </w:tr>
      <w:tr w:rsidR="004D5A2F" w:rsidRPr="000A5483" w:rsidTr="00E97D15">
        <w:trPr>
          <w:trHeight w:val="240"/>
        </w:trPr>
        <w:tc>
          <w:tcPr>
            <w:tcW w:w="3168"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r w:rsidRPr="000A5483">
              <w:rPr>
                <w:rFonts w:ascii="Times New Roman" w:hAnsi="Times New Roman" w:cs="Times New Roman"/>
                <w:bCs/>
                <w:sz w:val="20"/>
                <w:szCs w:val="20"/>
              </w:rPr>
              <w:t>МО «Новоникулинское с.п.»</w:t>
            </w:r>
          </w:p>
        </w:tc>
        <w:tc>
          <w:tcPr>
            <w:tcW w:w="162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979,0</w:t>
            </w:r>
          </w:p>
        </w:tc>
        <w:tc>
          <w:tcPr>
            <w:tcW w:w="144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666,2</w:t>
            </w:r>
          </w:p>
        </w:tc>
        <w:tc>
          <w:tcPr>
            <w:tcW w:w="968"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68,0</w:t>
            </w:r>
          </w:p>
        </w:tc>
        <w:tc>
          <w:tcPr>
            <w:tcW w:w="127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-312,8</w:t>
            </w:r>
          </w:p>
        </w:tc>
        <w:tc>
          <w:tcPr>
            <w:tcW w:w="153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0,6</w:t>
            </w:r>
          </w:p>
        </w:tc>
      </w:tr>
      <w:tr w:rsidR="004D5A2F" w:rsidRPr="000A5483" w:rsidTr="00E97D15">
        <w:trPr>
          <w:trHeight w:val="240"/>
        </w:trPr>
        <w:tc>
          <w:tcPr>
            <w:tcW w:w="3168"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r w:rsidRPr="000A5483">
              <w:rPr>
                <w:rFonts w:ascii="Times New Roman" w:hAnsi="Times New Roman" w:cs="Times New Roman"/>
                <w:bCs/>
                <w:sz w:val="20"/>
                <w:szCs w:val="20"/>
              </w:rPr>
              <w:t>МО «Тимерсянское с.п.»</w:t>
            </w:r>
          </w:p>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3015,5</w:t>
            </w:r>
          </w:p>
        </w:tc>
        <w:tc>
          <w:tcPr>
            <w:tcW w:w="144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3107,8</w:t>
            </w:r>
          </w:p>
        </w:tc>
        <w:tc>
          <w:tcPr>
            <w:tcW w:w="968"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103,1</w:t>
            </w:r>
          </w:p>
        </w:tc>
        <w:tc>
          <w:tcPr>
            <w:tcW w:w="127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92,3</w:t>
            </w:r>
          </w:p>
        </w:tc>
        <w:tc>
          <w:tcPr>
            <w:tcW w:w="153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2,9</w:t>
            </w:r>
          </w:p>
        </w:tc>
      </w:tr>
      <w:tr w:rsidR="004D5A2F" w:rsidRPr="000A5483" w:rsidTr="00E97D15">
        <w:trPr>
          <w:trHeight w:val="240"/>
        </w:trPr>
        <w:tc>
          <w:tcPr>
            <w:tcW w:w="3168" w:type="dxa"/>
            <w:tcBorders>
              <w:top w:val="single" w:sz="4" w:space="0" w:color="auto"/>
              <w:left w:val="single" w:sz="4" w:space="0" w:color="auto"/>
              <w:bottom w:val="single" w:sz="4" w:space="0" w:color="auto"/>
              <w:right w:val="single" w:sz="4" w:space="0" w:color="auto"/>
            </w:tcBorders>
          </w:tcPr>
          <w:p w:rsidR="004D5A2F" w:rsidRPr="000A5483" w:rsidRDefault="004D5A2F" w:rsidP="000A5483">
            <w:pPr>
              <w:widowControl w:val="0"/>
              <w:autoSpaceDE w:val="0"/>
              <w:autoSpaceDN w:val="0"/>
              <w:adjustRightInd w:val="0"/>
              <w:spacing w:after="0" w:line="240" w:lineRule="auto"/>
              <w:jc w:val="both"/>
              <w:rPr>
                <w:rFonts w:ascii="Times New Roman" w:hAnsi="Times New Roman" w:cs="Times New Roman"/>
                <w:bCs/>
                <w:sz w:val="20"/>
                <w:szCs w:val="20"/>
              </w:rPr>
            </w:pPr>
            <w:r w:rsidRPr="000A5483">
              <w:rPr>
                <w:rFonts w:ascii="Times New Roman" w:hAnsi="Times New Roman" w:cs="Times New Roman"/>
                <w:bCs/>
                <w:sz w:val="20"/>
                <w:szCs w:val="20"/>
              </w:rPr>
              <w:t xml:space="preserve">Консолидированный  бюджет </w:t>
            </w:r>
          </w:p>
        </w:tc>
        <w:tc>
          <w:tcPr>
            <w:tcW w:w="162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106293,8</w:t>
            </w:r>
          </w:p>
        </w:tc>
        <w:tc>
          <w:tcPr>
            <w:tcW w:w="1440"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108488,4</w:t>
            </w:r>
          </w:p>
        </w:tc>
        <w:tc>
          <w:tcPr>
            <w:tcW w:w="968"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102,1</w:t>
            </w:r>
          </w:p>
        </w:tc>
        <w:tc>
          <w:tcPr>
            <w:tcW w:w="127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2194,6</w:t>
            </w:r>
          </w:p>
        </w:tc>
        <w:tc>
          <w:tcPr>
            <w:tcW w:w="1536" w:type="dxa"/>
            <w:tcBorders>
              <w:top w:val="single" w:sz="4" w:space="0" w:color="auto"/>
              <w:left w:val="single" w:sz="4" w:space="0" w:color="auto"/>
              <w:bottom w:val="single" w:sz="4" w:space="0" w:color="auto"/>
              <w:right w:val="single" w:sz="4" w:space="0" w:color="auto"/>
            </w:tcBorders>
            <w:vAlign w:val="center"/>
          </w:tcPr>
          <w:p w:rsidR="004D5A2F" w:rsidRPr="000A5483" w:rsidRDefault="004D5A2F" w:rsidP="000A5483">
            <w:pPr>
              <w:spacing w:after="0" w:line="240" w:lineRule="auto"/>
              <w:jc w:val="center"/>
              <w:rPr>
                <w:rFonts w:ascii="Times New Roman" w:hAnsi="Times New Roman" w:cs="Times New Roman"/>
                <w:bCs/>
                <w:color w:val="000000"/>
                <w:sz w:val="20"/>
                <w:szCs w:val="20"/>
              </w:rPr>
            </w:pPr>
            <w:r w:rsidRPr="000A5483">
              <w:rPr>
                <w:rFonts w:ascii="Times New Roman" w:hAnsi="Times New Roman" w:cs="Times New Roman"/>
                <w:bCs/>
                <w:color w:val="000000"/>
                <w:sz w:val="20"/>
                <w:szCs w:val="20"/>
              </w:rPr>
              <w:t>100,0</w:t>
            </w:r>
          </w:p>
        </w:tc>
      </w:tr>
    </w:tbl>
    <w:p w:rsidR="000A5483" w:rsidRDefault="000A5483" w:rsidP="000A5483">
      <w:pPr>
        <w:pStyle w:val="ab"/>
        <w:spacing w:after="0"/>
        <w:ind w:firstLine="709"/>
        <w:jc w:val="both"/>
      </w:pPr>
    </w:p>
    <w:p w:rsidR="004D5A2F" w:rsidRPr="00F23EBE" w:rsidRDefault="004D5A2F" w:rsidP="000A5483">
      <w:pPr>
        <w:pStyle w:val="ab"/>
        <w:spacing w:after="0"/>
        <w:ind w:firstLine="709"/>
        <w:jc w:val="both"/>
      </w:pPr>
      <w:r w:rsidRPr="00F23EBE">
        <w:t xml:space="preserve">Следует  отметить, что за 2016 год  план по сбору доходов выполнен не всеми поселениями, а именно, в МО «Новоникулинское сельское поселение» резкое снижение земельного налога. Это связано с тем, что в соответствии с решением Арбитражного суда с 08.02.2016г. производился возврат земельного налога ранее уплаченного ОГУП «Новоникулинское». Все поступающие на лицевой счет поселения средства списывались Отделом № 20 УФК по Ульяновской области в бесспорном порядке. </w:t>
      </w:r>
    </w:p>
    <w:p w:rsidR="004D5A2F" w:rsidRPr="00F23EBE" w:rsidRDefault="004D5A2F" w:rsidP="000A5483">
      <w:pPr>
        <w:spacing w:after="0" w:line="240" w:lineRule="auto"/>
        <w:ind w:right="-5"/>
        <w:jc w:val="center"/>
        <w:rPr>
          <w:rFonts w:ascii="Times New Roman" w:hAnsi="Times New Roman" w:cs="Times New Roman"/>
          <w:sz w:val="24"/>
          <w:szCs w:val="24"/>
        </w:rPr>
      </w:pPr>
      <w:r w:rsidRPr="00F23EBE">
        <w:rPr>
          <w:rFonts w:ascii="Times New Roman" w:hAnsi="Times New Roman" w:cs="Times New Roman"/>
          <w:b/>
          <w:i/>
          <w:sz w:val="24"/>
          <w:szCs w:val="24"/>
        </w:rPr>
        <w:t>Выполнение  плана  доходов  по  поселениям  и МО «Цильнинский район» в  разрезе  видов  поступлений за 2016 год рассмотрим в таблице №4 (тыс</w:t>
      </w:r>
      <w:r w:rsidR="000A5483">
        <w:rPr>
          <w:rFonts w:ascii="Times New Roman" w:hAnsi="Times New Roman" w:cs="Times New Roman"/>
          <w:b/>
          <w:i/>
          <w:sz w:val="24"/>
          <w:szCs w:val="24"/>
        </w:rPr>
        <w:t>.</w:t>
      </w:r>
      <w:r w:rsidRPr="00F23EBE">
        <w:rPr>
          <w:rFonts w:ascii="Times New Roman" w:hAnsi="Times New Roman" w:cs="Times New Roman"/>
          <w:b/>
          <w:i/>
          <w:sz w:val="24"/>
          <w:szCs w:val="24"/>
        </w:rPr>
        <w:t>руб.)</w:t>
      </w:r>
    </w:p>
    <w:tbl>
      <w:tblPr>
        <w:tblpPr w:leftFromText="180" w:rightFromText="180" w:vertAnchor="text" w:horzAnchor="page" w:tblpX="1342" w:tblpY="158"/>
        <w:tblW w:w="10008" w:type="dxa"/>
        <w:tblLayout w:type="fixed"/>
        <w:tblLook w:val="0000"/>
      </w:tblPr>
      <w:tblGrid>
        <w:gridCol w:w="3794"/>
        <w:gridCol w:w="1134"/>
        <w:gridCol w:w="1134"/>
        <w:gridCol w:w="1240"/>
        <w:gridCol w:w="1266"/>
        <w:gridCol w:w="1440"/>
      </w:tblGrid>
      <w:tr w:rsidR="004D5A2F" w:rsidRPr="00F23EBE" w:rsidTr="000A5483">
        <w:trPr>
          <w:trHeight w:val="255"/>
        </w:trPr>
        <w:tc>
          <w:tcPr>
            <w:tcW w:w="10008" w:type="dxa"/>
            <w:gridSpan w:val="6"/>
            <w:tcBorders>
              <w:bottom w:val="single" w:sz="4" w:space="0" w:color="auto"/>
            </w:tcBorders>
            <w:noWrap/>
          </w:tcPr>
          <w:p w:rsidR="004D5A2F" w:rsidRPr="00F23EBE" w:rsidRDefault="004D5A2F" w:rsidP="000A5483">
            <w:pPr>
              <w:spacing w:after="0" w:line="240" w:lineRule="auto"/>
              <w:ind w:right="-5"/>
              <w:jc w:val="right"/>
              <w:rPr>
                <w:rFonts w:ascii="Times New Roman" w:hAnsi="Times New Roman" w:cs="Times New Roman"/>
                <w:sz w:val="24"/>
                <w:szCs w:val="24"/>
              </w:rPr>
            </w:pPr>
            <w:r w:rsidRPr="00F23EBE">
              <w:rPr>
                <w:rFonts w:ascii="Times New Roman" w:hAnsi="Times New Roman" w:cs="Times New Roman"/>
                <w:sz w:val="24"/>
                <w:szCs w:val="24"/>
              </w:rPr>
              <w:t>Таблица № 4.</w:t>
            </w:r>
          </w:p>
          <w:p w:rsidR="004D5A2F" w:rsidRPr="00F23EBE" w:rsidRDefault="004D5A2F" w:rsidP="000A5483">
            <w:pPr>
              <w:autoSpaceDN w:val="0"/>
              <w:spacing w:after="0" w:line="240" w:lineRule="auto"/>
              <w:ind w:right="-5"/>
              <w:jc w:val="center"/>
              <w:rPr>
                <w:rFonts w:ascii="Times New Roman" w:hAnsi="Times New Roman" w:cs="Times New Roman"/>
                <w:b/>
                <w:bCs/>
                <w:sz w:val="24"/>
                <w:szCs w:val="24"/>
              </w:rPr>
            </w:pPr>
            <w:r w:rsidRPr="00F23EBE">
              <w:rPr>
                <w:rFonts w:ascii="Times New Roman" w:hAnsi="Times New Roman" w:cs="Times New Roman"/>
                <w:sz w:val="24"/>
                <w:szCs w:val="24"/>
              </w:rPr>
              <w:t>тыс.руб.</w:t>
            </w:r>
          </w:p>
        </w:tc>
      </w:tr>
      <w:tr w:rsidR="004D5A2F" w:rsidTr="000A5483">
        <w:trPr>
          <w:cantSplit/>
          <w:trHeight w:val="255"/>
        </w:trPr>
        <w:tc>
          <w:tcPr>
            <w:tcW w:w="3794" w:type="dxa"/>
            <w:vMerge w:val="restart"/>
            <w:tcBorders>
              <w:top w:val="single" w:sz="4" w:space="0" w:color="auto"/>
              <w:left w:val="single" w:sz="4" w:space="0" w:color="auto"/>
              <w:bottom w:val="single" w:sz="4" w:space="0" w:color="auto"/>
              <w:right w:val="nil"/>
            </w:tcBorders>
            <w:noWrap/>
          </w:tcPr>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Наименование</w:t>
            </w:r>
          </w:p>
          <w:p w:rsidR="004D5A2F" w:rsidRPr="00F23EBE" w:rsidRDefault="004D5A2F" w:rsidP="000A5483">
            <w:pPr>
              <w:widowControl w:val="0"/>
              <w:autoSpaceDE w:val="0"/>
              <w:autoSpaceDN w:val="0"/>
              <w:adjustRightInd w:val="0"/>
              <w:spacing w:after="0" w:line="240" w:lineRule="auto"/>
              <w:jc w:val="center"/>
              <w:rPr>
                <w:rFonts w:ascii="Times New Roman" w:hAnsi="Times New Roman" w:cs="Times New Roman"/>
                <w:sz w:val="18"/>
              </w:rPr>
            </w:pPr>
            <w:r w:rsidRPr="00F23EBE">
              <w:rPr>
                <w:rFonts w:ascii="Times New Roman" w:hAnsi="Times New Roman" w:cs="Times New Roman"/>
                <w:sz w:val="18"/>
              </w:rPr>
              <w:t>муниципальных образований</w:t>
            </w:r>
          </w:p>
          <w:p w:rsidR="004D5A2F" w:rsidRPr="00F23EBE" w:rsidRDefault="004D5A2F" w:rsidP="000A5483">
            <w:pPr>
              <w:widowControl w:val="0"/>
              <w:autoSpaceDE w:val="0"/>
              <w:autoSpaceDN w:val="0"/>
              <w:adjustRightInd w:val="0"/>
              <w:spacing w:after="0" w:line="240" w:lineRule="auto"/>
              <w:jc w:val="center"/>
              <w:rPr>
                <w:rFonts w:ascii="Times New Roman" w:hAnsi="Times New Roman" w:cs="Times New Roman"/>
                <w:sz w:val="18"/>
              </w:rPr>
            </w:pPr>
          </w:p>
          <w:p w:rsidR="004D5A2F" w:rsidRPr="00F23EBE" w:rsidRDefault="004D5A2F" w:rsidP="000A5483">
            <w:pPr>
              <w:widowControl w:val="0"/>
              <w:autoSpaceDE w:val="0"/>
              <w:autoSpaceDN w:val="0"/>
              <w:adjustRightInd w:val="0"/>
              <w:spacing w:after="0" w:line="240" w:lineRule="auto"/>
              <w:jc w:val="center"/>
              <w:rPr>
                <w:rFonts w:ascii="Times New Roman" w:hAnsi="Times New Roman" w:cs="Times New Roman"/>
                <w:sz w:val="18"/>
              </w:rPr>
            </w:pPr>
          </w:p>
        </w:tc>
        <w:tc>
          <w:tcPr>
            <w:tcW w:w="1134" w:type="dxa"/>
            <w:vMerge w:val="restart"/>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Всего</w:t>
            </w:r>
          </w:p>
          <w:p w:rsidR="004D5A2F" w:rsidRPr="00F23EBE" w:rsidRDefault="004D5A2F" w:rsidP="000A5483">
            <w:pPr>
              <w:widowControl w:val="0"/>
              <w:autoSpaceDE w:val="0"/>
              <w:autoSpaceDN w:val="0"/>
              <w:adjustRightInd w:val="0"/>
              <w:spacing w:after="0" w:line="240" w:lineRule="auto"/>
              <w:jc w:val="center"/>
              <w:rPr>
                <w:rFonts w:ascii="Times New Roman" w:hAnsi="Times New Roman" w:cs="Times New Roman"/>
                <w:sz w:val="18"/>
              </w:rPr>
            </w:pPr>
            <w:r w:rsidRPr="00F23EBE">
              <w:rPr>
                <w:rFonts w:ascii="Times New Roman" w:hAnsi="Times New Roman" w:cs="Times New Roman"/>
                <w:sz w:val="18"/>
              </w:rPr>
              <w:t>доходов</w:t>
            </w:r>
          </w:p>
        </w:tc>
        <w:tc>
          <w:tcPr>
            <w:tcW w:w="3640" w:type="dxa"/>
            <w:gridSpan w:val="3"/>
            <w:tcBorders>
              <w:top w:val="single" w:sz="4" w:space="0" w:color="auto"/>
              <w:left w:val="nil"/>
              <w:bottom w:val="single" w:sz="4" w:space="0" w:color="auto"/>
              <w:right w:val="nil"/>
            </w:tcBorders>
            <w:noWrap/>
          </w:tcPr>
          <w:p w:rsidR="004D5A2F" w:rsidRPr="00F23EBE" w:rsidRDefault="004D5A2F" w:rsidP="000A5483">
            <w:pPr>
              <w:autoSpaceDN w:val="0"/>
              <w:spacing w:after="0" w:line="240" w:lineRule="auto"/>
              <w:jc w:val="center"/>
              <w:rPr>
                <w:rFonts w:ascii="Times New Roman" w:hAnsi="Times New Roman" w:cs="Times New Roman"/>
                <w:sz w:val="18"/>
              </w:rPr>
            </w:pPr>
            <w:r w:rsidRPr="00F23EBE">
              <w:rPr>
                <w:rFonts w:ascii="Times New Roman" w:hAnsi="Times New Roman" w:cs="Times New Roman"/>
                <w:sz w:val="18"/>
              </w:rPr>
              <w:t>в т.ч.</w:t>
            </w:r>
          </w:p>
        </w:tc>
        <w:tc>
          <w:tcPr>
            <w:tcW w:w="1440" w:type="dxa"/>
            <w:vMerge w:val="restart"/>
            <w:tcBorders>
              <w:top w:val="single" w:sz="4" w:space="0" w:color="auto"/>
              <w:left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sz w:val="18"/>
              </w:rPr>
            </w:pPr>
            <w:r w:rsidRPr="00F23EBE">
              <w:rPr>
                <w:rFonts w:ascii="Times New Roman" w:hAnsi="Times New Roman" w:cs="Times New Roman"/>
                <w:sz w:val="18"/>
              </w:rPr>
              <w:t>%</w:t>
            </w:r>
          </w:p>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поступлений в</w:t>
            </w:r>
          </w:p>
          <w:p w:rsidR="004D5A2F" w:rsidRPr="00F23EBE" w:rsidRDefault="004D5A2F" w:rsidP="000A5483">
            <w:pPr>
              <w:widowControl w:val="0"/>
              <w:autoSpaceDE w:val="0"/>
              <w:autoSpaceDN w:val="0"/>
              <w:adjustRightInd w:val="0"/>
              <w:spacing w:after="0" w:line="240" w:lineRule="auto"/>
              <w:jc w:val="center"/>
              <w:rPr>
                <w:rFonts w:ascii="Times New Roman" w:hAnsi="Times New Roman" w:cs="Times New Roman"/>
                <w:sz w:val="18"/>
              </w:rPr>
            </w:pPr>
            <w:r w:rsidRPr="00F23EBE">
              <w:rPr>
                <w:rFonts w:ascii="Times New Roman" w:hAnsi="Times New Roman" w:cs="Times New Roman"/>
                <w:sz w:val="18"/>
              </w:rPr>
              <w:t>общей сумме доходов</w:t>
            </w:r>
          </w:p>
        </w:tc>
      </w:tr>
      <w:tr w:rsidR="004D5A2F" w:rsidTr="000A5483">
        <w:trPr>
          <w:cantSplit/>
          <w:trHeight w:val="187"/>
        </w:trPr>
        <w:tc>
          <w:tcPr>
            <w:tcW w:w="3794" w:type="dxa"/>
            <w:vMerge/>
            <w:tcBorders>
              <w:top w:val="single" w:sz="4" w:space="0" w:color="auto"/>
              <w:left w:val="single" w:sz="4" w:space="0" w:color="auto"/>
              <w:bottom w:val="single" w:sz="4" w:space="0" w:color="auto"/>
              <w:right w:val="nil"/>
            </w:tcBorders>
          </w:tcPr>
          <w:p w:rsidR="004D5A2F" w:rsidRPr="00F23EBE" w:rsidRDefault="004D5A2F" w:rsidP="000A5483">
            <w:pPr>
              <w:spacing w:after="0" w:line="240" w:lineRule="auto"/>
              <w:jc w:val="center"/>
              <w:rPr>
                <w:rFonts w:ascii="Times New Roman" w:hAnsi="Times New Roman" w:cs="Times New Roman"/>
                <w:sz w:val="18"/>
              </w:rPr>
            </w:pPr>
          </w:p>
        </w:tc>
        <w:tc>
          <w:tcPr>
            <w:tcW w:w="1134" w:type="dxa"/>
            <w:vMerge/>
            <w:tcBorders>
              <w:top w:val="single" w:sz="4" w:space="0" w:color="auto"/>
              <w:left w:val="single" w:sz="4" w:space="0" w:color="auto"/>
              <w:bottom w:val="single" w:sz="4" w:space="0" w:color="auto"/>
              <w:right w:val="single" w:sz="4" w:space="0" w:color="auto"/>
            </w:tcBorders>
          </w:tcPr>
          <w:p w:rsidR="004D5A2F" w:rsidRPr="00F23EBE" w:rsidRDefault="004D5A2F" w:rsidP="000A5483">
            <w:pPr>
              <w:spacing w:after="0" w:line="240" w:lineRule="auto"/>
              <w:jc w:val="center"/>
              <w:rPr>
                <w:rFonts w:ascii="Times New Roman" w:hAnsi="Times New Roman" w:cs="Times New Roman"/>
                <w:sz w:val="18"/>
              </w:rPr>
            </w:pPr>
          </w:p>
        </w:tc>
        <w:tc>
          <w:tcPr>
            <w:tcW w:w="1134" w:type="dxa"/>
            <w:tcBorders>
              <w:top w:val="single" w:sz="4" w:space="0" w:color="auto"/>
              <w:left w:val="single" w:sz="4" w:space="0" w:color="auto"/>
              <w:bottom w:val="single" w:sz="4" w:space="0" w:color="auto"/>
              <w:right w:val="nil"/>
            </w:tcBorders>
            <w:noWrap/>
          </w:tcPr>
          <w:p w:rsidR="004D5A2F" w:rsidRPr="00F23EBE" w:rsidRDefault="004D5A2F" w:rsidP="000A5483">
            <w:pPr>
              <w:spacing w:after="0" w:line="240" w:lineRule="auto"/>
              <w:jc w:val="center"/>
              <w:rPr>
                <w:rFonts w:ascii="Times New Roman" w:hAnsi="Times New Roman" w:cs="Times New Roman"/>
                <w:sz w:val="18"/>
              </w:rPr>
            </w:pPr>
          </w:p>
          <w:p w:rsidR="004D5A2F" w:rsidRPr="00F23EBE" w:rsidRDefault="004D5A2F" w:rsidP="000A5483">
            <w:pPr>
              <w:widowControl w:val="0"/>
              <w:autoSpaceDE w:val="0"/>
              <w:autoSpaceDN w:val="0"/>
              <w:adjustRightInd w:val="0"/>
              <w:spacing w:after="0" w:line="240" w:lineRule="auto"/>
              <w:jc w:val="center"/>
              <w:rPr>
                <w:rFonts w:ascii="Times New Roman" w:hAnsi="Times New Roman" w:cs="Times New Roman"/>
                <w:sz w:val="18"/>
              </w:rPr>
            </w:pPr>
            <w:r w:rsidRPr="00F23EBE">
              <w:rPr>
                <w:rFonts w:ascii="Times New Roman" w:hAnsi="Times New Roman" w:cs="Times New Roman"/>
                <w:sz w:val="18"/>
              </w:rPr>
              <w:t>налоговые</w:t>
            </w:r>
          </w:p>
        </w:tc>
        <w:tc>
          <w:tcPr>
            <w:tcW w:w="1240" w:type="dxa"/>
            <w:tcBorders>
              <w:top w:val="single" w:sz="4" w:space="0" w:color="auto"/>
              <w:left w:val="single" w:sz="4" w:space="0" w:color="auto"/>
              <w:bottom w:val="single" w:sz="4" w:space="0" w:color="auto"/>
              <w:right w:val="nil"/>
            </w:tcBorders>
            <w:noWrap/>
          </w:tcPr>
          <w:p w:rsidR="004D5A2F" w:rsidRPr="00F23EBE" w:rsidRDefault="004D5A2F" w:rsidP="000A5483">
            <w:pPr>
              <w:spacing w:after="0" w:line="240" w:lineRule="auto"/>
              <w:jc w:val="center"/>
              <w:rPr>
                <w:rFonts w:ascii="Times New Roman" w:hAnsi="Times New Roman" w:cs="Times New Roman"/>
                <w:sz w:val="18"/>
              </w:rPr>
            </w:pPr>
          </w:p>
          <w:p w:rsidR="004D5A2F" w:rsidRPr="00F23EBE" w:rsidRDefault="004D5A2F" w:rsidP="000A5483">
            <w:pPr>
              <w:widowControl w:val="0"/>
              <w:autoSpaceDE w:val="0"/>
              <w:autoSpaceDN w:val="0"/>
              <w:adjustRightInd w:val="0"/>
              <w:spacing w:after="0" w:line="240" w:lineRule="auto"/>
              <w:jc w:val="center"/>
              <w:rPr>
                <w:rFonts w:ascii="Times New Roman" w:hAnsi="Times New Roman" w:cs="Times New Roman"/>
                <w:sz w:val="18"/>
              </w:rPr>
            </w:pPr>
            <w:r w:rsidRPr="00F23EBE">
              <w:rPr>
                <w:rFonts w:ascii="Times New Roman" w:hAnsi="Times New Roman" w:cs="Times New Roman"/>
                <w:sz w:val="18"/>
              </w:rPr>
              <w:t>неналоговые</w:t>
            </w:r>
          </w:p>
        </w:tc>
        <w:tc>
          <w:tcPr>
            <w:tcW w:w="1266"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доходы от предпр.</w:t>
            </w:r>
          </w:p>
          <w:p w:rsidR="004D5A2F" w:rsidRPr="00F23EBE" w:rsidRDefault="004D5A2F" w:rsidP="000A5483">
            <w:pPr>
              <w:widowControl w:val="0"/>
              <w:autoSpaceDE w:val="0"/>
              <w:autoSpaceDN w:val="0"/>
              <w:adjustRightInd w:val="0"/>
              <w:spacing w:after="0" w:line="240" w:lineRule="auto"/>
              <w:jc w:val="center"/>
              <w:rPr>
                <w:rFonts w:ascii="Times New Roman" w:hAnsi="Times New Roman" w:cs="Times New Roman"/>
                <w:sz w:val="18"/>
              </w:rPr>
            </w:pPr>
            <w:r w:rsidRPr="00F23EBE">
              <w:rPr>
                <w:rFonts w:ascii="Times New Roman" w:hAnsi="Times New Roman" w:cs="Times New Roman"/>
                <w:sz w:val="18"/>
              </w:rPr>
              <w:t>деятельности</w:t>
            </w:r>
          </w:p>
        </w:tc>
        <w:tc>
          <w:tcPr>
            <w:tcW w:w="1440" w:type="dxa"/>
            <w:vMerge/>
            <w:tcBorders>
              <w:left w:val="single" w:sz="4" w:space="0" w:color="auto"/>
              <w:bottom w:val="single" w:sz="4" w:space="0" w:color="auto"/>
              <w:right w:val="single" w:sz="4" w:space="0" w:color="auto"/>
            </w:tcBorders>
            <w:noWrap/>
          </w:tcPr>
          <w:p w:rsidR="004D5A2F" w:rsidRPr="00F23EBE" w:rsidRDefault="004D5A2F" w:rsidP="000A5483">
            <w:pPr>
              <w:widowControl w:val="0"/>
              <w:autoSpaceDE w:val="0"/>
              <w:autoSpaceDN w:val="0"/>
              <w:adjustRightInd w:val="0"/>
              <w:spacing w:after="0" w:line="240" w:lineRule="auto"/>
              <w:jc w:val="center"/>
              <w:rPr>
                <w:rFonts w:ascii="Times New Roman" w:hAnsi="Times New Roman" w:cs="Times New Roman"/>
                <w:sz w:val="18"/>
              </w:rPr>
            </w:pPr>
          </w:p>
        </w:tc>
      </w:tr>
      <w:tr w:rsidR="004D5A2F" w:rsidTr="000A5483">
        <w:trPr>
          <w:trHeight w:val="388"/>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rPr>
            </w:pPr>
            <w:r w:rsidRPr="00F23EBE">
              <w:rPr>
                <w:rFonts w:ascii="Times New Roman" w:hAnsi="Times New Roman" w:cs="Times New Roman"/>
              </w:rPr>
              <w:t>1. МО "Цильнинское гор.пос."</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16074,3</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14048,5</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2025,8</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14,8</w:t>
            </w:r>
          </w:p>
        </w:tc>
      </w:tr>
      <w:tr w:rsidR="004D5A2F" w:rsidTr="000A5483">
        <w:trPr>
          <w:trHeight w:val="360"/>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rPr>
            </w:pPr>
            <w:r w:rsidRPr="00F23EBE">
              <w:rPr>
                <w:rFonts w:ascii="Times New Roman" w:hAnsi="Times New Roman" w:cs="Times New Roman"/>
              </w:rPr>
              <w:t>2.МО " Алгашинское сел.пос."</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2836,8</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2836,8</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0,0</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2,6</w:t>
            </w:r>
          </w:p>
        </w:tc>
      </w:tr>
      <w:tr w:rsidR="004D5A2F" w:rsidTr="000A5483">
        <w:trPr>
          <w:trHeight w:val="300"/>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rPr>
            </w:pPr>
            <w:r w:rsidRPr="00F23EBE">
              <w:rPr>
                <w:rFonts w:ascii="Times New Roman" w:hAnsi="Times New Roman" w:cs="Times New Roman"/>
              </w:rPr>
              <w:t>3.МО "Анненковское сел.пос."</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1685,6</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1633,8</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51,8</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1,5</w:t>
            </w:r>
          </w:p>
        </w:tc>
      </w:tr>
      <w:tr w:rsidR="004D5A2F" w:rsidTr="000A5483">
        <w:trPr>
          <w:trHeight w:val="315"/>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rPr>
            </w:pPr>
            <w:r w:rsidRPr="00F23EBE">
              <w:rPr>
                <w:rFonts w:ascii="Times New Roman" w:hAnsi="Times New Roman" w:cs="Times New Roman"/>
              </w:rPr>
              <w:t>4.МО " Б.Нагаткинское  сел.поселение"</w:t>
            </w:r>
          </w:p>
        </w:tc>
        <w:tc>
          <w:tcPr>
            <w:tcW w:w="113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12714,9</w:t>
            </w:r>
          </w:p>
        </w:tc>
        <w:tc>
          <w:tcPr>
            <w:tcW w:w="113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11628,3</w:t>
            </w:r>
          </w:p>
        </w:tc>
        <w:tc>
          <w:tcPr>
            <w:tcW w:w="1240"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1086,6</w:t>
            </w:r>
          </w:p>
        </w:tc>
        <w:tc>
          <w:tcPr>
            <w:tcW w:w="1266"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p>
        </w:tc>
        <w:tc>
          <w:tcPr>
            <w:tcW w:w="1440"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11,7</w:t>
            </w:r>
          </w:p>
        </w:tc>
      </w:tr>
      <w:tr w:rsidR="004D5A2F" w:rsidTr="000A5483">
        <w:trPr>
          <w:trHeight w:val="375"/>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rPr>
            </w:pPr>
            <w:r w:rsidRPr="00F23EBE">
              <w:rPr>
                <w:rFonts w:ascii="Times New Roman" w:hAnsi="Times New Roman" w:cs="Times New Roman"/>
              </w:rPr>
              <w:t>5.МО "Елховоозерское сел.поселение"</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1806,3</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1786,3</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20,0</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1,7</w:t>
            </w:r>
          </w:p>
        </w:tc>
      </w:tr>
      <w:tr w:rsidR="004D5A2F" w:rsidTr="000A5483">
        <w:trPr>
          <w:trHeight w:val="360"/>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rPr>
            </w:pPr>
            <w:r w:rsidRPr="00F23EBE">
              <w:rPr>
                <w:rFonts w:ascii="Times New Roman" w:hAnsi="Times New Roman" w:cs="Times New Roman"/>
              </w:rPr>
              <w:t>6. МО "Мокробугурнинское сел.поселение"</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3107,6</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3089,5</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18,1</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2,9</w:t>
            </w:r>
          </w:p>
        </w:tc>
      </w:tr>
      <w:tr w:rsidR="004D5A2F" w:rsidTr="000A5483">
        <w:trPr>
          <w:trHeight w:val="511"/>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rPr>
            </w:pPr>
            <w:r w:rsidRPr="00F23EBE">
              <w:rPr>
                <w:rFonts w:ascii="Times New Roman" w:hAnsi="Times New Roman" w:cs="Times New Roman"/>
              </w:rPr>
              <w:t>7.МО " Новоникулинское сел.поселение"</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666,2</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582,6</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83,6</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0,6</w:t>
            </w:r>
          </w:p>
        </w:tc>
      </w:tr>
      <w:tr w:rsidR="004D5A2F" w:rsidTr="000A5483">
        <w:trPr>
          <w:trHeight w:val="330"/>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rPr>
            </w:pPr>
            <w:r w:rsidRPr="00F23EBE">
              <w:rPr>
                <w:rFonts w:ascii="Times New Roman" w:hAnsi="Times New Roman" w:cs="Times New Roman"/>
              </w:rPr>
              <w:t>8.МО " Тимерсянское с.поселение"</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3107,8</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2765,8</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342,0</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2,9</w:t>
            </w:r>
          </w:p>
        </w:tc>
      </w:tr>
      <w:tr w:rsidR="004D5A2F" w:rsidTr="000A5483">
        <w:trPr>
          <w:trHeight w:val="183"/>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b/>
                <w:bCs/>
              </w:rPr>
            </w:pPr>
            <w:r w:rsidRPr="00F23EBE">
              <w:rPr>
                <w:rFonts w:ascii="Times New Roman" w:hAnsi="Times New Roman" w:cs="Times New Roman"/>
                <w:b/>
                <w:bCs/>
              </w:rPr>
              <w:t>Итого по поселениям</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41999,5</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38371,6</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3627,9</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0,0</w:t>
            </w: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38,7</w:t>
            </w:r>
          </w:p>
        </w:tc>
      </w:tr>
      <w:tr w:rsidR="004D5A2F" w:rsidTr="000A5483">
        <w:trPr>
          <w:trHeight w:val="315"/>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rPr>
            </w:pPr>
            <w:r w:rsidRPr="00F23EBE">
              <w:rPr>
                <w:rFonts w:ascii="Times New Roman" w:hAnsi="Times New Roman" w:cs="Times New Roman"/>
              </w:rPr>
              <w:t>% поступлений в общей сумме</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100,0</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91,4</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8,6</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0,0</w:t>
            </w: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Х</w:t>
            </w:r>
          </w:p>
        </w:tc>
      </w:tr>
      <w:tr w:rsidR="004D5A2F" w:rsidTr="000A5483">
        <w:trPr>
          <w:trHeight w:val="287"/>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b/>
                <w:bCs/>
              </w:rPr>
            </w:pPr>
            <w:r w:rsidRPr="00F23EBE">
              <w:rPr>
                <w:rFonts w:ascii="Times New Roman" w:hAnsi="Times New Roman" w:cs="Times New Roman"/>
                <w:b/>
                <w:bCs/>
              </w:rPr>
              <w:t>9.МО "Цильнинский район"</w:t>
            </w:r>
          </w:p>
          <w:p w:rsidR="004D5A2F" w:rsidRPr="00F23EBE" w:rsidRDefault="004D5A2F" w:rsidP="000A5483">
            <w:pPr>
              <w:autoSpaceDN w:val="0"/>
              <w:spacing w:after="0" w:line="240" w:lineRule="auto"/>
              <w:jc w:val="center"/>
              <w:rPr>
                <w:rFonts w:ascii="Times New Roman" w:hAnsi="Times New Roman" w:cs="Times New Roman"/>
                <w:b/>
                <w:bCs/>
              </w:rPr>
            </w:pP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66488,9</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48570,0</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9084,8</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8834,1</w:t>
            </w: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61,3</w:t>
            </w:r>
          </w:p>
        </w:tc>
      </w:tr>
      <w:tr w:rsidR="004D5A2F" w:rsidTr="000A5483">
        <w:trPr>
          <w:trHeight w:val="389"/>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rPr>
            </w:pPr>
            <w:r w:rsidRPr="00F23EBE">
              <w:rPr>
                <w:rFonts w:ascii="Times New Roman" w:hAnsi="Times New Roman" w:cs="Times New Roman"/>
              </w:rPr>
              <w:t>% поступлений в общей сумме</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100,0</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73,0</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13,7</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13,3</w:t>
            </w: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Х</w:t>
            </w:r>
          </w:p>
        </w:tc>
      </w:tr>
      <w:tr w:rsidR="004D5A2F" w:rsidTr="000A5483">
        <w:trPr>
          <w:trHeight w:val="300"/>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b/>
                <w:bCs/>
              </w:rPr>
            </w:pPr>
            <w:r w:rsidRPr="00F23EBE">
              <w:rPr>
                <w:rFonts w:ascii="Times New Roman" w:hAnsi="Times New Roman" w:cs="Times New Roman"/>
                <w:b/>
                <w:bCs/>
              </w:rPr>
              <w:t>Всего консолидированный бюджет</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108488,4</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86941,6</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12712,7</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8834,1</w:t>
            </w: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b/>
                <w:bCs/>
                <w:color w:val="000000"/>
              </w:rPr>
            </w:pPr>
            <w:r w:rsidRPr="00F23EBE">
              <w:rPr>
                <w:rFonts w:ascii="Times New Roman" w:hAnsi="Times New Roman" w:cs="Times New Roman"/>
                <w:b/>
                <w:bCs/>
                <w:color w:val="000000"/>
              </w:rPr>
              <w:t>100,0</w:t>
            </w:r>
          </w:p>
        </w:tc>
      </w:tr>
      <w:tr w:rsidR="004D5A2F" w:rsidTr="000A5483">
        <w:trPr>
          <w:trHeight w:val="529"/>
        </w:trPr>
        <w:tc>
          <w:tcPr>
            <w:tcW w:w="3794" w:type="dxa"/>
            <w:tcBorders>
              <w:top w:val="single" w:sz="4" w:space="0" w:color="auto"/>
              <w:left w:val="single" w:sz="4" w:space="0" w:color="auto"/>
              <w:bottom w:val="single" w:sz="4" w:space="0" w:color="auto"/>
              <w:right w:val="single" w:sz="4" w:space="0" w:color="auto"/>
            </w:tcBorders>
            <w:noWrap/>
          </w:tcPr>
          <w:p w:rsidR="004D5A2F" w:rsidRPr="00F23EBE" w:rsidRDefault="004D5A2F" w:rsidP="000A5483">
            <w:pPr>
              <w:autoSpaceDN w:val="0"/>
              <w:spacing w:after="0" w:line="240" w:lineRule="auto"/>
              <w:jc w:val="center"/>
              <w:rPr>
                <w:rFonts w:ascii="Times New Roman" w:hAnsi="Times New Roman" w:cs="Times New Roman"/>
                <w:b/>
                <w:bCs/>
              </w:rPr>
            </w:pPr>
            <w:r w:rsidRPr="00F23EBE">
              <w:rPr>
                <w:rFonts w:ascii="Times New Roman" w:hAnsi="Times New Roman" w:cs="Times New Roman"/>
              </w:rPr>
              <w:lastRenderedPageBreak/>
              <w:t>% поступлений в общей сумме</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100,0</w:t>
            </w:r>
          </w:p>
        </w:tc>
        <w:tc>
          <w:tcPr>
            <w:tcW w:w="1134"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80,1</w:t>
            </w:r>
          </w:p>
        </w:tc>
        <w:tc>
          <w:tcPr>
            <w:tcW w:w="12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11,7</w:t>
            </w:r>
          </w:p>
        </w:tc>
        <w:tc>
          <w:tcPr>
            <w:tcW w:w="1266"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8,1</w:t>
            </w:r>
          </w:p>
        </w:tc>
        <w:tc>
          <w:tcPr>
            <w:tcW w:w="1440" w:type="dxa"/>
            <w:tcBorders>
              <w:top w:val="single" w:sz="4" w:space="0" w:color="auto"/>
              <w:left w:val="nil"/>
              <w:bottom w:val="single" w:sz="4" w:space="0" w:color="auto"/>
              <w:right w:val="single" w:sz="4" w:space="0" w:color="auto"/>
            </w:tcBorders>
            <w:noWrap/>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Х</w:t>
            </w:r>
          </w:p>
        </w:tc>
      </w:tr>
    </w:tbl>
    <w:p w:rsidR="004D5A2F" w:rsidRPr="00F23EBE" w:rsidRDefault="004D5A2F" w:rsidP="000A5483">
      <w:pPr>
        <w:spacing w:after="0" w:line="240" w:lineRule="auto"/>
        <w:ind w:right="-6"/>
        <w:jc w:val="both"/>
        <w:rPr>
          <w:rFonts w:ascii="Times New Roman" w:hAnsi="Times New Roman" w:cs="Times New Roman"/>
          <w:sz w:val="24"/>
          <w:szCs w:val="24"/>
        </w:rPr>
      </w:pPr>
      <w:r w:rsidRPr="00F23EBE">
        <w:rPr>
          <w:rFonts w:ascii="Times New Roman" w:hAnsi="Times New Roman" w:cs="Times New Roman"/>
          <w:sz w:val="24"/>
          <w:szCs w:val="24"/>
        </w:rPr>
        <w:t xml:space="preserve">        По  данным  таблицы  № 4  рассчитана  доля  каждого  поселения  в  общей  сумме  поступивших собственных  доходов консолидированного  бюджета муниципального образования «Цильнинский район».</w:t>
      </w:r>
    </w:p>
    <w:p w:rsidR="004D5A2F" w:rsidRPr="00F23EBE" w:rsidRDefault="004D5A2F" w:rsidP="000A5483">
      <w:pPr>
        <w:spacing w:after="0" w:line="240" w:lineRule="auto"/>
        <w:ind w:right="-6" w:firstLine="708"/>
        <w:jc w:val="both"/>
        <w:rPr>
          <w:rFonts w:ascii="Times New Roman" w:hAnsi="Times New Roman" w:cs="Times New Roman"/>
          <w:sz w:val="24"/>
          <w:szCs w:val="24"/>
        </w:rPr>
      </w:pPr>
      <w:r w:rsidRPr="00F23EBE">
        <w:rPr>
          <w:rFonts w:ascii="Times New Roman" w:hAnsi="Times New Roman" w:cs="Times New Roman"/>
          <w:sz w:val="24"/>
          <w:szCs w:val="24"/>
        </w:rPr>
        <w:t xml:space="preserve"> Наибольшую  долю  в  общей  сумме  доходов среди поселений  имеют:  МО «Большенагаткинское  с/п» - 11,7%  и  МО «Цильнинское г/п» - 14,8 %; самая низкая доля у МО «Новоникулинское сел.пос.» – 0,6% . На  долю бюджета  МО  «Цильнинский  район»  падает  61,3%  всех  собственных  доходов. </w:t>
      </w:r>
    </w:p>
    <w:p w:rsidR="004D5A2F" w:rsidRPr="00F23EBE" w:rsidRDefault="004D5A2F" w:rsidP="000A5483">
      <w:pPr>
        <w:spacing w:after="0" w:line="240" w:lineRule="auto"/>
        <w:ind w:right="-6" w:firstLine="708"/>
        <w:jc w:val="both"/>
        <w:rPr>
          <w:rFonts w:ascii="Times New Roman" w:hAnsi="Times New Roman" w:cs="Times New Roman"/>
          <w:sz w:val="24"/>
          <w:szCs w:val="24"/>
        </w:rPr>
      </w:pPr>
      <w:r w:rsidRPr="00F23EBE">
        <w:rPr>
          <w:rFonts w:ascii="Times New Roman" w:hAnsi="Times New Roman" w:cs="Times New Roman"/>
          <w:sz w:val="24"/>
          <w:szCs w:val="24"/>
        </w:rPr>
        <w:t xml:space="preserve">Как  видно  из  таблицы  сумма  налоговых  поступлений  в  общей  сумме  доходов поселений составила    91,4 %, а  в  целом  по консолидированному району  - 80,1%. </w:t>
      </w:r>
    </w:p>
    <w:p w:rsidR="003F5E4D" w:rsidRDefault="003F5E4D" w:rsidP="000A5483">
      <w:pPr>
        <w:spacing w:after="0" w:line="240" w:lineRule="auto"/>
        <w:ind w:right="-6"/>
        <w:jc w:val="right"/>
        <w:rPr>
          <w:rFonts w:ascii="Times New Roman" w:hAnsi="Times New Roman" w:cs="Times New Roman"/>
          <w:sz w:val="24"/>
          <w:szCs w:val="24"/>
        </w:rPr>
      </w:pPr>
    </w:p>
    <w:p w:rsidR="003F5E4D" w:rsidRDefault="003F5E4D" w:rsidP="000A5483">
      <w:pPr>
        <w:spacing w:after="0" w:line="240" w:lineRule="auto"/>
        <w:ind w:right="-6"/>
        <w:jc w:val="right"/>
        <w:rPr>
          <w:rFonts w:ascii="Times New Roman" w:hAnsi="Times New Roman" w:cs="Times New Roman"/>
          <w:sz w:val="24"/>
          <w:szCs w:val="24"/>
        </w:rPr>
      </w:pPr>
    </w:p>
    <w:p w:rsidR="004D5A2F" w:rsidRPr="00F23EBE" w:rsidRDefault="004D5A2F" w:rsidP="000A5483">
      <w:pPr>
        <w:spacing w:after="0" w:line="240" w:lineRule="auto"/>
        <w:ind w:right="-6"/>
        <w:jc w:val="right"/>
        <w:rPr>
          <w:rFonts w:ascii="Times New Roman" w:hAnsi="Times New Roman" w:cs="Times New Roman"/>
          <w:sz w:val="24"/>
          <w:szCs w:val="24"/>
        </w:rPr>
      </w:pPr>
      <w:r w:rsidRPr="00F23EBE">
        <w:rPr>
          <w:rFonts w:ascii="Times New Roman" w:hAnsi="Times New Roman" w:cs="Times New Roman"/>
          <w:sz w:val="24"/>
          <w:szCs w:val="24"/>
        </w:rPr>
        <w:t xml:space="preserve"> </w:t>
      </w:r>
      <w:r w:rsidRPr="00F23EBE">
        <w:rPr>
          <w:rFonts w:ascii="Times New Roman" w:hAnsi="Times New Roman" w:cs="Times New Roman"/>
          <w:b/>
          <w:sz w:val="24"/>
          <w:szCs w:val="24"/>
        </w:rPr>
        <w:t xml:space="preserve">В следующей таблице  (№5) представлен расчет доходов местных бюджетов на 1 человека                                                                                                             </w:t>
      </w:r>
      <w:r w:rsidRPr="00F23EBE">
        <w:rPr>
          <w:rFonts w:ascii="Times New Roman" w:hAnsi="Times New Roman" w:cs="Times New Roman"/>
          <w:sz w:val="24"/>
          <w:szCs w:val="24"/>
        </w:rPr>
        <w:t>Таблица № 5</w:t>
      </w:r>
    </w:p>
    <w:tbl>
      <w:tblPr>
        <w:tblW w:w="9213" w:type="dxa"/>
        <w:tblInd w:w="442" w:type="dxa"/>
        <w:tblLayout w:type="fixed"/>
        <w:tblCellMar>
          <w:left w:w="0" w:type="dxa"/>
          <w:right w:w="0" w:type="dxa"/>
        </w:tblCellMar>
        <w:tblLook w:val="0000"/>
      </w:tblPr>
      <w:tblGrid>
        <w:gridCol w:w="4279"/>
        <w:gridCol w:w="1644"/>
        <w:gridCol w:w="1645"/>
        <w:gridCol w:w="1645"/>
      </w:tblGrid>
      <w:tr w:rsidR="004D5A2F" w:rsidTr="00E97D15">
        <w:trPr>
          <w:trHeight w:val="810"/>
        </w:trPr>
        <w:tc>
          <w:tcPr>
            <w:tcW w:w="4279"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4D5A2F" w:rsidRPr="00F23EBE" w:rsidRDefault="004D5A2F" w:rsidP="000A5483">
            <w:pPr>
              <w:spacing w:after="0" w:line="240" w:lineRule="auto"/>
              <w:jc w:val="center"/>
              <w:rPr>
                <w:rFonts w:ascii="Times New Roman" w:hAnsi="Times New Roman" w:cs="Times New Roman"/>
                <w:sz w:val="24"/>
                <w:szCs w:val="24"/>
              </w:rPr>
            </w:pPr>
            <w:r w:rsidRPr="00F23EBE">
              <w:rPr>
                <w:rFonts w:ascii="Times New Roman" w:hAnsi="Times New Roman" w:cs="Times New Roman"/>
                <w:sz w:val="24"/>
                <w:szCs w:val="24"/>
              </w:rPr>
              <w:t>Наименование поселения</w:t>
            </w:r>
          </w:p>
        </w:tc>
        <w:tc>
          <w:tcPr>
            <w:tcW w:w="1644"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F23EBE" w:rsidRDefault="004D5A2F" w:rsidP="000A5483">
            <w:pPr>
              <w:spacing w:after="0" w:line="240" w:lineRule="auto"/>
              <w:jc w:val="center"/>
              <w:rPr>
                <w:rFonts w:ascii="Times New Roman" w:hAnsi="Times New Roman" w:cs="Times New Roman"/>
                <w:sz w:val="24"/>
                <w:szCs w:val="24"/>
              </w:rPr>
            </w:pPr>
            <w:r w:rsidRPr="00F23EBE">
              <w:rPr>
                <w:rFonts w:ascii="Times New Roman" w:hAnsi="Times New Roman" w:cs="Times New Roman"/>
                <w:sz w:val="24"/>
                <w:szCs w:val="24"/>
              </w:rPr>
              <w:t>Численность проживающего населения,чел.</w:t>
            </w:r>
          </w:p>
        </w:tc>
        <w:tc>
          <w:tcPr>
            <w:tcW w:w="16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F23EBE" w:rsidRDefault="004D5A2F" w:rsidP="000A5483">
            <w:pPr>
              <w:spacing w:after="0" w:line="240" w:lineRule="auto"/>
              <w:jc w:val="center"/>
              <w:rPr>
                <w:rFonts w:ascii="Times New Roman" w:hAnsi="Times New Roman" w:cs="Times New Roman"/>
                <w:sz w:val="24"/>
                <w:szCs w:val="24"/>
              </w:rPr>
            </w:pPr>
            <w:r w:rsidRPr="00F23EBE">
              <w:rPr>
                <w:rFonts w:ascii="Times New Roman" w:hAnsi="Times New Roman" w:cs="Times New Roman"/>
                <w:sz w:val="24"/>
                <w:szCs w:val="24"/>
              </w:rPr>
              <w:t>Всего доходы местных бюджетов (собственные + фин.помощь), тыс.руб.</w:t>
            </w:r>
          </w:p>
        </w:tc>
        <w:tc>
          <w:tcPr>
            <w:tcW w:w="16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F23EBE" w:rsidRDefault="004D5A2F" w:rsidP="000A5483">
            <w:pPr>
              <w:spacing w:after="0" w:line="240" w:lineRule="auto"/>
              <w:jc w:val="center"/>
              <w:rPr>
                <w:rFonts w:ascii="Times New Roman" w:hAnsi="Times New Roman" w:cs="Times New Roman"/>
                <w:sz w:val="24"/>
                <w:szCs w:val="24"/>
              </w:rPr>
            </w:pPr>
            <w:r w:rsidRPr="00F23EBE">
              <w:rPr>
                <w:rFonts w:ascii="Times New Roman" w:hAnsi="Times New Roman" w:cs="Times New Roman"/>
                <w:sz w:val="24"/>
                <w:szCs w:val="24"/>
              </w:rPr>
              <w:t>Доходы местных бюджетов (собственные + фин.помощь),  на 1 человека ,руб.</w:t>
            </w:r>
          </w:p>
        </w:tc>
      </w:tr>
      <w:tr w:rsidR="004D5A2F" w:rsidTr="00E97D15">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sz w:val="24"/>
                <w:szCs w:val="24"/>
              </w:rPr>
            </w:pPr>
            <w:r w:rsidRPr="00F23EBE">
              <w:rPr>
                <w:rFonts w:ascii="Times New Roman" w:hAnsi="Times New Roman" w:cs="Times New Roman"/>
                <w:sz w:val="24"/>
                <w:szCs w:val="24"/>
              </w:rPr>
              <w:t>МО "Цильнинское гор.поселение"</w:t>
            </w:r>
          </w:p>
        </w:tc>
        <w:tc>
          <w:tcPr>
            <w:tcW w:w="164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4976</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22677,9</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4557,5</w:t>
            </w:r>
          </w:p>
        </w:tc>
      </w:tr>
      <w:tr w:rsidR="004D5A2F" w:rsidTr="00E97D15">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sz w:val="24"/>
                <w:szCs w:val="24"/>
              </w:rPr>
            </w:pPr>
            <w:r w:rsidRPr="00F23EBE">
              <w:rPr>
                <w:rFonts w:ascii="Times New Roman" w:hAnsi="Times New Roman" w:cs="Times New Roman"/>
                <w:sz w:val="24"/>
                <w:szCs w:val="24"/>
              </w:rPr>
              <w:t>МО "Алгашинское сел.поселение"</w:t>
            </w:r>
          </w:p>
        </w:tc>
        <w:tc>
          <w:tcPr>
            <w:tcW w:w="164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3622</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11677,2</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3224,0</w:t>
            </w:r>
          </w:p>
        </w:tc>
      </w:tr>
      <w:tr w:rsidR="004D5A2F" w:rsidTr="00E97D15">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sz w:val="24"/>
                <w:szCs w:val="24"/>
              </w:rPr>
            </w:pPr>
            <w:r w:rsidRPr="00F23EBE">
              <w:rPr>
                <w:rFonts w:ascii="Times New Roman" w:hAnsi="Times New Roman" w:cs="Times New Roman"/>
                <w:sz w:val="24"/>
                <w:szCs w:val="24"/>
              </w:rPr>
              <w:t>МО "Анненковское сел.поселение"</w:t>
            </w:r>
          </w:p>
        </w:tc>
        <w:tc>
          <w:tcPr>
            <w:tcW w:w="164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1012</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3889,1</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3843,0</w:t>
            </w:r>
          </w:p>
        </w:tc>
      </w:tr>
      <w:tr w:rsidR="004D5A2F" w:rsidTr="00E97D15">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sz w:val="24"/>
                <w:szCs w:val="24"/>
              </w:rPr>
            </w:pPr>
            <w:r w:rsidRPr="00F23EBE">
              <w:rPr>
                <w:rFonts w:ascii="Times New Roman" w:hAnsi="Times New Roman" w:cs="Times New Roman"/>
                <w:sz w:val="24"/>
                <w:szCs w:val="24"/>
              </w:rPr>
              <w:t>МО "Большенагаткинское сел.пос."</w:t>
            </w:r>
          </w:p>
        </w:tc>
        <w:tc>
          <w:tcPr>
            <w:tcW w:w="164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8367</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25085,8</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2998,2</w:t>
            </w:r>
          </w:p>
        </w:tc>
      </w:tr>
      <w:tr w:rsidR="004D5A2F" w:rsidTr="00E97D15">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sz w:val="24"/>
                <w:szCs w:val="24"/>
              </w:rPr>
            </w:pPr>
            <w:r w:rsidRPr="00F23EBE">
              <w:rPr>
                <w:rFonts w:ascii="Times New Roman" w:hAnsi="Times New Roman" w:cs="Times New Roman"/>
                <w:sz w:val="24"/>
                <w:szCs w:val="24"/>
              </w:rPr>
              <w:t>МО "Елховоозерское сел.пос."</w:t>
            </w:r>
          </w:p>
        </w:tc>
        <w:tc>
          <w:tcPr>
            <w:tcW w:w="164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1612</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4368,5</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2710,0</w:t>
            </w:r>
          </w:p>
        </w:tc>
      </w:tr>
      <w:tr w:rsidR="004D5A2F" w:rsidTr="00E97D15">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sz w:val="24"/>
                <w:szCs w:val="24"/>
              </w:rPr>
            </w:pPr>
            <w:r w:rsidRPr="00F23EBE">
              <w:rPr>
                <w:rFonts w:ascii="Times New Roman" w:hAnsi="Times New Roman" w:cs="Times New Roman"/>
                <w:sz w:val="24"/>
                <w:szCs w:val="24"/>
              </w:rPr>
              <w:t>МО "Мокробугурнинское сел.пос."</w:t>
            </w:r>
          </w:p>
        </w:tc>
        <w:tc>
          <w:tcPr>
            <w:tcW w:w="164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1865</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4531,0</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2429,5</w:t>
            </w:r>
          </w:p>
        </w:tc>
      </w:tr>
      <w:tr w:rsidR="004D5A2F" w:rsidTr="00E97D15">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sz w:val="24"/>
                <w:szCs w:val="24"/>
              </w:rPr>
            </w:pPr>
            <w:r w:rsidRPr="00F23EBE">
              <w:rPr>
                <w:rFonts w:ascii="Times New Roman" w:hAnsi="Times New Roman" w:cs="Times New Roman"/>
                <w:sz w:val="24"/>
                <w:szCs w:val="24"/>
              </w:rPr>
              <w:t>МО "Новоникулинское сел.пос."</w:t>
            </w:r>
          </w:p>
        </w:tc>
        <w:tc>
          <w:tcPr>
            <w:tcW w:w="164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1708</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2456,4</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1438,2</w:t>
            </w:r>
          </w:p>
        </w:tc>
      </w:tr>
      <w:tr w:rsidR="004D5A2F" w:rsidTr="00E97D15">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sz w:val="24"/>
                <w:szCs w:val="24"/>
              </w:rPr>
            </w:pPr>
            <w:r w:rsidRPr="00F23EBE">
              <w:rPr>
                <w:rFonts w:ascii="Times New Roman" w:hAnsi="Times New Roman" w:cs="Times New Roman"/>
                <w:sz w:val="24"/>
                <w:szCs w:val="24"/>
              </w:rPr>
              <w:t>МО "Тимерсянское сел.пос."</w:t>
            </w:r>
          </w:p>
        </w:tc>
        <w:tc>
          <w:tcPr>
            <w:tcW w:w="164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2705</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9799,5</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3622,7</w:t>
            </w:r>
          </w:p>
        </w:tc>
      </w:tr>
      <w:tr w:rsidR="004D5A2F" w:rsidTr="00E97D15">
        <w:trPr>
          <w:trHeight w:val="255"/>
        </w:trPr>
        <w:tc>
          <w:tcPr>
            <w:tcW w:w="4279"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sz w:val="24"/>
                <w:szCs w:val="24"/>
              </w:rPr>
            </w:pPr>
            <w:r w:rsidRPr="00F23EBE">
              <w:rPr>
                <w:rFonts w:ascii="Times New Roman" w:hAnsi="Times New Roman" w:cs="Times New Roman"/>
                <w:sz w:val="24"/>
                <w:szCs w:val="24"/>
              </w:rPr>
              <w:t>Итого по поселениям</w:t>
            </w:r>
          </w:p>
        </w:tc>
        <w:tc>
          <w:tcPr>
            <w:tcW w:w="164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25867</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84485,4</w:t>
            </w:r>
          </w:p>
        </w:tc>
        <w:tc>
          <w:tcPr>
            <w:tcW w:w="1645"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sz w:val="24"/>
                <w:szCs w:val="24"/>
              </w:rPr>
            </w:pPr>
            <w:r w:rsidRPr="00F23EBE">
              <w:rPr>
                <w:rFonts w:ascii="Times New Roman" w:hAnsi="Times New Roman" w:cs="Times New Roman"/>
                <w:color w:val="000000"/>
                <w:sz w:val="24"/>
                <w:szCs w:val="24"/>
              </w:rPr>
              <w:t>3266,1</w:t>
            </w:r>
          </w:p>
        </w:tc>
      </w:tr>
    </w:tbl>
    <w:p w:rsidR="004D5A2F" w:rsidRDefault="004D5A2F" w:rsidP="000A5483">
      <w:pPr>
        <w:spacing w:after="0" w:line="240" w:lineRule="auto"/>
        <w:ind w:firstLine="540"/>
        <w:jc w:val="both"/>
      </w:pPr>
    </w:p>
    <w:p w:rsidR="004D5A2F" w:rsidRDefault="004D5A2F" w:rsidP="000A5483">
      <w:pPr>
        <w:spacing w:after="0" w:line="240" w:lineRule="auto"/>
        <w:ind w:firstLine="540"/>
        <w:jc w:val="both"/>
        <w:rPr>
          <w:b/>
          <w:sz w:val="32"/>
          <w:szCs w:val="32"/>
        </w:rPr>
      </w:pPr>
      <w:r w:rsidRPr="00F23EBE">
        <w:rPr>
          <w:rFonts w:ascii="Times New Roman" w:hAnsi="Times New Roman" w:cs="Times New Roman"/>
          <w:sz w:val="24"/>
          <w:szCs w:val="24"/>
        </w:rPr>
        <w:t xml:space="preserve">Анализ доходов бюджетов поселений показал, что в среднем по району на 1 душу населения приходится 3266,1руб. доходов. Самый высокий показатель в МО «Цильнинское городское поселение» – 4557,5 руб., что выше среднерайонного на 1291,4руб., самый низкий показатель в МО «Новоникулинское сельское  поселение» 1438,2 руб., ниже среднерайонного на 1827,9руб. Причина в низком сборе собственных </w:t>
      </w:r>
      <w:r w:rsidRPr="00F23EBE">
        <w:rPr>
          <w:rFonts w:ascii="Times New Roman" w:hAnsi="Times New Roman" w:cs="Times New Roman"/>
          <w:sz w:val="24"/>
          <w:szCs w:val="24"/>
        </w:rPr>
        <w:lastRenderedPageBreak/>
        <w:t xml:space="preserve">доходов и различной </w:t>
      </w:r>
      <w:r w:rsidR="000A5483">
        <w:rPr>
          <w:rFonts w:ascii="Times New Roman" w:hAnsi="Times New Roman" w:cs="Times New Roman"/>
          <w:sz w:val="24"/>
          <w:szCs w:val="24"/>
        </w:rPr>
        <w:t>п</w:t>
      </w:r>
      <w:r w:rsidRPr="00F23EBE">
        <w:rPr>
          <w:rFonts w:ascii="Times New Roman" w:hAnsi="Times New Roman" w:cs="Times New Roman"/>
          <w:sz w:val="24"/>
          <w:szCs w:val="24"/>
        </w:rPr>
        <w:t>лотности заселения территорий поселений.</w:t>
      </w:r>
      <w:r>
        <w:rPr>
          <w:b/>
          <w:noProof/>
          <w:sz w:val="32"/>
          <w:szCs w:val="32"/>
        </w:rPr>
        <w:drawing>
          <wp:inline distT="0" distB="0" distL="0" distR="0">
            <wp:extent cx="6572250" cy="4064540"/>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5A2F" w:rsidRDefault="004D5A2F" w:rsidP="000A5483">
      <w:pPr>
        <w:spacing w:after="0" w:line="240" w:lineRule="auto"/>
        <w:ind w:hanging="180"/>
        <w:jc w:val="center"/>
        <w:rPr>
          <w:b/>
          <w:sz w:val="32"/>
          <w:szCs w:val="32"/>
        </w:rPr>
      </w:pPr>
      <w:r>
        <w:rPr>
          <w:b/>
          <w:sz w:val="32"/>
          <w:szCs w:val="32"/>
        </w:rPr>
        <w:br w:type="page"/>
      </w:r>
    </w:p>
    <w:p w:rsidR="004D5A2F" w:rsidRPr="00F23EBE" w:rsidRDefault="004D5A2F" w:rsidP="000A5483">
      <w:pPr>
        <w:spacing w:after="0" w:line="240" w:lineRule="auto"/>
        <w:jc w:val="center"/>
        <w:rPr>
          <w:rFonts w:ascii="Times New Roman" w:hAnsi="Times New Roman" w:cs="Times New Roman"/>
          <w:b/>
          <w:i/>
          <w:sz w:val="24"/>
          <w:szCs w:val="24"/>
        </w:rPr>
      </w:pPr>
      <w:r w:rsidRPr="00F23EBE">
        <w:rPr>
          <w:rFonts w:ascii="Times New Roman" w:hAnsi="Times New Roman" w:cs="Times New Roman"/>
          <w:b/>
          <w:i/>
          <w:sz w:val="24"/>
          <w:szCs w:val="24"/>
        </w:rPr>
        <w:lastRenderedPageBreak/>
        <w:t xml:space="preserve"> В таблице №6 произведен расчет суммы собственных доходов на 1 человека</w:t>
      </w:r>
    </w:p>
    <w:p w:rsidR="004D5A2F" w:rsidRPr="00F23EBE" w:rsidRDefault="004D5A2F" w:rsidP="000A5483">
      <w:pPr>
        <w:spacing w:after="0" w:line="240" w:lineRule="auto"/>
        <w:jc w:val="right"/>
        <w:rPr>
          <w:rFonts w:ascii="Times New Roman" w:hAnsi="Times New Roman" w:cs="Times New Roman"/>
          <w:bCs/>
          <w:iCs/>
          <w:sz w:val="24"/>
          <w:szCs w:val="24"/>
        </w:rPr>
      </w:pPr>
    </w:p>
    <w:p w:rsidR="004D5A2F" w:rsidRPr="00F23EBE" w:rsidRDefault="004D5A2F" w:rsidP="000A5483">
      <w:pPr>
        <w:spacing w:after="0" w:line="240" w:lineRule="auto"/>
        <w:jc w:val="center"/>
        <w:rPr>
          <w:rFonts w:ascii="Times New Roman" w:hAnsi="Times New Roman" w:cs="Times New Roman"/>
          <w:bCs/>
          <w:iCs/>
          <w:sz w:val="24"/>
          <w:szCs w:val="24"/>
        </w:rPr>
      </w:pPr>
      <w:r w:rsidRPr="00F23EBE">
        <w:rPr>
          <w:rFonts w:ascii="Times New Roman" w:hAnsi="Times New Roman" w:cs="Times New Roman"/>
          <w:bCs/>
          <w:iCs/>
          <w:sz w:val="24"/>
          <w:szCs w:val="24"/>
        </w:rPr>
        <w:t xml:space="preserve">                                                                                                                                        Таблица №6</w:t>
      </w:r>
    </w:p>
    <w:tbl>
      <w:tblPr>
        <w:tblW w:w="9563" w:type="dxa"/>
        <w:tblLayout w:type="fixed"/>
        <w:tblCellMar>
          <w:left w:w="0" w:type="dxa"/>
          <w:right w:w="0" w:type="dxa"/>
        </w:tblCellMar>
        <w:tblLook w:val="0000"/>
      </w:tblPr>
      <w:tblGrid>
        <w:gridCol w:w="3223"/>
        <w:gridCol w:w="1473"/>
        <w:gridCol w:w="1267"/>
        <w:gridCol w:w="1267"/>
        <w:gridCol w:w="1066"/>
        <w:gridCol w:w="1267"/>
      </w:tblGrid>
      <w:tr w:rsidR="004D5A2F" w:rsidTr="00E97D15">
        <w:trPr>
          <w:trHeight w:val="1020"/>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Наименование поселения</w:t>
            </w:r>
          </w:p>
        </w:tc>
        <w:tc>
          <w:tcPr>
            <w:tcW w:w="1473"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Численность проживаю-</w:t>
            </w:r>
          </w:p>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щего</w:t>
            </w:r>
          </w:p>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населения,</w:t>
            </w:r>
          </w:p>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чел.</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Налоговые и неналоговые доходы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Налоговые и неналоговые доходы  на 1 человека , руб.</w:t>
            </w:r>
          </w:p>
        </w:tc>
        <w:tc>
          <w:tcPr>
            <w:tcW w:w="106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Всего расходов, тыс.руб.</w:t>
            </w:r>
          </w:p>
        </w:tc>
        <w:tc>
          <w:tcPr>
            <w:tcW w:w="1267"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w:t>
            </w:r>
          </w:p>
          <w:p w:rsidR="004D5A2F" w:rsidRPr="00F23EBE" w:rsidRDefault="004D5A2F" w:rsidP="000A5483">
            <w:pPr>
              <w:spacing w:after="0" w:line="240" w:lineRule="auto"/>
              <w:jc w:val="center"/>
              <w:rPr>
                <w:rFonts w:ascii="Times New Roman" w:hAnsi="Times New Roman" w:cs="Times New Roman"/>
                <w:sz w:val="18"/>
              </w:rPr>
            </w:pPr>
            <w:r w:rsidRPr="00F23EBE">
              <w:rPr>
                <w:rFonts w:ascii="Times New Roman" w:hAnsi="Times New Roman" w:cs="Times New Roman"/>
                <w:sz w:val="18"/>
              </w:rPr>
              <w:t>покрытия расходов собственными доходами</w:t>
            </w:r>
          </w:p>
        </w:tc>
      </w:tr>
      <w:tr w:rsidR="004D5A2F" w:rsidRPr="0004088F" w:rsidTr="00E97D15">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rPr>
            </w:pPr>
            <w:r w:rsidRPr="00F23EBE">
              <w:rPr>
                <w:rFonts w:ascii="Times New Roman" w:hAnsi="Times New Roman" w:cs="Times New Roman"/>
              </w:rPr>
              <w:t>МО "Цильнинское гор.пос."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4976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16074,3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3230,4</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21425,7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75,0</w:t>
            </w:r>
          </w:p>
        </w:tc>
      </w:tr>
      <w:tr w:rsidR="004D5A2F" w:rsidRPr="0004088F" w:rsidTr="00E97D15">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rPr>
            </w:pPr>
            <w:r w:rsidRPr="00F23EBE">
              <w:rPr>
                <w:rFonts w:ascii="Times New Roman" w:hAnsi="Times New Roman" w:cs="Times New Roman"/>
              </w:rPr>
              <w:t>МО "Алгашинское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3622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2836,8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783,2</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11617,1</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24,4</w:t>
            </w:r>
          </w:p>
        </w:tc>
      </w:tr>
      <w:tr w:rsidR="004D5A2F" w:rsidRPr="0004088F" w:rsidTr="00E97D15">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rPr>
            </w:pPr>
            <w:r w:rsidRPr="00F23EBE">
              <w:rPr>
                <w:rFonts w:ascii="Times New Roman" w:hAnsi="Times New Roman" w:cs="Times New Roman"/>
              </w:rPr>
              <w:t>МО "Анненковское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1012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1685,6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1665,6</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3868,4</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43,6</w:t>
            </w:r>
          </w:p>
        </w:tc>
      </w:tr>
      <w:tr w:rsidR="004D5A2F" w:rsidRPr="0004088F" w:rsidTr="00E97D15">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rPr>
            </w:pPr>
            <w:r w:rsidRPr="00F23EBE">
              <w:rPr>
                <w:rFonts w:ascii="Times New Roman" w:hAnsi="Times New Roman" w:cs="Times New Roman"/>
              </w:rPr>
              <w:t>МО "Большенагаткинское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8367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12714,9</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1519,6</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24652,3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51,6</w:t>
            </w:r>
          </w:p>
        </w:tc>
      </w:tr>
      <w:tr w:rsidR="004D5A2F" w:rsidRPr="0004088F" w:rsidTr="00E97D15">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rPr>
            </w:pPr>
            <w:r w:rsidRPr="00F23EBE">
              <w:rPr>
                <w:rFonts w:ascii="Times New Roman" w:hAnsi="Times New Roman" w:cs="Times New Roman"/>
              </w:rPr>
              <w:t>МО "Елховоозерское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1612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1806,3</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1120,5</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4189,2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43,1</w:t>
            </w:r>
          </w:p>
        </w:tc>
      </w:tr>
      <w:tr w:rsidR="004D5A2F" w:rsidRPr="0004088F" w:rsidTr="00E97D15">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rPr>
            </w:pPr>
            <w:r w:rsidRPr="00F23EBE">
              <w:rPr>
                <w:rFonts w:ascii="Times New Roman" w:hAnsi="Times New Roman" w:cs="Times New Roman"/>
              </w:rPr>
              <w:t>МО "Мокробугурнинское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1865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3107,6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1666,3</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4287,6</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72,5</w:t>
            </w:r>
          </w:p>
        </w:tc>
      </w:tr>
      <w:tr w:rsidR="004D5A2F" w:rsidRPr="0004088F" w:rsidTr="00E97D15">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rPr>
            </w:pPr>
            <w:r w:rsidRPr="00F23EBE">
              <w:rPr>
                <w:rFonts w:ascii="Times New Roman" w:hAnsi="Times New Roman" w:cs="Times New Roman"/>
              </w:rPr>
              <w:t>МО "Новоникулинское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1708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666,2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390,0</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2456,2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27,1</w:t>
            </w:r>
          </w:p>
        </w:tc>
      </w:tr>
      <w:tr w:rsidR="004D5A2F" w:rsidRPr="0004088F" w:rsidTr="00E97D15">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rPr>
            </w:pPr>
            <w:r w:rsidRPr="00F23EBE">
              <w:rPr>
                <w:rFonts w:ascii="Times New Roman" w:hAnsi="Times New Roman" w:cs="Times New Roman"/>
              </w:rPr>
              <w:t>МО "Тимерсянское сел.пос."</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2705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3107,8</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1148,9</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8945,2</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34,7</w:t>
            </w:r>
          </w:p>
        </w:tc>
      </w:tr>
      <w:tr w:rsidR="004D5A2F" w:rsidRPr="0004088F" w:rsidTr="00E97D15">
        <w:trPr>
          <w:trHeight w:val="255"/>
        </w:trPr>
        <w:tc>
          <w:tcPr>
            <w:tcW w:w="3223"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F23EBE" w:rsidRDefault="004D5A2F" w:rsidP="000A5483">
            <w:pPr>
              <w:spacing w:after="0" w:line="240" w:lineRule="auto"/>
              <w:rPr>
                <w:rFonts w:ascii="Times New Roman" w:hAnsi="Times New Roman" w:cs="Times New Roman"/>
              </w:rPr>
            </w:pPr>
            <w:r w:rsidRPr="00F23EBE">
              <w:rPr>
                <w:rFonts w:ascii="Times New Roman" w:hAnsi="Times New Roman" w:cs="Times New Roman"/>
              </w:rPr>
              <w:t>Итого по поселениям</w:t>
            </w:r>
          </w:p>
        </w:tc>
        <w:tc>
          <w:tcPr>
            <w:tcW w:w="147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25867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41999,5</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1623,7</w:t>
            </w:r>
          </w:p>
        </w:tc>
        <w:tc>
          <w:tcPr>
            <w:tcW w:w="1066"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81441,7</w:t>
            </w:r>
          </w:p>
        </w:tc>
        <w:tc>
          <w:tcPr>
            <w:tcW w:w="1267"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F23EBE" w:rsidRDefault="004D5A2F" w:rsidP="000A5483">
            <w:pPr>
              <w:spacing w:after="0" w:line="240" w:lineRule="auto"/>
              <w:jc w:val="center"/>
              <w:rPr>
                <w:rFonts w:ascii="Times New Roman" w:hAnsi="Times New Roman" w:cs="Times New Roman"/>
                <w:color w:val="000000"/>
              </w:rPr>
            </w:pPr>
            <w:r w:rsidRPr="00F23EBE">
              <w:rPr>
                <w:rFonts w:ascii="Times New Roman" w:hAnsi="Times New Roman" w:cs="Times New Roman"/>
                <w:color w:val="000000"/>
              </w:rPr>
              <w:t>51,6</w:t>
            </w:r>
          </w:p>
        </w:tc>
      </w:tr>
    </w:tbl>
    <w:p w:rsidR="004D5A2F" w:rsidRPr="00F23EBE" w:rsidRDefault="004D5A2F" w:rsidP="000A5483">
      <w:pPr>
        <w:spacing w:after="0" w:line="240" w:lineRule="auto"/>
        <w:jc w:val="both"/>
        <w:rPr>
          <w:rFonts w:ascii="Times New Roman" w:hAnsi="Times New Roman" w:cs="Times New Roman"/>
          <w:bCs/>
          <w:sz w:val="24"/>
          <w:szCs w:val="24"/>
        </w:rPr>
      </w:pPr>
      <w:r w:rsidRPr="00E647F7">
        <w:rPr>
          <w:bCs/>
          <w:sz w:val="32"/>
          <w:szCs w:val="32"/>
        </w:rPr>
        <w:tab/>
      </w:r>
      <w:r w:rsidRPr="00F23EBE">
        <w:rPr>
          <w:rFonts w:ascii="Times New Roman" w:hAnsi="Times New Roman" w:cs="Times New Roman"/>
          <w:bCs/>
          <w:sz w:val="24"/>
          <w:szCs w:val="24"/>
        </w:rPr>
        <w:t>На 1 душу населения собственных доходов приходится в среднем по поселениям 1623,7руб., что на 38,8 руб. выше аналогичного показателя соответствующего периода 2015г. (1584,9руб.), самый высокий показатель в МО «Цильнинское г.п.» - 3230,4руб. (на 492,8 руб.выше, чем за 2015г.) выше среднего на 1606,7руб. или в 2 раза, самый низкий в МО «</w:t>
      </w:r>
      <w:r w:rsidRPr="00F23EBE">
        <w:rPr>
          <w:rFonts w:ascii="Times New Roman" w:hAnsi="Times New Roman" w:cs="Times New Roman"/>
          <w:sz w:val="24"/>
          <w:szCs w:val="24"/>
        </w:rPr>
        <w:t>Новоникулинское сел.пос</w:t>
      </w:r>
      <w:r w:rsidRPr="00F23EBE">
        <w:rPr>
          <w:rFonts w:ascii="Times New Roman" w:hAnsi="Times New Roman" w:cs="Times New Roman"/>
          <w:bCs/>
          <w:sz w:val="24"/>
          <w:szCs w:val="24"/>
        </w:rPr>
        <w:t>.» - 390,0руб. или на 1233,7руб. ниже среднего и на 2840,4руб. ниже, чем по МО «Цильнинское г.п.».</w:t>
      </w:r>
    </w:p>
    <w:p w:rsidR="004D5A2F" w:rsidRPr="00F23EBE" w:rsidRDefault="004D5A2F" w:rsidP="000A5483">
      <w:pPr>
        <w:spacing w:after="0" w:line="240" w:lineRule="auto"/>
        <w:ind w:firstLine="708"/>
        <w:jc w:val="both"/>
        <w:rPr>
          <w:rFonts w:ascii="Times New Roman" w:hAnsi="Times New Roman" w:cs="Times New Roman"/>
          <w:bCs/>
          <w:sz w:val="24"/>
          <w:szCs w:val="24"/>
        </w:rPr>
      </w:pPr>
      <w:r w:rsidRPr="00F23EBE">
        <w:rPr>
          <w:rFonts w:ascii="Times New Roman" w:hAnsi="Times New Roman" w:cs="Times New Roman"/>
          <w:bCs/>
          <w:sz w:val="24"/>
          <w:szCs w:val="24"/>
        </w:rPr>
        <w:t xml:space="preserve"> % покрытия расходов собственными доходами колеблется от 24,4% в МО «</w:t>
      </w:r>
      <w:r w:rsidRPr="00F23EBE">
        <w:rPr>
          <w:rFonts w:ascii="Times New Roman" w:hAnsi="Times New Roman" w:cs="Times New Roman"/>
          <w:sz w:val="24"/>
          <w:szCs w:val="24"/>
        </w:rPr>
        <w:t xml:space="preserve">Алгашинское сел.пос." </w:t>
      </w:r>
      <w:r w:rsidRPr="00F23EBE">
        <w:rPr>
          <w:rFonts w:ascii="Times New Roman" w:hAnsi="Times New Roman" w:cs="Times New Roman"/>
          <w:bCs/>
          <w:sz w:val="24"/>
          <w:szCs w:val="24"/>
        </w:rPr>
        <w:t xml:space="preserve">до 75,0%  в МО «Цильнинское г.п.». </w:t>
      </w:r>
    </w:p>
    <w:p w:rsidR="004D5A2F" w:rsidRPr="00F23EBE" w:rsidRDefault="004D5A2F" w:rsidP="000A5483">
      <w:pPr>
        <w:spacing w:after="0" w:line="240" w:lineRule="auto"/>
        <w:ind w:firstLine="708"/>
        <w:jc w:val="both"/>
        <w:rPr>
          <w:rFonts w:ascii="Times New Roman" w:hAnsi="Times New Roman" w:cs="Times New Roman"/>
          <w:bCs/>
          <w:sz w:val="24"/>
          <w:szCs w:val="24"/>
        </w:rPr>
      </w:pPr>
      <w:r w:rsidRPr="00F23EBE">
        <w:rPr>
          <w:rFonts w:ascii="Times New Roman" w:hAnsi="Times New Roman" w:cs="Times New Roman"/>
          <w:bCs/>
          <w:sz w:val="24"/>
          <w:szCs w:val="24"/>
        </w:rPr>
        <w:t>Таким образом, мы видим, что ни одно поселение полностью не смогло обеспечить свои расходы за счёт собственных средств, поселения  покрывали расходы за счет остатка на счетах на 01.01.2016г., а также за счет средств районного фонда финансовой поддержки.</w:t>
      </w:r>
    </w:p>
    <w:p w:rsidR="004D5A2F" w:rsidRDefault="004D5A2F" w:rsidP="000A5483">
      <w:pPr>
        <w:spacing w:after="0" w:line="240" w:lineRule="auto"/>
        <w:jc w:val="both"/>
        <w:rPr>
          <w:bCs/>
          <w:szCs w:val="32"/>
        </w:rPr>
      </w:pPr>
    </w:p>
    <w:p w:rsidR="004D5A2F" w:rsidRDefault="004D5A2F" w:rsidP="000A5483">
      <w:pPr>
        <w:spacing w:after="0" w:line="240" w:lineRule="auto"/>
        <w:ind w:left="-540" w:hanging="180"/>
        <w:jc w:val="center"/>
        <w:rPr>
          <w:b/>
          <w:sz w:val="32"/>
          <w:szCs w:val="32"/>
        </w:rPr>
      </w:pPr>
      <w:r>
        <w:rPr>
          <w:b/>
          <w:noProof/>
          <w:sz w:val="32"/>
          <w:szCs w:val="32"/>
        </w:rPr>
        <w:drawing>
          <wp:inline distT="0" distB="0" distL="0" distR="0">
            <wp:extent cx="7200900" cy="3152775"/>
            <wp:effectExtent l="0" t="0" r="0" b="0"/>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5A2F" w:rsidRPr="00441B8F" w:rsidRDefault="004D5A2F" w:rsidP="000A5483">
      <w:pPr>
        <w:spacing w:after="0" w:line="240" w:lineRule="auto"/>
        <w:ind w:left="-540" w:hanging="180"/>
        <w:jc w:val="center"/>
        <w:rPr>
          <w:rFonts w:ascii="Times New Roman" w:hAnsi="Times New Roman" w:cs="Times New Roman"/>
          <w:b/>
          <w:i/>
          <w:sz w:val="24"/>
          <w:szCs w:val="24"/>
        </w:rPr>
      </w:pPr>
      <w:r>
        <w:rPr>
          <w:b/>
          <w:sz w:val="32"/>
          <w:szCs w:val="32"/>
        </w:rPr>
        <w:br w:type="page"/>
      </w:r>
      <w:r w:rsidRPr="00441B8F">
        <w:rPr>
          <w:rFonts w:ascii="Times New Roman" w:hAnsi="Times New Roman" w:cs="Times New Roman"/>
          <w:b/>
          <w:i/>
          <w:sz w:val="24"/>
          <w:szCs w:val="24"/>
        </w:rPr>
        <w:lastRenderedPageBreak/>
        <w:t>Расчет суммы собственных доходов на 1 руб. доходов местных бюджетов приведен в</w:t>
      </w:r>
    </w:p>
    <w:p w:rsidR="004D5A2F" w:rsidRPr="00441B8F" w:rsidRDefault="004D5A2F" w:rsidP="000A5483">
      <w:pPr>
        <w:spacing w:after="0" w:line="240" w:lineRule="auto"/>
        <w:jc w:val="center"/>
        <w:rPr>
          <w:rFonts w:ascii="Times New Roman" w:hAnsi="Times New Roman" w:cs="Times New Roman"/>
          <w:b/>
          <w:i/>
          <w:sz w:val="24"/>
          <w:szCs w:val="24"/>
        </w:rPr>
      </w:pPr>
      <w:r w:rsidRPr="00441B8F">
        <w:rPr>
          <w:rFonts w:ascii="Times New Roman" w:hAnsi="Times New Roman" w:cs="Times New Roman"/>
          <w:b/>
          <w:i/>
          <w:sz w:val="24"/>
          <w:szCs w:val="24"/>
        </w:rPr>
        <w:t xml:space="preserve"> таблице №7.</w:t>
      </w:r>
    </w:p>
    <w:p w:rsidR="004D5A2F" w:rsidRPr="00441B8F" w:rsidRDefault="004D5A2F" w:rsidP="000A5483">
      <w:pPr>
        <w:spacing w:after="0" w:line="240" w:lineRule="auto"/>
        <w:jc w:val="center"/>
        <w:rPr>
          <w:rFonts w:ascii="Times New Roman" w:hAnsi="Times New Roman" w:cs="Times New Roman"/>
          <w:bCs/>
          <w:iCs/>
          <w:sz w:val="24"/>
          <w:szCs w:val="24"/>
        </w:rPr>
      </w:pPr>
      <w:r w:rsidRPr="00441B8F">
        <w:rPr>
          <w:rFonts w:ascii="Times New Roman" w:hAnsi="Times New Roman" w:cs="Times New Roman"/>
          <w:bCs/>
          <w:iCs/>
          <w:sz w:val="24"/>
          <w:szCs w:val="24"/>
        </w:rPr>
        <w:t xml:space="preserve">                                                                                                      Таблица № 7</w:t>
      </w:r>
    </w:p>
    <w:tbl>
      <w:tblPr>
        <w:tblW w:w="9999" w:type="dxa"/>
        <w:tblInd w:w="-252" w:type="dxa"/>
        <w:tblLayout w:type="fixed"/>
        <w:tblLook w:val="0000"/>
      </w:tblPr>
      <w:tblGrid>
        <w:gridCol w:w="9999"/>
      </w:tblGrid>
      <w:tr w:rsidR="004D5A2F" w:rsidTr="00E97D15">
        <w:trPr>
          <w:trHeight w:val="255"/>
        </w:trPr>
        <w:tc>
          <w:tcPr>
            <w:tcW w:w="9999" w:type="dxa"/>
            <w:tcBorders>
              <w:top w:val="nil"/>
              <w:left w:val="nil"/>
              <w:bottom w:val="nil"/>
              <w:right w:val="nil"/>
            </w:tcBorders>
            <w:noWrap/>
            <w:vAlign w:val="bottom"/>
          </w:tcPr>
          <w:tbl>
            <w:tblPr>
              <w:tblW w:w="944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868"/>
              <w:gridCol w:w="1447"/>
              <w:gridCol w:w="1453"/>
              <w:gridCol w:w="1360"/>
              <w:gridCol w:w="1320"/>
            </w:tblGrid>
            <w:tr w:rsidR="004D5A2F" w:rsidTr="000A5483">
              <w:trPr>
                <w:trHeight w:val="1380"/>
              </w:trPr>
              <w:tc>
                <w:tcPr>
                  <w:tcW w:w="3868" w:type="dxa"/>
                  <w:noWrap/>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sz w:val="24"/>
                      <w:szCs w:val="24"/>
                    </w:rPr>
                  </w:pPr>
                  <w:r w:rsidRPr="00441B8F">
                    <w:rPr>
                      <w:rFonts w:ascii="Times New Roman" w:hAnsi="Times New Roman" w:cs="Times New Roman"/>
                      <w:sz w:val="24"/>
                      <w:szCs w:val="24"/>
                    </w:rPr>
                    <w:t>Наименование поселения</w:t>
                  </w:r>
                </w:p>
              </w:tc>
              <w:tc>
                <w:tcPr>
                  <w:tcW w:w="1447" w:type="dxa"/>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sz w:val="24"/>
                      <w:szCs w:val="24"/>
                    </w:rPr>
                  </w:pPr>
                  <w:r w:rsidRPr="00441B8F">
                    <w:rPr>
                      <w:rFonts w:ascii="Times New Roman" w:hAnsi="Times New Roman" w:cs="Times New Roman"/>
                      <w:sz w:val="24"/>
                      <w:szCs w:val="24"/>
                    </w:rPr>
                    <w:t>Численность проживаю-щего населения, чел.</w:t>
                  </w:r>
                </w:p>
              </w:tc>
              <w:tc>
                <w:tcPr>
                  <w:tcW w:w="1453" w:type="dxa"/>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sz w:val="24"/>
                      <w:szCs w:val="24"/>
                    </w:rPr>
                  </w:pPr>
                  <w:r w:rsidRPr="00441B8F">
                    <w:rPr>
                      <w:rFonts w:ascii="Times New Roman" w:hAnsi="Times New Roman" w:cs="Times New Roman"/>
                      <w:sz w:val="24"/>
                      <w:szCs w:val="24"/>
                    </w:rPr>
                    <w:t>Доходы местных бюджетов (собственные + фин.помощь), тыс.руб.</w:t>
                  </w:r>
                </w:p>
              </w:tc>
              <w:tc>
                <w:tcPr>
                  <w:tcW w:w="1360" w:type="dxa"/>
                  <w:tcBorders>
                    <w:right w:val="single" w:sz="4" w:space="0" w:color="auto"/>
                  </w:tcBorders>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sz w:val="24"/>
                      <w:szCs w:val="24"/>
                    </w:rPr>
                  </w:pPr>
                  <w:r w:rsidRPr="00441B8F">
                    <w:rPr>
                      <w:rFonts w:ascii="Times New Roman" w:hAnsi="Times New Roman" w:cs="Times New Roman"/>
                      <w:sz w:val="24"/>
                      <w:szCs w:val="24"/>
                    </w:rPr>
                    <w:t>Собственные доходы местных бюджетов, тыс.руб.</w:t>
                  </w:r>
                </w:p>
              </w:tc>
              <w:tc>
                <w:tcPr>
                  <w:tcW w:w="1320"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sz w:val="24"/>
                      <w:szCs w:val="24"/>
                    </w:rPr>
                  </w:pPr>
                  <w:r w:rsidRPr="00441B8F">
                    <w:rPr>
                      <w:rFonts w:ascii="Times New Roman" w:hAnsi="Times New Roman" w:cs="Times New Roman"/>
                      <w:sz w:val="24"/>
                      <w:szCs w:val="24"/>
                    </w:rPr>
                    <w:t xml:space="preserve">Собственные доходы на 1 руб. доходов местных бюджетов, </w:t>
                  </w:r>
                </w:p>
                <w:p w:rsidR="004D5A2F" w:rsidRPr="00441B8F" w:rsidRDefault="004D5A2F" w:rsidP="000A5483">
                  <w:pPr>
                    <w:spacing w:after="0" w:line="240" w:lineRule="auto"/>
                    <w:jc w:val="center"/>
                    <w:rPr>
                      <w:rFonts w:ascii="Times New Roman" w:hAnsi="Times New Roman" w:cs="Times New Roman"/>
                      <w:sz w:val="24"/>
                      <w:szCs w:val="24"/>
                    </w:rPr>
                  </w:pPr>
                  <w:r w:rsidRPr="00441B8F">
                    <w:rPr>
                      <w:rFonts w:ascii="Times New Roman" w:hAnsi="Times New Roman" w:cs="Times New Roman"/>
                      <w:sz w:val="24"/>
                      <w:szCs w:val="24"/>
                    </w:rPr>
                    <w:t>руб.</w:t>
                  </w:r>
                </w:p>
              </w:tc>
            </w:tr>
            <w:tr w:rsidR="004D5A2F" w:rsidTr="000A5483">
              <w:trPr>
                <w:trHeight w:val="255"/>
              </w:trPr>
              <w:tc>
                <w:tcPr>
                  <w:tcW w:w="3868" w:type="dxa"/>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"Цильнинское гор.поселение"</w:t>
                  </w:r>
                </w:p>
              </w:tc>
              <w:tc>
                <w:tcPr>
                  <w:tcW w:w="1447"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4976</w:t>
                  </w:r>
                </w:p>
              </w:tc>
              <w:tc>
                <w:tcPr>
                  <w:tcW w:w="1453"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22677,9</w:t>
                  </w:r>
                </w:p>
              </w:tc>
              <w:tc>
                <w:tcPr>
                  <w:tcW w:w="1360" w:type="dxa"/>
                  <w:tcBorders>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16074,3</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0,71</w:t>
                  </w:r>
                </w:p>
              </w:tc>
            </w:tr>
            <w:tr w:rsidR="004D5A2F" w:rsidTr="000A5483">
              <w:trPr>
                <w:trHeight w:val="255"/>
              </w:trPr>
              <w:tc>
                <w:tcPr>
                  <w:tcW w:w="3868" w:type="dxa"/>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"Алгашинское сел.поселение"</w:t>
                  </w:r>
                </w:p>
              </w:tc>
              <w:tc>
                <w:tcPr>
                  <w:tcW w:w="1447"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3622</w:t>
                  </w:r>
                </w:p>
              </w:tc>
              <w:tc>
                <w:tcPr>
                  <w:tcW w:w="1453"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11677,2</w:t>
                  </w:r>
                </w:p>
              </w:tc>
              <w:tc>
                <w:tcPr>
                  <w:tcW w:w="1360" w:type="dxa"/>
                  <w:tcBorders>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2836,8</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0,24</w:t>
                  </w:r>
                </w:p>
              </w:tc>
            </w:tr>
            <w:tr w:rsidR="004D5A2F" w:rsidTr="000A5483">
              <w:trPr>
                <w:trHeight w:val="255"/>
              </w:trPr>
              <w:tc>
                <w:tcPr>
                  <w:tcW w:w="3868" w:type="dxa"/>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"Анненковское</w:t>
                  </w:r>
                </w:p>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сел.поселение"</w:t>
                  </w:r>
                </w:p>
              </w:tc>
              <w:tc>
                <w:tcPr>
                  <w:tcW w:w="1447"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1012</w:t>
                  </w:r>
                </w:p>
              </w:tc>
              <w:tc>
                <w:tcPr>
                  <w:tcW w:w="1453"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3889,1</w:t>
                  </w:r>
                </w:p>
              </w:tc>
              <w:tc>
                <w:tcPr>
                  <w:tcW w:w="1360" w:type="dxa"/>
                  <w:tcBorders>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1685,6</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0,43</w:t>
                  </w:r>
                </w:p>
              </w:tc>
            </w:tr>
            <w:tr w:rsidR="004D5A2F" w:rsidTr="000A5483">
              <w:trPr>
                <w:trHeight w:val="255"/>
              </w:trPr>
              <w:tc>
                <w:tcPr>
                  <w:tcW w:w="3868" w:type="dxa"/>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"Большенагаткинское сел.пос."</w:t>
                  </w:r>
                </w:p>
              </w:tc>
              <w:tc>
                <w:tcPr>
                  <w:tcW w:w="1447"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8367</w:t>
                  </w:r>
                </w:p>
              </w:tc>
              <w:tc>
                <w:tcPr>
                  <w:tcW w:w="1453"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25085,8</w:t>
                  </w:r>
                </w:p>
              </w:tc>
              <w:tc>
                <w:tcPr>
                  <w:tcW w:w="1360" w:type="dxa"/>
                  <w:tcBorders>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12714,9</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0,51</w:t>
                  </w:r>
                </w:p>
              </w:tc>
            </w:tr>
            <w:tr w:rsidR="004D5A2F" w:rsidTr="000A5483">
              <w:trPr>
                <w:trHeight w:val="466"/>
              </w:trPr>
              <w:tc>
                <w:tcPr>
                  <w:tcW w:w="3868" w:type="dxa"/>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"Елховоозерское сел.пос."</w:t>
                  </w:r>
                </w:p>
              </w:tc>
              <w:tc>
                <w:tcPr>
                  <w:tcW w:w="1447"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1612</w:t>
                  </w:r>
                </w:p>
              </w:tc>
              <w:tc>
                <w:tcPr>
                  <w:tcW w:w="1453"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4368,5</w:t>
                  </w:r>
                </w:p>
              </w:tc>
              <w:tc>
                <w:tcPr>
                  <w:tcW w:w="1360" w:type="dxa"/>
                  <w:tcBorders>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1806,3</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0,41</w:t>
                  </w:r>
                </w:p>
              </w:tc>
            </w:tr>
            <w:tr w:rsidR="004D5A2F" w:rsidTr="000A5483">
              <w:trPr>
                <w:trHeight w:val="255"/>
              </w:trPr>
              <w:tc>
                <w:tcPr>
                  <w:tcW w:w="3868" w:type="dxa"/>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"Мокробугурнинское сел.пос."</w:t>
                  </w:r>
                </w:p>
              </w:tc>
              <w:tc>
                <w:tcPr>
                  <w:tcW w:w="1447"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1865</w:t>
                  </w:r>
                </w:p>
              </w:tc>
              <w:tc>
                <w:tcPr>
                  <w:tcW w:w="1453"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4531,0</w:t>
                  </w:r>
                </w:p>
              </w:tc>
              <w:tc>
                <w:tcPr>
                  <w:tcW w:w="1360" w:type="dxa"/>
                  <w:tcBorders>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3107,6</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0,69</w:t>
                  </w:r>
                </w:p>
              </w:tc>
            </w:tr>
            <w:tr w:rsidR="004D5A2F" w:rsidTr="000A5483">
              <w:trPr>
                <w:trHeight w:val="255"/>
              </w:trPr>
              <w:tc>
                <w:tcPr>
                  <w:tcW w:w="3868" w:type="dxa"/>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"Новоникулинское сел.пос."</w:t>
                  </w:r>
                </w:p>
              </w:tc>
              <w:tc>
                <w:tcPr>
                  <w:tcW w:w="1447"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1708</w:t>
                  </w:r>
                </w:p>
              </w:tc>
              <w:tc>
                <w:tcPr>
                  <w:tcW w:w="1453"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2456,4</w:t>
                  </w:r>
                </w:p>
              </w:tc>
              <w:tc>
                <w:tcPr>
                  <w:tcW w:w="1360" w:type="dxa"/>
                  <w:tcBorders>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666,2</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0,27</w:t>
                  </w:r>
                </w:p>
              </w:tc>
            </w:tr>
            <w:tr w:rsidR="004D5A2F" w:rsidTr="000A5483">
              <w:trPr>
                <w:trHeight w:val="255"/>
              </w:trPr>
              <w:tc>
                <w:tcPr>
                  <w:tcW w:w="3868" w:type="dxa"/>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"Тимерсянское сел.пос."</w:t>
                  </w:r>
                </w:p>
              </w:tc>
              <w:tc>
                <w:tcPr>
                  <w:tcW w:w="1447"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2705</w:t>
                  </w:r>
                </w:p>
              </w:tc>
              <w:tc>
                <w:tcPr>
                  <w:tcW w:w="1453"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9799,5</w:t>
                  </w:r>
                </w:p>
              </w:tc>
              <w:tc>
                <w:tcPr>
                  <w:tcW w:w="1360" w:type="dxa"/>
                  <w:tcBorders>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3107,8</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0,32</w:t>
                  </w:r>
                </w:p>
              </w:tc>
            </w:tr>
            <w:tr w:rsidR="004D5A2F" w:rsidTr="000A5483">
              <w:trPr>
                <w:trHeight w:val="255"/>
              </w:trPr>
              <w:tc>
                <w:tcPr>
                  <w:tcW w:w="3868" w:type="dxa"/>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Итого по поселениям</w:t>
                  </w:r>
                </w:p>
              </w:tc>
              <w:tc>
                <w:tcPr>
                  <w:tcW w:w="1447"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25867</w:t>
                  </w:r>
                </w:p>
              </w:tc>
              <w:tc>
                <w:tcPr>
                  <w:tcW w:w="1453" w:type="dxa"/>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84485,4</w:t>
                  </w:r>
                </w:p>
              </w:tc>
              <w:tc>
                <w:tcPr>
                  <w:tcW w:w="1360" w:type="dxa"/>
                  <w:tcBorders>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41999,5</w:t>
                  </w:r>
                </w:p>
              </w:tc>
              <w:tc>
                <w:tcPr>
                  <w:tcW w:w="132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0,50</w:t>
                  </w:r>
                </w:p>
              </w:tc>
            </w:tr>
          </w:tbl>
          <w:p w:rsidR="004D5A2F" w:rsidRDefault="004D5A2F" w:rsidP="000A5483">
            <w:pPr>
              <w:spacing w:after="0" w:line="240" w:lineRule="auto"/>
              <w:rPr>
                <w:rFonts w:ascii="Arial CYR" w:hAnsi="Arial CYR" w:cs="Arial CYR"/>
                <w:sz w:val="20"/>
                <w:szCs w:val="20"/>
              </w:rPr>
            </w:pPr>
          </w:p>
        </w:tc>
      </w:tr>
    </w:tbl>
    <w:p w:rsidR="004D5A2F" w:rsidRDefault="004D5A2F" w:rsidP="000A5483">
      <w:pPr>
        <w:spacing w:after="0" w:line="240" w:lineRule="auto"/>
        <w:jc w:val="both"/>
        <w:rPr>
          <w:bCs/>
          <w:iCs/>
        </w:rPr>
      </w:pPr>
      <w:r>
        <w:rPr>
          <w:bCs/>
          <w:iCs/>
        </w:rPr>
        <w:tab/>
      </w:r>
    </w:p>
    <w:p w:rsidR="004D5A2F" w:rsidRPr="00441B8F" w:rsidRDefault="004D5A2F" w:rsidP="000A5483">
      <w:pPr>
        <w:spacing w:after="0" w:line="240" w:lineRule="auto"/>
        <w:jc w:val="both"/>
        <w:rPr>
          <w:rFonts w:ascii="Times New Roman" w:hAnsi="Times New Roman" w:cs="Times New Roman"/>
          <w:bCs/>
          <w:iCs/>
          <w:sz w:val="24"/>
          <w:szCs w:val="24"/>
        </w:rPr>
      </w:pPr>
      <w:r w:rsidRPr="00441B8F">
        <w:rPr>
          <w:rFonts w:ascii="Times New Roman" w:hAnsi="Times New Roman" w:cs="Times New Roman"/>
          <w:bCs/>
          <w:iCs/>
          <w:sz w:val="24"/>
          <w:szCs w:val="24"/>
        </w:rPr>
        <w:t xml:space="preserve">                 Расчет суммы собственных доходов на 1 рубль доходов бюджетов поселений показал, что в среднем по поселениям на 1 рубль общих доходов приходится 50 коп. собственных средств. Самый низкий показатель 24 коп. в МО «</w:t>
      </w:r>
      <w:r w:rsidRPr="00441B8F">
        <w:rPr>
          <w:rFonts w:ascii="Times New Roman" w:hAnsi="Times New Roman" w:cs="Times New Roman"/>
          <w:sz w:val="24"/>
          <w:szCs w:val="24"/>
        </w:rPr>
        <w:t>Алгашинское сел.пос</w:t>
      </w:r>
      <w:r w:rsidRPr="00441B8F">
        <w:rPr>
          <w:rFonts w:ascii="Times New Roman" w:hAnsi="Times New Roman" w:cs="Times New Roman"/>
          <w:bCs/>
          <w:iCs/>
          <w:sz w:val="24"/>
          <w:szCs w:val="24"/>
        </w:rPr>
        <w:t>.», самый высокий в МО «Цильнинское г.п.» - 71 копеек. Данный расчет так же указывает  на недостаточность собственных средств.</w:t>
      </w:r>
    </w:p>
    <w:p w:rsidR="004D5A2F" w:rsidRDefault="004D5A2F" w:rsidP="000A5483">
      <w:pPr>
        <w:spacing w:after="0" w:line="240" w:lineRule="auto"/>
        <w:jc w:val="center"/>
        <w:rPr>
          <w:b/>
          <w:sz w:val="32"/>
          <w:szCs w:val="32"/>
        </w:rPr>
      </w:pPr>
    </w:p>
    <w:p w:rsidR="004D5A2F" w:rsidRDefault="004D5A2F" w:rsidP="000A5483">
      <w:pPr>
        <w:spacing w:after="0" w:line="240" w:lineRule="auto"/>
        <w:ind w:left="-360"/>
        <w:jc w:val="center"/>
        <w:rPr>
          <w:b/>
          <w:sz w:val="32"/>
          <w:szCs w:val="32"/>
        </w:rPr>
      </w:pPr>
      <w:r>
        <w:rPr>
          <w:b/>
          <w:noProof/>
          <w:sz w:val="32"/>
          <w:szCs w:val="32"/>
        </w:rPr>
        <w:drawing>
          <wp:inline distT="0" distB="0" distL="0" distR="0">
            <wp:extent cx="6734175" cy="35433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5A2F" w:rsidRDefault="004D5A2F" w:rsidP="000A5483">
      <w:pPr>
        <w:spacing w:after="0" w:line="240" w:lineRule="auto"/>
        <w:jc w:val="center"/>
        <w:rPr>
          <w:b/>
          <w:i/>
        </w:rPr>
      </w:pPr>
    </w:p>
    <w:p w:rsidR="004D5A2F" w:rsidRDefault="004D5A2F" w:rsidP="000A5483">
      <w:pPr>
        <w:spacing w:after="0" w:line="240" w:lineRule="auto"/>
        <w:rPr>
          <w:b/>
          <w:i/>
        </w:rPr>
      </w:pPr>
    </w:p>
    <w:p w:rsidR="004D5A2F" w:rsidRDefault="004D5A2F" w:rsidP="000A5483">
      <w:pPr>
        <w:spacing w:after="0" w:line="240" w:lineRule="auto"/>
        <w:rPr>
          <w:b/>
          <w:i/>
        </w:rPr>
      </w:pPr>
    </w:p>
    <w:p w:rsidR="004D5A2F" w:rsidRDefault="004D5A2F" w:rsidP="000A5483">
      <w:pPr>
        <w:spacing w:after="0" w:line="240" w:lineRule="auto"/>
        <w:rPr>
          <w:b/>
          <w:i/>
        </w:rPr>
      </w:pPr>
    </w:p>
    <w:p w:rsidR="004D5A2F" w:rsidRDefault="004D5A2F" w:rsidP="000A5483">
      <w:pPr>
        <w:spacing w:after="0" w:line="240" w:lineRule="auto"/>
        <w:jc w:val="center"/>
        <w:rPr>
          <w:b/>
          <w:i/>
        </w:rPr>
      </w:pPr>
    </w:p>
    <w:p w:rsidR="004D5A2F" w:rsidRPr="00441B8F" w:rsidRDefault="004D5A2F" w:rsidP="000A5483">
      <w:pPr>
        <w:spacing w:after="0" w:line="240" w:lineRule="auto"/>
        <w:jc w:val="center"/>
        <w:rPr>
          <w:rFonts w:ascii="Times New Roman" w:hAnsi="Times New Roman" w:cs="Times New Roman"/>
          <w:b/>
          <w:i/>
          <w:sz w:val="24"/>
          <w:szCs w:val="24"/>
        </w:rPr>
      </w:pPr>
      <w:r w:rsidRPr="00441B8F">
        <w:rPr>
          <w:rFonts w:ascii="Times New Roman" w:hAnsi="Times New Roman" w:cs="Times New Roman"/>
          <w:b/>
          <w:i/>
          <w:sz w:val="24"/>
          <w:szCs w:val="24"/>
        </w:rPr>
        <w:t>Расчет финансовой помощи поселениям на  1 человека рассмотрим в таблице № 8</w:t>
      </w:r>
    </w:p>
    <w:tbl>
      <w:tblPr>
        <w:tblW w:w="21523" w:type="dxa"/>
        <w:tblInd w:w="93" w:type="dxa"/>
        <w:tblLook w:val="0000"/>
      </w:tblPr>
      <w:tblGrid>
        <w:gridCol w:w="11139"/>
        <w:gridCol w:w="3537"/>
        <w:gridCol w:w="1651"/>
        <w:gridCol w:w="2020"/>
        <w:gridCol w:w="1960"/>
        <w:gridCol w:w="960"/>
        <w:gridCol w:w="256"/>
      </w:tblGrid>
      <w:tr w:rsidR="004D5A2F" w:rsidRPr="00441B8F" w:rsidTr="00E97D15">
        <w:trPr>
          <w:trHeight w:val="255"/>
        </w:trPr>
        <w:tc>
          <w:tcPr>
            <w:tcW w:w="16327" w:type="dxa"/>
            <w:gridSpan w:val="3"/>
            <w:tcBorders>
              <w:top w:val="nil"/>
              <w:left w:val="nil"/>
              <w:bottom w:val="nil"/>
              <w:right w:val="nil"/>
            </w:tcBorders>
            <w:noWrap/>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bCs/>
                <w:iCs/>
                <w:sz w:val="24"/>
                <w:szCs w:val="24"/>
              </w:rPr>
              <w:t xml:space="preserve">                                                                                                                      Таблица №8</w:t>
            </w:r>
          </w:p>
        </w:tc>
        <w:tc>
          <w:tcPr>
            <w:tcW w:w="2020" w:type="dxa"/>
            <w:tcBorders>
              <w:top w:val="nil"/>
              <w:left w:val="nil"/>
              <w:bottom w:val="nil"/>
              <w:right w:val="nil"/>
            </w:tcBorders>
            <w:noWrap/>
            <w:vAlign w:val="bottom"/>
          </w:tcPr>
          <w:p w:rsidR="004D5A2F" w:rsidRPr="00441B8F" w:rsidRDefault="004D5A2F" w:rsidP="000A5483">
            <w:pPr>
              <w:spacing w:after="0" w:line="240" w:lineRule="auto"/>
              <w:rPr>
                <w:rFonts w:ascii="Times New Roman" w:hAnsi="Times New Roman" w:cs="Times New Roman"/>
                <w:sz w:val="24"/>
                <w:szCs w:val="24"/>
              </w:rPr>
            </w:pPr>
          </w:p>
        </w:tc>
        <w:tc>
          <w:tcPr>
            <w:tcW w:w="1960" w:type="dxa"/>
            <w:tcBorders>
              <w:top w:val="nil"/>
              <w:left w:val="nil"/>
              <w:bottom w:val="nil"/>
              <w:right w:val="nil"/>
            </w:tcBorders>
            <w:noWrap/>
            <w:vAlign w:val="bottom"/>
          </w:tcPr>
          <w:p w:rsidR="004D5A2F" w:rsidRPr="00441B8F" w:rsidRDefault="004D5A2F" w:rsidP="000A5483">
            <w:pPr>
              <w:spacing w:after="0" w:line="240" w:lineRule="auto"/>
              <w:rPr>
                <w:rFonts w:ascii="Times New Roman" w:hAnsi="Times New Roman" w:cs="Times New Roman"/>
                <w:sz w:val="24"/>
                <w:szCs w:val="24"/>
              </w:rPr>
            </w:pPr>
          </w:p>
        </w:tc>
        <w:tc>
          <w:tcPr>
            <w:tcW w:w="960" w:type="dxa"/>
            <w:tcBorders>
              <w:top w:val="nil"/>
              <w:left w:val="nil"/>
              <w:bottom w:val="nil"/>
              <w:right w:val="nil"/>
            </w:tcBorders>
            <w:noWrap/>
            <w:vAlign w:val="bottom"/>
          </w:tcPr>
          <w:p w:rsidR="004D5A2F" w:rsidRPr="00441B8F" w:rsidRDefault="004D5A2F" w:rsidP="000A5483">
            <w:pPr>
              <w:spacing w:after="0" w:line="240" w:lineRule="auto"/>
              <w:rPr>
                <w:rFonts w:ascii="Times New Roman" w:hAnsi="Times New Roman" w:cs="Times New Roman"/>
                <w:sz w:val="24"/>
                <w:szCs w:val="24"/>
              </w:rPr>
            </w:pPr>
          </w:p>
        </w:tc>
        <w:tc>
          <w:tcPr>
            <w:tcW w:w="256" w:type="dxa"/>
            <w:tcBorders>
              <w:top w:val="nil"/>
              <w:left w:val="nil"/>
              <w:bottom w:val="nil"/>
              <w:right w:val="nil"/>
            </w:tcBorders>
            <w:noWrap/>
            <w:vAlign w:val="bottom"/>
          </w:tcPr>
          <w:p w:rsidR="004D5A2F" w:rsidRPr="00441B8F" w:rsidRDefault="004D5A2F" w:rsidP="000A5483">
            <w:pPr>
              <w:spacing w:after="0" w:line="240" w:lineRule="auto"/>
              <w:rPr>
                <w:rFonts w:ascii="Times New Roman" w:hAnsi="Times New Roman" w:cs="Times New Roman"/>
                <w:sz w:val="24"/>
                <w:szCs w:val="24"/>
              </w:rPr>
            </w:pPr>
          </w:p>
        </w:tc>
      </w:tr>
      <w:tr w:rsidR="004D5A2F" w:rsidTr="00E97D15">
        <w:trPr>
          <w:trHeight w:val="255"/>
        </w:trPr>
        <w:tc>
          <w:tcPr>
            <w:tcW w:w="11139" w:type="dxa"/>
            <w:tcBorders>
              <w:top w:val="nil"/>
              <w:left w:val="nil"/>
              <w:bottom w:val="nil"/>
              <w:right w:val="nil"/>
            </w:tcBorders>
            <w:noWrap/>
            <w:vAlign w:val="bottom"/>
          </w:tcPr>
          <w:tbl>
            <w:tblPr>
              <w:tblW w:w="8997" w:type="dxa"/>
              <w:tblInd w:w="15" w:type="dxa"/>
              <w:tblCellMar>
                <w:left w:w="0" w:type="dxa"/>
                <w:right w:w="0" w:type="dxa"/>
              </w:tblCellMar>
              <w:tblLook w:val="0000"/>
            </w:tblPr>
            <w:tblGrid>
              <w:gridCol w:w="3398"/>
              <w:gridCol w:w="1619"/>
              <w:gridCol w:w="2020"/>
              <w:gridCol w:w="1960"/>
            </w:tblGrid>
            <w:tr w:rsidR="004D5A2F" w:rsidTr="00E97D15">
              <w:trPr>
                <w:trHeight w:val="810"/>
              </w:trPr>
              <w:tc>
                <w:tcPr>
                  <w:tcW w:w="3398"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sz w:val="24"/>
                      <w:szCs w:val="24"/>
                    </w:rPr>
                  </w:pPr>
                  <w:r w:rsidRPr="00441B8F">
                    <w:rPr>
                      <w:rFonts w:ascii="Times New Roman" w:hAnsi="Times New Roman" w:cs="Times New Roman"/>
                      <w:sz w:val="24"/>
                      <w:szCs w:val="24"/>
                    </w:rPr>
                    <w:t>Наименование поселения</w:t>
                  </w:r>
                </w:p>
              </w:tc>
              <w:tc>
                <w:tcPr>
                  <w:tcW w:w="1619"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sz w:val="24"/>
                      <w:szCs w:val="24"/>
                    </w:rPr>
                  </w:pPr>
                  <w:r w:rsidRPr="00441B8F">
                    <w:rPr>
                      <w:rFonts w:ascii="Times New Roman" w:hAnsi="Times New Roman" w:cs="Times New Roman"/>
                      <w:sz w:val="24"/>
                      <w:szCs w:val="24"/>
                    </w:rPr>
                    <w:t>Численность проживающего населения, чел.</w:t>
                  </w:r>
                </w:p>
              </w:tc>
              <w:tc>
                <w:tcPr>
                  <w:tcW w:w="202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sz w:val="24"/>
                      <w:szCs w:val="24"/>
                    </w:rPr>
                  </w:pPr>
                  <w:r w:rsidRPr="00441B8F">
                    <w:rPr>
                      <w:rFonts w:ascii="Times New Roman" w:hAnsi="Times New Roman" w:cs="Times New Roman"/>
                      <w:sz w:val="24"/>
                      <w:szCs w:val="24"/>
                    </w:rPr>
                    <w:t>Финансовая помощь, тыс.руб.</w:t>
                  </w:r>
                </w:p>
              </w:tc>
              <w:tc>
                <w:tcPr>
                  <w:tcW w:w="196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sz w:val="24"/>
                      <w:szCs w:val="24"/>
                    </w:rPr>
                  </w:pPr>
                  <w:r w:rsidRPr="00441B8F">
                    <w:rPr>
                      <w:rFonts w:ascii="Times New Roman" w:hAnsi="Times New Roman" w:cs="Times New Roman"/>
                      <w:sz w:val="24"/>
                      <w:szCs w:val="24"/>
                    </w:rPr>
                    <w:t>Финансовая помощь поселениям на 1 чел., руб.</w:t>
                  </w:r>
                </w:p>
              </w:tc>
            </w:tr>
            <w:tr w:rsidR="004D5A2F" w:rsidTr="00E97D15">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"Цильнинское гор.поселение"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4976</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6606,4</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1327,7</w:t>
                  </w:r>
                </w:p>
              </w:tc>
            </w:tr>
            <w:tr w:rsidR="004D5A2F" w:rsidTr="00E97D15">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"Алгашинское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3622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8845,4</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2442,1</w:t>
                  </w:r>
                </w:p>
              </w:tc>
            </w:tr>
            <w:tr w:rsidR="004D5A2F" w:rsidTr="00E97D15">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"Анненковское сел.поселение"</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1012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2206,7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2180,5</w:t>
                  </w:r>
                </w:p>
              </w:tc>
            </w:tr>
            <w:tr w:rsidR="004D5A2F" w:rsidTr="00E97D15">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"Большенагаткинское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8367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12260,0</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1465,3</w:t>
                  </w:r>
                </w:p>
              </w:tc>
            </w:tr>
            <w:tr w:rsidR="004D5A2F" w:rsidTr="00E97D15">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"Елховоозерское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1612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2565,4</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1591,4</w:t>
                  </w:r>
                </w:p>
              </w:tc>
            </w:tr>
            <w:tr w:rsidR="004D5A2F" w:rsidTr="00E97D15">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"Мокробугурнинское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1865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1429,4</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766,4</w:t>
                  </w:r>
                </w:p>
              </w:tc>
            </w:tr>
            <w:tr w:rsidR="004D5A2F" w:rsidTr="00E97D15">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"Новоникулинское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1708</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1793,9</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1050,3</w:t>
                  </w:r>
                </w:p>
              </w:tc>
            </w:tr>
            <w:tr w:rsidR="004D5A2F" w:rsidTr="00E97D15">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МО "Тимерсянское сел.пос."</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2705</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6696,2</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2475,5</w:t>
                  </w:r>
                </w:p>
              </w:tc>
            </w:tr>
            <w:tr w:rsidR="004D5A2F" w:rsidTr="00E97D15">
              <w:trPr>
                <w:trHeight w:val="255"/>
              </w:trPr>
              <w:tc>
                <w:tcPr>
                  <w:tcW w:w="339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sz w:val="24"/>
                      <w:szCs w:val="24"/>
                    </w:rPr>
                  </w:pPr>
                  <w:r w:rsidRPr="00441B8F">
                    <w:rPr>
                      <w:rFonts w:ascii="Times New Roman" w:hAnsi="Times New Roman" w:cs="Times New Roman"/>
                      <w:sz w:val="24"/>
                      <w:szCs w:val="24"/>
                    </w:rPr>
                    <w:t>Итого по поселениям</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25867</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42403,4</w:t>
                  </w:r>
                </w:p>
              </w:tc>
              <w:tc>
                <w:tcPr>
                  <w:tcW w:w="0" w:type="auto"/>
                  <w:tcBorders>
                    <w:top w:val="nil"/>
                    <w:left w:val="nil"/>
                    <w:bottom w:val="single" w:sz="4" w:space="0" w:color="auto"/>
                    <w:right w:val="single" w:sz="4" w:space="0" w:color="auto"/>
                  </w:tcBorders>
                  <w:noWrap/>
                  <w:tcMar>
                    <w:top w:w="16" w:type="dxa"/>
                    <w:left w:w="16" w:type="dxa"/>
                    <w:bottom w:w="0" w:type="dxa"/>
                    <w:right w:w="16" w:type="dxa"/>
                  </w:tcMar>
                  <w:vAlign w:val="center"/>
                </w:tcPr>
                <w:p w:rsidR="004D5A2F" w:rsidRPr="00441B8F" w:rsidRDefault="004D5A2F" w:rsidP="000A5483">
                  <w:pPr>
                    <w:spacing w:after="0" w:line="240" w:lineRule="auto"/>
                    <w:jc w:val="center"/>
                    <w:rPr>
                      <w:rFonts w:ascii="Times New Roman" w:hAnsi="Times New Roman" w:cs="Times New Roman"/>
                      <w:color w:val="000000"/>
                      <w:sz w:val="24"/>
                      <w:szCs w:val="24"/>
                    </w:rPr>
                  </w:pPr>
                  <w:r w:rsidRPr="00441B8F">
                    <w:rPr>
                      <w:rFonts w:ascii="Times New Roman" w:hAnsi="Times New Roman" w:cs="Times New Roman"/>
                      <w:color w:val="000000"/>
                      <w:sz w:val="24"/>
                      <w:szCs w:val="24"/>
                    </w:rPr>
                    <w:t>1639,3</w:t>
                  </w:r>
                </w:p>
              </w:tc>
            </w:tr>
          </w:tbl>
          <w:p w:rsidR="004D5A2F" w:rsidRDefault="004D5A2F" w:rsidP="000A5483">
            <w:pPr>
              <w:spacing w:after="0" w:line="240" w:lineRule="auto"/>
              <w:rPr>
                <w:rFonts w:ascii="Arial CYR" w:hAnsi="Arial CYR" w:cs="Arial CYR"/>
                <w:sz w:val="20"/>
                <w:szCs w:val="20"/>
              </w:rPr>
            </w:pPr>
          </w:p>
        </w:tc>
        <w:tc>
          <w:tcPr>
            <w:tcW w:w="3537" w:type="dxa"/>
            <w:tcBorders>
              <w:top w:val="nil"/>
              <w:left w:val="nil"/>
              <w:bottom w:val="nil"/>
              <w:right w:val="nil"/>
            </w:tcBorders>
            <w:noWrap/>
            <w:vAlign w:val="bottom"/>
          </w:tcPr>
          <w:p w:rsidR="004D5A2F" w:rsidRDefault="004D5A2F" w:rsidP="000A5483">
            <w:pPr>
              <w:spacing w:after="0" w:line="240" w:lineRule="auto"/>
              <w:rPr>
                <w:rFonts w:ascii="Arial CYR" w:hAnsi="Arial CYR" w:cs="Arial CYR"/>
                <w:sz w:val="20"/>
                <w:szCs w:val="20"/>
              </w:rPr>
            </w:pPr>
          </w:p>
        </w:tc>
        <w:tc>
          <w:tcPr>
            <w:tcW w:w="1651" w:type="dxa"/>
            <w:tcBorders>
              <w:top w:val="nil"/>
              <w:left w:val="nil"/>
              <w:bottom w:val="nil"/>
              <w:right w:val="nil"/>
            </w:tcBorders>
            <w:noWrap/>
            <w:vAlign w:val="bottom"/>
          </w:tcPr>
          <w:p w:rsidR="004D5A2F" w:rsidRDefault="004D5A2F" w:rsidP="000A5483">
            <w:pPr>
              <w:spacing w:after="0" w:line="240" w:lineRule="auto"/>
              <w:rPr>
                <w:rFonts w:ascii="Arial CYR" w:hAnsi="Arial CYR" w:cs="Arial CYR"/>
                <w:sz w:val="20"/>
                <w:szCs w:val="20"/>
              </w:rPr>
            </w:pPr>
          </w:p>
        </w:tc>
        <w:tc>
          <w:tcPr>
            <w:tcW w:w="2020" w:type="dxa"/>
            <w:tcBorders>
              <w:top w:val="nil"/>
              <w:left w:val="nil"/>
              <w:bottom w:val="nil"/>
              <w:right w:val="nil"/>
            </w:tcBorders>
            <w:noWrap/>
            <w:vAlign w:val="bottom"/>
          </w:tcPr>
          <w:p w:rsidR="004D5A2F" w:rsidRDefault="004D5A2F" w:rsidP="000A5483">
            <w:pPr>
              <w:spacing w:after="0" w:line="240" w:lineRule="auto"/>
              <w:rPr>
                <w:rFonts w:ascii="Arial CYR" w:hAnsi="Arial CYR" w:cs="Arial CYR"/>
                <w:sz w:val="20"/>
                <w:szCs w:val="20"/>
              </w:rPr>
            </w:pPr>
          </w:p>
        </w:tc>
        <w:tc>
          <w:tcPr>
            <w:tcW w:w="1960" w:type="dxa"/>
            <w:tcBorders>
              <w:top w:val="nil"/>
              <w:left w:val="nil"/>
              <w:bottom w:val="nil"/>
              <w:right w:val="nil"/>
            </w:tcBorders>
            <w:noWrap/>
            <w:vAlign w:val="bottom"/>
          </w:tcPr>
          <w:p w:rsidR="004D5A2F" w:rsidRDefault="004D5A2F" w:rsidP="000A5483">
            <w:pPr>
              <w:spacing w:after="0" w:line="240" w:lineRule="auto"/>
              <w:rPr>
                <w:rFonts w:ascii="Arial CYR" w:hAnsi="Arial CYR" w:cs="Arial CYR"/>
                <w:sz w:val="20"/>
                <w:szCs w:val="20"/>
              </w:rPr>
            </w:pPr>
          </w:p>
        </w:tc>
        <w:tc>
          <w:tcPr>
            <w:tcW w:w="960" w:type="dxa"/>
            <w:tcBorders>
              <w:top w:val="nil"/>
              <w:left w:val="nil"/>
              <w:bottom w:val="nil"/>
              <w:right w:val="nil"/>
            </w:tcBorders>
            <w:noWrap/>
            <w:vAlign w:val="bottom"/>
          </w:tcPr>
          <w:p w:rsidR="004D5A2F" w:rsidRDefault="004D5A2F" w:rsidP="000A5483">
            <w:pPr>
              <w:spacing w:after="0" w:line="240" w:lineRule="auto"/>
              <w:rPr>
                <w:rFonts w:ascii="Arial CYR" w:hAnsi="Arial CYR" w:cs="Arial CYR"/>
                <w:sz w:val="20"/>
                <w:szCs w:val="20"/>
              </w:rPr>
            </w:pPr>
          </w:p>
        </w:tc>
        <w:tc>
          <w:tcPr>
            <w:tcW w:w="256" w:type="dxa"/>
            <w:tcBorders>
              <w:top w:val="nil"/>
              <w:left w:val="nil"/>
              <w:bottom w:val="nil"/>
              <w:right w:val="nil"/>
            </w:tcBorders>
            <w:noWrap/>
            <w:vAlign w:val="bottom"/>
          </w:tcPr>
          <w:p w:rsidR="004D5A2F" w:rsidRDefault="004D5A2F" w:rsidP="000A5483">
            <w:pPr>
              <w:spacing w:after="0" w:line="240" w:lineRule="auto"/>
              <w:rPr>
                <w:rFonts w:ascii="Arial CYR" w:hAnsi="Arial CYR" w:cs="Arial CYR"/>
                <w:sz w:val="20"/>
                <w:szCs w:val="20"/>
              </w:rPr>
            </w:pPr>
          </w:p>
        </w:tc>
      </w:tr>
    </w:tbl>
    <w:p w:rsidR="004D5A2F" w:rsidRDefault="004D5A2F" w:rsidP="000A5483">
      <w:pPr>
        <w:pStyle w:val="31"/>
        <w:spacing w:after="0"/>
        <w:jc w:val="both"/>
      </w:pPr>
      <w:r>
        <w:tab/>
      </w:r>
    </w:p>
    <w:p w:rsidR="004D5A2F" w:rsidRDefault="004D5A2F" w:rsidP="000A5483">
      <w:pPr>
        <w:pStyle w:val="31"/>
        <w:spacing w:after="0"/>
        <w:ind w:firstLine="709"/>
        <w:jc w:val="both"/>
      </w:pPr>
      <w:r w:rsidRPr="00B83C73">
        <w:rPr>
          <w:color w:val="auto"/>
          <w:sz w:val="24"/>
          <w:szCs w:val="24"/>
        </w:rPr>
        <w:t>Бюджетам поселений 201</w:t>
      </w:r>
      <w:r>
        <w:rPr>
          <w:color w:val="auto"/>
          <w:sz w:val="24"/>
          <w:szCs w:val="24"/>
        </w:rPr>
        <w:t>6</w:t>
      </w:r>
      <w:r w:rsidRPr="00B83C73">
        <w:rPr>
          <w:color w:val="auto"/>
          <w:sz w:val="24"/>
          <w:szCs w:val="24"/>
        </w:rPr>
        <w:t xml:space="preserve"> год  предоставлена  безвозмездная финансовая помощь в виде дотации на выравнивание уровня бюджетной обеспеченности</w:t>
      </w:r>
      <w:r>
        <w:rPr>
          <w:color w:val="auto"/>
          <w:sz w:val="24"/>
          <w:szCs w:val="24"/>
        </w:rPr>
        <w:t xml:space="preserve"> </w:t>
      </w:r>
      <w:r w:rsidRPr="00B83C73">
        <w:rPr>
          <w:color w:val="auto"/>
          <w:sz w:val="24"/>
          <w:szCs w:val="24"/>
        </w:rPr>
        <w:t xml:space="preserve"> в сумме </w:t>
      </w:r>
      <w:r>
        <w:rPr>
          <w:color w:val="auto"/>
          <w:sz w:val="24"/>
          <w:szCs w:val="24"/>
        </w:rPr>
        <w:t>12430,5</w:t>
      </w:r>
      <w:r w:rsidRPr="00B83C73">
        <w:rPr>
          <w:color w:val="auto"/>
          <w:sz w:val="24"/>
          <w:szCs w:val="24"/>
        </w:rPr>
        <w:t xml:space="preserve">тыс.руб.,  субвенции на осуществление части полномочий по первичному воинскому учету на территориях, где отсутствуют воинские комиссариаты – </w:t>
      </w:r>
      <w:r>
        <w:rPr>
          <w:color w:val="auto"/>
          <w:sz w:val="24"/>
          <w:szCs w:val="24"/>
        </w:rPr>
        <w:t>747,3</w:t>
      </w:r>
      <w:r w:rsidRPr="00B83C73">
        <w:rPr>
          <w:color w:val="auto"/>
          <w:sz w:val="24"/>
          <w:szCs w:val="24"/>
        </w:rPr>
        <w:t>тыс.руб.,</w:t>
      </w:r>
      <w:r>
        <w:rPr>
          <w:color w:val="auto"/>
          <w:sz w:val="24"/>
          <w:szCs w:val="24"/>
        </w:rPr>
        <w:t xml:space="preserve"> </w:t>
      </w:r>
      <w:r w:rsidRPr="00B83C73">
        <w:rPr>
          <w:color w:val="auto"/>
          <w:sz w:val="24"/>
          <w:szCs w:val="24"/>
        </w:rPr>
        <w:t xml:space="preserve">иные межбюджетные трансферты – </w:t>
      </w:r>
      <w:r>
        <w:rPr>
          <w:color w:val="auto"/>
          <w:sz w:val="24"/>
          <w:szCs w:val="24"/>
        </w:rPr>
        <w:t>8021,9</w:t>
      </w:r>
      <w:r w:rsidRPr="00B83C73">
        <w:rPr>
          <w:color w:val="auto"/>
          <w:sz w:val="24"/>
          <w:szCs w:val="24"/>
        </w:rPr>
        <w:t>тыс. руб.</w:t>
      </w:r>
      <w:r>
        <w:rPr>
          <w:color w:val="auto"/>
          <w:sz w:val="24"/>
          <w:szCs w:val="24"/>
        </w:rPr>
        <w:t>, с</w:t>
      </w:r>
      <w:r w:rsidRPr="00001F52">
        <w:rPr>
          <w:color w:val="auto"/>
          <w:sz w:val="24"/>
          <w:szCs w:val="24"/>
        </w:rPr>
        <w:t>убсидии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Pr>
          <w:color w:val="auto"/>
          <w:sz w:val="24"/>
          <w:szCs w:val="24"/>
        </w:rPr>
        <w:t xml:space="preserve"> – 20368,9тыс.руб., с</w:t>
      </w:r>
      <w:r w:rsidRPr="00896A3D">
        <w:rPr>
          <w:color w:val="auto"/>
          <w:sz w:val="24"/>
          <w:szCs w:val="24"/>
        </w:rPr>
        <w:t>убсидии на поддержку местных инициатив граждан, проживающих в сельской местности</w:t>
      </w:r>
      <w:r>
        <w:rPr>
          <w:color w:val="auto"/>
          <w:sz w:val="24"/>
          <w:szCs w:val="24"/>
        </w:rPr>
        <w:t xml:space="preserve">– 526,0тыс.руб., </w:t>
      </w:r>
      <w:r w:rsidRPr="00D006C5">
        <w:rPr>
          <w:color w:val="auto"/>
          <w:sz w:val="24"/>
          <w:szCs w:val="24"/>
        </w:rPr>
        <w:t>субсидии на благоустройство родников в поселениях</w:t>
      </w:r>
      <w:r>
        <w:rPr>
          <w:color w:val="auto"/>
          <w:sz w:val="24"/>
          <w:szCs w:val="24"/>
        </w:rPr>
        <w:t xml:space="preserve"> -158,8 тыс.руб., с</w:t>
      </w:r>
      <w:r w:rsidRPr="00D006C5">
        <w:rPr>
          <w:color w:val="auto"/>
          <w:sz w:val="24"/>
          <w:szCs w:val="24"/>
        </w:rPr>
        <w:t>убсидии на благоустройство территорий</w:t>
      </w:r>
      <w:r>
        <w:rPr>
          <w:color w:val="auto"/>
          <w:sz w:val="24"/>
          <w:szCs w:val="24"/>
        </w:rPr>
        <w:t xml:space="preserve"> – 150,0 тыс.руб., </w:t>
      </w:r>
    </w:p>
    <w:p w:rsidR="004D5A2F" w:rsidRDefault="004D5A2F" w:rsidP="000A5483">
      <w:pPr>
        <w:pStyle w:val="31"/>
        <w:spacing w:after="0"/>
        <w:ind w:firstLine="708"/>
        <w:jc w:val="both"/>
      </w:pPr>
    </w:p>
    <w:p w:rsidR="004D5A2F" w:rsidRDefault="004D5A2F" w:rsidP="000A5483">
      <w:pPr>
        <w:pStyle w:val="4"/>
      </w:pPr>
    </w:p>
    <w:p w:rsidR="004D5A2F" w:rsidRPr="00441B8F" w:rsidRDefault="004D5A2F" w:rsidP="000A5483">
      <w:pPr>
        <w:pStyle w:val="4"/>
        <w:rPr>
          <w:rFonts w:ascii="Times New Roman" w:hAnsi="Times New Roman" w:cs="Times New Roman"/>
          <w:sz w:val="24"/>
          <w:szCs w:val="24"/>
        </w:rPr>
      </w:pPr>
      <w:r w:rsidRPr="00441B8F">
        <w:rPr>
          <w:rFonts w:ascii="Times New Roman" w:hAnsi="Times New Roman" w:cs="Times New Roman"/>
          <w:sz w:val="24"/>
          <w:szCs w:val="24"/>
        </w:rPr>
        <w:t>Расчет суммы доходов поселений на 1 рубль собственных доходов</w:t>
      </w:r>
    </w:p>
    <w:p w:rsidR="004D5A2F" w:rsidRPr="00441B8F" w:rsidRDefault="004D5A2F" w:rsidP="000A5483">
      <w:pPr>
        <w:spacing w:after="0" w:line="240" w:lineRule="auto"/>
        <w:jc w:val="center"/>
        <w:rPr>
          <w:rFonts w:ascii="Times New Roman" w:hAnsi="Times New Roman" w:cs="Times New Roman"/>
          <w:sz w:val="24"/>
          <w:szCs w:val="24"/>
        </w:rPr>
      </w:pPr>
      <w:r w:rsidRPr="00441B8F">
        <w:rPr>
          <w:rFonts w:ascii="Times New Roman" w:hAnsi="Times New Roman" w:cs="Times New Roman"/>
          <w:sz w:val="24"/>
          <w:szCs w:val="24"/>
        </w:rPr>
        <w:t xml:space="preserve">                                                                                                                         Таблица №9</w:t>
      </w:r>
    </w:p>
    <w:tbl>
      <w:tblPr>
        <w:tblW w:w="9196" w:type="dxa"/>
        <w:tblLayout w:type="fixed"/>
        <w:tblCellMar>
          <w:left w:w="0" w:type="dxa"/>
          <w:right w:w="0" w:type="dxa"/>
        </w:tblCellMar>
        <w:tblLook w:val="0000"/>
      </w:tblPr>
      <w:tblGrid>
        <w:gridCol w:w="3560"/>
        <w:gridCol w:w="1316"/>
        <w:gridCol w:w="1519"/>
        <w:gridCol w:w="1361"/>
        <w:gridCol w:w="1440"/>
      </w:tblGrid>
      <w:tr w:rsidR="004D5A2F" w:rsidTr="000A5483">
        <w:trPr>
          <w:trHeight w:val="1125"/>
        </w:trPr>
        <w:tc>
          <w:tcPr>
            <w:tcW w:w="356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Наименование поселения</w:t>
            </w:r>
          </w:p>
        </w:tc>
        <w:tc>
          <w:tcPr>
            <w:tcW w:w="131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Численность проживающего населения,чел.</w:t>
            </w:r>
          </w:p>
        </w:tc>
        <w:tc>
          <w:tcPr>
            <w:tcW w:w="1519"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Доходы местных бюджетов (собственные + фин.помощь), тыс.руб.</w:t>
            </w:r>
          </w:p>
        </w:tc>
        <w:tc>
          <w:tcPr>
            <w:tcW w:w="1361"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Собственные доходы местных бюджетов , тыс.руб.</w:t>
            </w:r>
          </w:p>
        </w:tc>
        <w:tc>
          <w:tcPr>
            <w:tcW w:w="1440"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Доходы местного бюджета на 1 руб. собственных доходов</w:t>
            </w:r>
          </w:p>
        </w:tc>
      </w:tr>
      <w:tr w:rsidR="004D5A2F" w:rsidTr="000A5483">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МО "Цильнинское гор.поселение"</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4976</w:t>
            </w:r>
          </w:p>
        </w:tc>
        <w:tc>
          <w:tcPr>
            <w:tcW w:w="15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22677,9</w:t>
            </w:r>
          </w:p>
        </w:tc>
        <w:tc>
          <w:tcPr>
            <w:tcW w:w="13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16074,3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1,41</w:t>
            </w:r>
          </w:p>
        </w:tc>
      </w:tr>
      <w:tr w:rsidR="004D5A2F" w:rsidTr="000A5483">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МО "Алгашинское сел.поселение"</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3622</w:t>
            </w:r>
          </w:p>
        </w:tc>
        <w:tc>
          <w:tcPr>
            <w:tcW w:w="15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11677,2</w:t>
            </w:r>
          </w:p>
        </w:tc>
        <w:tc>
          <w:tcPr>
            <w:tcW w:w="13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2836,8</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4,12</w:t>
            </w:r>
          </w:p>
        </w:tc>
      </w:tr>
      <w:tr w:rsidR="004D5A2F" w:rsidTr="000A5483">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МО "Анненковское сел.поселение"</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1012</w:t>
            </w:r>
          </w:p>
        </w:tc>
        <w:tc>
          <w:tcPr>
            <w:tcW w:w="15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3889,1</w:t>
            </w:r>
          </w:p>
        </w:tc>
        <w:tc>
          <w:tcPr>
            <w:tcW w:w="13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1685,6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2,31</w:t>
            </w:r>
          </w:p>
        </w:tc>
      </w:tr>
      <w:tr w:rsidR="004D5A2F" w:rsidTr="000A5483">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МО "Большенагаткинское сел.пос."</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8367</w:t>
            </w:r>
          </w:p>
        </w:tc>
        <w:tc>
          <w:tcPr>
            <w:tcW w:w="15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25085,8</w:t>
            </w:r>
          </w:p>
        </w:tc>
        <w:tc>
          <w:tcPr>
            <w:tcW w:w="13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12714,9</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1,97</w:t>
            </w:r>
          </w:p>
        </w:tc>
      </w:tr>
      <w:tr w:rsidR="004D5A2F" w:rsidTr="000A5483">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МО "Елховоозерское сел.пос."</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1612</w:t>
            </w:r>
          </w:p>
        </w:tc>
        <w:tc>
          <w:tcPr>
            <w:tcW w:w="15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4368,5</w:t>
            </w:r>
          </w:p>
        </w:tc>
        <w:tc>
          <w:tcPr>
            <w:tcW w:w="13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1806,3</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2,42</w:t>
            </w:r>
          </w:p>
        </w:tc>
      </w:tr>
      <w:tr w:rsidR="004D5A2F" w:rsidTr="000A5483">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МО "Мокробугурнинское сел.пос."</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1865</w:t>
            </w:r>
          </w:p>
        </w:tc>
        <w:tc>
          <w:tcPr>
            <w:tcW w:w="15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4531</w:t>
            </w:r>
          </w:p>
        </w:tc>
        <w:tc>
          <w:tcPr>
            <w:tcW w:w="13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3107,6</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1,46</w:t>
            </w:r>
          </w:p>
        </w:tc>
      </w:tr>
      <w:tr w:rsidR="004D5A2F" w:rsidTr="000A5483">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МО "Новоникулинское сел.пос."</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1708</w:t>
            </w:r>
          </w:p>
        </w:tc>
        <w:tc>
          <w:tcPr>
            <w:tcW w:w="15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2456,4</w:t>
            </w:r>
          </w:p>
        </w:tc>
        <w:tc>
          <w:tcPr>
            <w:tcW w:w="13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666,2</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3,69</w:t>
            </w:r>
          </w:p>
        </w:tc>
      </w:tr>
      <w:tr w:rsidR="004D5A2F" w:rsidTr="000A5483">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МО "Тимерсянское сел.пос."</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2705</w:t>
            </w:r>
          </w:p>
        </w:tc>
        <w:tc>
          <w:tcPr>
            <w:tcW w:w="15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9799,5</w:t>
            </w:r>
          </w:p>
        </w:tc>
        <w:tc>
          <w:tcPr>
            <w:tcW w:w="13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3107,8</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3,15</w:t>
            </w:r>
          </w:p>
        </w:tc>
      </w:tr>
      <w:tr w:rsidR="004D5A2F" w:rsidTr="000A5483">
        <w:trPr>
          <w:trHeight w:val="255"/>
        </w:trPr>
        <w:tc>
          <w:tcPr>
            <w:tcW w:w="3560"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Итого по поселениям</w:t>
            </w:r>
          </w:p>
        </w:tc>
        <w:tc>
          <w:tcPr>
            <w:tcW w:w="1316"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25867</w:t>
            </w:r>
          </w:p>
        </w:tc>
        <w:tc>
          <w:tcPr>
            <w:tcW w:w="1519"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84485,4</w:t>
            </w:r>
          </w:p>
        </w:tc>
        <w:tc>
          <w:tcPr>
            <w:tcW w:w="1361"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41999,5</w:t>
            </w:r>
          </w:p>
        </w:tc>
        <w:tc>
          <w:tcPr>
            <w:tcW w:w="1440" w:type="dxa"/>
            <w:tcBorders>
              <w:top w:val="nil"/>
              <w:left w:val="nil"/>
              <w:bottom w:val="single" w:sz="4" w:space="0" w:color="auto"/>
              <w:right w:val="single" w:sz="4" w:space="0" w:color="auto"/>
            </w:tcBorders>
            <w:noWrap/>
            <w:tcMar>
              <w:top w:w="16" w:type="dxa"/>
              <w:left w:w="16" w:type="dxa"/>
              <w:bottom w:w="0" w:type="dxa"/>
              <w:right w:w="16" w:type="dxa"/>
            </w:tcMar>
            <w:vAlign w:val="bottom"/>
          </w:tcPr>
          <w:p w:rsidR="004D5A2F" w:rsidRPr="00441B8F" w:rsidRDefault="004D5A2F" w:rsidP="000A5483">
            <w:pPr>
              <w:spacing w:after="0" w:line="240" w:lineRule="auto"/>
              <w:jc w:val="center"/>
              <w:rPr>
                <w:rFonts w:ascii="Times New Roman" w:hAnsi="Times New Roman" w:cs="Times New Roman"/>
                <w:color w:val="000000"/>
              </w:rPr>
            </w:pPr>
            <w:r w:rsidRPr="00441B8F">
              <w:rPr>
                <w:rFonts w:ascii="Times New Roman" w:hAnsi="Times New Roman" w:cs="Times New Roman"/>
                <w:color w:val="000000"/>
              </w:rPr>
              <w:t>2,01</w:t>
            </w:r>
          </w:p>
        </w:tc>
      </w:tr>
    </w:tbl>
    <w:p w:rsidR="000A5483" w:rsidRDefault="00441B8F" w:rsidP="000A5483">
      <w:pPr>
        <w:pStyle w:val="a7"/>
        <w:jc w:val="both"/>
      </w:pPr>
      <w:r>
        <w:t xml:space="preserve">     </w:t>
      </w:r>
    </w:p>
    <w:p w:rsidR="004D5A2F" w:rsidRDefault="000A5483" w:rsidP="000A5483">
      <w:pPr>
        <w:pStyle w:val="a7"/>
        <w:jc w:val="both"/>
        <w:rPr>
          <w:b w:val="0"/>
          <w:bCs/>
          <w:sz w:val="24"/>
        </w:rPr>
      </w:pPr>
      <w:r>
        <w:lastRenderedPageBreak/>
        <w:tab/>
      </w:r>
      <w:r w:rsidR="004D5A2F" w:rsidRPr="009B3C17">
        <w:rPr>
          <w:b w:val="0"/>
          <w:bCs/>
          <w:sz w:val="24"/>
        </w:rPr>
        <w:t xml:space="preserve">Расчет суммы доходов поселений на 1 рубль собственных доходов  показал, что на каждый рубль собственных доходов приходится в среднем </w:t>
      </w:r>
      <w:r w:rsidR="004D5A2F">
        <w:rPr>
          <w:b w:val="0"/>
          <w:bCs/>
          <w:sz w:val="24"/>
        </w:rPr>
        <w:t xml:space="preserve">2,01 </w:t>
      </w:r>
      <w:r w:rsidR="004D5A2F" w:rsidRPr="009B3C17">
        <w:rPr>
          <w:b w:val="0"/>
          <w:bCs/>
          <w:sz w:val="24"/>
        </w:rPr>
        <w:t>руб. всех доходов. Так,  самый высокий показатель в МО «</w:t>
      </w:r>
      <w:r w:rsidR="004D5A2F" w:rsidRPr="003C1498">
        <w:rPr>
          <w:b w:val="0"/>
          <w:bCs/>
          <w:sz w:val="24"/>
        </w:rPr>
        <w:t>Алгашинское</w:t>
      </w:r>
      <w:r w:rsidR="004D5A2F" w:rsidRPr="007E2119">
        <w:rPr>
          <w:b w:val="0"/>
          <w:sz w:val="24"/>
        </w:rPr>
        <w:t xml:space="preserve"> </w:t>
      </w:r>
      <w:r w:rsidR="004D5A2F" w:rsidRPr="009B3C17">
        <w:rPr>
          <w:b w:val="0"/>
          <w:sz w:val="24"/>
        </w:rPr>
        <w:t>сельское поселение</w:t>
      </w:r>
      <w:r w:rsidR="004D5A2F" w:rsidRPr="009B3C17">
        <w:rPr>
          <w:b w:val="0"/>
          <w:bCs/>
          <w:sz w:val="24"/>
        </w:rPr>
        <w:t xml:space="preserve">»  на 1 рубль собственных доходов приходится </w:t>
      </w:r>
      <w:r w:rsidR="004D5A2F">
        <w:rPr>
          <w:b w:val="0"/>
          <w:bCs/>
          <w:sz w:val="24"/>
        </w:rPr>
        <w:t xml:space="preserve">4,12 </w:t>
      </w:r>
      <w:r w:rsidR="004D5A2F" w:rsidRPr="009B3C17">
        <w:rPr>
          <w:b w:val="0"/>
          <w:bCs/>
          <w:sz w:val="24"/>
        </w:rPr>
        <w:t>руб. общих доходов, в остальных поселениях этот показатель колеблется от 1,</w:t>
      </w:r>
      <w:r w:rsidR="004D5A2F">
        <w:rPr>
          <w:b w:val="0"/>
          <w:bCs/>
          <w:sz w:val="24"/>
        </w:rPr>
        <w:t>41</w:t>
      </w:r>
      <w:r w:rsidR="004D5A2F" w:rsidRPr="009B3C17">
        <w:rPr>
          <w:b w:val="0"/>
          <w:bCs/>
          <w:sz w:val="24"/>
        </w:rPr>
        <w:t xml:space="preserve"> руб. до </w:t>
      </w:r>
      <w:r w:rsidR="004D5A2F">
        <w:rPr>
          <w:b w:val="0"/>
          <w:bCs/>
          <w:sz w:val="24"/>
        </w:rPr>
        <w:t xml:space="preserve">3,69 </w:t>
      </w:r>
      <w:r w:rsidR="004D5A2F" w:rsidRPr="009B3C17">
        <w:rPr>
          <w:b w:val="0"/>
          <w:bCs/>
          <w:sz w:val="24"/>
        </w:rPr>
        <w:t>руб. Данный показатель так же указывает на то, что доля собственных доходов в доходах поселений очень низкая, без финансовой помощи поселения не смогут прожить.</w:t>
      </w:r>
    </w:p>
    <w:p w:rsidR="004D5A2F" w:rsidRDefault="004D5A2F" w:rsidP="000A5483">
      <w:pPr>
        <w:pStyle w:val="a7"/>
        <w:jc w:val="both"/>
        <w:rPr>
          <w:b w:val="0"/>
          <w:bCs/>
          <w:sz w:val="24"/>
        </w:rPr>
      </w:pPr>
    </w:p>
    <w:p w:rsidR="004D5A2F" w:rsidRPr="00441B8F" w:rsidRDefault="004D5A2F" w:rsidP="000A5483">
      <w:pPr>
        <w:pStyle w:val="a7"/>
        <w:rPr>
          <w:sz w:val="24"/>
        </w:rPr>
      </w:pPr>
      <w:r w:rsidRPr="00441B8F">
        <w:rPr>
          <w:sz w:val="24"/>
        </w:rPr>
        <w:t>Анализ расходов консолидированного бюджета за 2016 год</w:t>
      </w:r>
    </w:p>
    <w:p w:rsidR="004D5A2F" w:rsidRPr="00441B8F" w:rsidRDefault="004D5A2F" w:rsidP="000A5483">
      <w:pPr>
        <w:pStyle w:val="a7"/>
        <w:rPr>
          <w:sz w:val="24"/>
        </w:rPr>
      </w:pPr>
    </w:p>
    <w:p w:rsidR="004D5A2F" w:rsidRPr="00441B8F" w:rsidRDefault="004D5A2F" w:rsidP="000A5483">
      <w:pPr>
        <w:spacing w:after="0" w:line="240" w:lineRule="auto"/>
        <w:ind w:firstLine="708"/>
        <w:jc w:val="both"/>
        <w:rPr>
          <w:rFonts w:ascii="Times New Roman" w:hAnsi="Times New Roman" w:cs="Times New Roman"/>
          <w:sz w:val="24"/>
          <w:szCs w:val="24"/>
        </w:rPr>
      </w:pPr>
      <w:r w:rsidRPr="00441B8F">
        <w:rPr>
          <w:rFonts w:ascii="Times New Roman" w:hAnsi="Times New Roman" w:cs="Times New Roman"/>
          <w:sz w:val="24"/>
          <w:szCs w:val="24"/>
        </w:rPr>
        <w:t xml:space="preserve">Расходы консолидированного бюджета за 2016 год  вместе с финансовой помощью составили </w:t>
      </w:r>
      <w:r w:rsidRPr="00441B8F">
        <w:rPr>
          <w:rFonts w:ascii="Times New Roman" w:hAnsi="Times New Roman" w:cs="Times New Roman"/>
          <w:bCs/>
          <w:sz w:val="24"/>
          <w:szCs w:val="24"/>
        </w:rPr>
        <w:t>568837,1</w:t>
      </w:r>
      <w:r w:rsidRPr="00441B8F">
        <w:rPr>
          <w:rFonts w:ascii="Times New Roman" w:hAnsi="Times New Roman" w:cs="Times New Roman"/>
          <w:sz w:val="24"/>
          <w:szCs w:val="24"/>
        </w:rPr>
        <w:t xml:space="preserve"> тыс. руб. при плане </w:t>
      </w:r>
      <w:r w:rsidRPr="00441B8F">
        <w:rPr>
          <w:rFonts w:ascii="Times New Roman" w:hAnsi="Times New Roman" w:cs="Times New Roman"/>
          <w:bCs/>
          <w:sz w:val="24"/>
          <w:szCs w:val="24"/>
        </w:rPr>
        <w:t xml:space="preserve">577817,4 </w:t>
      </w:r>
      <w:r w:rsidRPr="00441B8F">
        <w:rPr>
          <w:rFonts w:ascii="Times New Roman" w:hAnsi="Times New Roman" w:cs="Times New Roman"/>
          <w:sz w:val="24"/>
          <w:szCs w:val="24"/>
        </w:rPr>
        <w:t xml:space="preserve">тыс. руб. или  98,4 %. По сравнению с 2015 годом расходы увеличились на 53612,0 тыс. руб. </w:t>
      </w:r>
    </w:p>
    <w:p w:rsidR="004D5A2F" w:rsidRPr="00441B8F" w:rsidRDefault="004D5A2F" w:rsidP="000A5483">
      <w:pPr>
        <w:spacing w:after="0" w:line="240" w:lineRule="auto"/>
        <w:ind w:firstLine="708"/>
        <w:jc w:val="both"/>
        <w:rPr>
          <w:rFonts w:ascii="Times New Roman" w:hAnsi="Times New Roman" w:cs="Times New Roman"/>
          <w:sz w:val="24"/>
          <w:szCs w:val="24"/>
        </w:rPr>
      </w:pPr>
    </w:p>
    <w:p w:rsidR="004D5A2F" w:rsidRPr="00441B8F" w:rsidRDefault="004D5A2F" w:rsidP="000A5483">
      <w:pPr>
        <w:spacing w:after="0" w:line="240" w:lineRule="auto"/>
        <w:jc w:val="center"/>
        <w:rPr>
          <w:rFonts w:ascii="Times New Roman" w:hAnsi="Times New Roman" w:cs="Times New Roman"/>
          <w:b/>
          <w:sz w:val="24"/>
          <w:szCs w:val="24"/>
        </w:rPr>
      </w:pPr>
      <w:r w:rsidRPr="00441B8F">
        <w:rPr>
          <w:rFonts w:ascii="Times New Roman" w:hAnsi="Times New Roman" w:cs="Times New Roman"/>
          <w:b/>
          <w:sz w:val="24"/>
          <w:szCs w:val="24"/>
        </w:rPr>
        <w:t>Справка</w:t>
      </w:r>
    </w:p>
    <w:p w:rsidR="004D5A2F" w:rsidRPr="00441B8F" w:rsidRDefault="004D5A2F" w:rsidP="000A5483">
      <w:pPr>
        <w:spacing w:after="0" w:line="240" w:lineRule="auto"/>
        <w:jc w:val="center"/>
        <w:rPr>
          <w:rFonts w:ascii="Times New Roman" w:hAnsi="Times New Roman" w:cs="Times New Roman"/>
          <w:b/>
          <w:sz w:val="24"/>
          <w:szCs w:val="24"/>
        </w:rPr>
      </w:pPr>
      <w:r w:rsidRPr="00441B8F">
        <w:rPr>
          <w:rFonts w:ascii="Times New Roman" w:hAnsi="Times New Roman" w:cs="Times New Roman"/>
          <w:b/>
          <w:sz w:val="24"/>
          <w:szCs w:val="24"/>
        </w:rPr>
        <w:t xml:space="preserve">об исполнении бюджета по расходам за 2016 год </w:t>
      </w:r>
    </w:p>
    <w:p w:rsidR="004D5A2F" w:rsidRPr="00441B8F" w:rsidRDefault="004D5A2F" w:rsidP="000A5483">
      <w:pPr>
        <w:spacing w:after="0" w:line="240" w:lineRule="auto"/>
        <w:ind w:firstLine="570"/>
        <w:jc w:val="right"/>
        <w:rPr>
          <w:rFonts w:ascii="Times New Roman" w:hAnsi="Times New Roman" w:cs="Times New Roman"/>
          <w:sz w:val="24"/>
          <w:szCs w:val="24"/>
        </w:rPr>
      </w:pPr>
      <w:r w:rsidRPr="00441B8F">
        <w:rPr>
          <w:rFonts w:ascii="Times New Roman" w:hAnsi="Times New Roman" w:cs="Times New Roman"/>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5"/>
        <w:gridCol w:w="1254"/>
        <w:gridCol w:w="1256"/>
        <w:gridCol w:w="1256"/>
        <w:gridCol w:w="780"/>
        <w:gridCol w:w="1007"/>
      </w:tblGrid>
      <w:tr w:rsidR="004D5A2F" w:rsidRPr="00491633" w:rsidTr="00E97D15">
        <w:trPr>
          <w:trHeight w:val="1114"/>
        </w:trPr>
        <w:tc>
          <w:tcPr>
            <w:tcW w:w="2011" w:type="pc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Наименование</w:t>
            </w:r>
          </w:p>
        </w:tc>
        <w:tc>
          <w:tcPr>
            <w:tcW w:w="675" w:type="pc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факт 2015г.</w:t>
            </w:r>
          </w:p>
        </w:tc>
        <w:tc>
          <w:tcPr>
            <w:tcW w:w="676" w:type="pc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план 2016г.</w:t>
            </w:r>
          </w:p>
        </w:tc>
        <w:tc>
          <w:tcPr>
            <w:tcW w:w="676" w:type="pc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факт 2016г.</w:t>
            </w:r>
          </w:p>
        </w:tc>
        <w:tc>
          <w:tcPr>
            <w:tcW w:w="420" w:type="pc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исполнения</w:t>
            </w:r>
          </w:p>
        </w:tc>
        <w:tc>
          <w:tcPr>
            <w:tcW w:w="542" w:type="pc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Доля</w:t>
            </w:r>
          </w:p>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в общих расходах, %</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b/>
                <w:bCs/>
              </w:rPr>
            </w:pPr>
            <w:r w:rsidRPr="00441B8F">
              <w:rPr>
                <w:rFonts w:ascii="Times New Roman" w:hAnsi="Times New Roman" w:cs="Times New Roman"/>
                <w:b/>
                <w:bCs/>
              </w:rPr>
              <w:t>Общегосударственные вопросы</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72723,8</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75916,9</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75019,8</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98,8</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13,2</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 заработная плата с начислениями</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55653,1</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59794,3</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59176,2</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99,0</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b/>
                <w:bCs/>
              </w:rPr>
            </w:pPr>
            <w:r w:rsidRPr="00441B8F">
              <w:rPr>
                <w:rFonts w:ascii="Times New Roman" w:hAnsi="Times New Roman" w:cs="Times New Roman"/>
                <w:b/>
                <w:bCs/>
              </w:rPr>
              <w:t xml:space="preserve">Национальная оборона </w:t>
            </w:r>
            <w:r w:rsidRPr="00441B8F">
              <w:rPr>
                <w:rFonts w:ascii="Times New Roman" w:hAnsi="Times New Roman" w:cs="Times New Roman"/>
              </w:rPr>
              <w:t>(военкомат)</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738,0</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747,3</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734,0</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98,2</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0,1</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 заработная плата с начислениями</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738,0</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747,3</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734,0</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98,2</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b/>
                <w:bCs/>
              </w:rPr>
            </w:pPr>
            <w:r w:rsidRPr="00441B8F">
              <w:rPr>
                <w:rFonts w:ascii="Times New Roman" w:hAnsi="Times New Roman" w:cs="Times New Roman"/>
                <w:b/>
                <w:bCs/>
              </w:rPr>
              <w:t>Национальная безопасность</w:t>
            </w:r>
            <w:r w:rsidRPr="00441B8F">
              <w:rPr>
                <w:rFonts w:ascii="Times New Roman" w:hAnsi="Times New Roman" w:cs="Times New Roman"/>
              </w:rPr>
              <w:t xml:space="preserve"> ( ГО и ЧС, противопожарные мероприятия)</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2136,5</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2259,1</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2253,6</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99,8</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0,4</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 заработная плата с начислениями</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1510,4</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1697,6</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1697,6</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100,0</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b/>
                <w:bCs/>
              </w:rPr>
            </w:pPr>
            <w:r w:rsidRPr="00441B8F">
              <w:rPr>
                <w:rFonts w:ascii="Times New Roman" w:hAnsi="Times New Roman" w:cs="Times New Roman"/>
                <w:b/>
                <w:bCs/>
              </w:rPr>
              <w:t xml:space="preserve">Национальная экономика </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15599,4</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35919,1</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31426</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87,5</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5,5</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b/>
                <w:bCs/>
              </w:rPr>
            </w:pPr>
            <w:r w:rsidRPr="00441B8F">
              <w:rPr>
                <w:rFonts w:ascii="Times New Roman" w:hAnsi="Times New Roman" w:cs="Times New Roman"/>
                <w:b/>
                <w:bCs/>
              </w:rPr>
              <w:t>ЖКХ</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27757,6</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21247,7</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18556,0</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87,3</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3,3</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 заработная плата с начислениями</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1725,1</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1675</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1674,2</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100,0</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b/>
                <w:bCs/>
              </w:rPr>
            </w:pPr>
            <w:r w:rsidRPr="00441B8F">
              <w:rPr>
                <w:rFonts w:ascii="Times New Roman" w:hAnsi="Times New Roman" w:cs="Times New Roman"/>
                <w:b/>
                <w:bCs/>
              </w:rPr>
              <w:t>Образование</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306736,5</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351758,2</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351291,8</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99,9</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61,8</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 заработная плата с начислениями</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246111,5</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282115,4</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282106,8</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100,0</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b/>
                <w:bCs/>
              </w:rPr>
            </w:pPr>
            <w:r w:rsidRPr="00441B8F">
              <w:rPr>
                <w:rFonts w:ascii="Times New Roman" w:hAnsi="Times New Roman" w:cs="Times New Roman"/>
                <w:b/>
                <w:bCs/>
              </w:rPr>
              <w:t>Культура</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26484,2</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27543,7</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27206,6</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98,8</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4,8</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 заработная плата с начислениями</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19896,5</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20947,1</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20726,9</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98,9</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b/>
                <w:bCs/>
              </w:rPr>
            </w:pPr>
            <w:r w:rsidRPr="00441B8F">
              <w:rPr>
                <w:rFonts w:ascii="Times New Roman" w:hAnsi="Times New Roman" w:cs="Times New Roman"/>
                <w:b/>
                <w:bCs/>
              </w:rPr>
              <w:t>Социальная политика (КСЗН)</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60014,6</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58500</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58423,9</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99,9</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10,3</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 заработная плата с начислениями</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1673,1</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1491,1</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1486,8</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99,7</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b/>
                <w:bCs/>
              </w:rPr>
            </w:pPr>
            <w:r w:rsidRPr="00441B8F">
              <w:rPr>
                <w:rFonts w:ascii="Times New Roman" w:hAnsi="Times New Roman" w:cs="Times New Roman"/>
                <w:b/>
                <w:bCs/>
              </w:rPr>
              <w:t>Физическая культура и спорт</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614,4</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1371,5</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1371,5</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100,0</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0,2</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b/>
                <w:bCs/>
              </w:rPr>
            </w:pPr>
            <w:r w:rsidRPr="00441B8F">
              <w:rPr>
                <w:rFonts w:ascii="Times New Roman" w:hAnsi="Times New Roman" w:cs="Times New Roman"/>
                <w:b/>
                <w:bCs/>
              </w:rPr>
              <w:t>Средства массовой информации</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2420,1</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2553,9</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2553,9</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100,0</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0,4</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 заработная плата с начислениями</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2217,2</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2423,8</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rPr>
            </w:pPr>
            <w:r w:rsidRPr="00441B8F">
              <w:rPr>
                <w:rFonts w:ascii="Times New Roman" w:hAnsi="Times New Roman" w:cs="Times New Roman"/>
              </w:rPr>
              <w:t>2423,8</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100,0</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2011"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b/>
                <w:bCs/>
              </w:rPr>
            </w:pPr>
            <w:r w:rsidRPr="00441B8F">
              <w:rPr>
                <w:rFonts w:ascii="Times New Roman" w:hAnsi="Times New Roman" w:cs="Times New Roman"/>
                <w:b/>
                <w:bCs/>
              </w:rPr>
              <w:t>РАСХОДЫ всего</w:t>
            </w:r>
          </w:p>
        </w:tc>
        <w:tc>
          <w:tcPr>
            <w:tcW w:w="675"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b/>
                <w:bCs/>
              </w:rPr>
            </w:pPr>
            <w:r w:rsidRPr="00441B8F">
              <w:rPr>
                <w:rFonts w:ascii="Times New Roman" w:hAnsi="Times New Roman" w:cs="Times New Roman"/>
                <w:b/>
                <w:bCs/>
              </w:rPr>
              <w:t>515225,1</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b/>
                <w:bCs/>
              </w:rPr>
            </w:pPr>
            <w:r w:rsidRPr="00441B8F">
              <w:rPr>
                <w:rFonts w:ascii="Times New Roman" w:hAnsi="Times New Roman" w:cs="Times New Roman"/>
                <w:b/>
                <w:bCs/>
              </w:rPr>
              <w:t>577817,4</w:t>
            </w:r>
          </w:p>
        </w:tc>
        <w:tc>
          <w:tcPr>
            <w:tcW w:w="676" w:type="pct"/>
            <w:shd w:val="clear" w:color="auto" w:fill="auto"/>
            <w:vAlign w:val="bottom"/>
            <w:hideMark/>
          </w:tcPr>
          <w:p w:rsidR="004D5A2F" w:rsidRPr="00441B8F" w:rsidRDefault="004D5A2F" w:rsidP="000A5483">
            <w:pPr>
              <w:spacing w:after="0" w:line="240" w:lineRule="auto"/>
              <w:jc w:val="right"/>
              <w:rPr>
                <w:rFonts w:ascii="Times New Roman" w:hAnsi="Times New Roman" w:cs="Times New Roman"/>
                <w:b/>
                <w:bCs/>
              </w:rPr>
            </w:pPr>
            <w:r w:rsidRPr="00441B8F">
              <w:rPr>
                <w:rFonts w:ascii="Times New Roman" w:hAnsi="Times New Roman" w:cs="Times New Roman"/>
                <w:b/>
                <w:bCs/>
              </w:rPr>
              <w:t>568837,1</w:t>
            </w:r>
          </w:p>
        </w:tc>
        <w:tc>
          <w:tcPr>
            <w:tcW w:w="420"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b/>
                <w:bCs/>
              </w:rPr>
            </w:pPr>
            <w:r w:rsidRPr="00441B8F">
              <w:rPr>
                <w:rFonts w:ascii="Times New Roman" w:hAnsi="Times New Roman" w:cs="Times New Roman"/>
                <w:b/>
                <w:bCs/>
              </w:rPr>
              <w:t>98,4</w:t>
            </w:r>
          </w:p>
        </w:tc>
        <w:tc>
          <w:tcPr>
            <w:tcW w:w="542"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r>
    </w:tbl>
    <w:p w:rsidR="004D5A2F" w:rsidRDefault="004D5A2F" w:rsidP="000A5483">
      <w:pPr>
        <w:spacing w:after="0" w:line="240" w:lineRule="auto"/>
        <w:ind w:firstLine="570"/>
        <w:jc w:val="both"/>
      </w:pPr>
    </w:p>
    <w:tbl>
      <w:tblPr>
        <w:tblW w:w="5000" w:type="pct"/>
        <w:tblLook w:val="04A0"/>
      </w:tblPr>
      <w:tblGrid>
        <w:gridCol w:w="9288"/>
      </w:tblGrid>
      <w:tr w:rsidR="004D5A2F" w:rsidRPr="00441B8F" w:rsidTr="00E97D15">
        <w:trPr>
          <w:trHeight w:val="255"/>
        </w:trPr>
        <w:tc>
          <w:tcPr>
            <w:tcW w:w="5000" w:type="pct"/>
            <w:tcBorders>
              <w:top w:val="nil"/>
              <w:left w:val="nil"/>
              <w:bottom w:val="nil"/>
              <w:right w:val="nil"/>
            </w:tcBorders>
            <w:shd w:val="clear" w:color="auto" w:fill="auto"/>
            <w:noWrap/>
            <w:vAlign w:val="bottom"/>
            <w:hideMark/>
          </w:tcPr>
          <w:p w:rsidR="000A5483" w:rsidRDefault="000A5483" w:rsidP="000A5483">
            <w:pPr>
              <w:spacing w:after="0" w:line="240" w:lineRule="auto"/>
              <w:jc w:val="center"/>
              <w:rPr>
                <w:rFonts w:ascii="Times New Roman" w:hAnsi="Times New Roman" w:cs="Times New Roman"/>
                <w:b/>
                <w:bCs/>
                <w:sz w:val="24"/>
                <w:szCs w:val="24"/>
              </w:rPr>
            </w:pPr>
          </w:p>
          <w:p w:rsidR="000A5483" w:rsidRDefault="000A5483" w:rsidP="000A5483">
            <w:pPr>
              <w:spacing w:after="0" w:line="240" w:lineRule="auto"/>
              <w:jc w:val="center"/>
              <w:rPr>
                <w:rFonts w:ascii="Times New Roman" w:hAnsi="Times New Roman" w:cs="Times New Roman"/>
                <w:b/>
                <w:bCs/>
                <w:sz w:val="24"/>
                <w:szCs w:val="24"/>
              </w:rPr>
            </w:pPr>
          </w:p>
          <w:p w:rsidR="000A5483" w:rsidRDefault="000A5483" w:rsidP="000A5483">
            <w:pPr>
              <w:spacing w:after="0" w:line="240" w:lineRule="auto"/>
              <w:jc w:val="center"/>
              <w:rPr>
                <w:rFonts w:ascii="Times New Roman" w:hAnsi="Times New Roman" w:cs="Times New Roman"/>
                <w:b/>
                <w:bCs/>
                <w:sz w:val="24"/>
                <w:szCs w:val="24"/>
              </w:rPr>
            </w:pPr>
          </w:p>
          <w:p w:rsidR="000A5483" w:rsidRDefault="000A5483" w:rsidP="000A5483">
            <w:pPr>
              <w:spacing w:after="0" w:line="240" w:lineRule="auto"/>
              <w:jc w:val="center"/>
              <w:rPr>
                <w:rFonts w:ascii="Times New Roman" w:hAnsi="Times New Roman" w:cs="Times New Roman"/>
                <w:b/>
                <w:bCs/>
                <w:sz w:val="24"/>
                <w:szCs w:val="24"/>
              </w:rPr>
            </w:pPr>
          </w:p>
          <w:p w:rsidR="004D5A2F" w:rsidRPr="00441B8F" w:rsidRDefault="004D5A2F" w:rsidP="000A5483">
            <w:pPr>
              <w:spacing w:after="0" w:line="240" w:lineRule="auto"/>
              <w:jc w:val="center"/>
              <w:rPr>
                <w:rFonts w:ascii="Times New Roman" w:hAnsi="Times New Roman" w:cs="Times New Roman"/>
                <w:b/>
                <w:bCs/>
                <w:sz w:val="24"/>
                <w:szCs w:val="24"/>
              </w:rPr>
            </w:pPr>
            <w:r w:rsidRPr="00441B8F">
              <w:rPr>
                <w:rFonts w:ascii="Times New Roman" w:hAnsi="Times New Roman" w:cs="Times New Roman"/>
                <w:b/>
                <w:bCs/>
                <w:sz w:val="24"/>
                <w:szCs w:val="24"/>
              </w:rPr>
              <w:lastRenderedPageBreak/>
              <w:t>Справка</w:t>
            </w:r>
          </w:p>
        </w:tc>
      </w:tr>
      <w:tr w:rsidR="004D5A2F" w:rsidRPr="00441B8F" w:rsidTr="00E97D15">
        <w:trPr>
          <w:trHeight w:val="255"/>
        </w:trPr>
        <w:tc>
          <w:tcPr>
            <w:tcW w:w="5000" w:type="pct"/>
            <w:tcBorders>
              <w:top w:val="nil"/>
              <w:left w:val="nil"/>
              <w:bottom w:val="nil"/>
              <w:right w:val="nil"/>
            </w:tcBorders>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b/>
                <w:bCs/>
                <w:sz w:val="24"/>
                <w:szCs w:val="24"/>
              </w:rPr>
            </w:pPr>
            <w:r w:rsidRPr="00441B8F">
              <w:rPr>
                <w:rFonts w:ascii="Times New Roman" w:hAnsi="Times New Roman" w:cs="Times New Roman"/>
                <w:b/>
                <w:bCs/>
                <w:sz w:val="24"/>
                <w:szCs w:val="24"/>
              </w:rPr>
              <w:lastRenderedPageBreak/>
              <w:t>об исполнении бюджета по расходам за 2016 год</w:t>
            </w:r>
          </w:p>
        </w:tc>
      </w:tr>
    </w:tbl>
    <w:p w:rsidR="004D5A2F" w:rsidRPr="00441B8F" w:rsidRDefault="00441B8F" w:rsidP="000A5483">
      <w:pPr>
        <w:tabs>
          <w:tab w:val="left" w:pos="8985"/>
        </w:tabs>
        <w:spacing w:after="0" w:line="240" w:lineRule="auto"/>
        <w:ind w:firstLine="570"/>
        <w:jc w:val="both"/>
        <w:rPr>
          <w:rFonts w:ascii="Times New Roman" w:hAnsi="Times New Roman" w:cs="Times New Roman"/>
          <w:sz w:val="24"/>
          <w:szCs w:val="24"/>
        </w:rPr>
      </w:pPr>
      <w:r w:rsidRPr="00441B8F">
        <w:rPr>
          <w:rFonts w:ascii="Times New Roman" w:hAnsi="Times New Roman" w:cs="Times New Roman"/>
          <w:sz w:val="24"/>
          <w:szCs w:val="24"/>
        </w:rPr>
        <w:t xml:space="preserve">                                                                                                                                  </w:t>
      </w:r>
      <w:r>
        <w:rPr>
          <w:rFonts w:ascii="Times New Roman" w:hAnsi="Times New Roman" w:cs="Times New Roman"/>
          <w:sz w:val="24"/>
          <w:szCs w:val="24"/>
        </w:rPr>
        <w:t>т</w:t>
      </w:r>
      <w:r w:rsidR="004D5A2F" w:rsidRPr="00441B8F">
        <w:rPr>
          <w:rFonts w:ascii="Times New Roman" w:hAnsi="Times New Roman" w:cs="Times New Roman"/>
          <w:sz w:val="24"/>
          <w:szCs w:val="24"/>
        </w:rPr>
        <w:t>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1213"/>
        <w:gridCol w:w="1213"/>
        <w:gridCol w:w="1213"/>
        <w:gridCol w:w="879"/>
        <w:gridCol w:w="2075"/>
      </w:tblGrid>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jc w:val="center"/>
              <w:rPr>
                <w:rFonts w:ascii="Times New Roman" w:hAnsi="Times New Roman" w:cs="Times New Roman"/>
              </w:rPr>
            </w:pPr>
            <w:bookmarkStart w:id="0" w:name="RANGE!A1:F49"/>
            <w:r w:rsidRPr="00441B8F">
              <w:rPr>
                <w:rFonts w:ascii="Times New Roman" w:hAnsi="Times New Roman" w:cs="Times New Roman"/>
              </w:rPr>
              <w:t>Наименование расходных статей</w:t>
            </w:r>
            <w:bookmarkEnd w:id="0"/>
          </w:p>
        </w:tc>
        <w:tc>
          <w:tcPr>
            <w:tcW w:w="653" w:type="pct"/>
            <w:shd w:val="clear" w:color="auto" w:fill="auto"/>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2015 г.</w:t>
            </w:r>
          </w:p>
        </w:tc>
        <w:tc>
          <w:tcPr>
            <w:tcW w:w="653" w:type="pct"/>
            <w:shd w:val="clear" w:color="auto" w:fill="auto"/>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2016 г.</w:t>
            </w:r>
          </w:p>
        </w:tc>
        <w:tc>
          <w:tcPr>
            <w:tcW w:w="653" w:type="pct"/>
            <w:shd w:val="clear" w:color="auto" w:fill="auto"/>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отклонение +,-</w:t>
            </w:r>
          </w:p>
        </w:tc>
        <w:tc>
          <w:tcPr>
            <w:tcW w:w="473" w:type="pct"/>
            <w:shd w:val="clear" w:color="auto" w:fill="auto"/>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Доля в общих расходах,%</w:t>
            </w:r>
          </w:p>
        </w:tc>
        <w:tc>
          <w:tcPr>
            <w:tcW w:w="1117" w:type="pct"/>
            <w:shd w:val="clear" w:color="auto" w:fill="auto"/>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Причины отклонения</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Расходы всего: в т.ч.</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515224,9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568837,1</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53612,2</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c>
          <w:tcPr>
            <w:tcW w:w="1117"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1. Заработная плата</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259189,1</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273212,9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14023,8</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48,0</w:t>
            </w:r>
          </w:p>
        </w:tc>
        <w:tc>
          <w:tcPr>
            <w:tcW w:w="1117" w:type="pct"/>
            <w:vMerge w:val="restar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кредиторской задолженности по 1 и 2 статье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2.Начисления на оплату труда</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70335,8</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96813,4</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26477,6</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17,0</w:t>
            </w:r>
          </w:p>
        </w:tc>
        <w:tc>
          <w:tcPr>
            <w:tcW w:w="1117" w:type="pct"/>
            <w:vMerge/>
            <w:vAlign w:val="center"/>
            <w:hideMark/>
          </w:tcPr>
          <w:p w:rsidR="004D5A2F" w:rsidRPr="00441B8F" w:rsidRDefault="004D5A2F" w:rsidP="000A5483">
            <w:pPr>
              <w:spacing w:after="0" w:line="240" w:lineRule="auto"/>
              <w:rPr>
                <w:rFonts w:ascii="Times New Roman" w:hAnsi="Times New Roman" w:cs="Times New Roman"/>
              </w:rPr>
            </w:pP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3.Прочие выплаты – всего</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1343,8</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1173,0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-170,8</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0,2</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p>
        </w:tc>
        <w:tc>
          <w:tcPr>
            <w:tcW w:w="47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p>
        </w:tc>
        <w:tc>
          <w:tcPr>
            <w:tcW w:w="1117"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командировочные, подъемные молодым специалистам, возмещение медосмотра</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1165,0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990,7</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-174,3</w:t>
            </w:r>
          </w:p>
        </w:tc>
        <w:tc>
          <w:tcPr>
            <w:tcW w:w="47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0,2</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-возмещение расходов по оздоровлению педработников (софинансирование)</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100,9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105,6</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4,7</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0,0</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использование личного транспорта</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77,9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76,7</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-1,2</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0,0</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4. Увел.стоим.материал запасов - всего</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22023,7</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20627,0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-1396,7</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3,6</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p>
        </w:tc>
        <w:tc>
          <w:tcPr>
            <w:tcW w:w="47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p>
        </w:tc>
        <w:tc>
          <w:tcPr>
            <w:tcW w:w="1117" w:type="pct"/>
            <w:vMerge w:val="restar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кредиторской задолженности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питание</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11595,1</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12140,4</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545,3</w:t>
            </w:r>
          </w:p>
        </w:tc>
        <w:tc>
          <w:tcPr>
            <w:tcW w:w="47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2,1</w:t>
            </w:r>
          </w:p>
        </w:tc>
        <w:tc>
          <w:tcPr>
            <w:tcW w:w="1117" w:type="pct"/>
            <w:vMerge/>
            <w:vAlign w:val="center"/>
            <w:hideMark/>
          </w:tcPr>
          <w:p w:rsidR="004D5A2F" w:rsidRPr="00441B8F" w:rsidRDefault="004D5A2F" w:rsidP="000A5483">
            <w:pPr>
              <w:spacing w:after="0" w:line="240" w:lineRule="auto"/>
              <w:rPr>
                <w:rFonts w:ascii="Times New Roman" w:hAnsi="Times New Roman" w:cs="Times New Roman"/>
              </w:rPr>
            </w:pP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ГСМ</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6750,9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6533,9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-217,0</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хозрасходы, запчасти, мягкий инвентарь</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3677,7</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1952,7</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-1725,0</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0,3</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5. Коммунальные услуги - всего</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27894,1</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32816,1</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4922,0</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5,8</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p>
        </w:tc>
        <w:tc>
          <w:tcPr>
            <w:tcW w:w="47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p>
        </w:tc>
        <w:tc>
          <w:tcPr>
            <w:tcW w:w="1117" w:type="pct"/>
            <w:vMerge w:val="restar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кредиторской задолженности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газ</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9358,6</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10150,0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791,4</w:t>
            </w:r>
          </w:p>
        </w:tc>
        <w:tc>
          <w:tcPr>
            <w:tcW w:w="47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1,8</w:t>
            </w:r>
          </w:p>
        </w:tc>
        <w:tc>
          <w:tcPr>
            <w:tcW w:w="1117" w:type="pct"/>
            <w:vMerge/>
            <w:vAlign w:val="center"/>
            <w:hideMark/>
          </w:tcPr>
          <w:p w:rsidR="004D5A2F" w:rsidRPr="00441B8F" w:rsidRDefault="004D5A2F" w:rsidP="000A5483">
            <w:pPr>
              <w:spacing w:after="0" w:line="240" w:lineRule="auto"/>
              <w:rPr>
                <w:rFonts w:ascii="Times New Roman" w:hAnsi="Times New Roman" w:cs="Times New Roman"/>
              </w:rPr>
            </w:pP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теплоэнергия</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8068,8</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7805,4</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-263,4</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1,4</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увеличение кредиторской задолженности</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электроэнергия</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6870,8</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10410,6</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3539,8</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1,8</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кредиторской задолженности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-уличное освещение</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2441,4</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2734,7</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293,3</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0,5</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кредиторской задолженности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-прочие коммунальные услуги</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1154,5</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1715,4</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560,9</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0,3</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кредиторской задолженности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lastRenderedPageBreak/>
              <w:t>6.Меры социальной поддержки мед. работникам, культработникам и т.д.</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1304,8</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854,9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-449,9</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0,2</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увеличение кредиторской задолженности</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7. Арендная плата</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277,7</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687,8</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410,1</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0,1</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задолженности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8. Услуги связи</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3392,9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3138,6</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-254,3</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0,6</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9. Культурно-спортивные мероприятия</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2451,0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1594,1</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-856,9</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0,3</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10.Прочие – всего:</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127012,0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137919,3</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10907,3</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24,2</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В т.ч.</w:t>
            </w:r>
          </w:p>
        </w:tc>
        <w:tc>
          <w:tcPr>
            <w:tcW w:w="653" w:type="pct"/>
            <w:vMerge w:val="restar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3069,3</w:t>
            </w:r>
          </w:p>
        </w:tc>
        <w:tc>
          <w:tcPr>
            <w:tcW w:w="653" w:type="pct"/>
            <w:vMerge w:val="restar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 </w:t>
            </w:r>
          </w:p>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1690,5</w:t>
            </w:r>
          </w:p>
        </w:tc>
        <w:tc>
          <w:tcPr>
            <w:tcW w:w="653" w:type="pct"/>
            <w:vMerge w:val="restar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-1378,8</w:t>
            </w:r>
          </w:p>
        </w:tc>
        <w:tc>
          <w:tcPr>
            <w:tcW w:w="473" w:type="pct"/>
            <w:vMerge w:val="restar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0,3</w:t>
            </w:r>
          </w:p>
        </w:tc>
        <w:tc>
          <w:tcPr>
            <w:tcW w:w="1117" w:type="pct"/>
            <w:vMerge w:val="restar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адресная помощь</w:t>
            </w:r>
          </w:p>
        </w:tc>
        <w:tc>
          <w:tcPr>
            <w:tcW w:w="653" w:type="pct"/>
            <w:vMerge/>
            <w:vAlign w:val="bottom"/>
            <w:hideMark/>
          </w:tcPr>
          <w:p w:rsidR="004D5A2F" w:rsidRPr="00441B8F" w:rsidRDefault="004D5A2F" w:rsidP="000A5483">
            <w:pPr>
              <w:spacing w:after="0" w:line="240" w:lineRule="auto"/>
              <w:jc w:val="center"/>
              <w:rPr>
                <w:rFonts w:ascii="Times New Roman" w:hAnsi="Times New Roman" w:cs="Times New Roman"/>
              </w:rPr>
            </w:pPr>
          </w:p>
        </w:tc>
        <w:tc>
          <w:tcPr>
            <w:tcW w:w="653" w:type="pct"/>
            <w:vMerge/>
            <w:vAlign w:val="bottom"/>
            <w:hideMark/>
          </w:tcPr>
          <w:p w:rsidR="004D5A2F" w:rsidRPr="00441B8F" w:rsidRDefault="004D5A2F" w:rsidP="000A5483">
            <w:pPr>
              <w:spacing w:after="0" w:line="240" w:lineRule="auto"/>
              <w:jc w:val="center"/>
              <w:rPr>
                <w:rFonts w:ascii="Times New Roman" w:hAnsi="Times New Roman" w:cs="Times New Roman"/>
              </w:rPr>
            </w:pPr>
          </w:p>
        </w:tc>
        <w:tc>
          <w:tcPr>
            <w:tcW w:w="653" w:type="pct"/>
            <w:vMerge/>
            <w:vAlign w:val="bottom"/>
            <w:hideMark/>
          </w:tcPr>
          <w:p w:rsidR="004D5A2F" w:rsidRPr="00441B8F" w:rsidRDefault="004D5A2F" w:rsidP="000A5483">
            <w:pPr>
              <w:spacing w:after="0" w:line="240" w:lineRule="auto"/>
              <w:jc w:val="center"/>
              <w:rPr>
                <w:rFonts w:ascii="Times New Roman" w:hAnsi="Times New Roman" w:cs="Times New Roman"/>
              </w:rPr>
            </w:pPr>
          </w:p>
        </w:tc>
        <w:tc>
          <w:tcPr>
            <w:tcW w:w="473" w:type="pct"/>
            <w:vMerge/>
            <w:vAlign w:val="bottom"/>
            <w:hideMark/>
          </w:tcPr>
          <w:p w:rsidR="004D5A2F" w:rsidRPr="00441B8F" w:rsidRDefault="004D5A2F" w:rsidP="000A5483">
            <w:pPr>
              <w:spacing w:after="0" w:line="240" w:lineRule="auto"/>
              <w:jc w:val="center"/>
              <w:rPr>
                <w:rFonts w:ascii="Times New Roman" w:hAnsi="Times New Roman" w:cs="Times New Roman"/>
              </w:rPr>
            </w:pPr>
          </w:p>
        </w:tc>
        <w:tc>
          <w:tcPr>
            <w:tcW w:w="1117" w:type="pct"/>
            <w:vMerge/>
            <w:vAlign w:val="center"/>
            <w:hideMark/>
          </w:tcPr>
          <w:p w:rsidR="004D5A2F" w:rsidRPr="00441B8F" w:rsidRDefault="004D5A2F" w:rsidP="000A5483">
            <w:pPr>
              <w:spacing w:after="0" w:line="240" w:lineRule="auto"/>
              <w:rPr>
                <w:rFonts w:ascii="Times New Roman" w:hAnsi="Times New Roman" w:cs="Times New Roman"/>
              </w:rPr>
            </w:pP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прочие расходы</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8293,9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2060,3</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-6233,6</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0,4</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благоустройство, очистка дорог</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7309,3</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6240,0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-1069,3</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почетным гражданам</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291,3</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225,2</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-66,1</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0,0</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увеличение кредиторской задолженности</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пенсия муниципальн. пенсионерам</w:t>
            </w:r>
          </w:p>
        </w:tc>
        <w:tc>
          <w:tcPr>
            <w:tcW w:w="653" w:type="pct"/>
            <w:shd w:val="clear" w:color="auto" w:fill="auto"/>
            <w:noWrap/>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2224,3</w:t>
            </w:r>
          </w:p>
        </w:tc>
        <w:tc>
          <w:tcPr>
            <w:tcW w:w="653" w:type="pct"/>
            <w:shd w:val="clear" w:color="auto" w:fill="auto"/>
            <w:noWrap/>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2968,4</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744,1</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0,5</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задолженности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увеличение стоимости осн.средств</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10191,5</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8671,3</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-1520,2</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1,5</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заработная плата по договорам (приёмным родителям, внештатным работникам и т. д.)</w:t>
            </w:r>
          </w:p>
        </w:tc>
        <w:tc>
          <w:tcPr>
            <w:tcW w:w="653" w:type="pct"/>
            <w:shd w:val="clear" w:color="000000" w:fill="FFFFFF"/>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22855,2</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23072,4</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217,2</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4,1</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задолженности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-опекунские</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14738,9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15646,5</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907,6</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2,8</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увеличение численности и оплаты труда</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-противопожарные мероприятия</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4536,2</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7354,1</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2817,9</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1,3</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кредиторской задолженности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-субсидии на приобретение жилья</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14939,3</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11566,7</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-3372,6</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2,0</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уменьшение финансирования из областного бюджета</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-транспортные услуги</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603,3</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491,4</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-111,9</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0,1</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обслуживание информационной системы "Бюджет-СМАРТ"</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457,4</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97,0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-360,4</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0,0</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увеличение кредиторской задолженности</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-ремонт зданий и приобретение стройматериалов</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7822,1</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6478,9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-1343,2</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-ремонт дорог</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12073,0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26581,3</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14508,3</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4,7</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поступление средств из областного бюджета</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-компенсация родительской платы</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2863,8</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3994,1</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1130,3</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0,7</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задолженности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lastRenderedPageBreak/>
              <w:t>-проезд детям-сиротам</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620,8</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638,0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17,2</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0,1</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-безвозмездные перечисления организациям (убытки по бане, возмещение разницы в цене, выпадающие доходы населению)</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1911,5</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5540,6</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3629,1</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поступление средств из областного бюджета на погашение задолженности</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-проектирование по землеустройству, ПСД</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1922,3</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1706,8</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-215,5</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0,3</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задолженности в 2015г.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-ремонт водопроводных, канализационных сетей</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1171,4</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679,0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-492,4</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0,1</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задолженности в 2015г.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-подписка</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448,9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191,9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-257,0</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0,0</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сокращение расходов</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-услуги по содержанию имущества(тех. обсл. котельных, пуско-наладочные работы, техобслуживание автомашин и т.д.)</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2910,0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6264,0</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3354,0</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1,1</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погашение задолженности в 2016г.</w:t>
            </w:r>
          </w:p>
        </w:tc>
      </w:tr>
      <w:tr w:rsidR="004D5A2F" w:rsidRPr="00491633" w:rsidTr="00E97D15">
        <w:trPr>
          <w:trHeight w:val="240"/>
        </w:trPr>
        <w:tc>
          <w:tcPr>
            <w:tcW w:w="1451" w:type="pct"/>
            <w:shd w:val="clear" w:color="auto" w:fill="auto"/>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-прочие услуги (страхование автомашин, медосмотр, учеба, консультационные услуги, оценка недвижимости, и т.д.)</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5758,3</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5760,9</w:t>
            </w:r>
          </w:p>
        </w:tc>
        <w:tc>
          <w:tcPr>
            <w:tcW w:w="653"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2,6</w:t>
            </w:r>
          </w:p>
        </w:tc>
        <w:tc>
          <w:tcPr>
            <w:tcW w:w="473"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w:t>
            </w:r>
          </w:p>
        </w:tc>
        <w:tc>
          <w:tcPr>
            <w:tcW w:w="111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 </w:t>
            </w:r>
          </w:p>
        </w:tc>
      </w:tr>
    </w:tbl>
    <w:p w:rsidR="004D5A2F" w:rsidRPr="00441B8F" w:rsidRDefault="004D5A2F" w:rsidP="000A5483">
      <w:pPr>
        <w:spacing w:after="0" w:line="240" w:lineRule="auto"/>
        <w:ind w:right="-5" w:firstLine="708"/>
        <w:jc w:val="both"/>
        <w:rPr>
          <w:rFonts w:ascii="Times New Roman" w:hAnsi="Times New Roman" w:cs="Times New Roman"/>
          <w:sz w:val="24"/>
          <w:szCs w:val="24"/>
        </w:rPr>
      </w:pPr>
      <w:r w:rsidRPr="00441B8F">
        <w:rPr>
          <w:rFonts w:ascii="Times New Roman" w:hAnsi="Times New Roman" w:cs="Times New Roman"/>
          <w:sz w:val="24"/>
          <w:szCs w:val="24"/>
        </w:rPr>
        <w:t xml:space="preserve">Удельный вес расходов по выплате заработной платы с начислениями за 2016 года составил 65% , за 2015 год данный показатель составлял 64%. В абсолютном выражении расходы по указанным статьям увеличились на 40501,4 тыс. руб. </w:t>
      </w:r>
    </w:p>
    <w:p w:rsidR="004D5A2F" w:rsidRPr="00441B8F" w:rsidRDefault="004D5A2F" w:rsidP="000A5483">
      <w:pPr>
        <w:spacing w:after="0" w:line="240" w:lineRule="auto"/>
        <w:ind w:right="-5" w:firstLine="708"/>
        <w:jc w:val="both"/>
        <w:rPr>
          <w:rFonts w:ascii="Times New Roman" w:hAnsi="Times New Roman" w:cs="Times New Roman"/>
          <w:sz w:val="24"/>
          <w:szCs w:val="24"/>
        </w:rPr>
      </w:pPr>
      <w:r w:rsidRPr="00441B8F">
        <w:rPr>
          <w:rFonts w:ascii="Times New Roman" w:hAnsi="Times New Roman" w:cs="Times New Roman"/>
          <w:sz w:val="24"/>
          <w:szCs w:val="24"/>
        </w:rPr>
        <w:t xml:space="preserve">Расходы по оплате за коммунальные услуги увеличились на 4922 тыс. руб. </w:t>
      </w:r>
    </w:p>
    <w:p w:rsidR="004D5A2F" w:rsidRPr="00441B8F" w:rsidRDefault="004D5A2F" w:rsidP="000A5483">
      <w:pPr>
        <w:spacing w:after="0" w:line="240" w:lineRule="auto"/>
        <w:ind w:right="-5" w:firstLine="540"/>
        <w:jc w:val="both"/>
        <w:rPr>
          <w:rFonts w:ascii="Times New Roman" w:hAnsi="Times New Roman" w:cs="Times New Roman"/>
          <w:sz w:val="24"/>
          <w:szCs w:val="24"/>
        </w:rPr>
      </w:pPr>
    </w:p>
    <w:p w:rsidR="004D5A2F" w:rsidRPr="00441B8F" w:rsidRDefault="004D5A2F" w:rsidP="000A5483">
      <w:pPr>
        <w:spacing w:after="0" w:line="240" w:lineRule="auto"/>
        <w:jc w:val="center"/>
        <w:rPr>
          <w:rFonts w:ascii="Times New Roman" w:hAnsi="Times New Roman" w:cs="Times New Roman"/>
          <w:b/>
          <w:bCs/>
          <w:sz w:val="24"/>
          <w:szCs w:val="24"/>
        </w:rPr>
      </w:pPr>
      <w:r w:rsidRPr="00441B8F">
        <w:rPr>
          <w:rFonts w:ascii="Times New Roman" w:hAnsi="Times New Roman" w:cs="Times New Roman"/>
          <w:b/>
          <w:bCs/>
          <w:sz w:val="24"/>
          <w:szCs w:val="24"/>
        </w:rPr>
        <w:t>Анализ выполнения доходов и расходов бюджетов поселений</w:t>
      </w:r>
    </w:p>
    <w:p w:rsidR="004D5A2F" w:rsidRPr="00441B8F" w:rsidRDefault="004D5A2F" w:rsidP="000A5483">
      <w:pPr>
        <w:spacing w:after="0" w:line="240" w:lineRule="auto"/>
        <w:ind w:right="-5" w:firstLine="540"/>
        <w:jc w:val="center"/>
        <w:rPr>
          <w:rFonts w:ascii="Times New Roman" w:hAnsi="Times New Roman" w:cs="Times New Roman"/>
          <w:b/>
          <w:bCs/>
          <w:sz w:val="24"/>
          <w:szCs w:val="24"/>
        </w:rPr>
      </w:pPr>
      <w:r w:rsidRPr="00441B8F">
        <w:rPr>
          <w:rFonts w:ascii="Times New Roman" w:hAnsi="Times New Roman" w:cs="Times New Roman"/>
          <w:b/>
          <w:bCs/>
          <w:sz w:val="24"/>
          <w:szCs w:val="24"/>
        </w:rPr>
        <w:t>МО "Цильнинский район" за 2016 год</w:t>
      </w:r>
    </w:p>
    <w:p w:rsidR="004D5A2F" w:rsidRDefault="004D5A2F" w:rsidP="000A5483">
      <w:pPr>
        <w:spacing w:after="0" w:line="240" w:lineRule="auto"/>
        <w:ind w:right="-5" w:firstLine="540"/>
        <w:jc w:val="center"/>
      </w:pPr>
    </w:p>
    <w:tbl>
      <w:tblPr>
        <w:tblW w:w="475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2"/>
        <w:gridCol w:w="1497"/>
        <w:gridCol w:w="1040"/>
        <w:gridCol w:w="1170"/>
        <w:gridCol w:w="1299"/>
        <w:gridCol w:w="1292"/>
      </w:tblGrid>
      <w:tr w:rsidR="004D5A2F" w:rsidRPr="00411FF9" w:rsidTr="00E97D15">
        <w:trPr>
          <w:trHeight w:val="240"/>
        </w:trPr>
        <w:tc>
          <w:tcPr>
            <w:tcW w:w="1437" w:type="pct"/>
            <w:vMerge w:val="restar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Поселения</w:t>
            </w:r>
          </w:p>
        </w:tc>
        <w:tc>
          <w:tcPr>
            <w:tcW w:w="847" w:type="pct"/>
            <w:vMerge w:val="restar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Фактическое поступление собственных доходов за 2016 год</w:t>
            </w:r>
          </w:p>
        </w:tc>
        <w:tc>
          <w:tcPr>
            <w:tcW w:w="2717" w:type="pct"/>
            <w:gridSpan w:val="4"/>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Расходы за 2016 год</w:t>
            </w:r>
          </w:p>
        </w:tc>
      </w:tr>
      <w:tr w:rsidR="004D5A2F" w:rsidRPr="00411FF9" w:rsidTr="00E97D15">
        <w:trPr>
          <w:trHeight w:val="240"/>
        </w:trPr>
        <w:tc>
          <w:tcPr>
            <w:tcW w:w="1437" w:type="pct"/>
            <w:vMerge/>
            <w:vAlign w:val="center"/>
            <w:hideMark/>
          </w:tcPr>
          <w:p w:rsidR="004D5A2F" w:rsidRPr="00441B8F" w:rsidRDefault="004D5A2F" w:rsidP="000A5483">
            <w:pPr>
              <w:spacing w:after="0" w:line="240" w:lineRule="auto"/>
              <w:jc w:val="center"/>
              <w:rPr>
                <w:rFonts w:ascii="Times New Roman" w:hAnsi="Times New Roman" w:cs="Times New Roman"/>
              </w:rPr>
            </w:pPr>
          </w:p>
        </w:tc>
        <w:tc>
          <w:tcPr>
            <w:tcW w:w="847" w:type="pct"/>
            <w:vMerge/>
            <w:vAlign w:val="center"/>
            <w:hideMark/>
          </w:tcPr>
          <w:p w:rsidR="004D5A2F" w:rsidRPr="00441B8F" w:rsidRDefault="004D5A2F" w:rsidP="000A5483">
            <w:pPr>
              <w:spacing w:after="0" w:line="240" w:lineRule="auto"/>
              <w:jc w:val="center"/>
              <w:rPr>
                <w:rFonts w:ascii="Times New Roman" w:hAnsi="Times New Roman" w:cs="Times New Roman"/>
              </w:rPr>
            </w:pPr>
          </w:p>
        </w:tc>
        <w:tc>
          <w:tcPr>
            <w:tcW w:w="588" w:type="pc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факт</w:t>
            </w:r>
          </w:p>
        </w:tc>
        <w:tc>
          <w:tcPr>
            <w:tcW w:w="662" w:type="pc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в т.ч. зарплата с начисл.</w:t>
            </w:r>
          </w:p>
        </w:tc>
        <w:tc>
          <w:tcPr>
            <w:tcW w:w="735" w:type="pc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удельный вес зарплаты с начисл. в общей сумме расходов</w:t>
            </w:r>
          </w:p>
        </w:tc>
        <w:tc>
          <w:tcPr>
            <w:tcW w:w="732" w:type="pct"/>
            <w:shd w:val="clear" w:color="auto" w:fill="auto"/>
            <w:vAlign w:val="center"/>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удельный вес зарплаты с начисл. в собственных доходах</w:t>
            </w:r>
          </w:p>
        </w:tc>
      </w:tr>
      <w:tr w:rsidR="004D5A2F" w:rsidRPr="00411FF9" w:rsidTr="00E97D15">
        <w:trPr>
          <w:trHeight w:val="240"/>
        </w:trPr>
        <w:tc>
          <w:tcPr>
            <w:tcW w:w="143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Цильнинское гор.пос.</w:t>
            </w:r>
          </w:p>
        </w:tc>
        <w:tc>
          <w:tcPr>
            <w:tcW w:w="847"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16074,3</w:t>
            </w:r>
          </w:p>
        </w:tc>
        <w:tc>
          <w:tcPr>
            <w:tcW w:w="588"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16242,5</w:t>
            </w:r>
          </w:p>
        </w:tc>
        <w:tc>
          <w:tcPr>
            <w:tcW w:w="66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3913,7</w:t>
            </w:r>
          </w:p>
        </w:tc>
        <w:tc>
          <w:tcPr>
            <w:tcW w:w="735"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0,24</w:t>
            </w:r>
          </w:p>
        </w:tc>
        <w:tc>
          <w:tcPr>
            <w:tcW w:w="73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0,24</w:t>
            </w:r>
          </w:p>
        </w:tc>
      </w:tr>
      <w:tr w:rsidR="004D5A2F" w:rsidRPr="00411FF9" w:rsidTr="00E97D15">
        <w:trPr>
          <w:trHeight w:val="240"/>
        </w:trPr>
        <w:tc>
          <w:tcPr>
            <w:tcW w:w="143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Большенагаткинское сел.пос.</w:t>
            </w:r>
          </w:p>
        </w:tc>
        <w:tc>
          <w:tcPr>
            <w:tcW w:w="847"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12714,9</w:t>
            </w:r>
          </w:p>
        </w:tc>
        <w:tc>
          <w:tcPr>
            <w:tcW w:w="588"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14792,3</w:t>
            </w:r>
          </w:p>
        </w:tc>
        <w:tc>
          <w:tcPr>
            <w:tcW w:w="66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3402,3</w:t>
            </w:r>
          </w:p>
        </w:tc>
        <w:tc>
          <w:tcPr>
            <w:tcW w:w="735"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0,23</w:t>
            </w:r>
          </w:p>
        </w:tc>
        <w:tc>
          <w:tcPr>
            <w:tcW w:w="73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0,27</w:t>
            </w:r>
          </w:p>
        </w:tc>
      </w:tr>
      <w:tr w:rsidR="004D5A2F" w:rsidRPr="00411FF9" w:rsidTr="00E97D15">
        <w:trPr>
          <w:trHeight w:val="240"/>
        </w:trPr>
        <w:tc>
          <w:tcPr>
            <w:tcW w:w="143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Алгашинское сел.пос.</w:t>
            </w:r>
          </w:p>
        </w:tc>
        <w:tc>
          <w:tcPr>
            <w:tcW w:w="847"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2836,8</w:t>
            </w:r>
          </w:p>
        </w:tc>
        <w:tc>
          <w:tcPr>
            <w:tcW w:w="588"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4758,4</w:t>
            </w:r>
          </w:p>
        </w:tc>
        <w:tc>
          <w:tcPr>
            <w:tcW w:w="66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2376,1</w:t>
            </w:r>
          </w:p>
        </w:tc>
        <w:tc>
          <w:tcPr>
            <w:tcW w:w="735"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0,50</w:t>
            </w:r>
          </w:p>
        </w:tc>
        <w:tc>
          <w:tcPr>
            <w:tcW w:w="73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0,84</w:t>
            </w:r>
          </w:p>
        </w:tc>
      </w:tr>
      <w:tr w:rsidR="004D5A2F" w:rsidRPr="00411FF9" w:rsidTr="00E97D15">
        <w:trPr>
          <w:trHeight w:val="240"/>
        </w:trPr>
        <w:tc>
          <w:tcPr>
            <w:tcW w:w="143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Анненковское сел.пос.</w:t>
            </w:r>
          </w:p>
        </w:tc>
        <w:tc>
          <w:tcPr>
            <w:tcW w:w="847"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1685,6</w:t>
            </w:r>
          </w:p>
        </w:tc>
        <w:tc>
          <w:tcPr>
            <w:tcW w:w="588"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2655,6</w:t>
            </w:r>
          </w:p>
        </w:tc>
        <w:tc>
          <w:tcPr>
            <w:tcW w:w="66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1689,4</w:t>
            </w:r>
          </w:p>
        </w:tc>
        <w:tc>
          <w:tcPr>
            <w:tcW w:w="735"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0,64</w:t>
            </w:r>
          </w:p>
        </w:tc>
        <w:tc>
          <w:tcPr>
            <w:tcW w:w="73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1,00</w:t>
            </w:r>
          </w:p>
        </w:tc>
      </w:tr>
      <w:tr w:rsidR="004D5A2F" w:rsidRPr="00411FF9" w:rsidTr="00E97D15">
        <w:trPr>
          <w:trHeight w:val="240"/>
        </w:trPr>
        <w:tc>
          <w:tcPr>
            <w:tcW w:w="143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Елховоозерское сел.пос.</w:t>
            </w:r>
          </w:p>
        </w:tc>
        <w:tc>
          <w:tcPr>
            <w:tcW w:w="847"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1806,3</w:t>
            </w:r>
          </w:p>
        </w:tc>
        <w:tc>
          <w:tcPr>
            <w:tcW w:w="588"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2921,6</w:t>
            </w:r>
          </w:p>
        </w:tc>
        <w:tc>
          <w:tcPr>
            <w:tcW w:w="66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1649,2</w:t>
            </w:r>
          </w:p>
        </w:tc>
        <w:tc>
          <w:tcPr>
            <w:tcW w:w="735"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0,56</w:t>
            </w:r>
          </w:p>
        </w:tc>
        <w:tc>
          <w:tcPr>
            <w:tcW w:w="73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0,91</w:t>
            </w:r>
          </w:p>
        </w:tc>
      </w:tr>
      <w:tr w:rsidR="004D5A2F" w:rsidRPr="00411FF9" w:rsidTr="00E97D15">
        <w:trPr>
          <w:trHeight w:val="240"/>
        </w:trPr>
        <w:tc>
          <w:tcPr>
            <w:tcW w:w="143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Мокробугурнинское сел.пос.</w:t>
            </w:r>
          </w:p>
        </w:tc>
        <w:tc>
          <w:tcPr>
            <w:tcW w:w="847"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3107,6</w:t>
            </w:r>
          </w:p>
        </w:tc>
        <w:tc>
          <w:tcPr>
            <w:tcW w:w="588"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4176,4</w:t>
            </w:r>
          </w:p>
        </w:tc>
        <w:tc>
          <w:tcPr>
            <w:tcW w:w="66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1966,8</w:t>
            </w:r>
          </w:p>
        </w:tc>
        <w:tc>
          <w:tcPr>
            <w:tcW w:w="735"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0,47</w:t>
            </w:r>
          </w:p>
        </w:tc>
        <w:tc>
          <w:tcPr>
            <w:tcW w:w="73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0,63</w:t>
            </w:r>
          </w:p>
        </w:tc>
      </w:tr>
      <w:tr w:rsidR="004D5A2F" w:rsidRPr="00411FF9" w:rsidTr="00E97D15">
        <w:trPr>
          <w:trHeight w:val="240"/>
        </w:trPr>
        <w:tc>
          <w:tcPr>
            <w:tcW w:w="143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Новоникулинское сел.пос.</w:t>
            </w:r>
          </w:p>
        </w:tc>
        <w:tc>
          <w:tcPr>
            <w:tcW w:w="847"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666,2</w:t>
            </w:r>
          </w:p>
        </w:tc>
        <w:tc>
          <w:tcPr>
            <w:tcW w:w="588"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2191,1</w:t>
            </w:r>
          </w:p>
        </w:tc>
        <w:tc>
          <w:tcPr>
            <w:tcW w:w="66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1477,8</w:t>
            </w:r>
          </w:p>
        </w:tc>
        <w:tc>
          <w:tcPr>
            <w:tcW w:w="735"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0,67</w:t>
            </w:r>
          </w:p>
        </w:tc>
        <w:tc>
          <w:tcPr>
            <w:tcW w:w="73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2,22</w:t>
            </w:r>
          </w:p>
        </w:tc>
      </w:tr>
      <w:tr w:rsidR="004D5A2F" w:rsidRPr="00411FF9" w:rsidTr="00E97D15">
        <w:trPr>
          <w:trHeight w:val="240"/>
        </w:trPr>
        <w:tc>
          <w:tcPr>
            <w:tcW w:w="1437" w:type="pct"/>
            <w:shd w:val="clear" w:color="auto" w:fill="auto"/>
            <w:vAlign w:val="bottom"/>
            <w:hideMark/>
          </w:tcPr>
          <w:p w:rsidR="004D5A2F" w:rsidRPr="00441B8F" w:rsidRDefault="004D5A2F" w:rsidP="000A5483">
            <w:pPr>
              <w:spacing w:after="0" w:line="240" w:lineRule="auto"/>
              <w:rPr>
                <w:rFonts w:ascii="Times New Roman" w:hAnsi="Times New Roman" w:cs="Times New Roman"/>
              </w:rPr>
            </w:pPr>
            <w:r w:rsidRPr="00441B8F">
              <w:rPr>
                <w:rFonts w:ascii="Times New Roman" w:hAnsi="Times New Roman" w:cs="Times New Roman"/>
              </w:rPr>
              <w:t>Тимерсянское сел.пос.</w:t>
            </w:r>
          </w:p>
        </w:tc>
        <w:tc>
          <w:tcPr>
            <w:tcW w:w="847"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3107,8</w:t>
            </w:r>
          </w:p>
        </w:tc>
        <w:tc>
          <w:tcPr>
            <w:tcW w:w="588"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3747,8</w:t>
            </w:r>
          </w:p>
        </w:tc>
        <w:tc>
          <w:tcPr>
            <w:tcW w:w="66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2130,5</w:t>
            </w:r>
          </w:p>
        </w:tc>
        <w:tc>
          <w:tcPr>
            <w:tcW w:w="735"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0,57</w:t>
            </w:r>
          </w:p>
        </w:tc>
        <w:tc>
          <w:tcPr>
            <w:tcW w:w="73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rPr>
            </w:pPr>
            <w:r w:rsidRPr="00441B8F">
              <w:rPr>
                <w:rFonts w:ascii="Times New Roman" w:hAnsi="Times New Roman" w:cs="Times New Roman"/>
              </w:rPr>
              <w:t>0,69</w:t>
            </w:r>
          </w:p>
        </w:tc>
      </w:tr>
      <w:tr w:rsidR="004D5A2F" w:rsidRPr="00411FF9" w:rsidTr="00E97D15">
        <w:trPr>
          <w:trHeight w:val="240"/>
        </w:trPr>
        <w:tc>
          <w:tcPr>
            <w:tcW w:w="1437" w:type="pct"/>
            <w:shd w:val="clear" w:color="auto" w:fill="auto"/>
            <w:vAlign w:val="bottom"/>
            <w:hideMark/>
          </w:tcPr>
          <w:p w:rsidR="004D5A2F" w:rsidRPr="00441B8F" w:rsidRDefault="004D5A2F" w:rsidP="000A5483">
            <w:pPr>
              <w:spacing w:after="0" w:line="240" w:lineRule="auto"/>
              <w:jc w:val="center"/>
              <w:rPr>
                <w:rFonts w:ascii="Times New Roman" w:hAnsi="Times New Roman" w:cs="Times New Roman"/>
                <w:b/>
                <w:bCs/>
              </w:rPr>
            </w:pPr>
            <w:r w:rsidRPr="00441B8F">
              <w:rPr>
                <w:rFonts w:ascii="Times New Roman" w:hAnsi="Times New Roman" w:cs="Times New Roman"/>
                <w:b/>
                <w:bCs/>
              </w:rPr>
              <w:t>ВСЕГО</w:t>
            </w:r>
          </w:p>
        </w:tc>
        <w:tc>
          <w:tcPr>
            <w:tcW w:w="847"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b/>
                <w:bCs/>
              </w:rPr>
            </w:pPr>
            <w:r w:rsidRPr="00441B8F">
              <w:rPr>
                <w:rFonts w:ascii="Times New Roman" w:hAnsi="Times New Roman" w:cs="Times New Roman"/>
                <w:b/>
                <w:bCs/>
              </w:rPr>
              <w:t>41999,5</w:t>
            </w:r>
          </w:p>
        </w:tc>
        <w:tc>
          <w:tcPr>
            <w:tcW w:w="588"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b/>
                <w:bCs/>
              </w:rPr>
            </w:pPr>
            <w:r w:rsidRPr="00441B8F">
              <w:rPr>
                <w:rFonts w:ascii="Times New Roman" w:hAnsi="Times New Roman" w:cs="Times New Roman"/>
                <w:b/>
                <w:bCs/>
              </w:rPr>
              <w:t>51485,7</w:t>
            </w:r>
          </w:p>
        </w:tc>
        <w:tc>
          <w:tcPr>
            <w:tcW w:w="66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b/>
                <w:bCs/>
              </w:rPr>
            </w:pPr>
            <w:r w:rsidRPr="00441B8F">
              <w:rPr>
                <w:rFonts w:ascii="Times New Roman" w:hAnsi="Times New Roman" w:cs="Times New Roman"/>
                <w:b/>
                <w:bCs/>
              </w:rPr>
              <w:t>18605,8</w:t>
            </w:r>
          </w:p>
        </w:tc>
        <w:tc>
          <w:tcPr>
            <w:tcW w:w="735"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b/>
                <w:bCs/>
              </w:rPr>
            </w:pPr>
            <w:r w:rsidRPr="00441B8F">
              <w:rPr>
                <w:rFonts w:ascii="Times New Roman" w:hAnsi="Times New Roman" w:cs="Times New Roman"/>
                <w:b/>
                <w:bCs/>
              </w:rPr>
              <w:t>3,88</w:t>
            </w:r>
          </w:p>
        </w:tc>
        <w:tc>
          <w:tcPr>
            <w:tcW w:w="732" w:type="pct"/>
            <w:shd w:val="clear" w:color="auto" w:fill="auto"/>
            <w:noWrap/>
            <w:vAlign w:val="bottom"/>
            <w:hideMark/>
          </w:tcPr>
          <w:p w:rsidR="004D5A2F" w:rsidRPr="00441B8F" w:rsidRDefault="004D5A2F" w:rsidP="000A5483">
            <w:pPr>
              <w:spacing w:after="0" w:line="240" w:lineRule="auto"/>
              <w:jc w:val="center"/>
              <w:rPr>
                <w:rFonts w:ascii="Times New Roman" w:hAnsi="Times New Roman" w:cs="Times New Roman"/>
                <w:b/>
                <w:bCs/>
              </w:rPr>
            </w:pPr>
            <w:r w:rsidRPr="00441B8F">
              <w:rPr>
                <w:rFonts w:ascii="Times New Roman" w:hAnsi="Times New Roman" w:cs="Times New Roman"/>
                <w:b/>
                <w:bCs/>
              </w:rPr>
              <w:t>6,80</w:t>
            </w:r>
          </w:p>
        </w:tc>
      </w:tr>
    </w:tbl>
    <w:p w:rsidR="004D5A2F" w:rsidRPr="00441B8F" w:rsidRDefault="004D5A2F" w:rsidP="000A5483">
      <w:pPr>
        <w:spacing w:after="0" w:line="240" w:lineRule="auto"/>
        <w:ind w:left="-108" w:right="6" w:firstLine="612"/>
        <w:jc w:val="both"/>
        <w:rPr>
          <w:rFonts w:ascii="Times New Roman" w:hAnsi="Times New Roman" w:cs="Times New Roman"/>
          <w:sz w:val="24"/>
          <w:szCs w:val="24"/>
        </w:rPr>
      </w:pPr>
      <w:r w:rsidRPr="00441B8F">
        <w:rPr>
          <w:rFonts w:ascii="Times New Roman" w:hAnsi="Times New Roman" w:cs="Times New Roman"/>
          <w:sz w:val="24"/>
          <w:szCs w:val="24"/>
        </w:rPr>
        <w:lastRenderedPageBreak/>
        <w:t>Представленный анализ свидетельствует о том, что собственные доходы поселений не обеспечивают покрытие расходов. В 2-х поселениях из 8-ми удельный вес заработной  с начислениями  в собственных доходах составляет от 1,0 % до 2,22 %. Таким образом, собственных доходов в этих поселениях недостаточно на покрытие расходов по заработной плате с начислениями, т.е. в  этих   поселениях нет поступлений даже на свое содержание.</w:t>
      </w:r>
    </w:p>
    <w:p w:rsidR="004D5A2F" w:rsidRPr="009B3C17" w:rsidRDefault="004D5A2F" w:rsidP="004D5A2F">
      <w:pPr>
        <w:pStyle w:val="a7"/>
        <w:jc w:val="both"/>
        <w:rPr>
          <w:b w:val="0"/>
          <w:bCs/>
        </w:rPr>
      </w:pPr>
    </w:p>
    <w:p w:rsidR="00F9103A" w:rsidRPr="00AC3ADB" w:rsidRDefault="00F9103A" w:rsidP="00AC3ADB">
      <w:pPr>
        <w:spacing w:after="0" w:line="240" w:lineRule="auto"/>
        <w:ind w:right="-5"/>
        <w:jc w:val="both"/>
        <w:rPr>
          <w:rFonts w:ascii="Times New Roman" w:hAnsi="Times New Roman" w:cs="Times New Roman"/>
          <w:bCs/>
          <w:iCs/>
          <w:sz w:val="24"/>
          <w:szCs w:val="24"/>
        </w:rPr>
      </w:pPr>
    </w:p>
    <w:p w:rsidR="00351187" w:rsidRPr="00AC3ADB" w:rsidRDefault="00351187" w:rsidP="00AC3ADB">
      <w:pPr>
        <w:pStyle w:val="a7"/>
        <w:rPr>
          <w:bCs/>
          <w:sz w:val="24"/>
        </w:rPr>
      </w:pPr>
      <w:r w:rsidRPr="00AC3ADB">
        <w:rPr>
          <w:bCs/>
          <w:sz w:val="24"/>
        </w:rPr>
        <w:t>2. Финансово-экономические показатели МО «Цильнинский район»</w:t>
      </w:r>
    </w:p>
    <w:p w:rsidR="00351187" w:rsidRPr="00AC3ADB" w:rsidRDefault="00351187" w:rsidP="00AC3ADB">
      <w:pPr>
        <w:pStyle w:val="a7"/>
        <w:jc w:val="both"/>
        <w:rPr>
          <w:bCs/>
          <w:sz w:val="24"/>
        </w:rPr>
      </w:pPr>
    </w:p>
    <w:p w:rsidR="00351187" w:rsidRPr="00AC3ADB" w:rsidRDefault="00351187" w:rsidP="00AC3ADB">
      <w:pPr>
        <w:pStyle w:val="a7"/>
        <w:rPr>
          <w:bCs/>
          <w:sz w:val="24"/>
        </w:rPr>
      </w:pPr>
      <w:r w:rsidRPr="00AC3ADB">
        <w:rPr>
          <w:bCs/>
          <w:sz w:val="24"/>
        </w:rPr>
        <w:t>2.1. Основные социально-экономические показатели</w:t>
      </w:r>
    </w:p>
    <w:p w:rsidR="00E62D7F" w:rsidRPr="00AC3ADB" w:rsidRDefault="00E62D7F" w:rsidP="00AC3ADB">
      <w:pPr>
        <w:pStyle w:val="a7"/>
        <w:rPr>
          <w:bCs/>
          <w:sz w:val="24"/>
        </w:rPr>
      </w:pPr>
    </w:p>
    <w:tbl>
      <w:tblPr>
        <w:tblW w:w="9555" w:type="dxa"/>
        <w:tblInd w:w="87" w:type="dxa"/>
        <w:tblLayout w:type="fixed"/>
        <w:tblCellMar>
          <w:top w:w="60" w:type="dxa"/>
          <w:left w:w="60" w:type="dxa"/>
          <w:bottom w:w="60" w:type="dxa"/>
          <w:right w:w="60" w:type="dxa"/>
        </w:tblCellMar>
        <w:tblLook w:val="04A0"/>
      </w:tblPr>
      <w:tblGrid>
        <w:gridCol w:w="4278"/>
        <w:gridCol w:w="1567"/>
        <w:gridCol w:w="1493"/>
        <w:gridCol w:w="995"/>
        <w:gridCol w:w="1222"/>
      </w:tblGrid>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Показатели</w:t>
            </w:r>
          </w:p>
        </w:tc>
        <w:tc>
          <w:tcPr>
            <w:tcW w:w="1567" w:type="dxa"/>
            <w:tcBorders>
              <w:top w:val="single" w:sz="4" w:space="0" w:color="000000"/>
              <w:left w:val="single" w:sz="4" w:space="0" w:color="000000"/>
              <w:bottom w:val="single" w:sz="4" w:space="0" w:color="000000"/>
              <w:right w:val="nil"/>
            </w:tcBorders>
            <w:hideMark/>
          </w:tcPr>
          <w:p w:rsidR="00DD17EF" w:rsidRPr="00EE70CC" w:rsidRDefault="00DD17EF" w:rsidP="00FB1FBC">
            <w:pPr>
              <w:widowControl w:val="0"/>
              <w:suppressAutoHyphens/>
              <w:snapToGrid w:val="0"/>
              <w:spacing w:after="0" w:line="240" w:lineRule="auto"/>
              <w:jc w:val="center"/>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2015 г</w:t>
            </w:r>
          </w:p>
        </w:tc>
        <w:tc>
          <w:tcPr>
            <w:tcW w:w="1493"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2016 г</w:t>
            </w:r>
          </w:p>
        </w:tc>
        <w:tc>
          <w:tcPr>
            <w:tcW w:w="995"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Темп роста, %</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Отклонение,+,-</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EE70CC">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Отгружено товаров собственного производства, выполнено работ и услуг собственными силами, </w:t>
            </w:r>
            <w:r w:rsidR="00EE70CC">
              <w:rPr>
                <w:rFonts w:ascii="Times New Roman" w:eastAsia="Times New Roman" w:hAnsi="Times New Roman" w:cs="Times New Roman"/>
                <w:sz w:val="24"/>
                <w:szCs w:val="24"/>
              </w:rPr>
              <w:t>млн</w:t>
            </w:r>
            <w:r w:rsidRPr="00EE70CC">
              <w:rPr>
                <w:rFonts w:ascii="Times New Roman" w:eastAsia="Times New Roman" w:hAnsi="Times New Roman" w:cs="Times New Roman"/>
                <w:sz w:val="24"/>
                <w:szCs w:val="24"/>
              </w:rPr>
              <w:t xml:space="preserve">.руб.          </w:t>
            </w:r>
          </w:p>
        </w:tc>
        <w:tc>
          <w:tcPr>
            <w:tcW w:w="1567" w:type="dxa"/>
            <w:tcBorders>
              <w:top w:val="single" w:sz="4" w:space="0" w:color="000000"/>
              <w:left w:val="single" w:sz="4" w:space="0" w:color="000000"/>
              <w:bottom w:val="single" w:sz="4" w:space="0" w:color="000000"/>
              <w:right w:val="nil"/>
            </w:tcBorders>
            <w:hideMark/>
          </w:tcPr>
          <w:p w:rsidR="00DD17EF" w:rsidRPr="00EE70CC" w:rsidRDefault="00EE70CC" w:rsidP="00FB1FBC">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2212,5</w:t>
            </w:r>
          </w:p>
        </w:tc>
        <w:tc>
          <w:tcPr>
            <w:tcW w:w="1493"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3011,2</w:t>
            </w:r>
          </w:p>
        </w:tc>
        <w:tc>
          <w:tcPr>
            <w:tcW w:w="995"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136,1</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FB1FBC" w:rsidP="00EE70CC">
            <w:pPr>
              <w:widowControl w:val="0"/>
              <w:suppressAutoHyphens/>
              <w:snapToGrid w:val="0"/>
              <w:spacing w:after="0" w:line="240" w:lineRule="auto"/>
              <w:jc w:val="center"/>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w:t>
            </w:r>
            <w:r w:rsidR="00EE70CC">
              <w:rPr>
                <w:rFonts w:ascii="Times New Roman" w:eastAsia="Times New Roman" w:hAnsi="Times New Roman" w:cs="Times New Roman"/>
                <w:sz w:val="24"/>
                <w:szCs w:val="24"/>
              </w:rPr>
              <w:t>798,7</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Оборот розничной торговли, </w:t>
            </w:r>
          </w:p>
          <w:p w:rsidR="00DD17EF" w:rsidRPr="00EE70CC" w:rsidRDefault="00EE70CC" w:rsidP="00AC3ADB">
            <w:pPr>
              <w:widowControl w:val="0"/>
              <w:suppressAutoHyphen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млн</w:t>
            </w:r>
            <w:r w:rsidR="00DD17EF" w:rsidRPr="00EE70CC">
              <w:rPr>
                <w:rFonts w:ascii="Times New Roman" w:eastAsia="Times New Roman" w:hAnsi="Times New Roman" w:cs="Times New Roman"/>
                <w:sz w:val="24"/>
                <w:szCs w:val="24"/>
              </w:rPr>
              <w:t xml:space="preserve">. руб. </w:t>
            </w:r>
          </w:p>
        </w:tc>
        <w:tc>
          <w:tcPr>
            <w:tcW w:w="1567"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605,7</w:t>
            </w:r>
          </w:p>
        </w:tc>
        <w:tc>
          <w:tcPr>
            <w:tcW w:w="1493"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602,7</w:t>
            </w:r>
          </w:p>
        </w:tc>
        <w:tc>
          <w:tcPr>
            <w:tcW w:w="995"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99,5</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-3,0</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EE70CC">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Оборот общественного питания, </w:t>
            </w:r>
            <w:r w:rsidR="00EE70CC">
              <w:rPr>
                <w:rFonts w:ascii="Times New Roman" w:eastAsia="Times New Roman" w:hAnsi="Times New Roman" w:cs="Times New Roman"/>
                <w:sz w:val="24"/>
                <w:szCs w:val="24"/>
              </w:rPr>
              <w:t>млн</w:t>
            </w:r>
            <w:r w:rsidRPr="00EE70CC">
              <w:rPr>
                <w:rFonts w:ascii="Times New Roman" w:eastAsia="Times New Roman" w:hAnsi="Times New Roman" w:cs="Times New Roman"/>
                <w:sz w:val="24"/>
                <w:szCs w:val="24"/>
              </w:rPr>
              <w:t xml:space="preserve">. руб. </w:t>
            </w:r>
          </w:p>
        </w:tc>
        <w:tc>
          <w:tcPr>
            <w:tcW w:w="1567"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13,65</w:t>
            </w:r>
          </w:p>
        </w:tc>
        <w:tc>
          <w:tcPr>
            <w:tcW w:w="1493"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14,96</w:t>
            </w:r>
          </w:p>
        </w:tc>
        <w:tc>
          <w:tcPr>
            <w:tcW w:w="995"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109,6</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0B7BE3" w:rsidP="00EE70CC">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EE70CC">
              <w:rPr>
                <w:rFonts w:ascii="Times New Roman" w:eastAsia="Times New Roman" w:hAnsi="Times New Roman" w:cs="Times New Roman"/>
                <w:kern w:val="2"/>
                <w:sz w:val="24"/>
                <w:szCs w:val="24"/>
              </w:rPr>
              <w:t>1,31</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Численность населения, чел </w:t>
            </w:r>
          </w:p>
        </w:tc>
        <w:tc>
          <w:tcPr>
            <w:tcW w:w="1567"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26071</w:t>
            </w:r>
          </w:p>
        </w:tc>
        <w:tc>
          <w:tcPr>
            <w:tcW w:w="1493"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25867</w:t>
            </w:r>
          </w:p>
        </w:tc>
        <w:tc>
          <w:tcPr>
            <w:tcW w:w="995"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99,2</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-204</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Число родившихся, чел.             </w:t>
            </w:r>
          </w:p>
        </w:tc>
        <w:tc>
          <w:tcPr>
            <w:tcW w:w="1567"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284</w:t>
            </w:r>
          </w:p>
        </w:tc>
        <w:tc>
          <w:tcPr>
            <w:tcW w:w="1493"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266</w:t>
            </w:r>
          </w:p>
        </w:tc>
        <w:tc>
          <w:tcPr>
            <w:tcW w:w="995"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93,7</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0B7BE3" w:rsidP="00EE70CC">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-1</w:t>
            </w:r>
            <w:r w:rsidR="00EE70CC">
              <w:rPr>
                <w:rFonts w:ascii="Times New Roman" w:eastAsia="Times New Roman" w:hAnsi="Times New Roman" w:cs="Times New Roman"/>
                <w:kern w:val="2"/>
                <w:sz w:val="24"/>
                <w:szCs w:val="24"/>
              </w:rPr>
              <w:t>8</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Число умерших, чел.               </w:t>
            </w:r>
          </w:p>
        </w:tc>
        <w:tc>
          <w:tcPr>
            <w:tcW w:w="1567"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383</w:t>
            </w:r>
          </w:p>
        </w:tc>
        <w:tc>
          <w:tcPr>
            <w:tcW w:w="1493"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422</w:t>
            </w:r>
          </w:p>
        </w:tc>
        <w:tc>
          <w:tcPr>
            <w:tcW w:w="995"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110,2</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0B7BE3" w:rsidP="00EE70CC">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+3</w:t>
            </w:r>
            <w:r w:rsidR="00EE70CC">
              <w:rPr>
                <w:rFonts w:ascii="Times New Roman" w:eastAsia="Times New Roman" w:hAnsi="Times New Roman" w:cs="Times New Roman"/>
                <w:kern w:val="2"/>
                <w:sz w:val="24"/>
                <w:szCs w:val="24"/>
              </w:rPr>
              <w:t>9</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Число браков                       </w:t>
            </w:r>
          </w:p>
        </w:tc>
        <w:tc>
          <w:tcPr>
            <w:tcW w:w="1567"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184</w:t>
            </w:r>
          </w:p>
        </w:tc>
        <w:tc>
          <w:tcPr>
            <w:tcW w:w="1493"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144</w:t>
            </w:r>
          </w:p>
        </w:tc>
        <w:tc>
          <w:tcPr>
            <w:tcW w:w="995"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78,3</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0B7BE3" w:rsidP="00EE70CC">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EE70CC">
              <w:rPr>
                <w:rFonts w:ascii="Times New Roman" w:eastAsia="Times New Roman" w:hAnsi="Times New Roman" w:cs="Times New Roman"/>
                <w:kern w:val="2"/>
                <w:sz w:val="24"/>
                <w:szCs w:val="24"/>
              </w:rPr>
              <w:t>40</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Число разводов                            </w:t>
            </w:r>
          </w:p>
        </w:tc>
        <w:tc>
          <w:tcPr>
            <w:tcW w:w="1567"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82</w:t>
            </w:r>
          </w:p>
        </w:tc>
        <w:tc>
          <w:tcPr>
            <w:tcW w:w="1493"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57</w:t>
            </w:r>
          </w:p>
        </w:tc>
        <w:tc>
          <w:tcPr>
            <w:tcW w:w="995"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69,5</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DD17EF" w:rsidP="00EE70CC">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EE70CC">
              <w:rPr>
                <w:rFonts w:ascii="Times New Roman" w:eastAsia="Times New Roman" w:hAnsi="Times New Roman" w:cs="Times New Roman"/>
                <w:kern w:val="2"/>
                <w:sz w:val="24"/>
                <w:szCs w:val="24"/>
              </w:rPr>
              <w:t>25</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Уровень безработицы, % </w:t>
            </w:r>
          </w:p>
        </w:tc>
        <w:tc>
          <w:tcPr>
            <w:tcW w:w="1567" w:type="dxa"/>
            <w:tcBorders>
              <w:top w:val="single" w:sz="4" w:space="0" w:color="000000"/>
              <w:left w:val="single" w:sz="4" w:space="0" w:color="000000"/>
              <w:bottom w:val="single" w:sz="4" w:space="0" w:color="000000"/>
              <w:right w:val="nil"/>
            </w:tcBorders>
            <w:hideMark/>
          </w:tcPr>
          <w:p w:rsidR="00DD17EF" w:rsidRPr="00EE70CC" w:rsidRDefault="007B0F72" w:rsidP="00EE70CC">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0,4</w:t>
            </w:r>
            <w:r w:rsidR="00EE70CC">
              <w:rPr>
                <w:rFonts w:ascii="Times New Roman" w:eastAsia="Times New Roman" w:hAnsi="Times New Roman" w:cs="Times New Roman"/>
                <w:kern w:val="2"/>
                <w:sz w:val="24"/>
                <w:szCs w:val="24"/>
              </w:rPr>
              <w:t>5</w:t>
            </w:r>
          </w:p>
        </w:tc>
        <w:tc>
          <w:tcPr>
            <w:tcW w:w="1493" w:type="dxa"/>
            <w:tcBorders>
              <w:top w:val="single" w:sz="4" w:space="0" w:color="000000"/>
              <w:left w:val="single" w:sz="4" w:space="0" w:color="000000"/>
              <w:bottom w:val="single" w:sz="4" w:space="0" w:color="000000"/>
              <w:right w:val="nil"/>
            </w:tcBorders>
            <w:hideMark/>
          </w:tcPr>
          <w:p w:rsidR="00DD17EF" w:rsidRPr="00EE70CC" w:rsidRDefault="003917EE" w:rsidP="00EE70CC">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0,</w:t>
            </w:r>
            <w:r w:rsidR="00EE70CC">
              <w:rPr>
                <w:rFonts w:ascii="Times New Roman" w:eastAsia="Times New Roman" w:hAnsi="Times New Roman" w:cs="Times New Roman"/>
                <w:kern w:val="2"/>
                <w:sz w:val="24"/>
                <w:szCs w:val="24"/>
              </w:rPr>
              <w:t>42</w:t>
            </w:r>
          </w:p>
        </w:tc>
        <w:tc>
          <w:tcPr>
            <w:tcW w:w="995"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93,3</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-0,03</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Число безработных, чел </w:t>
            </w:r>
          </w:p>
        </w:tc>
        <w:tc>
          <w:tcPr>
            <w:tcW w:w="1567" w:type="dxa"/>
            <w:tcBorders>
              <w:top w:val="single" w:sz="4" w:space="0" w:color="000000"/>
              <w:left w:val="single" w:sz="4" w:space="0" w:color="000000"/>
              <w:bottom w:val="single" w:sz="4" w:space="0" w:color="000000"/>
              <w:right w:val="nil"/>
            </w:tcBorders>
            <w:hideMark/>
          </w:tcPr>
          <w:p w:rsidR="00DD17EF" w:rsidRPr="00EE70CC" w:rsidRDefault="00EE70CC"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58</w:t>
            </w:r>
          </w:p>
        </w:tc>
        <w:tc>
          <w:tcPr>
            <w:tcW w:w="1493"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54</w:t>
            </w:r>
          </w:p>
        </w:tc>
        <w:tc>
          <w:tcPr>
            <w:tcW w:w="995"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93,1</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Среднемесячная заработная плата, руб. </w:t>
            </w:r>
          </w:p>
        </w:tc>
        <w:tc>
          <w:tcPr>
            <w:tcW w:w="1567"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18339,9</w:t>
            </w:r>
          </w:p>
        </w:tc>
        <w:tc>
          <w:tcPr>
            <w:tcW w:w="1493"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19697,1</w:t>
            </w:r>
          </w:p>
        </w:tc>
        <w:tc>
          <w:tcPr>
            <w:tcW w:w="995"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107,4</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3917EE" w:rsidP="00E9534F">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E9534F">
              <w:rPr>
                <w:rFonts w:ascii="Times New Roman" w:eastAsia="Times New Roman" w:hAnsi="Times New Roman" w:cs="Times New Roman"/>
                <w:kern w:val="2"/>
                <w:sz w:val="24"/>
                <w:szCs w:val="24"/>
              </w:rPr>
              <w:t>1357,2</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Миграция населения:                          </w:t>
            </w:r>
          </w:p>
        </w:tc>
        <w:tc>
          <w:tcPr>
            <w:tcW w:w="1567" w:type="dxa"/>
            <w:tcBorders>
              <w:top w:val="single" w:sz="4" w:space="0" w:color="000000"/>
              <w:left w:val="single" w:sz="4" w:space="0" w:color="000000"/>
              <w:bottom w:val="single" w:sz="4" w:space="0" w:color="000000"/>
              <w:right w:val="nil"/>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c>
          <w:tcPr>
            <w:tcW w:w="1493" w:type="dxa"/>
            <w:tcBorders>
              <w:top w:val="single" w:sz="4" w:space="0" w:color="000000"/>
              <w:left w:val="single" w:sz="4" w:space="0" w:color="000000"/>
              <w:bottom w:val="single" w:sz="4" w:space="0" w:color="000000"/>
              <w:right w:val="nil"/>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c>
          <w:tcPr>
            <w:tcW w:w="995" w:type="dxa"/>
            <w:tcBorders>
              <w:top w:val="single" w:sz="4" w:space="0" w:color="000000"/>
              <w:left w:val="single" w:sz="4" w:space="0" w:color="000000"/>
              <w:bottom w:val="single" w:sz="4" w:space="0" w:color="000000"/>
              <w:right w:val="nil"/>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c>
          <w:tcPr>
            <w:tcW w:w="1222" w:type="dxa"/>
            <w:tcBorders>
              <w:top w:val="single" w:sz="4" w:space="0" w:color="000000"/>
              <w:left w:val="single" w:sz="4" w:space="0" w:color="000000"/>
              <w:bottom w:val="single" w:sz="4" w:space="0" w:color="000000"/>
              <w:right w:val="single" w:sz="4" w:space="0" w:color="000000"/>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прибыло </w:t>
            </w:r>
          </w:p>
        </w:tc>
        <w:tc>
          <w:tcPr>
            <w:tcW w:w="1567"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577</w:t>
            </w:r>
          </w:p>
        </w:tc>
        <w:tc>
          <w:tcPr>
            <w:tcW w:w="1493"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529</w:t>
            </w:r>
          </w:p>
        </w:tc>
        <w:tc>
          <w:tcPr>
            <w:tcW w:w="995"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91,7</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0B7B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-48</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выбыло  </w:t>
            </w:r>
          </w:p>
        </w:tc>
        <w:tc>
          <w:tcPr>
            <w:tcW w:w="1567"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684</w:t>
            </w:r>
          </w:p>
        </w:tc>
        <w:tc>
          <w:tcPr>
            <w:tcW w:w="1493"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798</w:t>
            </w:r>
          </w:p>
        </w:tc>
        <w:tc>
          <w:tcPr>
            <w:tcW w:w="995"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116,7</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+114</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миграционный прирост</w:t>
            </w:r>
          </w:p>
        </w:tc>
        <w:tc>
          <w:tcPr>
            <w:tcW w:w="1567" w:type="dxa"/>
            <w:tcBorders>
              <w:top w:val="single" w:sz="4" w:space="0" w:color="000000"/>
              <w:left w:val="single" w:sz="4" w:space="0" w:color="000000"/>
              <w:bottom w:val="single" w:sz="4" w:space="0" w:color="000000"/>
              <w:right w:val="nil"/>
            </w:tcBorders>
            <w:hideMark/>
          </w:tcPr>
          <w:p w:rsidR="00DD17EF" w:rsidRPr="00EE70CC" w:rsidRDefault="00E9534F" w:rsidP="000B7BE3">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-107</w:t>
            </w:r>
          </w:p>
        </w:tc>
        <w:tc>
          <w:tcPr>
            <w:tcW w:w="1493" w:type="dxa"/>
            <w:tcBorders>
              <w:top w:val="single" w:sz="4" w:space="0" w:color="000000"/>
              <w:left w:val="single" w:sz="4" w:space="0" w:color="000000"/>
              <w:bottom w:val="single" w:sz="4" w:space="0" w:color="000000"/>
              <w:right w:val="nil"/>
            </w:tcBorders>
            <w:hideMark/>
          </w:tcPr>
          <w:p w:rsidR="00DD17EF" w:rsidRPr="00EE70CC" w:rsidRDefault="00E9534F" w:rsidP="000B7BE3">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-269</w:t>
            </w:r>
          </w:p>
        </w:tc>
        <w:tc>
          <w:tcPr>
            <w:tcW w:w="995" w:type="dxa"/>
            <w:tcBorders>
              <w:top w:val="single" w:sz="4" w:space="0" w:color="000000"/>
              <w:left w:val="single" w:sz="4" w:space="0" w:color="000000"/>
              <w:bottom w:val="single" w:sz="4" w:space="0" w:color="000000"/>
              <w:right w:val="nil"/>
            </w:tcBorders>
            <w:hideMark/>
          </w:tcPr>
          <w:p w:rsidR="00DD17EF" w:rsidRPr="00E9534F" w:rsidRDefault="00E9534F" w:rsidP="00E9534F">
            <w:pPr>
              <w:widowControl w:val="0"/>
              <w:suppressAutoHyphens/>
              <w:snapToGrid w:val="0"/>
              <w:spacing w:after="0" w:line="240" w:lineRule="auto"/>
              <w:jc w:val="center"/>
              <w:rPr>
                <w:rFonts w:ascii="Times New Roman" w:eastAsia="Times New Roman" w:hAnsi="Times New Roman" w:cs="Times New Roman"/>
                <w:kern w:val="2"/>
                <w:sz w:val="20"/>
                <w:szCs w:val="20"/>
              </w:rPr>
            </w:pPr>
            <w:r w:rsidRPr="00E9534F">
              <w:rPr>
                <w:rFonts w:ascii="Times New Roman" w:eastAsia="Times New Roman" w:hAnsi="Times New Roman" w:cs="Times New Roman"/>
                <w:kern w:val="2"/>
                <w:sz w:val="20"/>
                <w:szCs w:val="20"/>
              </w:rPr>
              <w:t>в 2,5 раза</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-162</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Бюджетная обеспеченность:</w:t>
            </w:r>
          </w:p>
        </w:tc>
        <w:tc>
          <w:tcPr>
            <w:tcW w:w="1567" w:type="dxa"/>
            <w:tcBorders>
              <w:top w:val="single" w:sz="4" w:space="0" w:color="000000"/>
              <w:left w:val="single" w:sz="4" w:space="0" w:color="000000"/>
              <w:bottom w:val="single" w:sz="4" w:space="0" w:color="000000"/>
              <w:right w:val="nil"/>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c>
          <w:tcPr>
            <w:tcW w:w="1493" w:type="dxa"/>
            <w:tcBorders>
              <w:top w:val="single" w:sz="4" w:space="0" w:color="000000"/>
              <w:left w:val="single" w:sz="4" w:space="0" w:color="000000"/>
              <w:bottom w:val="single" w:sz="4" w:space="0" w:color="000000"/>
              <w:right w:val="nil"/>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c>
          <w:tcPr>
            <w:tcW w:w="995" w:type="dxa"/>
            <w:tcBorders>
              <w:top w:val="single" w:sz="4" w:space="0" w:color="000000"/>
              <w:left w:val="single" w:sz="4" w:space="0" w:color="000000"/>
              <w:bottom w:val="single" w:sz="4" w:space="0" w:color="000000"/>
              <w:right w:val="nil"/>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c>
          <w:tcPr>
            <w:tcW w:w="1222" w:type="dxa"/>
            <w:tcBorders>
              <w:top w:val="single" w:sz="4" w:space="0" w:color="000000"/>
              <w:left w:val="single" w:sz="4" w:space="0" w:color="000000"/>
              <w:bottom w:val="single" w:sz="4" w:space="0" w:color="000000"/>
              <w:right w:val="single" w:sz="4" w:space="0" w:color="000000"/>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E9534F">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консолидированный бюджет района, </w:t>
            </w:r>
            <w:r w:rsidR="00E9534F">
              <w:rPr>
                <w:rFonts w:ascii="Times New Roman" w:eastAsia="Times New Roman" w:hAnsi="Times New Roman" w:cs="Times New Roman"/>
                <w:sz w:val="24"/>
                <w:szCs w:val="24"/>
              </w:rPr>
              <w:t>млн</w:t>
            </w:r>
            <w:r w:rsidRPr="00EE70CC">
              <w:rPr>
                <w:rFonts w:ascii="Times New Roman" w:eastAsia="Times New Roman" w:hAnsi="Times New Roman" w:cs="Times New Roman"/>
                <w:sz w:val="24"/>
                <w:szCs w:val="24"/>
              </w:rPr>
              <w:t xml:space="preserve">. руб. </w:t>
            </w:r>
          </w:p>
        </w:tc>
        <w:tc>
          <w:tcPr>
            <w:tcW w:w="1567"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515,2</w:t>
            </w:r>
          </w:p>
        </w:tc>
        <w:tc>
          <w:tcPr>
            <w:tcW w:w="1493"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568,8</w:t>
            </w:r>
          </w:p>
        </w:tc>
        <w:tc>
          <w:tcPr>
            <w:tcW w:w="995"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110,4</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6855FE" w:rsidP="00E9534F">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E9534F">
              <w:rPr>
                <w:rFonts w:ascii="Times New Roman" w:eastAsia="Times New Roman" w:hAnsi="Times New Roman" w:cs="Times New Roman"/>
                <w:kern w:val="2"/>
                <w:sz w:val="24"/>
                <w:szCs w:val="24"/>
              </w:rPr>
              <w:t>53,6</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бюджетная обеспеченность на 1 жителя, тыс. руб. </w:t>
            </w:r>
          </w:p>
        </w:tc>
        <w:tc>
          <w:tcPr>
            <w:tcW w:w="1567"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19,8</w:t>
            </w:r>
          </w:p>
        </w:tc>
        <w:tc>
          <w:tcPr>
            <w:tcW w:w="1493"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22,0</w:t>
            </w:r>
          </w:p>
        </w:tc>
        <w:tc>
          <w:tcPr>
            <w:tcW w:w="995"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111,1</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251DD6" w:rsidP="00E9534F">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E9534F">
              <w:rPr>
                <w:rFonts w:ascii="Times New Roman" w:eastAsia="Times New Roman" w:hAnsi="Times New Roman" w:cs="Times New Roman"/>
                <w:kern w:val="2"/>
                <w:sz w:val="24"/>
                <w:szCs w:val="24"/>
              </w:rPr>
              <w:t>2,2</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E9534F">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Динамика привлечения инвестиций в основной капитал, </w:t>
            </w:r>
            <w:r w:rsidR="00E9534F">
              <w:rPr>
                <w:rFonts w:ascii="Times New Roman" w:eastAsia="Times New Roman" w:hAnsi="Times New Roman" w:cs="Times New Roman"/>
                <w:sz w:val="24"/>
                <w:szCs w:val="24"/>
              </w:rPr>
              <w:t>млн</w:t>
            </w:r>
            <w:r w:rsidRPr="00EE70CC">
              <w:rPr>
                <w:rFonts w:ascii="Times New Roman" w:eastAsia="Times New Roman" w:hAnsi="Times New Roman" w:cs="Times New Roman"/>
                <w:sz w:val="24"/>
                <w:szCs w:val="24"/>
              </w:rPr>
              <w:t>. руб.</w:t>
            </w:r>
          </w:p>
        </w:tc>
        <w:tc>
          <w:tcPr>
            <w:tcW w:w="1567"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57,7</w:t>
            </w:r>
          </w:p>
        </w:tc>
        <w:tc>
          <w:tcPr>
            <w:tcW w:w="1493"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93,4</w:t>
            </w:r>
          </w:p>
        </w:tc>
        <w:tc>
          <w:tcPr>
            <w:tcW w:w="995"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162,0</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+35,7</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Объем инвестиций на душу населения, руб. </w:t>
            </w:r>
          </w:p>
        </w:tc>
        <w:tc>
          <w:tcPr>
            <w:tcW w:w="1567"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2213</w:t>
            </w:r>
          </w:p>
        </w:tc>
        <w:tc>
          <w:tcPr>
            <w:tcW w:w="1493"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3609</w:t>
            </w:r>
          </w:p>
        </w:tc>
        <w:tc>
          <w:tcPr>
            <w:tcW w:w="995"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163,1</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+1396</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E9534F">
            <w:pPr>
              <w:widowControl w:val="0"/>
              <w:suppressAutoHyphens/>
              <w:snapToGrid w:val="0"/>
              <w:spacing w:after="0" w:line="240" w:lineRule="auto"/>
              <w:jc w:val="both"/>
              <w:rPr>
                <w:rFonts w:ascii="Times New Roman" w:eastAsia="Times New Roman" w:hAnsi="Times New Roman" w:cs="Times New Roman"/>
                <w:kern w:val="2"/>
                <w:sz w:val="24"/>
                <w:szCs w:val="24"/>
              </w:rPr>
            </w:pPr>
            <w:r w:rsidRPr="00EE70CC">
              <w:rPr>
                <w:rFonts w:ascii="Times New Roman" w:eastAsia="Times New Roman" w:hAnsi="Times New Roman" w:cs="Times New Roman"/>
                <w:sz w:val="24"/>
                <w:szCs w:val="24"/>
              </w:rPr>
              <w:lastRenderedPageBreak/>
              <w:t>Доля убыточных предприятий в общем количестве предприятий, %</w:t>
            </w:r>
            <w:r w:rsidRPr="00EE70CC">
              <w:rPr>
                <w:rFonts w:ascii="Times New Roman" w:eastAsia="Times New Roman" w:hAnsi="Times New Roman" w:cs="Times New Roman"/>
                <w:kern w:val="2"/>
                <w:sz w:val="24"/>
                <w:szCs w:val="24"/>
              </w:rPr>
              <w:t xml:space="preserve"> </w:t>
            </w:r>
          </w:p>
        </w:tc>
        <w:tc>
          <w:tcPr>
            <w:tcW w:w="1567"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0</w:t>
            </w:r>
          </w:p>
        </w:tc>
        <w:tc>
          <w:tcPr>
            <w:tcW w:w="1493"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0</w:t>
            </w:r>
          </w:p>
        </w:tc>
        <w:tc>
          <w:tcPr>
            <w:tcW w:w="995" w:type="dxa"/>
            <w:tcBorders>
              <w:top w:val="single" w:sz="4" w:space="0" w:color="000000"/>
              <w:left w:val="single" w:sz="4" w:space="0" w:color="000000"/>
              <w:bottom w:val="single" w:sz="4" w:space="0" w:color="000000"/>
              <w:right w:val="nil"/>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0</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E9534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0</w:t>
            </w:r>
          </w:p>
        </w:tc>
      </w:tr>
      <w:tr w:rsidR="00DD68E3" w:rsidRPr="00AC3ADB" w:rsidTr="008D096F">
        <w:tc>
          <w:tcPr>
            <w:tcW w:w="4278" w:type="dxa"/>
            <w:tcBorders>
              <w:top w:val="single" w:sz="4" w:space="0" w:color="000000"/>
              <w:left w:val="single" w:sz="4" w:space="0" w:color="000000"/>
              <w:bottom w:val="single" w:sz="4" w:space="0" w:color="000000"/>
              <w:right w:val="nil"/>
            </w:tcBorders>
            <w:hideMark/>
          </w:tcPr>
          <w:p w:rsidR="00DD68E3" w:rsidRPr="00EE70CC" w:rsidRDefault="00DD68E3" w:rsidP="00E9534F">
            <w:pPr>
              <w:widowControl w:val="0"/>
              <w:suppressAutoHyphen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Финансовый результат крупных и средних организаций, млн. руб.</w:t>
            </w:r>
          </w:p>
        </w:tc>
        <w:tc>
          <w:tcPr>
            <w:tcW w:w="1567" w:type="dxa"/>
            <w:tcBorders>
              <w:top w:val="single" w:sz="4" w:space="0" w:color="000000"/>
              <w:left w:val="single" w:sz="4" w:space="0" w:color="000000"/>
              <w:bottom w:val="single" w:sz="4" w:space="0" w:color="000000"/>
              <w:right w:val="nil"/>
            </w:tcBorders>
            <w:hideMark/>
          </w:tcPr>
          <w:p w:rsidR="00DD68E3"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411,5</w:t>
            </w:r>
          </w:p>
        </w:tc>
        <w:tc>
          <w:tcPr>
            <w:tcW w:w="1493" w:type="dxa"/>
            <w:tcBorders>
              <w:top w:val="single" w:sz="4" w:space="0" w:color="000000"/>
              <w:left w:val="single" w:sz="4" w:space="0" w:color="000000"/>
              <w:bottom w:val="single" w:sz="4" w:space="0" w:color="000000"/>
              <w:right w:val="nil"/>
            </w:tcBorders>
            <w:hideMark/>
          </w:tcPr>
          <w:p w:rsidR="00DD68E3"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604,4</w:t>
            </w:r>
          </w:p>
        </w:tc>
        <w:tc>
          <w:tcPr>
            <w:tcW w:w="995" w:type="dxa"/>
            <w:tcBorders>
              <w:top w:val="single" w:sz="4" w:space="0" w:color="000000"/>
              <w:left w:val="single" w:sz="4" w:space="0" w:color="000000"/>
              <w:bottom w:val="single" w:sz="4" w:space="0" w:color="000000"/>
              <w:right w:val="nil"/>
            </w:tcBorders>
            <w:hideMark/>
          </w:tcPr>
          <w:p w:rsidR="00DD68E3"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146,9</w:t>
            </w:r>
          </w:p>
        </w:tc>
        <w:tc>
          <w:tcPr>
            <w:tcW w:w="1222" w:type="dxa"/>
            <w:tcBorders>
              <w:top w:val="single" w:sz="4" w:space="0" w:color="000000"/>
              <w:left w:val="single" w:sz="4" w:space="0" w:color="000000"/>
              <w:bottom w:val="single" w:sz="4" w:space="0" w:color="000000"/>
              <w:right w:val="single" w:sz="4" w:space="0" w:color="000000"/>
            </w:tcBorders>
            <w:hideMark/>
          </w:tcPr>
          <w:p w:rsidR="00DD68E3"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+192,9</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Ввод жилья, кв.м. </w:t>
            </w:r>
            <w:r w:rsidRPr="00EE70CC">
              <w:rPr>
                <w:rFonts w:ascii="Times New Roman" w:eastAsia="Times New Roman" w:hAnsi="Times New Roman" w:cs="Times New Roman"/>
                <w:b/>
                <w:sz w:val="24"/>
                <w:szCs w:val="24"/>
              </w:rPr>
              <w:t xml:space="preserve"> </w:t>
            </w:r>
            <w:r w:rsidRPr="00EE70CC">
              <w:rPr>
                <w:rFonts w:ascii="Times New Roman" w:eastAsia="Times New Roman" w:hAnsi="Times New Roman" w:cs="Times New Roman"/>
                <w:sz w:val="24"/>
                <w:szCs w:val="24"/>
              </w:rPr>
              <w:t xml:space="preserve">              </w:t>
            </w:r>
          </w:p>
        </w:tc>
        <w:tc>
          <w:tcPr>
            <w:tcW w:w="1567"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19010</w:t>
            </w:r>
          </w:p>
        </w:tc>
        <w:tc>
          <w:tcPr>
            <w:tcW w:w="1493"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20094</w:t>
            </w:r>
          </w:p>
        </w:tc>
        <w:tc>
          <w:tcPr>
            <w:tcW w:w="995"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105,7</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DD17EF" w:rsidP="00DD68E3">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DD68E3">
              <w:rPr>
                <w:rFonts w:ascii="Times New Roman" w:eastAsia="Times New Roman" w:hAnsi="Times New Roman" w:cs="Times New Roman"/>
                <w:kern w:val="2"/>
                <w:sz w:val="24"/>
                <w:szCs w:val="24"/>
              </w:rPr>
              <w:t>1084</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Введено квартир, ед.  </w:t>
            </w:r>
          </w:p>
        </w:tc>
        <w:tc>
          <w:tcPr>
            <w:tcW w:w="1567"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162</w:t>
            </w:r>
          </w:p>
        </w:tc>
        <w:tc>
          <w:tcPr>
            <w:tcW w:w="1493"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163</w:t>
            </w:r>
          </w:p>
        </w:tc>
        <w:tc>
          <w:tcPr>
            <w:tcW w:w="995"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100,6</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7B0F72" w:rsidP="00DD68E3">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DD68E3">
              <w:rPr>
                <w:rFonts w:ascii="Times New Roman" w:eastAsia="Times New Roman" w:hAnsi="Times New Roman" w:cs="Times New Roman"/>
                <w:kern w:val="2"/>
                <w:sz w:val="24"/>
                <w:szCs w:val="24"/>
              </w:rPr>
              <w:t>1</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Производство молока, т                        </w:t>
            </w:r>
          </w:p>
        </w:tc>
        <w:tc>
          <w:tcPr>
            <w:tcW w:w="1567"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19427,8</w:t>
            </w:r>
          </w:p>
        </w:tc>
        <w:tc>
          <w:tcPr>
            <w:tcW w:w="1493"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20146,6</w:t>
            </w:r>
          </w:p>
        </w:tc>
        <w:tc>
          <w:tcPr>
            <w:tcW w:w="995"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103,7</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DD17EF" w:rsidP="00DD68E3">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DD68E3">
              <w:rPr>
                <w:rFonts w:ascii="Times New Roman" w:eastAsia="Times New Roman" w:hAnsi="Times New Roman" w:cs="Times New Roman"/>
                <w:kern w:val="2"/>
                <w:sz w:val="24"/>
                <w:szCs w:val="24"/>
              </w:rPr>
              <w:t>718,8</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Выращено скота и птицы, т                  </w:t>
            </w:r>
          </w:p>
        </w:tc>
        <w:tc>
          <w:tcPr>
            <w:tcW w:w="1567"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4463,8</w:t>
            </w:r>
          </w:p>
        </w:tc>
        <w:tc>
          <w:tcPr>
            <w:tcW w:w="1493"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4298,6</w:t>
            </w:r>
          </w:p>
        </w:tc>
        <w:tc>
          <w:tcPr>
            <w:tcW w:w="995"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96,3</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690E07" w:rsidP="00DD68E3">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DD68E3">
              <w:rPr>
                <w:rFonts w:ascii="Times New Roman" w:eastAsia="Times New Roman" w:hAnsi="Times New Roman" w:cs="Times New Roman"/>
                <w:kern w:val="2"/>
                <w:sz w:val="24"/>
                <w:szCs w:val="24"/>
              </w:rPr>
              <w:t>165,2</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Наличие скота, голов                                </w:t>
            </w:r>
          </w:p>
        </w:tc>
        <w:tc>
          <w:tcPr>
            <w:tcW w:w="1567" w:type="dxa"/>
            <w:tcBorders>
              <w:top w:val="single" w:sz="4" w:space="0" w:color="000000"/>
              <w:left w:val="single" w:sz="4" w:space="0" w:color="000000"/>
              <w:bottom w:val="single" w:sz="4" w:space="0" w:color="000000"/>
              <w:right w:val="nil"/>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c>
          <w:tcPr>
            <w:tcW w:w="1493" w:type="dxa"/>
            <w:tcBorders>
              <w:top w:val="single" w:sz="4" w:space="0" w:color="000000"/>
              <w:left w:val="single" w:sz="4" w:space="0" w:color="000000"/>
              <w:bottom w:val="single" w:sz="4" w:space="0" w:color="000000"/>
              <w:right w:val="nil"/>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c>
          <w:tcPr>
            <w:tcW w:w="995" w:type="dxa"/>
            <w:tcBorders>
              <w:top w:val="single" w:sz="4" w:space="0" w:color="000000"/>
              <w:left w:val="single" w:sz="4" w:space="0" w:color="000000"/>
              <w:bottom w:val="single" w:sz="4" w:space="0" w:color="000000"/>
              <w:right w:val="nil"/>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c>
          <w:tcPr>
            <w:tcW w:w="1222" w:type="dxa"/>
            <w:tcBorders>
              <w:top w:val="single" w:sz="4" w:space="0" w:color="000000"/>
              <w:left w:val="single" w:sz="4" w:space="0" w:color="000000"/>
              <w:bottom w:val="single" w:sz="4" w:space="0" w:color="000000"/>
              <w:right w:val="single" w:sz="4" w:space="0" w:color="000000"/>
            </w:tcBorders>
          </w:tcPr>
          <w:p w:rsidR="00DD17EF" w:rsidRPr="00EE70CC" w:rsidRDefault="00DD17EF"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p>
        </w:tc>
      </w:tr>
      <w:tr w:rsidR="00DD68E3" w:rsidRPr="00AC3ADB" w:rsidTr="008D096F">
        <w:tc>
          <w:tcPr>
            <w:tcW w:w="4278" w:type="dxa"/>
            <w:tcBorders>
              <w:top w:val="single" w:sz="4" w:space="0" w:color="000000"/>
              <w:left w:val="single" w:sz="4" w:space="0" w:color="000000"/>
              <w:bottom w:val="single" w:sz="4" w:space="0" w:color="000000"/>
              <w:right w:val="nil"/>
            </w:tcBorders>
            <w:hideMark/>
          </w:tcPr>
          <w:p w:rsidR="00DD68E3" w:rsidRPr="00EE70CC" w:rsidRDefault="00DD68E3" w:rsidP="00AC3ADB">
            <w:pPr>
              <w:widowControl w:val="0"/>
              <w:suppressAutoHyphen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-КРС</w:t>
            </w:r>
          </w:p>
        </w:tc>
        <w:tc>
          <w:tcPr>
            <w:tcW w:w="1567" w:type="dxa"/>
            <w:tcBorders>
              <w:top w:val="single" w:sz="4" w:space="0" w:color="000000"/>
              <w:left w:val="single" w:sz="4" w:space="0" w:color="000000"/>
              <w:bottom w:val="single" w:sz="4" w:space="0" w:color="000000"/>
              <w:right w:val="nil"/>
            </w:tcBorders>
          </w:tcPr>
          <w:p w:rsidR="00DD68E3"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11010</w:t>
            </w:r>
          </w:p>
        </w:tc>
        <w:tc>
          <w:tcPr>
            <w:tcW w:w="1493" w:type="dxa"/>
            <w:tcBorders>
              <w:top w:val="single" w:sz="4" w:space="0" w:color="000000"/>
              <w:left w:val="single" w:sz="4" w:space="0" w:color="000000"/>
              <w:bottom w:val="single" w:sz="4" w:space="0" w:color="000000"/>
              <w:right w:val="nil"/>
            </w:tcBorders>
          </w:tcPr>
          <w:p w:rsidR="00DD68E3"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11135</w:t>
            </w:r>
          </w:p>
        </w:tc>
        <w:tc>
          <w:tcPr>
            <w:tcW w:w="995" w:type="dxa"/>
            <w:tcBorders>
              <w:top w:val="single" w:sz="4" w:space="0" w:color="000000"/>
              <w:left w:val="single" w:sz="4" w:space="0" w:color="000000"/>
              <w:bottom w:val="single" w:sz="4" w:space="0" w:color="000000"/>
              <w:right w:val="nil"/>
            </w:tcBorders>
          </w:tcPr>
          <w:p w:rsidR="00DD68E3"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101,1</w:t>
            </w:r>
          </w:p>
        </w:tc>
        <w:tc>
          <w:tcPr>
            <w:tcW w:w="1222" w:type="dxa"/>
            <w:tcBorders>
              <w:top w:val="single" w:sz="4" w:space="0" w:color="000000"/>
              <w:left w:val="single" w:sz="4" w:space="0" w:color="000000"/>
              <w:bottom w:val="single" w:sz="4" w:space="0" w:color="000000"/>
              <w:right w:val="single" w:sz="4" w:space="0" w:color="000000"/>
            </w:tcBorders>
          </w:tcPr>
          <w:p w:rsidR="00DD68E3"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+125</w:t>
            </w:r>
          </w:p>
        </w:tc>
      </w:tr>
      <w:tr w:rsidR="00DD68E3" w:rsidRPr="00AC3ADB" w:rsidTr="008D096F">
        <w:tc>
          <w:tcPr>
            <w:tcW w:w="4278" w:type="dxa"/>
            <w:tcBorders>
              <w:top w:val="single" w:sz="4" w:space="0" w:color="000000"/>
              <w:left w:val="single" w:sz="4" w:space="0" w:color="000000"/>
              <w:bottom w:val="single" w:sz="4" w:space="0" w:color="000000"/>
              <w:right w:val="nil"/>
            </w:tcBorders>
            <w:hideMark/>
          </w:tcPr>
          <w:p w:rsidR="00DD68E3" w:rsidRDefault="00DD68E3" w:rsidP="00AC3ADB">
            <w:pPr>
              <w:widowControl w:val="0"/>
              <w:suppressAutoHyphens/>
              <w:snapToGri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-коров</w:t>
            </w:r>
          </w:p>
        </w:tc>
        <w:tc>
          <w:tcPr>
            <w:tcW w:w="1567" w:type="dxa"/>
            <w:tcBorders>
              <w:top w:val="single" w:sz="4" w:space="0" w:color="000000"/>
              <w:left w:val="single" w:sz="4" w:space="0" w:color="000000"/>
              <w:bottom w:val="single" w:sz="4" w:space="0" w:color="000000"/>
              <w:right w:val="nil"/>
            </w:tcBorders>
          </w:tcPr>
          <w:p w:rsidR="00DD68E3"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4732</w:t>
            </w:r>
          </w:p>
        </w:tc>
        <w:tc>
          <w:tcPr>
            <w:tcW w:w="1493" w:type="dxa"/>
            <w:tcBorders>
              <w:top w:val="single" w:sz="4" w:space="0" w:color="000000"/>
              <w:left w:val="single" w:sz="4" w:space="0" w:color="000000"/>
              <w:bottom w:val="single" w:sz="4" w:space="0" w:color="000000"/>
              <w:right w:val="nil"/>
            </w:tcBorders>
          </w:tcPr>
          <w:p w:rsidR="00DD68E3"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4768</w:t>
            </w:r>
          </w:p>
        </w:tc>
        <w:tc>
          <w:tcPr>
            <w:tcW w:w="995" w:type="dxa"/>
            <w:tcBorders>
              <w:top w:val="single" w:sz="4" w:space="0" w:color="000000"/>
              <w:left w:val="single" w:sz="4" w:space="0" w:color="000000"/>
              <w:bottom w:val="single" w:sz="4" w:space="0" w:color="000000"/>
              <w:right w:val="nil"/>
            </w:tcBorders>
          </w:tcPr>
          <w:p w:rsidR="00DD68E3"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100,8</w:t>
            </w:r>
          </w:p>
        </w:tc>
        <w:tc>
          <w:tcPr>
            <w:tcW w:w="1222" w:type="dxa"/>
            <w:tcBorders>
              <w:top w:val="single" w:sz="4" w:space="0" w:color="000000"/>
              <w:left w:val="single" w:sz="4" w:space="0" w:color="000000"/>
              <w:bottom w:val="single" w:sz="4" w:space="0" w:color="000000"/>
              <w:right w:val="single" w:sz="4" w:space="0" w:color="000000"/>
            </w:tcBorders>
          </w:tcPr>
          <w:p w:rsidR="00DD68E3"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+36</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-свиней</w:t>
            </w:r>
          </w:p>
        </w:tc>
        <w:tc>
          <w:tcPr>
            <w:tcW w:w="1567"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9317</w:t>
            </w:r>
          </w:p>
        </w:tc>
        <w:tc>
          <w:tcPr>
            <w:tcW w:w="1493"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9401</w:t>
            </w:r>
          </w:p>
        </w:tc>
        <w:tc>
          <w:tcPr>
            <w:tcW w:w="995" w:type="dxa"/>
            <w:tcBorders>
              <w:top w:val="single" w:sz="4" w:space="0" w:color="000000"/>
              <w:left w:val="single" w:sz="4" w:space="0" w:color="000000"/>
              <w:bottom w:val="single" w:sz="4" w:space="0" w:color="000000"/>
              <w:right w:val="nil"/>
            </w:tcBorders>
            <w:hideMark/>
          </w:tcPr>
          <w:p w:rsidR="00DD17EF" w:rsidRPr="00EE70CC" w:rsidRDefault="00DD68E3" w:rsidP="00690E07">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100,9</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690E07" w:rsidP="00DD68E3">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DD68E3">
              <w:rPr>
                <w:rFonts w:ascii="Times New Roman" w:eastAsia="Times New Roman" w:hAnsi="Times New Roman" w:cs="Times New Roman"/>
                <w:kern w:val="2"/>
                <w:sz w:val="24"/>
                <w:szCs w:val="24"/>
              </w:rPr>
              <w:t>84</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-овец и коз</w:t>
            </w:r>
          </w:p>
        </w:tc>
        <w:tc>
          <w:tcPr>
            <w:tcW w:w="1567"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6521</w:t>
            </w:r>
          </w:p>
        </w:tc>
        <w:tc>
          <w:tcPr>
            <w:tcW w:w="1493" w:type="dxa"/>
            <w:tcBorders>
              <w:top w:val="single" w:sz="4" w:space="0" w:color="000000"/>
              <w:left w:val="single" w:sz="4" w:space="0" w:color="000000"/>
              <w:bottom w:val="single" w:sz="4" w:space="0" w:color="000000"/>
              <w:right w:val="nil"/>
            </w:tcBorders>
            <w:hideMark/>
          </w:tcPr>
          <w:p w:rsidR="00DD17EF" w:rsidRPr="00EE70CC" w:rsidRDefault="00DD68E3" w:rsidP="00690E07">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6700</w:t>
            </w:r>
          </w:p>
        </w:tc>
        <w:tc>
          <w:tcPr>
            <w:tcW w:w="995" w:type="dxa"/>
            <w:tcBorders>
              <w:top w:val="single" w:sz="4" w:space="0" w:color="000000"/>
              <w:left w:val="single" w:sz="4" w:space="0" w:color="000000"/>
              <w:bottom w:val="single" w:sz="4" w:space="0" w:color="000000"/>
              <w:right w:val="nil"/>
            </w:tcBorders>
            <w:hideMark/>
          </w:tcPr>
          <w:p w:rsidR="00DD17EF" w:rsidRPr="00EE70CC" w:rsidRDefault="00DD68E3"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102,7</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690E07" w:rsidP="00DD68E3">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DD68E3">
              <w:rPr>
                <w:rFonts w:ascii="Times New Roman" w:eastAsia="Times New Roman" w:hAnsi="Times New Roman" w:cs="Times New Roman"/>
                <w:kern w:val="2"/>
                <w:sz w:val="24"/>
                <w:szCs w:val="24"/>
              </w:rPr>
              <w:t>179</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-птицы</w:t>
            </w:r>
          </w:p>
        </w:tc>
        <w:tc>
          <w:tcPr>
            <w:tcW w:w="1567" w:type="dxa"/>
            <w:tcBorders>
              <w:top w:val="single" w:sz="4" w:space="0" w:color="000000"/>
              <w:left w:val="single" w:sz="4" w:space="0" w:color="000000"/>
              <w:bottom w:val="single" w:sz="4" w:space="0" w:color="000000"/>
              <w:right w:val="nil"/>
            </w:tcBorders>
            <w:hideMark/>
          </w:tcPr>
          <w:p w:rsidR="00DD17EF" w:rsidRPr="00EE70CC" w:rsidRDefault="00CC7056"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45430</w:t>
            </w:r>
          </w:p>
        </w:tc>
        <w:tc>
          <w:tcPr>
            <w:tcW w:w="1493" w:type="dxa"/>
            <w:tcBorders>
              <w:top w:val="single" w:sz="4" w:space="0" w:color="000000"/>
              <w:left w:val="single" w:sz="4" w:space="0" w:color="000000"/>
              <w:bottom w:val="single" w:sz="4" w:space="0" w:color="000000"/>
              <w:right w:val="nil"/>
            </w:tcBorders>
            <w:hideMark/>
          </w:tcPr>
          <w:p w:rsidR="00DD17EF" w:rsidRPr="00EE70CC" w:rsidRDefault="00CC7056"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43810</w:t>
            </w:r>
          </w:p>
        </w:tc>
        <w:tc>
          <w:tcPr>
            <w:tcW w:w="995" w:type="dxa"/>
            <w:tcBorders>
              <w:top w:val="single" w:sz="4" w:space="0" w:color="000000"/>
              <w:left w:val="single" w:sz="4" w:space="0" w:color="000000"/>
              <w:bottom w:val="single" w:sz="4" w:space="0" w:color="000000"/>
              <w:right w:val="nil"/>
            </w:tcBorders>
            <w:hideMark/>
          </w:tcPr>
          <w:p w:rsidR="00DD17EF" w:rsidRPr="00EE70CC" w:rsidRDefault="00CC7056"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96,4</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CC7056"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-1620</w:t>
            </w:r>
          </w:p>
        </w:tc>
      </w:tr>
      <w:tr w:rsidR="00DD17EF" w:rsidRPr="00AC3ADB" w:rsidTr="008D096F">
        <w:tc>
          <w:tcPr>
            <w:tcW w:w="4278" w:type="dxa"/>
            <w:tcBorders>
              <w:top w:val="single" w:sz="4" w:space="0" w:color="000000"/>
              <w:left w:val="single" w:sz="4" w:space="0" w:color="000000"/>
              <w:bottom w:val="single" w:sz="4" w:space="0" w:color="000000"/>
              <w:right w:val="nil"/>
            </w:tcBorders>
            <w:hideMark/>
          </w:tcPr>
          <w:p w:rsidR="00DD17EF" w:rsidRPr="00EE70CC" w:rsidRDefault="00DD17EF" w:rsidP="00AC3ADB">
            <w:pPr>
              <w:widowControl w:val="0"/>
              <w:suppressAutoHyphens/>
              <w:snapToGrid w:val="0"/>
              <w:spacing w:after="0" w:line="240" w:lineRule="auto"/>
              <w:jc w:val="both"/>
              <w:rPr>
                <w:rFonts w:ascii="Times New Roman" w:eastAsia="Times New Roman" w:hAnsi="Times New Roman" w:cs="Times New Roman"/>
                <w:sz w:val="24"/>
                <w:szCs w:val="24"/>
              </w:rPr>
            </w:pPr>
            <w:r w:rsidRPr="00EE70CC">
              <w:rPr>
                <w:rFonts w:ascii="Times New Roman" w:eastAsia="Times New Roman" w:hAnsi="Times New Roman" w:cs="Times New Roman"/>
                <w:sz w:val="24"/>
                <w:szCs w:val="24"/>
              </w:rPr>
              <w:t xml:space="preserve">Заработная плата в сельском хозяйстве, руб. </w:t>
            </w:r>
          </w:p>
        </w:tc>
        <w:tc>
          <w:tcPr>
            <w:tcW w:w="1567" w:type="dxa"/>
            <w:tcBorders>
              <w:top w:val="single" w:sz="4" w:space="0" w:color="000000"/>
              <w:left w:val="single" w:sz="4" w:space="0" w:color="000000"/>
              <w:bottom w:val="single" w:sz="4" w:space="0" w:color="000000"/>
              <w:right w:val="nil"/>
            </w:tcBorders>
            <w:hideMark/>
          </w:tcPr>
          <w:p w:rsidR="00DD17EF" w:rsidRPr="00EE70CC" w:rsidRDefault="00CC7056"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9816,0</w:t>
            </w:r>
          </w:p>
        </w:tc>
        <w:tc>
          <w:tcPr>
            <w:tcW w:w="1493" w:type="dxa"/>
            <w:tcBorders>
              <w:top w:val="single" w:sz="4" w:space="0" w:color="000000"/>
              <w:left w:val="single" w:sz="4" w:space="0" w:color="000000"/>
              <w:bottom w:val="single" w:sz="4" w:space="0" w:color="000000"/>
              <w:right w:val="nil"/>
            </w:tcBorders>
            <w:hideMark/>
          </w:tcPr>
          <w:p w:rsidR="00DD17EF" w:rsidRPr="00EE70CC" w:rsidRDefault="00CC7056"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15136,3</w:t>
            </w:r>
          </w:p>
        </w:tc>
        <w:tc>
          <w:tcPr>
            <w:tcW w:w="995" w:type="dxa"/>
            <w:tcBorders>
              <w:top w:val="single" w:sz="4" w:space="0" w:color="000000"/>
              <w:left w:val="single" w:sz="4" w:space="0" w:color="000000"/>
              <w:bottom w:val="single" w:sz="4" w:space="0" w:color="000000"/>
              <w:right w:val="nil"/>
            </w:tcBorders>
            <w:hideMark/>
          </w:tcPr>
          <w:p w:rsidR="00DD17EF" w:rsidRPr="00EE70CC" w:rsidRDefault="00CC7056" w:rsidP="00AC3ADB">
            <w:pPr>
              <w:widowControl w:val="0"/>
              <w:suppressAutoHyphens/>
              <w:snapToGrid w:val="0"/>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154,2</w:t>
            </w:r>
          </w:p>
        </w:tc>
        <w:tc>
          <w:tcPr>
            <w:tcW w:w="1222" w:type="dxa"/>
            <w:tcBorders>
              <w:top w:val="single" w:sz="4" w:space="0" w:color="000000"/>
              <w:left w:val="single" w:sz="4" w:space="0" w:color="000000"/>
              <w:bottom w:val="single" w:sz="4" w:space="0" w:color="000000"/>
              <w:right w:val="single" w:sz="4" w:space="0" w:color="000000"/>
            </w:tcBorders>
            <w:hideMark/>
          </w:tcPr>
          <w:p w:rsidR="00DD17EF" w:rsidRPr="00EE70CC" w:rsidRDefault="005B4EE2" w:rsidP="00CC7056">
            <w:pPr>
              <w:widowControl w:val="0"/>
              <w:suppressAutoHyphens/>
              <w:snapToGrid w:val="0"/>
              <w:spacing w:after="0" w:line="240" w:lineRule="auto"/>
              <w:jc w:val="center"/>
              <w:rPr>
                <w:rFonts w:ascii="Times New Roman" w:eastAsia="Times New Roman" w:hAnsi="Times New Roman" w:cs="Times New Roman"/>
                <w:kern w:val="2"/>
                <w:sz w:val="24"/>
                <w:szCs w:val="24"/>
              </w:rPr>
            </w:pPr>
            <w:r w:rsidRPr="00EE70CC">
              <w:rPr>
                <w:rFonts w:ascii="Times New Roman" w:eastAsia="Times New Roman" w:hAnsi="Times New Roman" w:cs="Times New Roman"/>
                <w:kern w:val="2"/>
                <w:sz w:val="24"/>
                <w:szCs w:val="24"/>
              </w:rPr>
              <w:t>+</w:t>
            </w:r>
            <w:r w:rsidR="00CC7056">
              <w:rPr>
                <w:rFonts w:ascii="Times New Roman" w:eastAsia="Times New Roman" w:hAnsi="Times New Roman" w:cs="Times New Roman"/>
                <w:kern w:val="2"/>
                <w:sz w:val="24"/>
                <w:szCs w:val="24"/>
              </w:rPr>
              <w:t>5320,3</w:t>
            </w:r>
          </w:p>
        </w:tc>
      </w:tr>
    </w:tbl>
    <w:p w:rsidR="00DD17EF" w:rsidRPr="00AC3ADB" w:rsidRDefault="00DD17EF" w:rsidP="00AC3ADB">
      <w:pPr>
        <w:pStyle w:val="a7"/>
        <w:jc w:val="both"/>
        <w:rPr>
          <w:bCs/>
          <w:sz w:val="24"/>
        </w:rPr>
      </w:pPr>
    </w:p>
    <w:p w:rsidR="00351187" w:rsidRPr="00AC3ADB" w:rsidRDefault="00351187" w:rsidP="00AC3ADB">
      <w:pPr>
        <w:pStyle w:val="a7"/>
        <w:jc w:val="both"/>
        <w:rPr>
          <w:b w:val="0"/>
          <w:bCs/>
          <w:sz w:val="24"/>
        </w:rPr>
      </w:pPr>
    </w:p>
    <w:p w:rsidR="0056026E" w:rsidRDefault="00952DF9" w:rsidP="00AC3ADB">
      <w:pPr>
        <w:spacing w:after="0" w:line="240" w:lineRule="auto"/>
        <w:ind w:firstLine="555"/>
        <w:jc w:val="center"/>
        <w:rPr>
          <w:rFonts w:ascii="Times New Roman" w:eastAsia="Bitstream Vera Sans" w:hAnsi="Times New Roman" w:cs="Times New Roman"/>
          <w:b/>
          <w:bCs/>
          <w:sz w:val="24"/>
          <w:szCs w:val="24"/>
        </w:rPr>
      </w:pPr>
      <w:r w:rsidRPr="00AC3ADB">
        <w:rPr>
          <w:rFonts w:ascii="Times New Roman" w:eastAsia="Bitstream Vera Sans" w:hAnsi="Times New Roman" w:cs="Times New Roman"/>
          <w:b/>
          <w:bCs/>
          <w:sz w:val="24"/>
          <w:szCs w:val="24"/>
        </w:rPr>
        <w:t>2.2. Анализ заработной платы</w:t>
      </w:r>
      <w:r w:rsidR="00E62D7F" w:rsidRPr="00AC3ADB">
        <w:rPr>
          <w:rFonts w:ascii="Times New Roman" w:eastAsia="Bitstream Vera Sans" w:hAnsi="Times New Roman" w:cs="Times New Roman"/>
          <w:b/>
          <w:bCs/>
          <w:sz w:val="24"/>
          <w:szCs w:val="24"/>
        </w:rPr>
        <w:t xml:space="preserve"> </w:t>
      </w:r>
    </w:p>
    <w:p w:rsidR="00DD3F6C" w:rsidRDefault="00DD3F6C" w:rsidP="00AC3ADB">
      <w:pPr>
        <w:spacing w:after="0" w:line="240" w:lineRule="auto"/>
        <w:ind w:firstLine="555"/>
        <w:jc w:val="center"/>
        <w:rPr>
          <w:rFonts w:ascii="Times New Roman" w:eastAsia="Bitstream Vera Sans" w:hAnsi="Times New Roman" w:cs="Times New Roman"/>
          <w:b/>
          <w:bCs/>
          <w:sz w:val="24"/>
          <w:szCs w:val="24"/>
        </w:rPr>
      </w:pPr>
    </w:p>
    <w:p w:rsidR="00DD3F6C" w:rsidRPr="00DD3F6C" w:rsidRDefault="00DD3F6C" w:rsidP="00DD3F6C">
      <w:pPr>
        <w:spacing w:after="0" w:line="240" w:lineRule="auto"/>
        <w:ind w:firstLine="555"/>
        <w:jc w:val="both"/>
        <w:rPr>
          <w:rFonts w:ascii="Times New Roman" w:eastAsia="Bitstream Vera Sans" w:hAnsi="Times New Roman" w:cs="Times New Roman"/>
          <w:sz w:val="24"/>
          <w:szCs w:val="24"/>
        </w:rPr>
      </w:pPr>
      <w:r w:rsidRPr="00DD3F6C">
        <w:rPr>
          <w:rFonts w:ascii="Times New Roman" w:eastAsia="Bitstream Vera Sans" w:hAnsi="Times New Roman" w:cs="Times New Roman"/>
          <w:sz w:val="24"/>
          <w:szCs w:val="24"/>
        </w:rPr>
        <w:t xml:space="preserve">Среднемесячная заработная плата в районе в целом по предприятиям и организациям,  включая сельскохозяйственные, по результатам  за 2016 год составила </w:t>
      </w:r>
      <w:r w:rsidRPr="00DD3F6C">
        <w:rPr>
          <w:rFonts w:ascii="Times New Roman" w:eastAsia="Bitstream Vera Sans" w:hAnsi="Times New Roman" w:cs="Times New Roman"/>
          <w:b/>
          <w:bCs/>
          <w:sz w:val="24"/>
          <w:szCs w:val="24"/>
        </w:rPr>
        <w:t>19697</w:t>
      </w:r>
      <w:r w:rsidRPr="00DD3F6C">
        <w:rPr>
          <w:rFonts w:ascii="Times New Roman" w:eastAsia="Bitstream Vera Sans" w:hAnsi="Times New Roman" w:cs="Times New Roman"/>
          <w:sz w:val="24"/>
          <w:szCs w:val="24"/>
        </w:rPr>
        <w:t xml:space="preserve"> руб</w:t>
      </w:r>
      <w:r>
        <w:rPr>
          <w:rFonts w:ascii="Times New Roman" w:eastAsia="Bitstream Vera Sans" w:hAnsi="Times New Roman" w:cs="Times New Roman"/>
          <w:sz w:val="24"/>
          <w:szCs w:val="24"/>
        </w:rPr>
        <w:t>.</w:t>
      </w:r>
      <w:r w:rsidRPr="00DD3F6C">
        <w:rPr>
          <w:rFonts w:ascii="Times New Roman" w:eastAsia="Bitstream Vera Sans" w:hAnsi="Times New Roman" w:cs="Times New Roman"/>
          <w:sz w:val="24"/>
          <w:szCs w:val="24"/>
        </w:rPr>
        <w:t xml:space="preserve">, или </w:t>
      </w:r>
      <w:r w:rsidRPr="00DD3F6C">
        <w:rPr>
          <w:rFonts w:ascii="Times New Roman" w:eastAsia="Bitstream Vera Sans" w:hAnsi="Times New Roman" w:cs="Times New Roman"/>
          <w:b/>
          <w:bCs/>
          <w:sz w:val="24"/>
          <w:szCs w:val="24"/>
        </w:rPr>
        <w:t>107,4%</w:t>
      </w:r>
      <w:r w:rsidRPr="00DD3F6C">
        <w:rPr>
          <w:rFonts w:ascii="Times New Roman" w:eastAsia="Bitstream Vera Sans" w:hAnsi="Times New Roman" w:cs="Times New Roman"/>
          <w:sz w:val="24"/>
          <w:szCs w:val="24"/>
        </w:rPr>
        <w:t xml:space="preserve"> к аналогичному периоду прошлого года (18340 руб.). По сельскохозяйственным  предприятиям   среднемесячная  заработная  плата  за данный период оказалась выше, чем за 2015 год и составила </w:t>
      </w:r>
      <w:r w:rsidRPr="00DD3F6C">
        <w:rPr>
          <w:rFonts w:ascii="Times New Roman" w:eastAsia="Bitstream Vera Sans" w:hAnsi="Times New Roman" w:cs="Times New Roman"/>
          <w:b/>
          <w:bCs/>
          <w:sz w:val="24"/>
          <w:szCs w:val="24"/>
        </w:rPr>
        <w:t xml:space="preserve">15136,3 </w:t>
      </w:r>
      <w:r w:rsidRPr="00DD3F6C">
        <w:rPr>
          <w:rFonts w:ascii="Times New Roman" w:eastAsia="Bitstream Vera Sans" w:hAnsi="Times New Roman" w:cs="Times New Roman"/>
          <w:sz w:val="24"/>
          <w:szCs w:val="24"/>
        </w:rPr>
        <w:t xml:space="preserve">рубля или  </w:t>
      </w:r>
      <w:r w:rsidRPr="00DD3F6C">
        <w:rPr>
          <w:rFonts w:ascii="Times New Roman" w:eastAsia="Bitstream Vera Sans" w:hAnsi="Times New Roman" w:cs="Times New Roman"/>
          <w:b/>
          <w:bCs/>
          <w:sz w:val="24"/>
          <w:szCs w:val="24"/>
        </w:rPr>
        <w:t>154,2%</w:t>
      </w:r>
      <w:r w:rsidRPr="00DD3F6C">
        <w:rPr>
          <w:rFonts w:ascii="Times New Roman" w:eastAsia="Bitstream Vera Sans" w:hAnsi="Times New Roman" w:cs="Times New Roman"/>
          <w:sz w:val="24"/>
          <w:szCs w:val="24"/>
        </w:rPr>
        <w:t xml:space="preserve">  (9816 руб.).</w:t>
      </w:r>
    </w:p>
    <w:p w:rsidR="00DD3F6C" w:rsidRPr="00DD3F6C" w:rsidRDefault="00DD3F6C" w:rsidP="00DD3F6C">
      <w:pPr>
        <w:spacing w:after="0" w:line="240" w:lineRule="auto"/>
        <w:ind w:firstLine="540"/>
        <w:jc w:val="both"/>
        <w:rPr>
          <w:rFonts w:ascii="Times New Roman" w:eastAsia="Bitstream Vera Sans" w:hAnsi="Times New Roman" w:cs="Times New Roman"/>
          <w:sz w:val="24"/>
          <w:szCs w:val="24"/>
        </w:rPr>
      </w:pPr>
      <w:r w:rsidRPr="00DD3F6C">
        <w:rPr>
          <w:rFonts w:ascii="Times New Roman" w:eastAsia="Bitstream Vera Sans" w:hAnsi="Times New Roman" w:cs="Times New Roman"/>
          <w:sz w:val="24"/>
          <w:szCs w:val="24"/>
        </w:rPr>
        <w:t xml:space="preserve">При   сравнении  среднемесячной  заработной  платы  с  величиной  </w:t>
      </w:r>
      <w:r w:rsidRPr="00DD3F6C">
        <w:rPr>
          <w:rFonts w:ascii="Times New Roman" w:eastAsia="Bitstream Vera Sans" w:hAnsi="Times New Roman" w:cs="Times New Roman"/>
          <w:b/>
          <w:bCs/>
          <w:sz w:val="24"/>
          <w:szCs w:val="24"/>
        </w:rPr>
        <w:t>прожиточного  минимума для трудоспособного населения</w:t>
      </w:r>
      <w:r w:rsidRPr="00DD3F6C">
        <w:rPr>
          <w:rFonts w:ascii="Times New Roman" w:eastAsia="Bitstream Vera Sans" w:hAnsi="Times New Roman" w:cs="Times New Roman"/>
          <w:sz w:val="24"/>
          <w:szCs w:val="24"/>
        </w:rPr>
        <w:t xml:space="preserve"> (во 3 кв. 2016-9653 руб</w:t>
      </w:r>
      <w:r>
        <w:rPr>
          <w:rFonts w:ascii="Times New Roman" w:eastAsia="Bitstream Vera Sans" w:hAnsi="Times New Roman" w:cs="Times New Roman"/>
          <w:sz w:val="24"/>
          <w:szCs w:val="24"/>
        </w:rPr>
        <w:t>.</w:t>
      </w:r>
      <w:r w:rsidRPr="00DD3F6C">
        <w:rPr>
          <w:rFonts w:ascii="Times New Roman" w:eastAsia="Bitstream Vera Sans" w:hAnsi="Times New Roman" w:cs="Times New Roman"/>
          <w:sz w:val="24"/>
          <w:szCs w:val="24"/>
        </w:rPr>
        <w:t>) оказалось, что в целом по району заработная  плата  (19697 руб.) выше на 10044</w:t>
      </w:r>
      <w:r w:rsidRPr="00DD3F6C">
        <w:rPr>
          <w:rFonts w:ascii="Times New Roman" w:eastAsia="Bitstream Vera Sans" w:hAnsi="Times New Roman" w:cs="Times New Roman"/>
          <w:b/>
          <w:bCs/>
          <w:sz w:val="24"/>
          <w:szCs w:val="24"/>
        </w:rPr>
        <w:t xml:space="preserve"> </w:t>
      </w:r>
      <w:r w:rsidRPr="00DD3F6C">
        <w:rPr>
          <w:rFonts w:ascii="Times New Roman" w:eastAsia="Bitstream Vera Sans" w:hAnsi="Times New Roman" w:cs="Times New Roman"/>
          <w:sz w:val="24"/>
          <w:szCs w:val="24"/>
        </w:rPr>
        <w:t xml:space="preserve">руб.  </w:t>
      </w:r>
      <w:r w:rsidRPr="00DD3F6C">
        <w:rPr>
          <w:rFonts w:ascii="Times New Roman" w:eastAsia="Bitstream Vera Sans" w:hAnsi="Times New Roman" w:cs="Times New Roman"/>
          <w:b/>
          <w:bCs/>
          <w:sz w:val="24"/>
          <w:szCs w:val="24"/>
        </w:rPr>
        <w:t>В сельском  хозяйстве</w:t>
      </w:r>
      <w:r w:rsidRPr="00DD3F6C">
        <w:rPr>
          <w:rFonts w:ascii="Times New Roman" w:eastAsia="Bitstream Vera Sans" w:hAnsi="Times New Roman" w:cs="Times New Roman"/>
          <w:sz w:val="24"/>
          <w:szCs w:val="24"/>
        </w:rPr>
        <w:t xml:space="preserve"> этот  показатель оказался выше</w:t>
      </w:r>
      <w:r w:rsidRPr="00DD3F6C">
        <w:rPr>
          <w:rFonts w:ascii="Times New Roman" w:eastAsia="Bitstream Vera Sans" w:hAnsi="Times New Roman" w:cs="Times New Roman"/>
          <w:b/>
          <w:bCs/>
          <w:sz w:val="24"/>
          <w:szCs w:val="24"/>
        </w:rPr>
        <w:t xml:space="preserve"> </w:t>
      </w:r>
      <w:r w:rsidRPr="00DD3F6C">
        <w:rPr>
          <w:rFonts w:ascii="Times New Roman" w:eastAsia="Bitstream Vera Sans" w:hAnsi="Times New Roman" w:cs="Times New Roman"/>
          <w:sz w:val="24"/>
          <w:szCs w:val="24"/>
        </w:rPr>
        <w:t>на 5483 руб</w:t>
      </w:r>
      <w:r>
        <w:rPr>
          <w:rFonts w:ascii="Times New Roman" w:eastAsia="Bitstream Vera Sans" w:hAnsi="Times New Roman" w:cs="Times New Roman"/>
          <w:sz w:val="24"/>
          <w:szCs w:val="24"/>
        </w:rPr>
        <w:t>.</w:t>
      </w:r>
      <w:r w:rsidRPr="00DD3F6C">
        <w:rPr>
          <w:rFonts w:ascii="Times New Roman" w:eastAsia="Bitstream Vera Sans" w:hAnsi="Times New Roman" w:cs="Times New Roman"/>
          <w:sz w:val="24"/>
          <w:szCs w:val="24"/>
        </w:rPr>
        <w:t xml:space="preserve"> по  сравнению  с  уровнем  прожиточного  минимума. </w:t>
      </w:r>
    </w:p>
    <w:p w:rsidR="00DD3F6C" w:rsidRPr="00DD3F6C" w:rsidRDefault="00DD3F6C" w:rsidP="00DD3F6C">
      <w:pPr>
        <w:spacing w:after="0" w:line="240" w:lineRule="auto"/>
        <w:ind w:firstLine="570"/>
        <w:jc w:val="both"/>
        <w:rPr>
          <w:rFonts w:ascii="Times New Roman" w:eastAsia="Bitstream Vera Sans" w:hAnsi="Times New Roman" w:cs="Times New Roman"/>
          <w:sz w:val="24"/>
          <w:szCs w:val="24"/>
        </w:rPr>
      </w:pPr>
      <w:r w:rsidRPr="00DD3F6C">
        <w:rPr>
          <w:rFonts w:ascii="Times New Roman" w:eastAsia="Bitstream Vera Sans" w:hAnsi="Times New Roman" w:cs="Times New Roman"/>
          <w:sz w:val="24"/>
          <w:szCs w:val="24"/>
        </w:rPr>
        <w:t xml:space="preserve">Заработная плата на АО «Ульяновский сахарный завод» сложилась в размере </w:t>
      </w:r>
      <w:r w:rsidRPr="00DD3F6C">
        <w:rPr>
          <w:rFonts w:ascii="Times New Roman" w:eastAsia="Bitstream Vera Sans" w:hAnsi="Times New Roman" w:cs="Times New Roman"/>
          <w:b/>
          <w:bCs/>
          <w:sz w:val="24"/>
          <w:szCs w:val="24"/>
        </w:rPr>
        <w:t>34220</w:t>
      </w:r>
      <w:r w:rsidRPr="00DD3F6C">
        <w:rPr>
          <w:rFonts w:ascii="Times New Roman" w:eastAsia="Bitstream Vera Sans" w:hAnsi="Times New Roman" w:cs="Times New Roman"/>
          <w:sz w:val="24"/>
          <w:szCs w:val="24"/>
        </w:rPr>
        <w:t xml:space="preserve"> рублей (119% к аналогичному периоду прошлого года) при численности 600 человек. По сравнению с прошлым годом численность работающих уменьшилась на 16 человек.</w:t>
      </w:r>
    </w:p>
    <w:p w:rsidR="000E609D" w:rsidRDefault="000E609D" w:rsidP="00AC3ADB">
      <w:pPr>
        <w:spacing w:after="0" w:line="240" w:lineRule="auto"/>
        <w:ind w:firstLine="555"/>
        <w:jc w:val="center"/>
        <w:rPr>
          <w:rFonts w:ascii="Times New Roman" w:eastAsia="Bitstream Vera Sans" w:hAnsi="Times New Roman" w:cs="Times New Roman"/>
          <w:b/>
          <w:bCs/>
          <w:sz w:val="24"/>
          <w:szCs w:val="24"/>
        </w:rPr>
      </w:pPr>
    </w:p>
    <w:tbl>
      <w:tblPr>
        <w:tblW w:w="0" w:type="auto"/>
        <w:tblLayout w:type="fixed"/>
        <w:tblLook w:val="0000"/>
      </w:tblPr>
      <w:tblGrid>
        <w:gridCol w:w="4856"/>
        <w:gridCol w:w="4856"/>
      </w:tblGrid>
      <w:tr w:rsidR="00952DF9" w:rsidRPr="00AC3ADB" w:rsidTr="001F7EB8">
        <w:tc>
          <w:tcPr>
            <w:tcW w:w="4856" w:type="dxa"/>
            <w:shd w:val="clear" w:color="auto" w:fill="auto"/>
          </w:tcPr>
          <w:p w:rsidR="00952DF9" w:rsidRPr="00AC3ADB" w:rsidRDefault="00952DF9" w:rsidP="00AC3ADB">
            <w:pPr>
              <w:snapToGrid w:val="0"/>
              <w:spacing w:after="0" w:line="240" w:lineRule="auto"/>
              <w:jc w:val="both"/>
              <w:rPr>
                <w:rFonts w:ascii="Times New Roman" w:hAnsi="Times New Roman" w:cs="Times New Roman"/>
                <w:sz w:val="24"/>
                <w:szCs w:val="24"/>
              </w:rPr>
            </w:pPr>
          </w:p>
        </w:tc>
        <w:tc>
          <w:tcPr>
            <w:tcW w:w="4856" w:type="dxa"/>
            <w:shd w:val="clear" w:color="auto" w:fill="auto"/>
          </w:tcPr>
          <w:p w:rsidR="00952DF9" w:rsidRPr="00AC3ADB" w:rsidRDefault="00952DF9" w:rsidP="00AC3ADB">
            <w:pPr>
              <w:pStyle w:val="ad"/>
              <w:snapToGrid w:val="0"/>
              <w:spacing w:before="0" w:after="0"/>
              <w:ind w:left="175" w:right="176" w:hanging="175"/>
              <w:jc w:val="both"/>
              <w:rPr>
                <w:rFonts w:cs="Times New Roman"/>
                <w:sz w:val="24"/>
                <w:szCs w:val="24"/>
              </w:rPr>
            </w:pPr>
          </w:p>
        </w:tc>
      </w:tr>
    </w:tbl>
    <w:p w:rsidR="00611EBF" w:rsidRPr="00AC3ADB" w:rsidRDefault="00952DF9" w:rsidP="00AC3ADB">
      <w:pPr>
        <w:spacing w:after="0" w:line="240" w:lineRule="auto"/>
        <w:jc w:val="center"/>
        <w:rPr>
          <w:rFonts w:ascii="Times New Roman" w:hAnsi="Times New Roman" w:cs="Times New Roman"/>
          <w:b/>
          <w:bCs/>
          <w:sz w:val="24"/>
          <w:szCs w:val="24"/>
        </w:rPr>
      </w:pPr>
      <w:r w:rsidRPr="00AC3ADB">
        <w:rPr>
          <w:rFonts w:ascii="Times New Roman" w:hAnsi="Times New Roman" w:cs="Times New Roman"/>
          <w:b/>
          <w:bCs/>
          <w:sz w:val="24"/>
          <w:szCs w:val="24"/>
        </w:rPr>
        <w:t>2.3. Инвестиции</w:t>
      </w:r>
    </w:p>
    <w:p w:rsidR="00611EBF" w:rsidRPr="00AC3ADB" w:rsidRDefault="00611EBF" w:rsidP="00AC3ADB">
      <w:pPr>
        <w:spacing w:after="0" w:line="240" w:lineRule="auto"/>
        <w:jc w:val="center"/>
        <w:rPr>
          <w:rFonts w:ascii="Times New Roman" w:hAnsi="Times New Roman" w:cs="Times New Roman"/>
          <w:b/>
          <w:bCs/>
          <w:sz w:val="24"/>
          <w:szCs w:val="24"/>
        </w:rPr>
      </w:pPr>
    </w:p>
    <w:tbl>
      <w:tblPr>
        <w:tblW w:w="0" w:type="auto"/>
        <w:tblInd w:w="55" w:type="dxa"/>
        <w:tblLayout w:type="fixed"/>
        <w:tblCellMar>
          <w:top w:w="55" w:type="dxa"/>
          <w:left w:w="55" w:type="dxa"/>
          <w:bottom w:w="55" w:type="dxa"/>
          <w:right w:w="55" w:type="dxa"/>
        </w:tblCellMar>
        <w:tblLook w:val="0000"/>
      </w:tblPr>
      <w:tblGrid>
        <w:gridCol w:w="1380"/>
        <w:gridCol w:w="1420"/>
        <w:gridCol w:w="1280"/>
        <w:gridCol w:w="1165"/>
        <w:gridCol w:w="2126"/>
        <w:gridCol w:w="2063"/>
      </w:tblGrid>
      <w:tr w:rsidR="00D94D72" w:rsidRPr="00AC3ADB" w:rsidTr="000E609D">
        <w:tc>
          <w:tcPr>
            <w:tcW w:w="1380" w:type="dxa"/>
            <w:tcBorders>
              <w:top w:val="single" w:sz="1" w:space="0" w:color="000000"/>
              <w:left w:val="single" w:sz="1" w:space="0" w:color="000000"/>
              <w:bottom w:val="single" w:sz="1" w:space="0" w:color="000000"/>
            </w:tcBorders>
            <w:shd w:val="clear" w:color="auto" w:fill="auto"/>
          </w:tcPr>
          <w:p w:rsidR="00D94D72" w:rsidRPr="0079291A" w:rsidRDefault="00D94D72" w:rsidP="00AC3ADB">
            <w:pPr>
              <w:pStyle w:val="ae"/>
              <w:snapToGrid w:val="0"/>
              <w:jc w:val="center"/>
            </w:pPr>
          </w:p>
        </w:tc>
        <w:tc>
          <w:tcPr>
            <w:tcW w:w="1420" w:type="dxa"/>
            <w:tcBorders>
              <w:top w:val="single" w:sz="1" w:space="0" w:color="000000"/>
              <w:left w:val="single" w:sz="1" w:space="0" w:color="000000"/>
              <w:bottom w:val="single" w:sz="1" w:space="0" w:color="000000"/>
            </w:tcBorders>
            <w:shd w:val="clear" w:color="auto" w:fill="auto"/>
          </w:tcPr>
          <w:p w:rsidR="00D94D72" w:rsidRPr="0079291A" w:rsidRDefault="00D94D72" w:rsidP="0079291A">
            <w:pPr>
              <w:pStyle w:val="ae"/>
              <w:snapToGrid w:val="0"/>
              <w:jc w:val="center"/>
            </w:pPr>
            <w:r w:rsidRPr="0079291A">
              <w:t xml:space="preserve">Инвестиции в основной капитал, </w:t>
            </w:r>
            <w:r w:rsidR="0079291A">
              <w:t>млн</w:t>
            </w:r>
            <w:r w:rsidRPr="0079291A">
              <w:t>.руб.</w:t>
            </w:r>
          </w:p>
        </w:tc>
        <w:tc>
          <w:tcPr>
            <w:tcW w:w="1280" w:type="dxa"/>
            <w:tcBorders>
              <w:top w:val="single" w:sz="1" w:space="0" w:color="000000"/>
              <w:left w:val="single" w:sz="1" w:space="0" w:color="000000"/>
              <w:bottom w:val="single" w:sz="1" w:space="0" w:color="000000"/>
            </w:tcBorders>
            <w:shd w:val="clear" w:color="auto" w:fill="auto"/>
          </w:tcPr>
          <w:p w:rsidR="00D94D72" w:rsidRPr="0079291A" w:rsidRDefault="00D94D72" w:rsidP="0079291A">
            <w:pPr>
              <w:pStyle w:val="ae"/>
              <w:snapToGrid w:val="0"/>
              <w:jc w:val="center"/>
            </w:pPr>
            <w:r w:rsidRPr="0079291A">
              <w:t>Численность населения, чел.</w:t>
            </w:r>
          </w:p>
        </w:tc>
        <w:tc>
          <w:tcPr>
            <w:tcW w:w="1165" w:type="dxa"/>
            <w:tcBorders>
              <w:top w:val="single" w:sz="1" w:space="0" w:color="000000"/>
              <w:left w:val="single" w:sz="1" w:space="0" w:color="000000"/>
              <w:bottom w:val="single" w:sz="1" w:space="0" w:color="000000"/>
            </w:tcBorders>
            <w:shd w:val="clear" w:color="auto" w:fill="auto"/>
          </w:tcPr>
          <w:p w:rsidR="00D94D72" w:rsidRPr="0079291A" w:rsidRDefault="00D94D72" w:rsidP="00AC3ADB">
            <w:pPr>
              <w:pStyle w:val="ae"/>
              <w:snapToGrid w:val="0"/>
              <w:jc w:val="center"/>
            </w:pPr>
            <w:r w:rsidRPr="0079291A">
              <w:t>Численность работающих, чел</w:t>
            </w:r>
          </w:p>
        </w:tc>
        <w:tc>
          <w:tcPr>
            <w:tcW w:w="2126" w:type="dxa"/>
            <w:tcBorders>
              <w:top w:val="single" w:sz="1" w:space="0" w:color="000000"/>
              <w:left w:val="single" w:sz="1" w:space="0" w:color="000000"/>
              <w:bottom w:val="single" w:sz="1" w:space="0" w:color="000000"/>
            </w:tcBorders>
            <w:shd w:val="clear" w:color="auto" w:fill="auto"/>
          </w:tcPr>
          <w:p w:rsidR="00D94D72" w:rsidRPr="0079291A" w:rsidRDefault="00D94D72" w:rsidP="00AC3ADB">
            <w:pPr>
              <w:pStyle w:val="ae"/>
              <w:snapToGrid w:val="0"/>
              <w:jc w:val="center"/>
            </w:pPr>
            <w:r w:rsidRPr="0079291A">
              <w:t>Объем инвестиций в основной капитал на душу населения, руб.</w:t>
            </w:r>
          </w:p>
        </w:tc>
        <w:tc>
          <w:tcPr>
            <w:tcW w:w="2063" w:type="dxa"/>
            <w:tcBorders>
              <w:top w:val="single" w:sz="1" w:space="0" w:color="000000"/>
              <w:left w:val="single" w:sz="1" w:space="0" w:color="000000"/>
              <w:bottom w:val="single" w:sz="1" w:space="0" w:color="000000"/>
              <w:right w:val="single" w:sz="1" w:space="0" w:color="000000"/>
            </w:tcBorders>
            <w:shd w:val="clear" w:color="auto" w:fill="auto"/>
          </w:tcPr>
          <w:p w:rsidR="00D94D72" w:rsidRPr="0079291A" w:rsidRDefault="00D94D72" w:rsidP="00AC3ADB">
            <w:pPr>
              <w:pStyle w:val="ae"/>
              <w:snapToGrid w:val="0"/>
              <w:jc w:val="center"/>
            </w:pPr>
            <w:r w:rsidRPr="0079291A">
              <w:t>Объем инвестиций в основной капитал на 1 работающего, руб.</w:t>
            </w:r>
          </w:p>
        </w:tc>
      </w:tr>
      <w:tr w:rsidR="00D94D72" w:rsidRPr="00AC3ADB" w:rsidTr="000E609D">
        <w:tc>
          <w:tcPr>
            <w:tcW w:w="1380" w:type="dxa"/>
            <w:tcBorders>
              <w:left w:val="single" w:sz="1" w:space="0" w:color="000000"/>
              <w:bottom w:val="single" w:sz="1" w:space="0" w:color="000000"/>
            </w:tcBorders>
            <w:shd w:val="clear" w:color="auto" w:fill="auto"/>
          </w:tcPr>
          <w:p w:rsidR="00D94D72" w:rsidRPr="0079291A" w:rsidRDefault="00D94D72" w:rsidP="00AC3ADB">
            <w:pPr>
              <w:pStyle w:val="ae"/>
              <w:snapToGrid w:val="0"/>
            </w:pPr>
            <w:r w:rsidRPr="0079291A">
              <w:t>2015 г</w:t>
            </w:r>
          </w:p>
        </w:tc>
        <w:tc>
          <w:tcPr>
            <w:tcW w:w="1420" w:type="dxa"/>
            <w:tcBorders>
              <w:left w:val="single" w:sz="1" w:space="0" w:color="000000"/>
              <w:bottom w:val="single" w:sz="1" w:space="0" w:color="000000"/>
            </w:tcBorders>
            <w:shd w:val="clear" w:color="auto" w:fill="auto"/>
          </w:tcPr>
          <w:p w:rsidR="00D94D72" w:rsidRPr="0079291A" w:rsidRDefault="0079291A" w:rsidP="00AC3ADB">
            <w:pPr>
              <w:pStyle w:val="ae"/>
              <w:snapToGrid w:val="0"/>
              <w:jc w:val="center"/>
            </w:pPr>
            <w:r>
              <w:t>57,7</w:t>
            </w:r>
          </w:p>
        </w:tc>
        <w:tc>
          <w:tcPr>
            <w:tcW w:w="1280" w:type="dxa"/>
            <w:tcBorders>
              <w:left w:val="single" w:sz="1" w:space="0" w:color="000000"/>
              <w:bottom w:val="single" w:sz="1" w:space="0" w:color="000000"/>
            </w:tcBorders>
            <w:shd w:val="clear" w:color="auto" w:fill="auto"/>
          </w:tcPr>
          <w:p w:rsidR="00D94D72" w:rsidRPr="0079291A" w:rsidRDefault="0079291A" w:rsidP="00AC3ADB">
            <w:pPr>
              <w:pStyle w:val="ae"/>
              <w:snapToGrid w:val="0"/>
              <w:jc w:val="center"/>
            </w:pPr>
            <w:r>
              <w:t>26071</w:t>
            </w:r>
          </w:p>
        </w:tc>
        <w:tc>
          <w:tcPr>
            <w:tcW w:w="1165" w:type="dxa"/>
            <w:tcBorders>
              <w:left w:val="single" w:sz="1" w:space="0" w:color="000000"/>
              <w:bottom w:val="single" w:sz="1" w:space="0" w:color="000000"/>
            </w:tcBorders>
            <w:shd w:val="clear" w:color="auto" w:fill="auto"/>
          </w:tcPr>
          <w:p w:rsidR="00D94D72" w:rsidRPr="00E52E81" w:rsidRDefault="00E52E81" w:rsidP="00AC3ADB">
            <w:pPr>
              <w:pStyle w:val="ae"/>
              <w:snapToGrid w:val="0"/>
              <w:jc w:val="center"/>
            </w:pPr>
            <w:r w:rsidRPr="00E52E81">
              <w:t>3451</w:t>
            </w:r>
          </w:p>
        </w:tc>
        <w:tc>
          <w:tcPr>
            <w:tcW w:w="2126" w:type="dxa"/>
            <w:tcBorders>
              <w:left w:val="single" w:sz="1" w:space="0" w:color="000000"/>
              <w:bottom w:val="single" w:sz="1" w:space="0" w:color="000000"/>
            </w:tcBorders>
            <w:shd w:val="clear" w:color="auto" w:fill="auto"/>
          </w:tcPr>
          <w:p w:rsidR="00D94D72" w:rsidRPr="0079291A" w:rsidRDefault="0079291A" w:rsidP="00AC3ADB">
            <w:pPr>
              <w:pStyle w:val="ae"/>
              <w:snapToGrid w:val="0"/>
              <w:jc w:val="center"/>
            </w:pPr>
            <w:r>
              <w:t>2213</w:t>
            </w:r>
          </w:p>
        </w:tc>
        <w:tc>
          <w:tcPr>
            <w:tcW w:w="2063" w:type="dxa"/>
            <w:tcBorders>
              <w:left w:val="single" w:sz="1" w:space="0" w:color="000000"/>
              <w:bottom w:val="single" w:sz="1" w:space="0" w:color="000000"/>
              <w:right w:val="single" w:sz="1" w:space="0" w:color="000000"/>
            </w:tcBorders>
            <w:shd w:val="clear" w:color="auto" w:fill="auto"/>
          </w:tcPr>
          <w:p w:rsidR="00D94D72" w:rsidRPr="00E52E81" w:rsidRDefault="00E52E81" w:rsidP="00AC3ADB">
            <w:pPr>
              <w:pStyle w:val="ae"/>
              <w:snapToGrid w:val="0"/>
              <w:jc w:val="center"/>
            </w:pPr>
            <w:r w:rsidRPr="00E52E81">
              <w:t>16720</w:t>
            </w:r>
          </w:p>
        </w:tc>
      </w:tr>
      <w:tr w:rsidR="00D94D72" w:rsidRPr="00AC3ADB" w:rsidTr="000E609D">
        <w:tc>
          <w:tcPr>
            <w:tcW w:w="1380" w:type="dxa"/>
            <w:tcBorders>
              <w:left w:val="single" w:sz="1" w:space="0" w:color="000000"/>
              <w:bottom w:val="single" w:sz="1" w:space="0" w:color="000000"/>
            </w:tcBorders>
            <w:shd w:val="clear" w:color="auto" w:fill="auto"/>
          </w:tcPr>
          <w:p w:rsidR="00D94D72" w:rsidRPr="0079291A" w:rsidRDefault="00D94D72" w:rsidP="00AC3ADB">
            <w:pPr>
              <w:pStyle w:val="ae"/>
              <w:snapToGrid w:val="0"/>
            </w:pPr>
            <w:r w:rsidRPr="0079291A">
              <w:t>2016 г</w:t>
            </w:r>
          </w:p>
        </w:tc>
        <w:tc>
          <w:tcPr>
            <w:tcW w:w="1420" w:type="dxa"/>
            <w:tcBorders>
              <w:left w:val="single" w:sz="1" w:space="0" w:color="000000"/>
              <w:bottom w:val="single" w:sz="1" w:space="0" w:color="000000"/>
            </w:tcBorders>
            <w:shd w:val="clear" w:color="auto" w:fill="auto"/>
          </w:tcPr>
          <w:p w:rsidR="00D94D72" w:rsidRPr="0079291A" w:rsidRDefault="0079291A" w:rsidP="00AC3ADB">
            <w:pPr>
              <w:pStyle w:val="ae"/>
              <w:snapToGrid w:val="0"/>
              <w:jc w:val="center"/>
            </w:pPr>
            <w:r>
              <w:t>93,4</w:t>
            </w:r>
          </w:p>
        </w:tc>
        <w:tc>
          <w:tcPr>
            <w:tcW w:w="1280" w:type="dxa"/>
            <w:tcBorders>
              <w:left w:val="single" w:sz="1" w:space="0" w:color="000000"/>
              <w:bottom w:val="single" w:sz="1" w:space="0" w:color="000000"/>
            </w:tcBorders>
            <w:shd w:val="clear" w:color="auto" w:fill="auto"/>
          </w:tcPr>
          <w:p w:rsidR="00D94D72" w:rsidRPr="0079291A" w:rsidRDefault="0079291A" w:rsidP="00AC3ADB">
            <w:pPr>
              <w:pStyle w:val="ae"/>
              <w:snapToGrid w:val="0"/>
              <w:jc w:val="center"/>
            </w:pPr>
            <w:r>
              <w:t>25867</w:t>
            </w:r>
          </w:p>
        </w:tc>
        <w:tc>
          <w:tcPr>
            <w:tcW w:w="1165" w:type="dxa"/>
            <w:tcBorders>
              <w:left w:val="single" w:sz="1" w:space="0" w:color="000000"/>
              <w:bottom w:val="single" w:sz="1" w:space="0" w:color="000000"/>
            </w:tcBorders>
            <w:shd w:val="clear" w:color="auto" w:fill="auto"/>
          </w:tcPr>
          <w:p w:rsidR="00D94D72" w:rsidRPr="00D54B7D" w:rsidRDefault="00D54B7D" w:rsidP="00AC3ADB">
            <w:pPr>
              <w:pStyle w:val="ae"/>
              <w:snapToGrid w:val="0"/>
              <w:jc w:val="center"/>
            </w:pPr>
            <w:r w:rsidRPr="00D54B7D">
              <w:t>3833</w:t>
            </w:r>
          </w:p>
        </w:tc>
        <w:tc>
          <w:tcPr>
            <w:tcW w:w="2126" w:type="dxa"/>
            <w:tcBorders>
              <w:left w:val="single" w:sz="1" w:space="0" w:color="000000"/>
              <w:bottom w:val="single" w:sz="1" w:space="0" w:color="000000"/>
            </w:tcBorders>
            <w:shd w:val="clear" w:color="auto" w:fill="auto"/>
          </w:tcPr>
          <w:p w:rsidR="00D94D72" w:rsidRPr="0079291A" w:rsidRDefault="0079291A" w:rsidP="00AC3ADB">
            <w:pPr>
              <w:pStyle w:val="ae"/>
              <w:snapToGrid w:val="0"/>
              <w:jc w:val="center"/>
            </w:pPr>
            <w:r>
              <w:t>3609</w:t>
            </w:r>
          </w:p>
        </w:tc>
        <w:tc>
          <w:tcPr>
            <w:tcW w:w="2063" w:type="dxa"/>
            <w:tcBorders>
              <w:left w:val="single" w:sz="1" w:space="0" w:color="000000"/>
              <w:bottom w:val="single" w:sz="1" w:space="0" w:color="000000"/>
              <w:right w:val="single" w:sz="1" w:space="0" w:color="000000"/>
            </w:tcBorders>
            <w:shd w:val="clear" w:color="auto" w:fill="auto"/>
          </w:tcPr>
          <w:p w:rsidR="00D94D72" w:rsidRPr="00E52E81" w:rsidRDefault="00E52E81" w:rsidP="00AC3ADB">
            <w:pPr>
              <w:pStyle w:val="ae"/>
              <w:snapToGrid w:val="0"/>
              <w:jc w:val="center"/>
            </w:pPr>
            <w:r w:rsidRPr="00E52E81">
              <w:t>24367</w:t>
            </w:r>
          </w:p>
        </w:tc>
      </w:tr>
    </w:tbl>
    <w:p w:rsidR="00D94D72" w:rsidRPr="00AC3ADB" w:rsidRDefault="00D94D72" w:rsidP="00AC3ADB">
      <w:pPr>
        <w:spacing w:after="0" w:line="240" w:lineRule="auto"/>
        <w:rPr>
          <w:rFonts w:ascii="Times New Roman" w:hAnsi="Times New Roman" w:cs="Times New Roman"/>
          <w:sz w:val="24"/>
          <w:szCs w:val="24"/>
        </w:rPr>
      </w:pPr>
    </w:p>
    <w:p w:rsidR="00DE49A3" w:rsidRDefault="00DE49A3" w:rsidP="00AC3ADB">
      <w:pPr>
        <w:spacing w:after="0" w:line="240" w:lineRule="auto"/>
        <w:jc w:val="center"/>
        <w:rPr>
          <w:rFonts w:ascii="Times New Roman" w:hAnsi="Times New Roman" w:cs="Times New Roman"/>
          <w:b/>
          <w:bCs/>
          <w:i/>
          <w:iCs/>
          <w:sz w:val="24"/>
          <w:szCs w:val="24"/>
        </w:rPr>
      </w:pPr>
    </w:p>
    <w:p w:rsidR="00D94D72" w:rsidRPr="00AC3ADB" w:rsidRDefault="00D94D72" w:rsidP="00AC3ADB">
      <w:pPr>
        <w:spacing w:after="0" w:line="240" w:lineRule="auto"/>
        <w:jc w:val="center"/>
        <w:rPr>
          <w:rFonts w:ascii="Times New Roman" w:hAnsi="Times New Roman" w:cs="Times New Roman"/>
          <w:b/>
          <w:bCs/>
          <w:i/>
          <w:iCs/>
          <w:sz w:val="24"/>
          <w:szCs w:val="24"/>
        </w:rPr>
      </w:pPr>
      <w:r w:rsidRPr="00AC3ADB">
        <w:rPr>
          <w:rFonts w:ascii="Times New Roman" w:hAnsi="Times New Roman" w:cs="Times New Roman"/>
          <w:b/>
          <w:bCs/>
          <w:i/>
          <w:iCs/>
          <w:sz w:val="24"/>
          <w:szCs w:val="24"/>
        </w:rPr>
        <w:t>Видовая структура инвестиций в основной капитал</w:t>
      </w:r>
    </w:p>
    <w:tbl>
      <w:tblPr>
        <w:tblW w:w="0" w:type="auto"/>
        <w:tblInd w:w="55" w:type="dxa"/>
        <w:tblLayout w:type="fixed"/>
        <w:tblCellMar>
          <w:top w:w="55" w:type="dxa"/>
          <w:left w:w="55" w:type="dxa"/>
          <w:bottom w:w="55" w:type="dxa"/>
          <w:right w:w="55" w:type="dxa"/>
        </w:tblCellMar>
        <w:tblLook w:val="0000"/>
      </w:tblPr>
      <w:tblGrid>
        <w:gridCol w:w="4657"/>
        <w:gridCol w:w="2564"/>
        <w:gridCol w:w="2221"/>
      </w:tblGrid>
      <w:tr w:rsidR="00D94D72" w:rsidRPr="00AC3ADB" w:rsidTr="008D096F">
        <w:trPr>
          <w:trHeight w:hRule="exact" w:val="387"/>
        </w:trPr>
        <w:tc>
          <w:tcPr>
            <w:tcW w:w="4657" w:type="dxa"/>
            <w:vMerge w:val="restart"/>
            <w:tcBorders>
              <w:top w:val="single" w:sz="1" w:space="0" w:color="000000"/>
              <w:left w:val="single" w:sz="1" w:space="0" w:color="000000"/>
              <w:bottom w:val="single" w:sz="1" w:space="0" w:color="000000"/>
            </w:tcBorders>
            <w:shd w:val="clear" w:color="auto" w:fill="auto"/>
          </w:tcPr>
          <w:p w:rsidR="00D94D72" w:rsidRPr="00775441" w:rsidRDefault="00D94D72" w:rsidP="00AC3ADB">
            <w:pPr>
              <w:pStyle w:val="ae"/>
              <w:snapToGrid w:val="0"/>
              <w:jc w:val="center"/>
            </w:pPr>
            <w:r w:rsidRPr="00775441">
              <w:t>Виды</w:t>
            </w:r>
          </w:p>
        </w:tc>
        <w:tc>
          <w:tcPr>
            <w:tcW w:w="4785" w:type="dxa"/>
            <w:gridSpan w:val="2"/>
            <w:tcBorders>
              <w:top w:val="single" w:sz="1" w:space="0" w:color="000000"/>
              <w:left w:val="single" w:sz="1" w:space="0" w:color="000000"/>
              <w:bottom w:val="single" w:sz="1" w:space="0" w:color="000000"/>
              <w:right w:val="single" w:sz="1" w:space="0" w:color="000000"/>
            </w:tcBorders>
            <w:shd w:val="clear" w:color="auto" w:fill="auto"/>
          </w:tcPr>
          <w:p w:rsidR="00D94D72" w:rsidRPr="00775441" w:rsidRDefault="00D94D72" w:rsidP="00AC3ADB">
            <w:pPr>
              <w:pStyle w:val="ae"/>
              <w:snapToGrid w:val="0"/>
              <w:jc w:val="center"/>
            </w:pPr>
            <w:r w:rsidRPr="00775441">
              <w:t>2016г</w:t>
            </w:r>
          </w:p>
        </w:tc>
      </w:tr>
      <w:tr w:rsidR="00D94D72" w:rsidRPr="00AC3ADB" w:rsidTr="008D096F">
        <w:tc>
          <w:tcPr>
            <w:tcW w:w="4657" w:type="dxa"/>
            <w:vMerge/>
            <w:tcBorders>
              <w:top w:val="single" w:sz="1" w:space="0" w:color="000000"/>
              <w:left w:val="single" w:sz="1" w:space="0" w:color="000000"/>
              <w:bottom w:val="single" w:sz="1" w:space="0" w:color="000000"/>
            </w:tcBorders>
            <w:shd w:val="clear" w:color="auto" w:fill="auto"/>
          </w:tcPr>
          <w:p w:rsidR="00D94D72" w:rsidRPr="00775441" w:rsidRDefault="00D94D72" w:rsidP="00AC3ADB">
            <w:pPr>
              <w:snapToGrid w:val="0"/>
              <w:spacing w:after="0" w:line="240" w:lineRule="auto"/>
              <w:rPr>
                <w:rFonts w:ascii="Times New Roman" w:hAnsi="Times New Roman" w:cs="Times New Roman"/>
                <w:sz w:val="24"/>
                <w:szCs w:val="24"/>
              </w:rPr>
            </w:pPr>
          </w:p>
        </w:tc>
        <w:tc>
          <w:tcPr>
            <w:tcW w:w="2564" w:type="dxa"/>
            <w:tcBorders>
              <w:left w:val="single" w:sz="1" w:space="0" w:color="000000"/>
              <w:bottom w:val="single" w:sz="1" w:space="0" w:color="000000"/>
            </w:tcBorders>
            <w:shd w:val="clear" w:color="auto" w:fill="auto"/>
          </w:tcPr>
          <w:p w:rsidR="00D94D72" w:rsidRPr="00775441" w:rsidRDefault="00775441" w:rsidP="00AC3ADB">
            <w:pPr>
              <w:pStyle w:val="ae"/>
              <w:snapToGrid w:val="0"/>
              <w:jc w:val="center"/>
            </w:pPr>
            <w:r w:rsidRPr="00775441">
              <w:t>млн</w:t>
            </w:r>
            <w:r w:rsidR="00D94D72" w:rsidRPr="00775441">
              <w:t>.руб.</w:t>
            </w:r>
          </w:p>
        </w:tc>
        <w:tc>
          <w:tcPr>
            <w:tcW w:w="2221" w:type="dxa"/>
            <w:tcBorders>
              <w:left w:val="single" w:sz="1" w:space="0" w:color="000000"/>
              <w:bottom w:val="single" w:sz="1" w:space="0" w:color="000000"/>
              <w:right w:val="single" w:sz="1" w:space="0" w:color="000000"/>
            </w:tcBorders>
            <w:shd w:val="clear" w:color="auto" w:fill="auto"/>
          </w:tcPr>
          <w:p w:rsidR="00D94D72" w:rsidRPr="00775441" w:rsidRDefault="00D94D72" w:rsidP="00AC3ADB">
            <w:pPr>
              <w:pStyle w:val="ae"/>
              <w:snapToGrid w:val="0"/>
              <w:jc w:val="center"/>
            </w:pPr>
            <w:r w:rsidRPr="00775441">
              <w:t>%</w:t>
            </w:r>
          </w:p>
        </w:tc>
      </w:tr>
      <w:tr w:rsidR="00D94D72" w:rsidRPr="00AC3ADB" w:rsidTr="008D096F">
        <w:tc>
          <w:tcPr>
            <w:tcW w:w="4657" w:type="dxa"/>
            <w:tcBorders>
              <w:left w:val="single" w:sz="1" w:space="0" w:color="000000"/>
              <w:bottom w:val="single" w:sz="1" w:space="0" w:color="000000"/>
            </w:tcBorders>
            <w:shd w:val="clear" w:color="auto" w:fill="auto"/>
          </w:tcPr>
          <w:p w:rsidR="00D94D72" w:rsidRPr="00775441" w:rsidRDefault="00D94D72" w:rsidP="00AC3ADB">
            <w:pPr>
              <w:pStyle w:val="ae"/>
              <w:snapToGrid w:val="0"/>
              <w:rPr>
                <w:b/>
                <w:bCs/>
              </w:rPr>
            </w:pPr>
            <w:r w:rsidRPr="00775441">
              <w:rPr>
                <w:b/>
                <w:bCs/>
              </w:rPr>
              <w:t>Инвестиции в основной капитал, всего</w:t>
            </w:r>
          </w:p>
        </w:tc>
        <w:tc>
          <w:tcPr>
            <w:tcW w:w="2564" w:type="dxa"/>
            <w:tcBorders>
              <w:left w:val="single" w:sz="1" w:space="0" w:color="000000"/>
              <w:bottom w:val="single" w:sz="1" w:space="0" w:color="000000"/>
            </w:tcBorders>
            <w:shd w:val="clear" w:color="auto" w:fill="auto"/>
            <w:vAlign w:val="bottom"/>
          </w:tcPr>
          <w:p w:rsidR="00D94D72" w:rsidRPr="00775441" w:rsidRDefault="00775441" w:rsidP="00AC3ADB">
            <w:pPr>
              <w:pStyle w:val="ae"/>
              <w:snapToGrid w:val="0"/>
              <w:jc w:val="center"/>
              <w:rPr>
                <w:b/>
                <w:bCs/>
              </w:rPr>
            </w:pPr>
            <w:r w:rsidRPr="00775441">
              <w:rPr>
                <w:b/>
                <w:bCs/>
              </w:rPr>
              <w:t>93,4</w:t>
            </w:r>
          </w:p>
        </w:tc>
        <w:tc>
          <w:tcPr>
            <w:tcW w:w="2221" w:type="dxa"/>
            <w:tcBorders>
              <w:left w:val="single" w:sz="1" w:space="0" w:color="000000"/>
              <w:bottom w:val="single" w:sz="1" w:space="0" w:color="000000"/>
              <w:right w:val="single" w:sz="1" w:space="0" w:color="000000"/>
            </w:tcBorders>
            <w:shd w:val="clear" w:color="auto" w:fill="auto"/>
          </w:tcPr>
          <w:p w:rsidR="00D94D72" w:rsidRPr="00775441" w:rsidRDefault="00D94D72" w:rsidP="00AC3ADB">
            <w:pPr>
              <w:pStyle w:val="ae"/>
              <w:snapToGrid w:val="0"/>
              <w:jc w:val="center"/>
              <w:rPr>
                <w:b/>
                <w:bCs/>
              </w:rPr>
            </w:pPr>
            <w:r w:rsidRPr="00775441">
              <w:rPr>
                <w:b/>
                <w:bCs/>
              </w:rPr>
              <w:t>100</w:t>
            </w:r>
          </w:p>
        </w:tc>
      </w:tr>
      <w:tr w:rsidR="00D94D72" w:rsidRPr="00AC3ADB" w:rsidTr="008D096F">
        <w:tc>
          <w:tcPr>
            <w:tcW w:w="4657" w:type="dxa"/>
            <w:tcBorders>
              <w:left w:val="single" w:sz="1" w:space="0" w:color="000000"/>
              <w:bottom w:val="single" w:sz="1" w:space="0" w:color="000000"/>
            </w:tcBorders>
            <w:shd w:val="clear" w:color="auto" w:fill="auto"/>
          </w:tcPr>
          <w:p w:rsidR="00D94D72" w:rsidRPr="00775441" w:rsidRDefault="00D94D72" w:rsidP="00AC3ADB">
            <w:pPr>
              <w:pStyle w:val="ae"/>
              <w:snapToGrid w:val="0"/>
            </w:pPr>
            <w:r w:rsidRPr="00775441">
              <w:t>в том числе:</w:t>
            </w:r>
          </w:p>
        </w:tc>
        <w:tc>
          <w:tcPr>
            <w:tcW w:w="2564" w:type="dxa"/>
            <w:tcBorders>
              <w:left w:val="single" w:sz="1" w:space="0" w:color="000000"/>
              <w:bottom w:val="single" w:sz="1" w:space="0" w:color="000000"/>
            </w:tcBorders>
            <w:shd w:val="clear" w:color="auto" w:fill="auto"/>
          </w:tcPr>
          <w:p w:rsidR="00D94D72" w:rsidRPr="00775441" w:rsidRDefault="00D94D72" w:rsidP="00AC3ADB">
            <w:pPr>
              <w:pStyle w:val="ae"/>
              <w:snapToGrid w:val="0"/>
              <w:jc w:val="center"/>
            </w:pPr>
          </w:p>
        </w:tc>
        <w:tc>
          <w:tcPr>
            <w:tcW w:w="2221" w:type="dxa"/>
            <w:tcBorders>
              <w:left w:val="single" w:sz="1" w:space="0" w:color="000000"/>
              <w:bottom w:val="single" w:sz="1" w:space="0" w:color="000000"/>
              <w:right w:val="single" w:sz="1" w:space="0" w:color="000000"/>
            </w:tcBorders>
            <w:shd w:val="clear" w:color="auto" w:fill="auto"/>
          </w:tcPr>
          <w:p w:rsidR="00D94D72" w:rsidRPr="00775441" w:rsidRDefault="00D94D72" w:rsidP="00AC3ADB">
            <w:pPr>
              <w:pStyle w:val="ae"/>
              <w:snapToGrid w:val="0"/>
              <w:jc w:val="center"/>
            </w:pPr>
          </w:p>
        </w:tc>
      </w:tr>
      <w:tr w:rsidR="00D94D72" w:rsidRPr="00AC3ADB" w:rsidTr="008D096F">
        <w:tc>
          <w:tcPr>
            <w:tcW w:w="4657" w:type="dxa"/>
            <w:tcBorders>
              <w:left w:val="single" w:sz="1" w:space="0" w:color="000000"/>
              <w:bottom w:val="single" w:sz="1" w:space="0" w:color="000000"/>
            </w:tcBorders>
            <w:shd w:val="clear" w:color="auto" w:fill="auto"/>
          </w:tcPr>
          <w:p w:rsidR="00D94D72" w:rsidRPr="00775441" w:rsidRDefault="00D94D72" w:rsidP="00AC3ADB">
            <w:pPr>
              <w:pStyle w:val="ae"/>
              <w:snapToGrid w:val="0"/>
            </w:pPr>
            <w:r w:rsidRPr="00775441">
              <w:t>-здания и сооружения</w:t>
            </w:r>
          </w:p>
        </w:tc>
        <w:tc>
          <w:tcPr>
            <w:tcW w:w="2564" w:type="dxa"/>
            <w:tcBorders>
              <w:left w:val="single" w:sz="1" w:space="0" w:color="000000"/>
              <w:bottom w:val="single" w:sz="1" w:space="0" w:color="000000"/>
            </w:tcBorders>
            <w:shd w:val="clear" w:color="auto" w:fill="auto"/>
            <w:vAlign w:val="bottom"/>
          </w:tcPr>
          <w:p w:rsidR="00D94D72" w:rsidRPr="00775441" w:rsidRDefault="00775441" w:rsidP="00AC3ADB">
            <w:pPr>
              <w:pStyle w:val="ae"/>
              <w:snapToGrid w:val="0"/>
              <w:jc w:val="center"/>
            </w:pPr>
            <w:r w:rsidRPr="00775441">
              <w:t>10,5</w:t>
            </w:r>
          </w:p>
        </w:tc>
        <w:tc>
          <w:tcPr>
            <w:tcW w:w="2221" w:type="dxa"/>
            <w:tcBorders>
              <w:left w:val="single" w:sz="1" w:space="0" w:color="000000"/>
              <w:bottom w:val="single" w:sz="1" w:space="0" w:color="000000"/>
              <w:right w:val="single" w:sz="1" w:space="0" w:color="000000"/>
            </w:tcBorders>
            <w:shd w:val="clear" w:color="auto" w:fill="auto"/>
            <w:vAlign w:val="bottom"/>
          </w:tcPr>
          <w:p w:rsidR="00D94D72" w:rsidRPr="00775441" w:rsidRDefault="00775441" w:rsidP="00AC3ADB">
            <w:pPr>
              <w:pStyle w:val="ae"/>
              <w:snapToGrid w:val="0"/>
              <w:jc w:val="center"/>
            </w:pPr>
            <w:r w:rsidRPr="00775441">
              <w:t>11,2</w:t>
            </w:r>
          </w:p>
        </w:tc>
      </w:tr>
      <w:tr w:rsidR="00D94D72" w:rsidRPr="00AC3ADB" w:rsidTr="008D096F">
        <w:tc>
          <w:tcPr>
            <w:tcW w:w="4657" w:type="dxa"/>
            <w:tcBorders>
              <w:left w:val="single" w:sz="1" w:space="0" w:color="000000"/>
              <w:bottom w:val="single" w:sz="1" w:space="0" w:color="000000"/>
            </w:tcBorders>
            <w:shd w:val="clear" w:color="auto" w:fill="auto"/>
          </w:tcPr>
          <w:p w:rsidR="00D94D72" w:rsidRPr="00775441" w:rsidRDefault="00D94D72" w:rsidP="00AC3ADB">
            <w:pPr>
              <w:pStyle w:val="ae"/>
              <w:snapToGrid w:val="0"/>
            </w:pPr>
            <w:r w:rsidRPr="00775441">
              <w:t>-машины, оборудование</w:t>
            </w:r>
          </w:p>
        </w:tc>
        <w:tc>
          <w:tcPr>
            <w:tcW w:w="2564" w:type="dxa"/>
            <w:tcBorders>
              <w:left w:val="single" w:sz="1" w:space="0" w:color="000000"/>
              <w:bottom w:val="single" w:sz="1" w:space="0" w:color="000000"/>
            </w:tcBorders>
            <w:shd w:val="clear" w:color="auto" w:fill="auto"/>
            <w:vAlign w:val="bottom"/>
          </w:tcPr>
          <w:p w:rsidR="00D94D72" w:rsidRPr="00775441" w:rsidRDefault="00775441" w:rsidP="00AC3ADB">
            <w:pPr>
              <w:pStyle w:val="ae"/>
              <w:snapToGrid w:val="0"/>
              <w:jc w:val="center"/>
            </w:pPr>
            <w:r w:rsidRPr="00775441">
              <w:t>79,8</w:t>
            </w:r>
          </w:p>
        </w:tc>
        <w:tc>
          <w:tcPr>
            <w:tcW w:w="2221" w:type="dxa"/>
            <w:tcBorders>
              <w:left w:val="single" w:sz="1" w:space="0" w:color="000000"/>
              <w:bottom w:val="single" w:sz="1" w:space="0" w:color="000000"/>
              <w:right w:val="single" w:sz="1" w:space="0" w:color="000000"/>
            </w:tcBorders>
            <w:shd w:val="clear" w:color="auto" w:fill="auto"/>
            <w:vAlign w:val="bottom"/>
          </w:tcPr>
          <w:p w:rsidR="00D94D72" w:rsidRPr="00775441" w:rsidRDefault="00775441" w:rsidP="00AC3ADB">
            <w:pPr>
              <w:pStyle w:val="ae"/>
              <w:snapToGrid w:val="0"/>
              <w:jc w:val="center"/>
            </w:pPr>
            <w:r w:rsidRPr="00775441">
              <w:t>85,4</w:t>
            </w:r>
          </w:p>
        </w:tc>
      </w:tr>
      <w:tr w:rsidR="00D94D72" w:rsidRPr="00AC3ADB" w:rsidTr="008D096F">
        <w:tc>
          <w:tcPr>
            <w:tcW w:w="4657" w:type="dxa"/>
            <w:tcBorders>
              <w:left w:val="single" w:sz="1" w:space="0" w:color="000000"/>
              <w:bottom w:val="single" w:sz="1" w:space="0" w:color="000000"/>
            </w:tcBorders>
            <w:shd w:val="clear" w:color="auto" w:fill="auto"/>
          </w:tcPr>
          <w:p w:rsidR="00D94D72" w:rsidRPr="00775441" w:rsidRDefault="00D94D72" w:rsidP="00AC3ADB">
            <w:pPr>
              <w:pStyle w:val="ae"/>
              <w:snapToGrid w:val="0"/>
            </w:pPr>
            <w:r w:rsidRPr="00775441">
              <w:t>-прочее</w:t>
            </w:r>
          </w:p>
        </w:tc>
        <w:tc>
          <w:tcPr>
            <w:tcW w:w="2564" w:type="dxa"/>
            <w:tcBorders>
              <w:left w:val="single" w:sz="1" w:space="0" w:color="000000"/>
              <w:bottom w:val="single" w:sz="1" w:space="0" w:color="000000"/>
            </w:tcBorders>
            <w:shd w:val="clear" w:color="auto" w:fill="auto"/>
            <w:vAlign w:val="bottom"/>
          </w:tcPr>
          <w:p w:rsidR="00D94D72" w:rsidRPr="00775441" w:rsidRDefault="00775441" w:rsidP="00AC3ADB">
            <w:pPr>
              <w:pStyle w:val="ae"/>
              <w:snapToGrid w:val="0"/>
              <w:jc w:val="center"/>
            </w:pPr>
            <w:r w:rsidRPr="00775441">
              <w:t>3,1</w:t>
            </w:r>
          </w:p>
        </w:tc>
        <w:tc>
          <w:tcPr>
            <w:tcW w:w="2221" w:type="dxa"/>
            <w:tcBorders>
              <w:left w:val="single" w:sz="1" w:space="0" w:color="000000"/>
              <w:bottom w:val="single" w:sz="1" w:space="0" w:color="000000"/>
              <w:right w:val="single" w:sz="1" w:space="0" w:color="000000"/>
            </w:tcBorders>
            <w:shd w:val="clear" w:color="auto" w:fill="auto"/>
            <w:vAlign w:val="bottom"/>
          </w:tcPr>
          <w:p w:rsidR="00D94D72" w:rsidRPr="00775441" w:rsidRDefault="00775441" w:rsidP="00AC3ADB">
            <w:pPr>
              <w:pStyle w:val="ae"/>
              <w:snapToGrid w:val="0"/>
              <w:jc w:val="center"/>
            </w:pPr>
            <w:r w:rsidRPr="00775441">
              <w:t>3,4</w:t>
            </w:r>
          </w:p>
        </w:tc>
      </w:tr>
    </w:tbl>
    <w:p w:rsidR="00DE49A3" w:rsidRDefault="00DE49A3" w:rsidP="00AC3ADB">
      <w:pPr>
        <w:spacing w:after="0" w:line="240" w:lineRule="auto"/>
        <w:jc w:val="center"/>
        <w:rPr>
          <w:rFonts w:ascii="Times New Roman" w:hAnsi="Times New Roman" w:cs="Times New Roman"/>
          <w:b/>
          <w:bCs/>
          <w:i/>
          <w:iCs/>
          <w:sz w:val="24"/>
          <w:szCs w:val="24"/>
        </w:rPr>
      </w:pPr>
    </w:p>
    <w:p w:rsidR="00D94D72" w:rsidRPr="00AC3ADB" w:rsidRDefault="00D94D72" w:rsidP="00AC3ADB">
      <w:pPr>
        <w:spacing w:after="0" w:line="240" w:lineRule="auto"/>
        <w:jc w:val="center"/>
        <w:rPr>
          <w:rFonts w:ascii="Times New Roman" w:hAnsi="Times New Roman" w:cs="Times New Roman"/>
          <w:b/>
          <w:bCs/>
          <w:i/>
          <w:iCs/>
          <w:sz w:val="24"/>
          <w:szCs w:val="24"/>
        </w:rPr>
      </w:pPr>
      <w:r w:rsidRPr="00AC3ADB">
        <w:rPr>
          <w:rFonts w:ascii="Times New Roman" w:hAnsi="Times New Roman" w:cs="Times New Roman"/>
          <w:b/>
          <w:bCs/>
          <w:i/>
          <w:iCs/>
          <w:sz w:val="24"/>
          <w:szCs w:val="24"/>
        </w:rPr>
        <w:t>Объем инвестиций по источникам финансирования</w:t>
      </w:r>
    </w:p>
    <w:tbl>
      <w:tblPr>
        <w:tblW w:w="0" w:type="auto"/>
        <w:tblInd w:w="55" w:type="dxa"/>
        <w:tblLayout w:type="fixed"/>
        <w:tblCellMar>
          <w:top w:w="55" w:type="dxa"/>
          <w:left w:w="55" w:type="dxa"/>
          <w:bottom w:w="55" w:type="dxa"/>
          <w:right w:w="55" w:type="dxa"/>
        </w:tblCellMar>
        <w:tblLook w:val="0000"/>
      </w:tblPr>
      <w:tblGrid>
        <w:gridCol w:w="3702"/>
        <w:gridCol w:w="2109"/>
        <w:gridCol w:w="2108"/>
        <w:gridCol w:w="1515"/>
      </w:tblGrid>
      <w:tr w:rsidR="00D94D72" w:rsidRPr="00AC3ADB" w:rsidTr="008D096F">
        <w:tc>
          <w:tcPr>
            <w:tcW w:w="3702" w:type="dxa"/>
            <w:tcBorders>
              <w:top w:val="single" w:sz="1" w:space="0" w:color="000000"/>
              <w:left w:val="single" w:sz="1" w:space="0" w:color="000000"/>
              <w:bottom w:val="single" w:sz="1" w:space="0" w:color="000000"/>
            </w:tcBorders>
            <w:shd w:val="clear" w:color="auto" w:fill="auto"/>
          </w:tcPr>
          <w:p w:rsidR="00D94D72" w:rsidRPr="00775441" w:rsidRDefault="00D94D72" w:rsidP="00AC3ADB">
            <w:pPr>
              <w:pStyle w:val="ae"/>
              <w:snapToGrid w:val="0"/>
              <w:jc w:val="center"/>
            </w:pPr>
            <w:r w:rsidRPr="00775441">
              <w:t>Источники финансирования</w:t>
            </w:r>
          </w:p>
        </w:tc>
        <w:tc>
          <w:tcPr>
            <w:tcW w:w="2109" w:type="dxa"/>
            <w:tcBorders>
              <w:top w:val="single" w:sz="1" w:space="0" w:color="000000"/>
              <w:left w:val="single" w:sz="1" w:space="0" w:color="000000"/>
              <w:bottom w:val="single" w:sz="1" w:space="0" w:color="000000"/>
            </w:tcBorders>
            <w:shd w:val="clear" w:color="auto" w:fill="auto"/>
          </w:tcPr>
          <w:p w:rsidR="00D94D72" w:rsidRPr="00775441" w:rsidRDefault="00D94D72" w:rsidP="00AC3ADB">
            <w:pPr>
              <w:pStyle w:val="ae"/>
              <w:snapToGrid w:val="0"/>
              <w:jc w:val="center"/>
            </w:pPr>
            <w:r w:rsidRPr="00775441">
              <w:t>2015 год</w:t>
            </w:r>
          </w:p>
        </w:tc>
        <w:tc>
          <w:tcPr>
            <w:tcW w:w="2108" w:type="dxa"/>
            <w:tcBorders>
              <w:top w:val="single" w:sz="1" w:space="0" w:color="000000"/>
              <w:left w:val="single" w:sz="1" w:space="0" w:color="000000"/>
              <w:bottom w:val="single" w:sz="1" w:space="0" w:color="000000"/>
            </w:tcBorders>
            <w:shd w:val="clear" w:color="auto" w:fill="auto"/>
          </w:tcPr>
          <w:p w:rsidR="00D94D72" w:rsidRPr="00775441" w:rsidRDefault="00D94D72" w:rsidP="00AC3ADB">
            <w:pPr>
              <w:pStyle w:val="ae"/>
              <w:snapToGrid w:val="0"/>
              <w:jc w:val="center"/>
            </w:pPr>
            <w:r w:rsidRPr="00775441">
              <w:t>2016 год</w:t>
            </w:r>
          </w:p>
        </w:tc>
        <w:tc>
          <w:tcPr>
            <w:tcW w:w="1515" w:type="dxa"/>
            <w:tcBorders>
              <w:top w:val="single" w:sz="1" w:space="0" w:color="000000"/>
              <w:left w:val="single" w:sz="1" w:space="0" w:color="000000"/>
              <w:bottom w:val="single" w:sz="1" w:space="0" w:color="000000"/>
              <w:right w:val="single" w:sz="1" w:space="0" w:color="000000"/>
            </w:tcBorders>
            <w:shd w:val="clear" w:color="auto" w:fill="auto"/>
          </w:tcPr>
          <w:p w:rsidR="00D94D72" w:rsidRPr="00775441" w:rsidRDefault="00D94D72" w:rsidP="00AC3ADB">
            <w:pPr>
              <w:pStyle w:val="ae"/>
              <w:snapToGrid w:val="0"/>
              <w:jc w:val="center"/>
            </w:pPr>
            <w:r w:rsidRPr="00775441">
              <w:t>Отклонение, +,-</w:t>
            </w:r>
          </w:p>
        </w:tc>
      </w:tr>
      <w:tr w:rsidR="00D94D72" w:rsidRPr="00AC3ADB" w:rsidTr="008D096F">
        <w:tc>
          <w:tcPr>
            <w:tcW w:w="3702" w:type="dxa"/>
            <w:tcBorders>
              <w:left w:val="single" w:sz="1" w:space="0" w:color="000000"/>
              <w:bottom w:val="single" w:sz="1" w:space="0" w:color="000000"/>
            </w:tcBorders>
            <w:shd w:val="clear" w:color="auto" w:fill="auto"/>
          </w:tcPr>
          <w:p w:rsidR="00D94D72" w:rsidRPr="00775441" w:rsidRDefault="00D94D72" w:rsidP="00AC3ADB">
            <w:pPr>
              <w:pStyle w:val="ae"/>
              <w:snapToGrid w:val="0"/>
              <w:rPr>
                <w:b/>
                <w:bCs/>
              </w:rPr>
            </w:pPr>
            <w:r w:rsidRPr="00775441">
              <w:rPr>
                <w:b/>
                <w:bCs/>
              </w:rPr>
              <w:t>Инвестиции в основной капитал, всего</w:t>
            </w:r>
            <w:r w:rsidR="005F2142">
              <w:rPr>
                <w:b/>
                <w:bCs/>
              </w:rPr>
              <w:t>(млн.руб.)</w:t>
            </w:r>
          </w:p>
        </w:tc>
        <w:tc>
          <w:tcPr>
            <w:tcW w:w="2109" w:type="dxa"/>
            <w:tcBorders>
              <w:left w:val="single" w:sz="1" w:space="0" w:color="000000"/>
              <w:bottom w:val="single" w:sz="1" w:space="0" w:color="000000"/>
            </w:tcBorders>
            <w:shd w:val="clear" w:color="auto" w:fill="auto"/>
          </w:tcPr>
          <w:p w:rsidR="00D94D72" w:rsidRPr="00775441" w:rsidRDefault="00775441" w:rsidP="00AC3ADB">
            <w:pPr>
              <w:pStyle w:val="ae"/>
              <w:snapToGrid w:val="0"/>
              <w:jc w:val="center"/>
              <w:rPr>
                <w:b/>
                <w:bCs/>
              </w:rPr>
            </w:pPr>
            <w:r w:rsidRPr="00775441">
              <w:rPr>
                <w:b/>
                <w:bCs/>
              </w:rPr>
              <w:t>57,7</w:t>
            </w:r>
          </w:p>
        </w:tc>
        <w:tc>
          <w:tcPr>
            <w:tcW w:w="2108" w:type="dxa"/>
            <w:tcBorders>
              <w:left w:val="single" w:sz="1" w:space="0" w:color="000000"/>
              <w:bottom w:val="single" w:sz="1" w:space="0" w:color="000000"/>
            </w:tcBorders>
            <w:shd w:val="clear" w:color="auto" w:fill="auto"/>
          </w:tcPr>
          <w:p w:rsidR="00D94D72" w:rsidRPr="00775441" w:rsidRDefault="00775441" w:rsidP="00AC3ADB">
            <w:pPr>
              <w:pStyle w:val="ae"/>
              <w:snapToGrid w:val="0"/>
              <w:jc w:val="center"/>
              <w:rPr>
                <w:b/>
                <w:bCs/>
              </w:rPr>
            </w:pPr>
            <w:r w:rsidRPr="00775441">
              <w:rPr>
                <w:b/>
                <w:bCs/>
              </w:rPr>
              <w:t>93,4</w:t>
            </w:r>
          </w:p>
        </w:tc>
        <w:tc>
          <w:tcPr>
            <w:tcW w:w="1515" w:type="dxa"/>
            <w:tcBorders>
              <w:left w:val="single" w:sz="1" w:space="0" w:color="000000"/>
              <w:bottom w:val="single" w:sz="1" w:space="0" w:color="000000"/>
              <w:right w:val="single" w:sz="1" w:space="0" w:color="000000"/>
            </w:tcBorders>
            <w:shd w:val="clear" w:color="auto" w:fill="auto"/>
          </w:tcPr>
          <w:p w:rsidR="00D94D72" w:rsidRPr="00775441" w:rsidRDefault="00775441" w:rsidP="00AC3ADB">
            <w:pPr>
              <w:pStyle w:val="ae"/>
              <w:snapToGrid w:val="0"/>
              <w:jc w:val="center"/>
              <w:rPr>
                <w:b/>
                <w:bCs/>
              </w:rPr>
            </w:pPr>
            <w:r w:rsidRPr="00775441">
              <w:rPr>
                <w:b/>
                <w:bCs/>
              </w:rPr>
              <w:t>+35,7</w:t>
            </w:r>
          </w:p>
        </w:tc>
      </w:tr>
      <w:tr w:rsidR="00D94D72" w:rsidRPr="00AC3ADB" w:rsidTr="008D096F">
        <w:tc>
          <w:tcPr>
            <w:tcW w:w="3702" w:type="dxa"/>
            <w:tcBorders>
              <w:left w:val="single" w:sz="1" w:space="0" w:color="000000"/>
              <w:bottom w:val="single" w:sz="1" w:space="0" w:color="000000"/>
            </w:tcBorders>
            <w:shd w:val="clear" w:color="auto" w:fill="auto"/>
          </w:tcPr>
          <w:p w:rsidR="00D94D72" w:rsidRPr="005F2142" w:rsidRDefault="00D94D72" w:rsidP="00AC3ADB">
            <w:pPr>
              <w:pStyle w:val="ae"/>
              <w:snapToGrid w:val="0"/>
            </w:pPr>
            <w:r w:rsidRPr="005F2142">
              <w:t>в том числе по источникам финансирования</w:t>
            </w:r>
          </w:p>
        </w:tc>
        <w:tc>
          <w:tcPr>
            <w:tcW w:w="2109" w:type="dxa"/>
            <w:tcBorders>
              <w:left w:val="single" w:sz="1" w:space="0" w:color="000000"/>
              <w:bottom w:val="single" w:sz="1" w:space="0" w:color="000000"/>
            </w:tcBorders>
            <w:shd w:val="clear" w:color="auto" w:fill="auto"/>
          </w:tcPr>
          <w:p w:rsidR="00D94D72" w:rsidRPr="00CD5E10" w:rsidRDefault="00D94D72" w:rsidP="00AC3ADB">
            <w:pPr>
              <w:pStyle w:val="ae"/>
              <w:snapToGrid w:val="0"/>
              <w:jc w:val="center"/>
              <w:rPr>
                <w:color w:val="FF0000"/>
              </w:rPr>
            </w:pPr>
          </w:p>
        </w:tc>
        <w:tc>
          <w:tcPr>
            <w:tcW w:w="2108" w:type="dxa"/>
            <w:tcBorders>
              <w:left w:val="single" w:sz="1" w:space="0" w:color="000000"/>
              <w:bottom w:val="single" w:sz="1" w:space="0" w:color="000000"/>
            </w:tcBorders>
            <w:shd w:val="clear" w:color="auto" w:fill="auto"/>
          </w:tcPr>
          <w:p w:rsidR="00D94D72" w:rsidRPr="00CD5E10" w:rsidRDefault="00D94D72" w:rsidP="00AC3ADB">
            <w:pPr>
              <w:pStyle w:val="ae"/>
              <w:snapToGrid w:val="0"/>
              <w:jc w:val="center"/>
              <w:rPr>
                <w:color w:val="FF0000"/>
              </w:rPr>
            </w:pPr>
          </w:p>
        </w:tc>
        <w:tc>
          <w:tcPr>
            <w:tcW w:w="1515" w:type="dxa"/>
            <w:tcBorders>
              <w:left w:val="single" w:sz="1" w:space="0" w:color="000000"/>
              <w:bottom w:val="single" w:sz="1" w:space="0" w:color="000000"/>
              <w:right w:val="single" w:sz="1" w:space="0" w:color="000000"/>
            </w:tcBorders>
            <w:shd w:val="clear" w:color="auto" w:fill="auto"/>
          </w:tcPr>
          <w:p w:rsidR="00D94D72" w:rsidRPr="00CD5E10" w:rsidRDefault="00D94D72" w:rsidP="00AC3ADB">
            <w:pPr>
              <w:pStyle w:val="ae"/>
              <w:snapToGrid w:val="0"/>
              <w:jc w:val="center"/>
              <w:rPr>
                <w:color w:val="FF0000"/>
              </w:rPr>
            </w:pPr>
          </w:p>
        </w:tc>
      </w:tr>
      <w:tr w:rsidR="00D94D72" w:rsidRPr="00AC3ADB" w:rsidTr="008D096F">
        <w:tc>
          <w:tcPr>
            <w:tcW w:w="3702" w:type="dxa"/>
            <w:tcBorders>
              <w:left w:val="single" w:sz="1" w:space="0" w:color="000000"/>
              <w:bottom w:val="single" w:sz="1" w:space="0" w:color="000000"/>
            </w:tcBorders>
            <w:shd w:val="clear" w:color="auto" w:fill="auto"/>
          </w:tcPr>
          <w:p w:rsidR="00D94D72" w:rsidRPr="005F2142" w:rsidRDefault="00D94D72" w:rsidP="00AC3ADB">
            <w:pPr>
              <w:pStyle w:val="ae"/>
              <w:snapToGrid w:val="0"/>
              <w:rPr>
                <w:i/>
                <w:iCs/>
              </w:rPr>
            </w:pPr>
            <w:r w:rsidRPr="005F2142">
              <w:t>-</w:t>
            </w:r>
            <w:r w:rsidRPr="005F2142">
              <w:rPr>
                <w:i/>
                <w:iCs/>
              </w:rPr>
              <w:t>собственные средства</w:t>
            </w:r>
          </w:p>
        </w:tc>
        <w:tc>
          <w:tcPr>
            <w:tcW w:w="2109" w:type="dxa"/>
            <w:tcBorders>
              <w:left w:val="single" w:sz="1" w:space="0" w:color="000000"/>
              <w:bottom w:val="single" w:sz="1" w:space="0" w:color="000000"/>
            </w:tcBorders>
            <w:shd w:val="clear" w:color="auto" w:fill="auto"/>
          </w:tcPr>
          <w:p w:rsidR="00D94D72" w:rsidRPr="008F2ECF" w:rsidRDefault="008F2ECF" w:rsidP="00AC3ADB">
            <w:pPr>
              <w:pStyle w:val="ae"/>
              <w:snapToGrid w:val="0"/>
              <w:jc w:val="center"/>
            </w:pPr>
            <w:r>
              <w:t>43,9</w:t>
            </w:r>
          </w:p>
        </w:tc>
        <w:tc>
          <w:tcPr>
            <w:tcW w:w="2108" w:type="dxa"/>
            <w:tcBorders>
              <w:left w:val="single" w:sz="1" w:space="0" w:color="000000"/>
              <w:bottom w:val="single" w:sz="1" w:space="0" w:color="000000"/>
            </w:tcBorders>
            <w:shd w:val="clear" w:color="auto" w:fill="auto"/>
          </w:tcPr>
          <w:p w:rsidR="00D94D72" w:rsidRPr="005F2142" w:rsidRDefault="005F2142" w:rsidP="00AC3ADB">
            <w:pPr>
              <w:pStyle w:val="ae"/>
              <w:snapToGrid w:val="0"/>
              <w:jc w:val="center"/>
            </w:pPr>
            <w:r w:rsidRPr="005F2142">
              <w:t>72,3</w:t>
            </w:r>
          </w:p>
        </w:tc>
        <w:tc>
          <w:tcPr>
            <w:tcW w:w="1515" w:type="dxa"/>
            <w:tcBorders>
              <w:left w:val="single" w:sz="1" w:space="0" w:color="000000"/>
              <w:bottom w:val="single" w:sz="1" w:space="0" w:color="000000"/>
              <w:right w:val="single" w:sz="1" w:space="0" w:color="000000"/>
            </w:tcBorders>
            <w:shd w:val="clear" w:color="auto" w:fill="auto"/>
          </w:tcPr>
          <w:p w:rsidR="00D94D72" w:rsidRPr="008F2ECF" w:rsidRDefault="008F2ECF" w:rsidP="00AC3ADB">
            <w:pPr>
              <w:pStyle w:val="ae"/>
              <w:snapToGrid w:val="0"/>
              <w:jc w:val="center"/>
            </w:pPr>
            <w:r w:rsidRPr="008F2ECF">
              <w:t>+28,4</w:t>
            </w:r>
          </w:p>
        </w:tc>
      </w:tr>
      <w:tr w:rsidR="00D94D72" w:rsidRPr="00AC3ADB" w:rsidTr="008D096F">
        <w:tc>
          <w:tcPr>
            <w:tcW w:w="3702" w:type="dxa"/>
            <w:tcBorders>
              <w:left w:val="single" w:sz="1" w:space="0" w:color="000000"/>
              <w:bottom w:val="single" w:sz="1" w:space="0" w:color="000000"/>
            </w:tcBorders>
            <w:shd w:val="clear" w:color="auto" w:fill="auto"/>
          </w:tcPr>
          <w:p w:rsidR="00D94D72" w:rsidRPr="005F2142" w:rsidRDefault="00D94D72" w:rsidP="00AC3ADB">
            <w:pPr>
              <w:pStyle w:val="ae"/>
              <w:snapToGrid w:val="0"/>
              <w:rPr>
                <w:i/>
                <w:iCs/>
              </w:rPr>
            </w:pPr>
            <w:r w:rsidRPr="005F2142">
              <w:t>-</w:t>
            </w:r>
            <w:r w:rsidRPr="005F2142">
              <w:rPr>
                <w:i/>
                <w:iCs/>
              </w:rPr>
              <w:t>привлеченные средства</w:t>
            </w:r>
          </w:p>
        </w:tc>
        <w:tc>
          <w:tcPr>
            <w:tcW w:w="2109" w:type="dxa"/>
            <w:tcBorders>
              <w:left w:val="single" w:sz="1" w:space="0" w:color="000000"/>
              <w:bottom w:val="single" w:sz="1" w:space="0" w:color="000000"/>
            </w:tcBorders>
            <w:shd w:val="clear" w:color="auto" w:fill="auto"/>
          </w:tcPr>
          <w:p w:rsidR="00D94D72" w:rsidRPr="008F2ECF" w:rsidRDefault="008F2ECF" w:rsidP="008F2ECF">
            <w:pPr>
              <w:pStyle w:val="ae"/>
              <w:snapToGrid w:val="0"/>
              <w:jc w:val="center"/>
            </w:pPr>
            <w:r>
              <w:t>13,8</w:t>
            </w:r>
          </w:p>
        </w:tc>
        <w:tc>
          <w:tcPr>
            <w:tcW w:w="2108" w:type="dxa"/>
            <w:tcBorders>
              <w:left w:val="single" w:sz="1" w:space="0" w:color="000000"/>
              <w:bottom w:val="single" w:sz="1" w:space="0" w:color="000000"/>
            </w:tcBorders>
            <w:shd w:val="clear" w:color="auto" w:fill="auto"/>
          </w:tcPr>
          <w:p w:rsidR="00D94D72" w:rsidRPr="005F2142" w:rsidRDefault="005F2142" w:rsidP="00AC3ADB">
            <w:pPr>
              <w:pStyle w:val="ae"/>
              <w:snapToGrid w:val="0"/>
              <w:jc w:val="center"/>
            </w:pPr>
            <w:r w:rsidRPr="005F2142">
              <w:t>21,1</w:t>
            </w:r>
          </w:p>
        </w:tc>
        <w:tc>
          <w:tcPr>
            <w:tcW w:w="1515" w:type="dxa"/>
            <w:tcBorders>
              <w:left w:val="single" w:sz="1" w:space="0" w:color="000000"/>
              <w:bottom w:val="single" w:sz="1" w:space="0" w:color="000000"/>
              <w:right w:val="single" w:sz="1" w:space="0" w:color="000000"/>
            </w:tcBorders>
            <w:shd w:val="clear" w:color="auto" w:fill="auto"/>
          </w:tcPr>
          <w:p w:rsidR="00D94D72" w:rsidRPr="008F2ECF" w:rsidRDefault="008F2ECF" w:rsidP="00AC3ADB">
            <w:pPr>
              <w:pStyle w:val="ae"/>
              <w:snapToGrid w:val="0"/>
              <w:jc w:val="center"/>
            </w:pPr>
            <w:r w:rsidRPr="008F2ECF">
              <w:t>+7,3</w:t>
            </w:r>
          </w:p>
        </w:tc>
      </w:tr>
      <w:tr w:rsidR="00D94D72" w:rsidRPr="00AC3ADB" w:rsidTr="008D096F">
        <w:tc>
          <w:tcPr>
            <w:tcW w:w="3702" w:type="dxa"/>
            <w:tcBorders>
              <w:left w:val="single" w:sz="1" w:space="0" w:color="000000"/>
              <w:bottom w:val="single" w:sz="1" w:space="0" w:color="000000"/>
            </w:tcBorders>
            <w:shd w:val="clear" w:color="auto" w:fill="auto"/>
          </w:tcPr>
          <w:p w:rsidR="00D94D72" w:rsidRPr="005F2142" w:rsidRDefault="00D94D72" w:rsidP="00AC3ADB">
            <w:pPr>
              <w:pStyle w:val="ae"/>
              <w:snapToGrid w:val="0"/>
            </w:pPr>
            <w:r w:rsidRPr="005F2142">
              <w:t xml:space="preserve">  в т.ч. </w:t>
            </w:r>
          </w:p>
        </w:tc>
        <w:tc>
          <w:tcPr>
            <w:tcW w:w="2109" w:type="dxa"/>
            <w:tcBorders>
              <w:left w:val="single" w:sz="1" w:space="0" w:color="000000"/>
              <w:bottom w:val="single" w:sz="1" w:space="0" w:color="000000"/>
            </w:tcBorders>
            <w:shd w:val="clear" w:color="auto" w:fill="auto"/>
          </w:tcPr>
          <w:p w:rsidR="00D94D72" w:rsidRPr="00CD5E10" w:rsidRDefault="00D94D72" w:rsidP="00AC3ADB">
            <w:pPr>
              <w:pStyle w:val="ae"/>
              <w:snapToGrid w:val="0"/>
              <w:jc w:val="center"/>
              <w:rPr>
                <w:color w:val="FF0000"/>
              </w:rPr>
            </w:pPr>
          </w:p>
        </w:tc>
        <w:tc>
          <w:tcPr>
            <w:tcW w:w="2108" w:type="dxa"/>
            <w:tcBorders>
              <w:left w:val="single" w:sz="1" w:space="0" w:color="000000"/>
              <w:bottom w:val="single" w:sz="1" w:space="0" w:color="000000"/>
            </w:tcBorders>
            <w:shd w:val="clear" w:color="auto" w:fill="auto"/>
          </w:tcPr>
          <w:p w:rsidR="00D94D72" w:rsidRPr="005F2142" w:rsidRDefault="00D94D72" w:rsidP="00AC3ADB">
            <w:pPr>
              <w:pStyle w:val="ae"/>
              <w:snapToGrid w:val="0"/>
              <w:jc w:val="center"/>
            </w:pPr>
          </w:p>
        </w:tc>
        <w:tc>
          <w:tcPr>
            <w:tcW w:w="1515" w:type="dxa"/>
            <w:tcBorders>
              <w:left w:val="single" w:sz="1" w:space="0" w:color="000000"/>
              <w:bottom w:val="single" w:sz="1" w:space="0" w:color="000000"/>
              <w:right w:val="single" w:sz="1" w:space="0" w:color="000000"/>
            </w:tcBorders>
            <w:shd w:val="clear" w:color="auto" w:fill="auto"/>
          </w:tcPr>
          <w:p w:rsidR="00D94D72" w:rsidRPr="00CD5E10" w:rsidRDefault="00D94D72" w:rsidP="00AC3ADB">
            <w:pPr>
              <w:pStyle w:val="ae"/>
              <w:snapToGrid w:val="0"/>
              <w:jc w:val="center"/>
              <w:rPr>
                <w:color w:val="FF0000"/>
              </w:rPr>
            </w:pPr>
          </w:p>
        </w:tc>
      </w:tr>
      <w:tr w:rsidR="00D94D72" w:rsidRPr="00AC3ADB" w:rsidTr="008D096F">
        <w:tc>
          <w:tcPr>
            <w:tcW w:w="3702" w:type="dxa"/>
            <w:tcBorders>
              <w:left w:val="single" w:sz="1" w:space="0" w:color="000000"/>
              <w:bottom w:val="single" w:sz="1" w:space="0" w:color="000000"/>
            </w:tcBorders>
            <w:shd w:val="clear" w:color="auto" w:fill="auto"/>
          </w:tcPr>
          <w:p w:rsidR="00D94D72" w:rsidRPr="005F2142" w:rsidRDefault="00D94D72" w:rsidP="00AC3ADB">
            <w:pPr>
              <w:pStyle w:val="ae"/>
              <w:snapToGrid w:val="0"/>
            </w:pPr>
            <w:r w:rsidRPr="005F2142">
              <w:t>а) кредиты банков</w:t>
            </w:r>
          </w:p>
        </w:tc>
        <w:tc>
          <w:tcPr>
            <w:tcW w:w="2109" w:type="dxa"/>
            <w:tcBorders>
              <w:left w:val="single" w:sz="1" w:space="0" w:color="000000"/>
              <w:bottom w:val="single" w:sz="1" w:space="0" w:color="000000"/>
            </w:tcBorders>
            <w:shd w:val="clear" w:color="auto" w:fill="auto"/>
          </w:tcPr>
          <w:p w:rsidR="00D94D72" w:rsidRPr="00CD5E10" w:rsidRDefault="00D94D72" w:rsidP="00AC3ADB">
            <w:pPr>
              <w:pStyle w:val="ae"/>
              <w:snapToGrid w:val="0"/>
              <w:jc w:val="center"/>
              <w:rPr>
                <w:color w:val="FF0000"/>
              </w:rPr>
            </w:pPr>
          </w:p>
        </w:tc>
        <w:tc>
          <w:tcPr>
            <w:tcW w:w="2108" w:type="dxa"/>
            <w:tcBorders>
              <w:left w:val="single" w:sz="1" w:space="0" w:color="000000"/>
              <w:bottom w:val="single" w:sz="1" w:space="0" w:color="000000"/>
            </w:tcBorders>
            <w:shd w:val="clear" w:color="auto" w:fill="auto"/>
          </w:tcPr>
          <w:p w:rsidR="00D94D72" w:rsidRPr="005F2142" w:rsidRDefault="00D94D72" w:rsidP="00AC3ADB">
            <w:pPr>
              <w:pStyle w:val="ae"/>
              <w:snapToGrid w:val="0"/>
              <w:jc w:val="center"/>
            </w:pPr>
            <w:r w:rsidRPr="005F2142">
              <w:t>-</w:t>
            </w:r>
          </w:p>
        </w:tc>
        <w:tc>
          <w:tcPr>
            <w:tcW w:w="1515" w:type="dxa"/>
            <w:tcBorders>
              <w:left w:val="single" w:sz="1" w:space="0" w:color="000000"/>
              <w:bottom w:val="single" w:sz="1" w:space="0" w:color="000000"/>
              <w:right w:val="single" w:sz="1" w:space="0" w:color="000000"/>
            </w:tcBorders>
            <w:shd w:val="clear" w:color="auto" w:fill="auto"/>
          </w:tcPr>
          <w:p w:rsidR="00D94D72" w:rsidRPr="00CD5E10" w:rsidRDefault="00D94D72" w:rsidP="00AC3ADB">
            <w:pPr>
              <w:pStyle w:val="ae"/>
              <w:snapToGrid w:val="0"/>
              <w:jc w:val="center"/>
              <w:rPr>
                <w:color w:val="FF0000"/>
              </w:rPr>
            </w:pPr>
          </w:p>
        </w:tc>
      </w:tr>
      <w:tr w:rsidR="00D94D72" w:rsidRPr="00AC3ADB" w:rsidTr="008D096F">
        <w:tc>
          <w:tcPr>
            <w:tcW w:w="3702" w:type="dxa"/>
            <w:tcBorders>
              <w:left w:val="single" w:sz="1" w:space="0" w:color="000000"/>
              <w:bottom w:val="single" w:sz="1" w:space="0" w:color="000000"/>
            </w:tcBorders>
            <w:shd w:val="clear" w:color="auto" w:fill="auto"/>
          </w:tcPr>
          <w:p w:rsidR="00D94D72" w:rsidRPr="005F2142" w:rsidRDefault="00D94D72" w:rsidP="00AC3ADB">
            <w:pPr>
              <w:pStyle w:val="ae"/>
              <w:snapToGrid w:val="0"/>
            </w:pPr>
            <w:r w:rsidRPr="005F2142">
              <w:t>б)бюджетные средства</w:t>
            </w:r>
          </w:p>
        </w:tc>
        <w:tc>
          <w:tcPr>
            <w:tcW w:w="2109" w:type="dxa"/>
            <w:tcBorders>
              <w:left w:val="single" w:sz="1" w:space="0" w:color="000000"/>
              <w:bottom w:val="single" w:sz="1" w:space="0" w:color="000000"/>
            </w:tcBorders>
            <w:shd w:val="clear" w:color="auto" w:fill="auto"/>
          </w:tcPr>
          <w:p w:rsidR="00D94D72" w:rsidRPr="008F2ECF" w:rsidRDefault="008F2ECF" w:rsidP="00AC3ADB">
            <w:pPr>
              <w:pStyle w:val="ae"/>
              <w:snapToGrid w:val="0"/>
              <w:jc w:val="center"/>
            </w:pPr>
            <w:r>
              <w:t>13,8</w:t>
            </w:r>
          </w:p>
        </w:tc>
        <w:tc>
          <w:tcPr>
            <w:tcW w:w="2108" w:type="dxa"/>
            <w:tcBorders>
              <w:left w:val="single" w:sz="1" w:space="0" w:color="000000"/>
              <w:bottom w:val="single" w:sz="1" w:space="0" w:color="000000"/>
            </w:tcBorders>
            <w:shd w:val="clear" w:color="auto" w:fill="auto"/>
          </w:tcPr>
          <w:p w:rsidR="00D94D72" w:rsidRPr="005F2142" w:rsidRDefault="005F2142" w:rsidP="00AC3ADB">
            <w:pPr>
              <w:pStyle w:val="ae"/>
              <w:snapToGrid w:val="0"/>
              <w:jc w:val="center"/>
            </w:pPr>
            <w:r w:rsidRPr="005F2142">
              <w:t>15,8</w:t>
            </w:r>
          </w:p>
        </w:tc>
        <w:tc>
          <w:tcPr>
            <w:tcW w:w="1515" w:type="dxa"/>
            <w:tcBorders>
              <w:left w:val="single" w:sz="1" w:space="0" w:color="000000"/>
              <w:bottom w:val="single" w:sz="1" w:space="0" w:color="000000"/>
              <w:right w:val="single" w:sz="1" w:space="0" w:color="000000"/>
            </w:tcBorders>
            <w:shd w:val="clear" w:color="auto" w:fill="auto"/>
          </w:tcPr>
          <w:p w:rsidR="00D94D72" w:rsidRPr="008F2ECF" w:rsidRDefault="008F2ECF" w:rsidP="00AC3ADB">
            <w:pPr>
              <w:pStyle w:val="ae"/>
              <w:snapToGrid w:val="0"/>
              <w:jc w:val="center"/>
            </w:pPr>
            <w:r w:rsidRPr="008F2ECF">
              <w:t>+2,0</w:t>
            </w:r>
          </w:p>
        </w:tc>
      </w:tr>
      <w:tr w:rsidR="00D94D72" w:rsidRPr="00AC3ADB" w:rsidTr="008D096F">
        <w:tc>
          <w:tcPr>
            <w:tcW w:w="3702" w:type="dxa"/>
            <w:tcBorders>
              <w:left w:val="single" w:sz="1" w:space="0" w:color="000000"/>
              <w:bottom w:val="single" w:sz="1" w:space="0" w:color="000000"/>
            </w:tcBorders>
            <w:shd w:val="clear" w:color="auto" w:fill="auto"/>
          </w:tcPr>
          <w:p w:rsidR="00D94D72" w:rsidRPr="005F2142" w:rsidRDefault="00D94D72" w:rsidP="00AC3ADB">
            <w:pPr>
              <w:pStyle w:val="ae"/>
              <w:snapToGrid w:val="0"/>
            </w:pPr>
            <w:r w:rsidRPr="005F2142">
              <w:t>в)средства внебюджетных фондов</w:t>
            </w:r>
          </w:p>
        </w:tc>
        <w:tc>
          <w:tcPr>
            <w:tcW w:w="2109" w:type="dxa"/>
            <w:tcBorders>
              <w:left w:val="single" w:sz="1" w:space="0" w:color="000000"/>
              <w:bottom w:val="single" w:sz="1" w:space="0" w:color="000000"/>
            </w:tcBorders>
            <w:shd w:val="clear" w:color="auto" w:fill="auto"/>
          </w:tcPr>
          <w:p w:rsidR="00D94D72" w:rsidRPr="00CD5E10" w:rsidRDefault="00D94D72" w:rsidP="00AC3ADB">
            <w:pPr>
              <w:pStyle w:val="ae"/>
              <w:snapToGrid w:val="0"/>
              <w:jc w:val="center"/>
              <w:rPr>
                <w:color w:val="FF0000"/>
              </w:rPr>
            </w:pPr>
          </w:p>
        </w:tc>
        <w:tc>
          <w:tcPr>
            <w:tcW w:w="2108" w:type="dxa"/>
            <w:tcBorders>
              <w:left w:val="single" w:sz="1" w:space="0" w:color="000000"/>
              <w:bottom w:val="single" w:sz="1" w:space="0" w:color="000000"/>
            </w:tcBorders>
            <w:shd w:val="clear" w:color="auto" w:fill="auto"/>
          </w:tcPr>
          <w:p w:rsidR="00D94D72" w:rsidRPr="005F2142" w:rsidRDefault="00D94D72" w:rsidP="00AC3ADB">
            <w:pPr>
              <w:pStyle w:val="ae"/>
              <w:snapToGrid w:val="0"/>
              <w:jc w:val="center"/>
            </w:pPr>
            <w:r w:rsidRPr="005F2142">
              <w:t>-</w:t>
            </w:r>
          </w:p>
        </w:tc>
        <w:tc>
          <w:tcPr>
            <w:tcW w:w="1515" w:type="dxa"/>
            <w:tcBorders>
              <w:left w:val="single" w:sz="1" w:space="0" w:color="000000"/>
              <w:bottom w:val="single" w:sz="1" w:space="0" w:color="000000"/>
              <w:right w:val="single" w:sz="1" w:space="0" w:color="000000"/>
            </w:tcBorders>
            <w:shd w:val="clear" w:color="auto" w:fill="auto"/>
          </w:tcPr>
          <w:p w:rsidR="00D94D72" w:rsidRPr="00CD5E10" w:rsidRDefault="00D94D72" w:rsidP="00AC3ADB">
            <w:pPr>
              <w:pStyle w:val="ae"/>
              <w:snapToGrid w:val="0"/>
              <w:jc w:val="center"/>
              <w:rPr>
                <w:color w:val="FF0000"/>
              </w:rPr>
            </w:pPr>
          </w:p>
        </w:tc>
      </w:tr>
      <w:tr w:rsidR="00D94D72" w:rsidRPr="00AC3ADB" w:rsidTr="008D096F">
        <w:tc>
          <w:tcPr>
            <w:tcW w:w="3702" w:type="dxa"/>
            <w:tcBorders>
              <w:left w:val="single" w:sz="1" w:space="0" w:color="000000"/>
              <w:bottom w:val="single" w:sz="1" w:space="0" w:color="000000"/>
            </w:tcBorders>
            <w:shd w:val="clear" w:color="auto" w:fill="auto"/>
          </w:tcPr>
          <w:p w:rsidR="00D94D72" w:rsidRPr="005F2142" w:rsidRDefault="00D94D72" w:rsidP="00AC3ADB">
            <w:pPr>
              <w:pStyle w:val="ae"/>
              <w:snapToGrid w:val="0"/>
            </w:pPr>
            <w:r w:rsidRPr="005F2142">
              <w:t>г)прочие</w:t>
            </w:r>
          </w:p>
        </w:tc>
        <w:tc>
          <w:tcPr>
            <w:tcW w:w="2109" w:type="dxa"/>
            <w:tcBorders>
              <w:left w:val="single" w:sz="1" w:space="0" w:color="000000"/>
              <w:bottom w:val="single" w:sz="1" w:space="0" w:color="000000"/>
            </w:tcBorders>
            <w:shd w:val="clear" w:color="auto" w:fill="auto"/>
          </w:tcPr>
          <w:p w:rsidR="00D94D72" w:rsidRPr="008F2ECF" w:rsidRDefault="008F2ECF" w:rsidP="008F2ECF">
            <w:pPr>
              <w:pStyle w:val="ae"/>
              <w:snapToGrid w:val="0"/>
              <w:jc w:val="center"/>
            </w:pPr>
            <w:r>
              <w:t>-</w:t>
            </w:r>
          </w:p>
        </w:tc>
        <w:tc>
          <w:tcPr>
            <w:tcW w:w="2108" w:type="dxa"/>
            <w:tcBorders>
              <w:left w:val="single" w:sz="1" w:space="0" w:color="000000"/>
              <w:bottom w:val="single" w:sz="1" w:space="0" w:color="000000"/>
            </w:tcBorders>
            <w:shd w:val="clear" w:color="auto" w:fill="auto"/>
          </w:tcPr>
          <w:p w:rsidR="00D94D72" w:rsidRPr="005F2142" w:rsidRDefault="005F2142" w:rsidP="00AC3ADB">
            <w:pPr>
              <w:pStyle w:val="ae"/>
              <w:snapToGrid w:val="0"/>
              <w:jc w:val="center"/>
            </w:pPr>
            <w:r w:rsidRPr="005F2142">
              <w:t>5,3</w:t>
            </w:r>
          </w:p>
        </w:tc>
        <w:tc>
          <w:tcPr>
            <w:tcW w:w="1515" w:type="dxa"/>
            <w:tcBorders>
              <w:left w:val="single" w:sz="1" w:space="0" w:color="000000"/>
              <w:bottom w:val="single" w:sz="1" w:space="0" w:color="000000"/>
              <w:right w:val="single" w:sz="1" w:space="0" w:color="000000"/>
            </w:tcBorders>
            <w:shd w:val="clear" w:color="auto" w:fill="auto"/>
          </w:tcPr>
          <w:p w:rsidR="00D94D72" w:rsidRPr="008F2ECF" w:rsidRDefault="008F2ECF" w:rsidP="00AC3ADB">
            <w:pPr>
              <w:pStyle w:val="ae"/>
              <w:snapToGrid w:val="0"/>
              <w:jc w:val="center"/>
            </w:pPr>
            <w:r>
              <w:t>+5,3</w:t>
            </w:r>
          </w:p>
        </w:tc>
      </w:tr>
    </w:tbl>
    <w:p w:rsidR="00952DF9" w:rsidRPr="00AC3ADB" w:rsidRDefault="00952DF9" w:rsidP="00AC3ADB">
      <w:pPr>
        <w:spacing w:after="0" w:line="240" w:lineRule="auto"/>
        <w:jc w:val="both"/>
        <w:rPr>
          <w:rFonts w:ascii="Times New Roman" w:hAnsi="Times New Roman" w:cs="Times New Roman"/>
          <w:sz w:val="24"/>
          <w:szCs w:val="24"/>
        </w:rPr>
      </w:pPr>
    </w:p>
    <w:p w:rsidR="00D94D72" w:rsidRPr="00AC3ADB" w:rsidRDefault="00D94D72" w:rsidP="00AC3ADB">
      <w:pPr>
        <w:spacing w:after="0" w:line="240" w:lineRule="auto"/>
        <w:jc w:val="center"/>
        <w:rPr>
          <w:rFonts w:ascii="Times New Roman" w:hAnsi="Times New Roman" w:cs="Times New Roman"/>
          <w:b/>
          <w:sz w:val="24"/>
          <w:szCs w:val="24"/>
        </w:rPr>
      </w:pPr>
    </w:p>
    <w:p w:rsidR="001F7EB8" w:rsidRPr="00AC3ADB" w:rsidRDefault="001F7EB8"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2.4. Демография</w:t>
      </w:r>
      <w:r w:rsidR="00CC69BA">
        <w:rPr>
          <w:rFonts w:ascii="Times New Roman" w:hAnsi="Times New Roman" w:cs="Times New Roman"/>
          <w:b/>
          <w:sz w:val="24"/>
          <w:szCs w:val="24"/>
        </w:rPr>
        <w:t>(ЗАГС)</w:t>
      </w:r>
    </w:p>
    <w:p w:rsidR="004734D5" w:rsidRPr="00AC3ADB" w:rsidRDefault="004734D5" w:rsidP="00AC3ADB">
      <w:pPr>
        <w:spacing w:after="0" w:line="240" w:lineRule="auto"/>
        <w:jc w:val="center"/>
        <w:rPr>
          <w:rFonts w:ascii="Times New Roman" w:hAnsi="Times New Roman" w:cs="Times New Roman"/>
          <w:b/>
          <w:sz w:val="24"/>
          <w:szCs w:val="24"/>
        </w:rPr>
      </w:pPr>
    </w:p>
    <w:tbl>
      <w:tblPr>
        <w:tblW w:w="9630" w:type="dxa"/>
        <w:tblInd w:w="76" w:type="dxa"/>
        <w:tblBorders>
          <w:top w:val="single" w:sz="2" w:space="0" w:color="000001"/>
          <w:left w:val="single" w:sz="2" w:space="0" w:color="000001"/>
          <w:bottom w:val="single" w:sz="2" w:space="0" w:color="000001"/>
          <w:insideH w:val="single" w:sz="2" w:space="0" w:color="000001"/>
        </w:tblBorders>
        <w:tblCellMar>
          <w:top w:w="55" w:type="dxa"/>
          <w:left w:w="31" w:type="dxa"/>
          <w:bottom w:w="55" w:type="dxa"/>
          <w:right w:w="55" w:type="dxa"/>
        </w:tblCellMar>
        <w:tblLook w:val="04A0"/>
      </w:tblPr>
      <w:tblGrid>
        <w:gridCol w:w="624"/>
        <w:gridCol w:w="5786"/>
        <w:gridCol w:w="3220"/>
      </w:tblGrid>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jc w:val="center"/>
            </w:pPr>
            <w:r>
              <w:rPr>
                <w:b/>
                <w:bCs/>
              </w:rPr>
              <w:t>№</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jc w:val="center"/>
            </w:pPr>
            <w:r>
              <w:rPr>
                <w:b/>
                <w:bCs/>
              </w:rPr>
              <w:t>Мероприятия с начала года</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rPr>
                <w:b/>
                <w:bCs/>
              </w:rPr>
              <w:t>Количество</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1</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b/>
                <w:bCs/>
              </w:rPr>
              <w:t>Количество зарегистрированных актов всего</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738</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в т. ч. о рождении</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178</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о смерти</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408</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jc w:val="both"/>
            </w:pPr>
            <w:r>
              <w:t>о заключении брака</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63</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jc w:val="both"/>
            </w:pPr>
            <w:r>
              <w:t>о расторжении брака всего:</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55</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jc w:val="both"/>
            </w:pPr>
            <w:r>
              <w:t>-</w:t>
            </w:r>
            <w:r>
              <w:rPr>
                <w:i/>
              </w:rPr>
              <w:t>в том числе по решению суда</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49</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об установления отцовства</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23</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об усыновления</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2</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о перемене имени</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9</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2</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b/>
                <w:bCs/>
              </w:rPr>
              <w:t>Рассмотрено заявлений о внесении исправлений и изменений в актовые записи гражданского состояния</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122</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lastRenderedPageBreak/>
              <w:t>3</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b/>
                <w:bCs/>
              </w:rPr>
              <w:t>Исполнено извещений о внесении исправлений и изменений в записи актов гражданского состояния, поступивших из органов ЗАГС РФ</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40</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4</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b/>
                <w:bCs/>
              </w:rPr>
              <w:t>Исполнено заключений органов ЗАГС о внесении исправлений и изменений в записи актов гражданского состояния</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117</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5</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b/>
                <w:bCs/>
              </w:rPr>
              <w:t>Количество дооформленных записей актов о расторжении брака на основании заявления другого супруга</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28</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6</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b/>
                <w:bCs/>
              </w:rPr>
              <w:t>Количество отметок, проставленных в записях актов гражданского состояния на основании решений судов</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58</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7</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b/>
                <w:bCs/>
              </w:rPr>
              <w:t>Выдано справок из архива</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2195</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8</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b/>
                <w:bCs/>
              </w:rPr>
              <w:t>Выдано повторных документов</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418</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9</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rPr>
                <w:b/>
                <w:bCs/>
              </w:rPr>
            </w:pPr>
            <w:r>
              <w:rPr>
                <w:b/>
                <w:bCs/>
              </w:rPr>
              <w:t>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8</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10</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b/>
                <w:bCs/>
              </w:rPr>
              <w:t>Всего исполнено запросов учреждений и заявлений граждан</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1520</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11</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b/>
                <w:bCs/>
              </w:rPr>
              <w:t>Поступило средств из федерального бюджета</w:t>
            </w: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673,6</w:t>
            </w:r>
          </w:p>
        </w:tc>
      </w:tr>
      <w:tr w:rsidR="00CD5E10" w:rsidTr="00C85795">
        <w:tc>
          <w:tcPr>
            <w:tcW w:w="624"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t>12</w:t>
            </w:r>
          </w:p>
        </w:tc>
        <w:tc>
          <w:tcPr>
            <w:tcW w:w="5786"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b/>
                <w:bCs/>
              </w:rPr>
              <w:t>Произведено расходов из бюджета всего:</w:t>
            </w:r>
          </w:p>
          <w:p w:rsidR="00CD5E10" w:rsidRDefault="00CD5E10" w:rsidP="00C85795">
            <w:pPr>
              <w:pStyle w:val="ae"/>
            </w:pPr>
            <w:r>
              <w:rPr>
                <w:b/>
                <w:bCs/>
              </w:rPr>
              <w:t xml:space="preserve">в том числе на оплату труда и начисления на оплату труда                  </w:t>
            </w:r>
          </w:p>
          <w:p w:rsidR="00CD5E10" w:rsidRDefault="00CD5E10" w:rsidP="00C85795">
            <w:pPr>
              <w:pStyle w:val="ae"/>
            </w:pPr>
          </w:p>
        </w:tc>
        <w:tc>
          <w:tcPr>
            <w:tcW w:w="32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t>673,6</w:t>
            </w:r>
          </w:p>
        </w:tc>
      </w:tr>
    </w:tbl>
    <w:p w:rsidR="00CD5E10" w:rsidRDefault="00CD5E10" w:rsidP="00CD5E10">
      <w:pPr>
        <w:rPr>
          <w:rFonts w:ascii="Calibri" w:eastAsia="Times New Roman" w:hAnsi="Calibri" w:cs="Times New Roman"/>
        </w:rPr>
      </w:pPr>
    </w:p>
    <w:tbl>
      <w:tblPr>
        <w:tblW w:w="9629" w:type="dxa"/>
        <w:tblInd w:w="76" w:type="dxa"/>
        <w:tblBorders>
          <w:top w:val="single" w:sz="2" w:space="0" w:color="000001"/>
          <w:left w:val="single" w:sz="2" w:space="0" w:color="000001"/>
          <w:bottom w:val="single" w:sz="2" w:space="0" w:color="000001"/>
          <w:insideH w:val="single" w:sz="2" w:space="0" w:color="000001"/>
        </w:tblBorders>
        <w:tblCellMar>
          <w:top w:w="55" w:type="dxa"/>
          <w:left w:w="31" w:type="dxa"/>
          <w:bottom w:w="55" w:type="dxa"/>
          <w:right w:w="55" w:type="dxa"/>
        </w:tblCellMar>
        <w:tblLook w:val="04A0"/>
      </w:tblPr>
      <w:tblGrid>
        <w:gridCol w:w="608"/>
        <w:gridCol w:w="9021"/>
      </w:tblGrid>
      <w:tr w:rsidR="00CD5E10" w:rsidTr="00C85795">
        <w:tc>
          <w:tcPr>
            <w:tcW w:w="608" w:type="dxa"/>
            <w:tcBorders>
              <w:top w:val="single" w:sz="2" w:space="0" w:color="000001"/>
              <w:left w:val="single" w:sz="2" w:space="0" w:color="000001"/>
              <w:bottom w:val="single" w:sz="2" w:space="0" w:color="000001"/>
            </w:tcBorders>
            <w:shd w:val="clear" w:color="auto" w:fill="auto"/>
            <w:tcMar>
              <w:left w:w="31" w:type="dxa"/>
            </w:tcMar>
          </w:tcPr>
          <w:p w:rsidR="00CD5E10" w:rsidRDefault="00CD5E10" w:rsidP="00C85795">
            <w:pPr>
              <w:pStyle w:val="ae"/>
            </w:pPr>
            <w:r>
              <w:rPr>
                <w:sz w:val="29"/>
                <w:szCs w:val="33"/>
              </w:rPr>
              <w:t>12</w:t>
            </w:r>
          </w:p>
        </w:tc>
        <w:tc>
          <w:tcPr>
            <w:tcW w:w="9020" w:type="dxa"/>
            <w:tcBorders>
              <w:top w:val="single" w:sz="2" w:space="0" w:color="000001"/>
              <w:left w:val="single" w:sz="2" w:space="0" w:color="000001"/>
              <w:bottom w:val="single" w:sz="2" w:space="0" w:color="000001"/>
              <w:right w:val="single" w:sz="2" w:space="0" w:color="000001"/>
            </w:tcBorders>
            <w:shd w:val="clear" w:color="auto" w:fill="auto"/>
            <w:tcMar>
              <w:left w:w="31" w:type="dxa"/>
            </w:tcMar>
          </w:tcPr>
          <w:p w:rsidR="00CD5E10" w:rsidRDefault="00CD5E10" w:rsidP="00C85795">
            <w:pPr>
              <w:pStyle w:val="ae"/>
              <w:jc w:val="center"/>
            </w:pPr>
            <w:r>
              <w:rPr>
                <w:b/>
                <w:bCs/>
              </w:rPr>
              <w:t>Мероприятия, направленные на пропаганду  и разъяснение</w:t>
            </w:r>
          </w:p>
          <w:p w:rsidR="00CD5E10" w:rsidRDefault="00CD5E10" w:rsidP="00C85795">
            <w:pPr>
              <w:pStyle w:val="ae"/>
              <w:jc w:val="center"/>
            </w:pPr>
            <w:r>
              <w:rPr>
                <w:b/>
                <w:bCs/>
              </w:rPr>
              <w:t>брачно-семейного законодательства:</w:t>
            </w:r>
          </w:p>
          <w:p w:rsidR="00CD5E10" w:rsidRDefault="00CD5E10" w:rsidP="00C85795">
            <w:pPr>
              <w:pStyle w:val="ae"/>
              <w:jc w:val="both"/>
            </w:pPr>
            <w:r>
              <w:rPr>
                <w:bCs/>
              </w:rPr>
              <w:t>-проводится работа с семьями по профилактике сожительства и пропаганде семейных ценностей;</w:t>
            </w:r>
          </w:p>
          <w:p w:rsidR="00CD5E10" w:rsidRDefault="00CD5E10" w:rsidP="00C85795">
            <w:pPr>
              <w:pStyle w:val="ae"/>
              <w:jc w:val="both"/>
            </w:pPr>
            <w:r>
              <w:rPr>
                <w:bCs/>
              </w:rPr>
              <w:t>-проводятся  круглые столы с участием мирового судьи по профилактике разводов;</w:t>
            </w:r>
          </w:p>
          <w:p w:rsidR="00CD5E10" w:rsidRDefault="00CD5E10" w:rsidP="00C85795">
            <w:pPr>
              <w:pStyle w:val="ae"/>
              <w:jc w:val="both"/>
            </w:pPr>
            <w:r>
              <w:rPr>
                <w:bCs/>
              </w:rPr>
              <w:t>-принимаем участие в заседаниях районного семейного и демографического Совета;</w:t>
            </w:r>
          </w:p>
          <w:p w:rsidR="00CD5E10" w:rsidRDefault="00CD5E10" w:rsidP="00C85795">
            <w:pPr>
              <w:pStyle w:val="ae"/>
              <w:jc w:val="both"/>
            </w:pPr>
            <w:r>
              <w:rPr>
                <w:bCs/>
              </w:rPr>
              <w:t>-на базе женской консультации проводятся круглые столы по формированию нравственно-моральных ценностей в отношении законного брака;</w:t>
            </w:r>
          </w:p>
          <w:p w:rsidR="00CD5E10" w:rsidRDefault="00CD5E10" w:rsidP="00C85795">
            <w:pPr>
              <w:pStyle w:val="ae"/>
              <w:jc w:val="both"/>
            </w:pPr>
            <w:r>
              <w:rPr>
                <w:bCs/>
              </w:rPr>
              <w:t>-в рамках регионального проекта «Серебро, золото и бриллианты Ульяновской области» проводятся торжественные регистрации различных юбилеев супружеской жизни;</w:t>
            </w:r>
          </w:p>
          <w:p w:rsidR="00CD5E10" w:rsidRDefault="00CD5E10" w:rsidP="00C85795">
            <w:pPr>
              <w:pStyle w:val="ae"/>
              <w:jc w:val="both"/>
            </w:pPr>
            <w:r>
              <w:rPr>
                <w:bCs/>
              </w:rPr>
              <w:t>-проводятся чествования новорожденных в торжественной обстановке с участием представителей органов местного самоуправления;</w:t>
            </w:r>
          </w:p>
          <w:p w:rsidR="00CD5E10" w:rsidRDefault="00CD5E10" w:rsidP="00C85795">
            <w:pPr>
              <w:pStyle w:val="ae"/>
              <w:jc w:val="both"/>
            </w:pPr>
            <w:r>
              <w:rPr>
                <w:bCs/>
              </w:rPr>
              <w:t>-проводятся занятия в «Школе будущих супругов» по коррекции  взаимоотношений, преодолению личностных и внутри семейных проблем с участием специалистов Центра «Семья»;</w:t>
            </w:r>
          </w:p>
          <w:p w:rsidR="00CD5E10" w:rsidRDefault="00CD5E10" w:rsidP="00C85795">
            <w:pPr>
              <w:pStyle w:val="ae"/>
              <w:jc w:val="both"/>
              <w:rPr>
                <w:bCs/>
              </w:rPr>
            </w:pPr>
            <w:r>
              <w:rPr>
                <w:bCs/>
              </w:rPr>
              <w:t>-в СМИ размещаются материалы по повышению статуса и роли семьи в обществе, укреплению института семьи;</w:t>
            </w:r>
          </w:p>
          <w:p w:rsidR="00CD5E10" w:rsidRDefault="00CD5E10" w:rsidP="00C85795">
            <w:pPr>
              <w:pStyle w:val="ae"/>
              <w:jc w:val="both"/>
              <w:rPr>
                <w:bCs/>
              </w:rPr>
            </w:pPr>
            <w:r>
              <w:rPr>
                <w:bCs/>
              </w:rPr>
              <w:t>-распространяется информационно-справочный материал (буклеты, памятки) по формированию нравственного здоровья семьи.</w:t>
            </w:r>
          </w:p>
          <w:p w:rsidR="00CD5E10" w:rsidRDefault="00CD5E10" w:rsidP="00C85795">
            <w:pPr>
              <w:pStyle w:val="ae"/>
            </w:pPr>
          </w:p>
        </w:tc>
      </w:tr>
    </w:tbl>
    <w:p w:rsidR="001F7EB8" w:rsidRDefault="001F7EB8"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lastRenderedPageBreak/>
        <w:t>2.5. Занятость и трудоустройство</w:t>
      </w:r>
    </w:p>
    <w:p w:rsidR="004B4F11" w:rsidRDefault="004B4F11" w:rsidP="00AC3ADB">
      <w:pPr>
        <w:spacing w:after="0" w:line="240" w:lineRule="auto"/>
        <w:jc w:val="center"/>
        <w:rPr>
          <w:rFonts w:ascii="Times New Roman" w:hAnsi="Times New Roman" w:cs="Times New Roman"/>
          <w:b/>
          <w:sz w:val="24"/>
          <w:szCs w:val="24"/>
        </w:rPr>
      </w:pP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Регулирование рынка труда в муниципальном образовании «Цильнинский район» осуществляет служба занятости совместно с органами местного самоуправления, призванная содействовать найму, подготовке и переподготовке кадров, оказывать помощь безработным.</w:t>
      </w: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Основными принципами в работе службы занятости являются: децентрализация; гибкость и мобильность; демократизм; рациональное сочетание в управлении вертикальных и горизонтальных связей.</w:t>
      </w: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Перед службой занятости поставлены следующие задачи: </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учет свободных мест и граждан, нуждающихся в трудоустройстве;</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информирование о возможностях трудоустройства;</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содействие гражданам в выборе подходящей работы и работодателям в подборе необходимых работников;</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сохранение и организация новых рабочих мест путем прямого инвестирования и кредитования;</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организация общественных работ;</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организация профессионального обучения и профессионального консультирования незанятых граждан;</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оплата обучения, включая содержание (аренду) помещений и выплату стипендий;</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регистрация безработных;</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выплата пособий по безработице и других видов материальной помощи;</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оформление досрочного выхода на пенсию;</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разработка программ занятости;</w:t>
      </w:r>
    </w:p>
    <w:p w:rsidR="00CD5E10" w:rsidRPr="00CD5E10" w:rsidRDefault="00CD5E10" w:rsidP="00CD5E10">
      <w:pPr>
        <w:pStyle w:val="af6"/>
        <w:numPr>
          <w:ilvl w:val="0"/>
          <w:numId w:val="5"/>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мероприятия по социальной защите различных групп населения.</w:t>
      </w:r>
    </w:p>
    <w:p w:rsidR="00CD5E10" w:rsidRPr="00CD5E10" w:rsidRDefault="00CD5E10" w:rsidP="00CD5E10">
      <w:pPr>
        <w:pStyle w:val="af6"/>
        <w:ind w:firstLine="709"/>
        <w:jc w:val="both"/>
        <w:rPr>
          <w:rFonts w:ascii="Times New Roman" w:hAnsi="Times New Roman" w:cs="Times New Roman"/>
          <w:sz w:val="24"/>
          <w:szCs w:val="24"/>
        </w:rPr>
      </w:pP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Государственная система службы занятости имеет три уровня подчиненности:</w:t>
      </w: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I уровень — федеральная служба занятости;</w:t>
      </w: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II уровень — региональные организации службы занятости;</w:t>
      </w: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III уровень — местные организации службы занятости, в том числе городские, районные организации, их филиалы, бюро, центры и т. д.</w:t>
      </w: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Для решения перечисленных выше задач каждый уровень системы службы занятости выполняет как общие, так и частные, присущие только ему функции.</w:t>
      </w: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Общими функциями служб занятости всех уровней являются:</w:t>
      </w:r>
    </w:p>
    <w:p w:rsidR="00CD5E10" w:rsidRPr="00CD5E10" w:rsidRDefault="00CD5E10" w:rsidP="00CD5E10">
      <w:pPr>
        <w:pStyle w:val="af6"/>
        <w:numPr>
          <w:ilvl w:val="0"/>
          <w:numId w:val="6"/>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анализ и прогнозирование спроса и предложения на рабочую силу;</w:t>
      </w:r>
    </w:p>
    <w:p w:rsidR="00CD5E10" w:rsidRPr="00CD5E10" w:rsidRDefault="00CD5E10" w:rsidP="00CD5E10">
      <w:pPr>
        <w:pStyle w:val="af6"/>
        <w:numPr>
          <w:ilvl w:val="0"/>
          <w:numId w:val="6"/>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оказание помощи в выборе работы;</w:t>
      </w:r>
    </w:p>
    <w:p w:rsidR="00CD5E10" w:rsidRPr="00CD5E10" w:rsidRDefault="00CD5E10" w:rsidP="00CD5E10">
      <w:pPr>
        <w:pStyle w:val="af6"/>
        <w:numPr>
          <w:ilvl w:val="0"/>
          <w:numId w:val="6"/>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 xml:space="preserve">организация подготовки и переподготовки кадров. </w:t>
      </w:r>
    </w:p>
    <w:p w:rsidR="00CD5E10" w:rsidRPr="00CD5E10" w:rsidRDefault="00CD5E10" w:rsidP="00CD5E10">
      <w:pPr>
        <w:pStyle w:val="af6"/>
        <w:suppressAutoHyphens w:val="0"/>
        <w:ind w:left="709"/>
        <w:jc w:val="both"/>
        <w:rPr>
          <w:rFonts w:ascii="Times New Roman" w:hAnsi="Times New Roman" w:cs="Times New Roman"/>
          <w:sz w:val="24"/>
          <w:szCs w:val="24"/>
        </w:rPr>
      </w:pPr>
      <w:r w:rsidRPr="00CD5E10">
        <w:rPr>
          <w:rFonts w:ascii="Times New Roman" w:hAnsi="Times New Roman" w:cs="Times New Roman"/>
          <w:sz w:val="24"/>
          <w:szCs w:val="24"/>
        </w:rPr>
        <w:t>Для федеральной службы частными являются функции:</w:t>
      </w:r>
    </w:p>
    <w:p w:rsidR="00CD5E10" w:rsidRPr="00CD5E10" w:rsidRDefault="00CD5E10" w:rsidP="00CD5E10">
      <w:pPr>
        <w:pStyle w:val="af6"/>
        <w:numPr>
          <w:ilvl w:val="0"/>
          <w:numId w:val="6"/>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разработка целевых программ занятости, в том числе межрегиональных и региональных;</w:t>
      </w:r>
    </w:p>
    <w:p w:rsidR="00CD5E10" w:rsidRPr="00CD5E10" w:rsidRDefault="00CD5E10" w:rsidP="00CD5E10">
      <w:pPr>
        <w:pStyle w:val="af6"/>
        <w:numPr>
          <w:ilvl w:val="0"/>
          <w:numId w:val="6"/>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поиск и разработка механизма финансирования этих программ;</w:t>
      </w:r>
    </w:p>
    <w:p w:rsidR="00CD5E10" w:rsidRPr="00CD5E10" w:rsidRDefault="00CD5E10" w:rsidP="00CD5E10">
      <w:pPr>
        <w:pStyle w:val="af6"/>
        <w:numPr>
          <w:ilvl w:val="0"/>
          <w:numId w:val="6"/>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определение основных направлений профессионального обучения;</w:t>
      </w:r>
    </w:p>
    <w:p w:rsidR="00CD5E10" w:rsidRPr="00CD5E10" w:rsidRDefault="00CD5E10" w:rsidP="00CD5E10">
      <w:pPr>
        <w:pStyle w:val="af6"/>
        <w:numPr>
          <w:ilvl w:val="0"/>
          <w:numId w:val="6"/>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создание правовой и нормативной базы функционирования;</w:t>
      </w:r>
    </w:p>
    <w:p w:rsidR="00CD5E10" w:rsidRPr="00CD5E10" w:rsidRDefault="00CD5E10" w:rsidP="00CD5E10">
      <w:pPr>
        <w:pStyle w:val="af6"/>
        <w:numPr>
          <w:ilvl w:val="0"/>
          <w:numId w:val="6"/>
        </w:numPr>
        <w:suppressAutoHyphens w:val="0"/>
        <w:jc w:val="both"/>
        <w:rPr>
          <w:rFonts w:ascii="Times New Roman" w:hAnsi="Times New Roman" w:cs="Times New Roman"/>
          <w:sz w:val="24"/>
          <w:szCs w:val="24"/>
        </w:rPr>
      </w:pPr>
      <w:r w:rsidRPr="00CD5E10">
        <w:rPr>
          <w:rFonts w:ascii="Times New Roman" w:hAnsi="Times New Roman" w:cs="Times New Roman"/>
          <w:sz w:val="24"/>
          <w:szCs w:val="24"/>
        </w:rPr>
        <w:t>координация работы региональных и местных служб занятости.</w:t>
      </w:r>
    </w:p>
    <w:p w:rsidR="00CD5E10" w:rsidRPr="00CD5E10" w:rsidRDefault="00CD5E10" w:rsidP="00CD5E10">
      <w:pPr>
        <w:pStyle w:val="af6"/>
        <w:ind w:firstLine="709"/>
        <w:jc w:val="both"/>
        <w:rPr>
          <w:rFonts w:ascii="Times New Roman" w:hAnsi="Times New Roman" w:cs="Times New Roman"/>
          <w:sz w:val="24"/>
          <w:szCs w:val="24"/>
        </w:rPr>
      </w:pP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Для ОГКУ ЦЗН «Цильнинского района» занятости частными являются функции, связанные с работой непосредственно с гражданами: регистрация безработных, поиск свободных мест, трудоустройство, выявление актуальных профессий, переобучение и выбор курсов, а также учебных программ. Много внимания уделяется социально незащищенным слоям населения. Предусматриваются специальные меры по профессиональной реабилитации инвалидов, адаптации военнослужащих в </w:t>
      </w:r>
      <w:r w:rsidRPr="00CD5E10">
        <w:rPr>
          <w:rFonts w:ascii="Times New Roman" w:hAnsi="Times New Roman" w:cs="Times New Roman"/>
          <w:sz w:val="24"/>
          <w:szCs w:val="24"/>
        </w:rPr>
        <w:lastRenderedPageBreak/>
        <w:t xml:space="preserve">гражданской среде, содействию развития малого бизнеса, трудоустройству подростков, организации профессионального консультирования различных групп населения, включая школьников, участию в решении региональных проблем рынка труда, таких, как миграция работников за пределы Ульяновской области, работа на дому, работа неполный рабочий день, трудоустройство лиц, освобожденных из мест заключения, и др. </w:t>
      </w: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Также на деятельность ОГКУ ЦЗН «Цильнинского» района оказывает  большое влияние сезонный характер деятельности большинства предприятий муниципального образования: сельхозпредприятия и ПАО «Ульяновский сахарный завод». Что вызывает значительные колебания численности граждан не имеющих постоянную работу в течении года. </w:t>
      </w:r>
    </w:p>
    <w:p w:rsidR="00CD5E10" w:rsidRPr="00CD5E10" w:rsidRDefault="00CD5E10" w:rsidP="00CD5E10">
      <w:pPr>
        <w:pStyle w:val="af6"/>
        <w:ind w:firstLine="709"/>
        <w:jc w:val="both"/>
        <w:rPr>
          <w:rFonts w:ascii="Times New Roman" w:hAnsi="Times New Roman" w:cs="Times New Roman"/>
          <w:sz w:val="24"/>
          <w:szCs w:val="24"/>
        </w:rPr>
      </w:pPr>
      <w:r w:rsidRPr="00CD5E10">
        <w:rPr>
          <w:rFonts w:ascii="Times New Roman" w:hAnsi="Times New Roman" w:cs="Times New Roman"/>
          <w:sz w:val="24"/>
          <w:szCs w:val="24"/>
        </w:rPr>
        <w:t>Благодаря мероприятиям активной политики служба занятости имеет возможность смягчения напряжения на рынке труда муниципального образования в период снижения количества сезонных рабочих мест: организация временных работ, профессиональная переподготовка кадров с целью перевода на постоянные рабочие места и т.д.</w:t>
      </w:r>
    </w:p>
    <w:p w:rsidR="00CD5E10" w:rsidRPr="00CD5E10" w:rsidRDefault="00CD5E10" w:rsidP="00CD5E10">
      <w:pPr>
        <w:spacing w:after="0" w:line="240" w:lineRule="auto"/>
        <w:jc w:val="center"/>
        <w:rPr>
          <w:rFonts w:ascii="Times New Roman" w:hAnsi="Times New Roman" w:cs="Times New Roman"/>
          <w:b/>
          <w:sz w:val="24"/>
          <w:szCs w:val="24"/>
        </w:rPr>
      </w:pPr>
    </w:p>
    <w:p w:rsidR="00CD5E10" w:rsidRPr="00CD5E10" w:rsidRDefault="00CD5E10" w:rsidP="00CD5E10">
      <w:pPr>
        <w:spacing w:after="0" w:line="240" w:lineRule="auto"/>
        <w:ind w:firstLine="709"/>
        <w:jc w:val="center"/>
        <w:rPr>
          <w:rFonts w:ascii="Times New Roman" w:hAnsi="Times New Roman" w:cs="Times New Roman"/>
          <w:sz w:val="24"/>
          <w:szCs w:val="24"/>
        </w:rPr>
      </w:pPr>
      <w:r w:rsidRPr="00CD5E10">
        <w:rPr>
          <w:rFonts w:ascii="Times New Roman" w:hAnsi="Times New Roman" w:cs="Times New Roman"/>
          <w:b/>
          <w:sz w:val="24"/>
          <w:szCs w:val="24"/>
        </w:rPr>
        <w:t xml:space="preserve">Численность, действующих на территории </w:t>
      </w:r>
      <w:r w:rsidRPr="00CD5E10">
        <w:rPr>
          <w:rFonts w:ascii="Times New Roman" w:hAnsi="Times New Roman" w:cs="Times New Roman"/>
          <w:b/>
          <w:sz w:val="24"/>
          <w:szCs w:val="24"/>
        </w:rPr>
        <w:br/>
        <w:t xml:space="preserve">          МО  «Цильнинский район», организаций</w:t>
      </w:r>
    </w:p>
    <w:p w:rsidR="00CD5E10" w:rsidRPr="00CD5E10" w:rsidRDefault="00CD5E10" w:rsidP="00CD5E10">
      <w:pPr>
        <w:spacing w:after="0" w:line="240" w:lineRule="auto"/>
        <w:ind w:firstLine="708"/>
        <w:jc w:val="both"/>
        <w:rPr>
          <w:rFonts w:ascii="Times New Roman" w:hAnsi="Times New Roman" w:cs="Times New Roman"/>
          <w:sz w:val="24"/>
          <w:szCs w:val="24"/>
        </w:rPr>
      </w:pP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 xml:space="preserve">На территории района по данным органов государственной статистики зарегистрировано 262 юридических лиц и 514 индивидуальных предпринимателя. </w:t>
      </w: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ab/>
        <w:t>Промышленность района представлена следующими  предприятиями:  П</w:t>
      </w:r>
      <w:r w:rsidRPr="00CD5E10">
        <w:rPr>
          <w:rFonts w:ascii="Times New Roman" w:hAnsi="Times New Roman" w:cs="Times New Roman"/>
          <w:bCs/>
          <w:sz w:val="24"/>
          <w:szCs w:val="24"/>
        </w:rPr>
        <w:t>АО “Ульяновский сахарный завод”, ОАО “Цильнинский элеватор”, ООО «Нагаткинский перерабатывающий комбинат», МУП бытового обслуживания, ООО “Крона”, ООО «Еврохимсервис»</w:t>
      </w:r>
      <w:r w:rsidRPr="00CD5E10">
        <w:rPr>
          <w:rFonts w:ascii="Times New Roman" w:hAnsi="Times New Roman" w:cs="Times New Roman"/>
          <w:sz w:val="24"/>
          <w:szCs w:val="24"/>
        </w:rPr>
        <w:t>.</w:t>
      </w: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Предприятия ЖКХ: МУП «УК ЖКХ», ООО «УЮТ», ООО «Тепловод», ООО «Цильнинская домоуправляющая компания»</w:t>
      </w: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Организации сферы здравоохранения:</w:t>
      </w: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 xml:space="preserve">Центральная районная больница, Цильнинская и Тимерсянская участковые больницы, 3 врачебные амбулатории, 29 фельдшерско-акушерских пункта. Всего занято 427 человек. </w:t>
      </w: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Организации в сфере образования: 28 общеобразовательных школ (в том числе 18 средних, 4 основных, 6 начальных), 17 дошкольных образовательных учреждений, 1 ДЮСШ, 1 техникум. Занято в школах – 440 человек, в дошкольных учреждениях – 128 человек.</w:t>
      </w: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b/>
          <w:sz w:val="24"/>
          <w:szCs w:val="24"/>
        </w:rPr>
        <w:t>Основным</w:t>
      </w:r>
      <w:r w:rsidRPr="00CD5E10">
        <w:rPr>
          <w:rFonts w:ascii="Times New Roman" w:hAnsi="Times New Roman" w:cs="Times New Roman"/>
          <w:sz w:val="24"/>
          <w:szCs w:val="24"/>
        </w:rPr>
        <w:t xml:space="preserve"> сектором реальной экономики района является агропромышленный комплекс. Производство сельскохозяйственной продукции, в среднем, ежегодно: зерно – более 105 тыс. тонн, сахарная свекла – более 320 тыс. тонн, картофель – 30 тыс. тонн, овощи – более 5,5 тыс. тонн, молоко – 22 тыс. тонн, мясо – 4,7 тыс. тонн. В настоящее время на территории района работают 19 крупных и более 146 крестьянских-фермерских хозяйств, в которых заняты 4,1 тыс. чел.</w:t>
      </w: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За последний год значительного движения работников между отраслями не имелось.</w:t>
      </w:r>
    </w:p>
    <w:p w:rsidR="00CD5E10" w:rsidRPr="00CD5E10" w:rsidRDefault="00CD5E10" w:rsidP="00CD5E10">
      <w:pPr>
        <w:spacing w:after="0" w:line="240" w:lineRule="auto"/>
        <w:ind w:firstLine="705"/>
        <w:jc w:val="center"/>
        <w:rPr>
          <w:rFonts w:ascii="Times New Roman" w:hAnsi="Times New Roman" w:cs="Times New Roman"/>
          <w:b/>
          <w:sz w:val="24"/>
          <w:szCs w:val="24"/>
        </w:rPr>
      </w:pPr>
    </w:p>
    <w:p w:rsidR="00CD5E10" w:rsidRPr="00CD5E10" w:rsidRDefault="00CD5E10" w:rsidP="00CD5E10">
      <w:pPr>
        <w:spacing w:after="0" w:line="240" w:lineRule="auto"/>
        <w:ind w:firstLine="705"/>
        <w:jc w:val="center"/>
        <w:rPr>
          <w:rFonts w:ascii="Times New Roman" w:hAnsi="Times New Roman" w:cs="Times New Roman"/>
          <w:b/>
          <w:sz w:val="24"/>
          <w:szCs w:val="24"/>
        </w:rPr>
      </w:pPr>
      <w:r w:rsidRPr="00CD5E10">
        <w:rPr>
          <w:rFonts w:ascii="Times New Roman" w:hAnsi="Times New Roman" w:cs="Times New Roman"/>
          <w:b/>
          <w:sz w:val="24"/>
          <w:szCs w:val="24"/>
        </w:rPr>
        <w:t>Распределение организаций и предприятий по отраслям</w:t>
      </w:r>
    </w:p>
    <w:tbl>
      <w:tblPr>
        <w:tblW w:w="0" w:type="auto"/>
        <w:tblInd w:w="108" w:type="dxa"/>
        <w:tblLayout w:type="fixed"/>
        <w:tblLook w:val="0000"/>
      </w:tblPr>
      <w:tblGrid>
        <w:gridCol w:w="7088"/>
        <w:gridCol w:w="2455"/>
      </w:tblGrid>
      <w:tr w:rsidR="00CD5E10" w:rsidRPr="00CD5E10" w:rsidTr="00C85795">
        <w:tc>
          <w:tcPr>
            <w:tcW w:w="7088" w:type="dxa"/>
            <w:tcBorders>
              <w:top w:val="single" w:sz="4" w:space="0" w:color="000000"/>
              <w:left w:val="single" w:sz="4" w:space="0" w:color="000000"/>
              <w:bottom w:val="single" w:sz="4" w:space="0" w:color="000000"/>
            </w:tcBorders>
          </w:tcPr>
          <w:p w:rsidR="00CD5E10" w:rsidRPr="00CD5E10" w:rsidRDefault="00CD5E10" w:rsidP="00CD5E10">
            <w:pPr>
              <w:pStyle w:val="af6"/>
              <w:snapToGrid w:val="0"/>
              <w:rPr>
                <w:rFonts w:ascii="Times New Roman" w:hAnsi="Times New Roman" w:cs="Times New Roman"/>
                <w:sz w:val="24"/>
                <w:szCs w:val="24"/>
              </w:rPr>
            </w:pPr>
            <w:r w:rsidRPr="00CD5E10">
              <w:rPr>
                <w:rFonts w:ascii="Times New Roman" w:hAnsi="Times New Roman" w:cs="Times New Roman"/>
                <w:sz w:val="24"/>
                <w:szCs w:val="24"/>
              </w:rPr>
              <w:t>Всего предприятий и организаций</w:t>
            </w:r>
          </w:p>
        </w:tc>
        <w:tc>
          <w:tcPr>
            <w:tcW w:w="2455"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pStyle w:val="af6"/>
              <w:snapToGrid w:val="0"/>
              <w:jc w:val="center"/>
              <w:rPr>
                <w:rFonts w:ascii="Times New Roman" w:hAnsi="Times New Roman" w:cs="Times New Roman"/>
                <w:sz w:val="24"/>
                <w:szCs w:val="24"/>
              </w:rPr>
            </w:pPr>
            <w:r w:rsidRPr="00CD5E10">
              <w:rPr>
                <w:rFonts w:ascii="Times New Roman" w:hAnsi="Times New Roman" w:cs="Times New Roman"/>
                <w:sz w:val="24"/>
                <w:szCs w:val="24"/>
              </w:rPr>
              <w:t>2</w:t>
            </w:r>
            <w:r w:rsidRPr="00CD5E10">
              <w:rPr>
                <w:rFonts w:ascii="Times New Roman" w:hAnsi="Times New Roman" w:cs="Times New Roman"/>
                <w:sz w:val="24"/>
                <w:szCs w:val="24"/>
                <w:lang w:val="en-US"/>
              </w:rPr>
              <w:t>62</w:t>
            </w:r>
          </w:p>
        </w:tc>
      </w:tr>
      <w:tr w:rsidR="00CD5E10" w:rsidRPr="00CD5E10" w:rsidTr="00C85795">
        <w:tc>
          <w:tcPr>
            <w:tcW w:w="7088" w:type="dxa"/>
            <w:tcBorders>
              <w:top w:val="single" w:sz="4" w:space="0" w:color="000000"/>
              <w:left w:val="single" w:sz="4" w:space="0" w:color="000000"/>
              <w:bottom w:val="single" w:sz="4" w:space="0" w:color="000000"/>
            </w:tcBorders>
          </w:tcPr>
          <w:p w:rsidR="00CD5E10" w:rsidRPr="00CD5E10" w:rsidRDefault="00CD5E10" w:rsidP="00CD5E10">
            <w:pPr>
              <w:pStyle w:val="af6"/>
              <w:snapToGrid w:val="0"/>
              <w:rPr>
                <w:rFonts w:ascii="Times New Roman" w:hAnsi="Times New Roman" w:cs="Times New Roman"/>
                <w:sz w:val="24"/>
                <w:szCs w:val="24"/>
              </w:rPr>
            </w:pPr>
            <w:r w:rsidRPr="00CD5E10">
              <w:rPr>
                <w:rFonts w:ascii="Times New Roman" w:hAnsi="Times New Roman" w:cs="Times New Roman"/>
                <w:sz w:val="24"/>
                <w:szCs w:val="24"/>
              </w:rPr>
              <w:t xml:space="preserve">   Сельское хозяйство</w:t>
            </w:r>
          </w:p>
        </w:tc>
        <w:tc>
          <w:tcPr>
            <w:tcW w:w="2455"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pStyle w:val="af6"/>
              <w:snapToGrid w:val="0"/>
              <w:jc w:val="center"/>
              <w:rPr>
                <w:rFonts w:ascii="Times New Roman" w:hAnsi="Times New Roman" w:cs="Times New Roman"/>
                <w:sz w:val="24"/>
                <w:szCs w:val="24"/>
                <w:lang w:val="en-US"/>
              </w:rPr>
            </w:pPr>
            <w:r w:rsidRPr="00CD5E10">
              <w:rPr>
                <w:rFonts w:ascii="Times New Roman" w:hAnsi="Times New Roman" w:cs="Times New Roman"/>
                <w:sz w:val="24"/>
                <w:szCs w:val="24"/>
              </w:rPr>
              <w:t>61</w:t>
            </w:r>
          </w:p>
        </w:tc>
      </w:tr>
      <w:tr w:rsidR="00CD5E10" w:rsidRPr="00CD5E10" w:rsidTr="00C85795">
        <w:tc>
          <w:tcPr>
            <w:tcW w:w="7088" w:type="dxa"/>
            <w:tcBorders>
              <w:top w:val="single" w:sz="4" w:space="0" w:color="000000"/>
              <w:left w:val="single" w:sz="4" w:space="0" w:color="000000"/>
              <w:bottom w:val="single" w:sz="4" w:space="0" w:color="000000"/>
            </w:tcBorders>
          </w:tcPr>
          <w:p w:rsidR="00CD5E10" w:rsidRPr="00CD5E10" w:rsidRDefault="00CD5E10" w:rsidP="00CD5E10">
            <w:pPr>
              <w:pStyle w:val="af6"/>
              <w:snapToGrid w:val="0"/>
              <w:rPr>
                <w:rFonts w:ascii="Times New Roman" w:hAnsi="Times New Roman" w:cs="Times New Roman"/>
                <w:sz w:val="24"/>
                <w:szCs w:val="24"/>
              </w:rPr>
            </w:pPr>
            <w:r w:rsidRPr="00CD5E10">
              <w:rPr>
                <w:rFonts w:ascii="Times New Roman" w:hAnsi="Times New Roman" w:cs="Times New Roman"/>
                <w:sz w:val="24"/>
                <w:szCs w:val="24"/>
              </w:rPr>
              <w:t xml:space="preserve">   Обрабатывающие производства</w:t>
            </w:r>
          </w:p>
        </w:tc>
        <w:tc>
          <w:tcPr>
            <w:tcW w:w="2455"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pStyle w:val="af6"/>
              <w:snapToGrid w:val="0"/>
              <w:jc w:val="center"/>
              <w:rPr>
                <w:rFonts w:ascii="Times New Roman" w:hAnsi="Times New Roman" w:cs="Times New Roman"/>
                <w:sz w:val="24"/>
                <w:szCs w:val="24"/>
              </w:rPr>
            </w:pPr>
            <w:r w:rsidRPr="00CD5E10">
              <w:rPr>
                <w:rFonts w:ascii="Times New Roman" w:hAnsi="Times New Roman" w:cs="Times New Roman"/>
                <w:sz w:val="24"/>
                <w:szCs w:val="24"/>
              </w:rPr>
              <w:t>18</w:t>
            </w:r>
          </w:p>
        </w:tc>
      </w:tr>
      <w:tr w:rsidR="00CD5E10" w:rsidRPr="00CD5E10" w:rsidTr="00C85795">
        <w:tc>
          <w:tcPr>
            <w:tcW w:w="7088" w:type="dxa"/>
            <w:tcBorders>
              <w:top w:val="single" w:sz="4" w:space="0" w:color="000000"/>
              <w:left w:val="single" w:sz="4" w:space="0" w:color="000000"/>
              <w:bottom w:val="single" w:sz="4" w:space="0" w:color="000000"/>
            </w:tcBorders>
          </w:tcPr>
          <w:p w:rsidR="00CD5E10" w:rsidRPr="00CD5E10" w:rsidRDefault="00CD5E10" w:rsidP="00CD5E10">
            <w:pPr>
              <w:pStyle w:val="af6"/>
              <w:snapToGrid w:val="0"/>
              <w:rPr>
                <w:rFonts w:ascii="Times New Roman" w:hAnsi="Times New Roman" w:cs="Times New Roman"/>
                <w:sz w:val="24"/>
                <w:szCs w:val="24"/>
              </w:rPr>
            </w:pPr>
            <w:r w:rsidRPr="00CD5E10">
              <w:rPr>
                <w:rFonts w:ascii="Times New Roman" w:hAnsi="Times New Roman" w:cs="Times New Roman"/>
                <w:sz w:val="24"/>
                <w:szCs w:val="24"/>
              </w:rPr>
              <w:t xml:space="preserve">   Торговля и ремонт</w:t>
            </w:r>
          </w:p>
        </w:tc>
        <w:tc>
          <w:tcPr>
            <w:tcW w:w="2455"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pStyle w:val="af6"/>
              <w:snapToGrid w:val="0"/>
              <w:jc w:val="center"/>
              <w:rPr>
                <w:rFonts w:ascii="Times New Roman" w:hAnsi="Times New Roman" w:cs="Times New Roman"/>
                <w:sz w:val="24"/>
                <w:szCs w:val="24"/>
              </w:rPr>
            </w:pPr>
            <w:r w:rsidRPr="00CD5E10">
              <w:rPr>
                <w:rFonts w:ascii="Times New Roman" w:hAnsi="Times New Roman" w:cs="Times New Roman"/>
                <w:sz w:val="24"/>
                <w:szCs w:val="24"/>
              </w:rPr>
              <w:t>26</w:t>
            </w:r>
          </w:p>
        </w:tc>
      </w:tr>
      <w:tr w:rsidR="00CD5E10" w:rsidRPr="00CD5E10" w:rsidTr="00C85795">
        <w:tc>
          <w:tcPr>
            <w:tcW w:w="7088" w:type="dxa"/>
            <w:tcBorders>
              <w:top w:val="single" w:sz="4" w:space="0" w:color="000000"/>
              <w:left w:val="single" w:sz="4" w:space="0" w:color="000000"/>
              <w:bottom w:val="single" w:sz="4" w:space="0" w:color="000000"/>
            </w:tcBorders>
          </w:tcPr>
          <w:p w:rsidR="00CD5E10" w:rsidRPr="00CD5E10" w:rsidRDefault="00CD5E10" w:rsidP="00CD5E10">
            <w:pPr>
              <w:pStyle w:val="af6"/>
              <w:snapToGrid w:val="0"/>
              <w:rPr>
                <w:rFonts w:ascii="Times New Roman" w:hAnsi="Times New Roman" w:cs="Times New Roman"/>
                <w:sz w:val="24"/>
                <w:szCs w:val="24"/>
              </w:rPr>
            </w:pPr>
            <w:r w:rsidRPr="00CD5E10">
              <w:rPr>
                <w:rFonts w:ascii="Times New Roman" w:hAnsi="Times New Roman" w:cs="Times New Roman"/>
                <w:sz w:val="24"/>
                <w:szCs w:val="24"/>
              </w:rPr>
              <w:t xml:space="preserve">   Транспорт и связь</w:t>
            </w:r>
          </w:p>
        </w:tc>
        <w:tc>
          <w:tcPr>
            <w:tcW w:w="2455"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pStyle w:val="af6"/>
              <w:snapToGrid w:val="0"/>
              <w:jc w:val="center"/>
              <w:rPr>
                <w:rFonts w:ascii="Times New Roman" w:hAnsi="Times New Roman" w:cs="Times New Roman"/>
                <w:sz w:val="24"/>
                <w:szCs w:val="24"/>
              </w:rPr>
            </w:pPr>
            <w:r w:rsidRPr="00CD5E10">
              <w:rPr>
                <w:rFonts w:ascii="Times New Roman" w:hAnsi="Times New Roman" w:cs="Times New Roman"/>
                <w:sz w:val="24"/>
                <w:szCs w:val="24"/>
              </w:rPr>
              <w:t>4</w:t>
            </w:r>
          </w:p>
        </w:tc>
      </w:tr>
      <w:tr w:rsidR="00CD5E10" w:rsidRPr="00CD5E10" w:rsidTr="00C85795">
        <w:tc>
          <w:tcPr>
            <w:tcW w:w="7088" w:type="dxa"/>
            <w:tcBorders>
              <w:top w:val="single" w:sz="4" w:space="0" w:color="000000"/>
              <w:left w:val="single" w:sz="4" w:space="0" w:color="000000"/>
              <w:bottom w:val="single" w:sz="4" w:space="0" w:color="000000"/>
            </w:tcBorders>
          </w:tcPr>
          <w:p w:rsidR="00CD5E10" w:rsidRPr="00CD5E10" w:rsidRDefault="00CD5E10" w:rsidP="00CD5E10">
            <w:pPr>
              <w:pStyle w:val="af6"/>
              <w:snapToGrid w:val="0"/>
              <w:rPr>
                <w:rFonts w:ascii="Times New Roman" w:hAnsi="Times New Roman" w:cs="Times New Roman"/>
                <w:sz w:val="24"/>
                <w:szCs w:val="24"/>
              </w:rPr>
            </w:pPr>
            <w:r w:rsidRPr="00CD5E10">
              <w:rPr>
                <w:rFonts w:ascii="Times New Roman" w:hAnsi="Times New Roman" w:cs="Times New Roman"/>
                <w:sz w:val="24"/>
                <w:szCs w:val="24"/>
              </w:rPr>
              <w:t xml:space="preserve">   Коммунальное хозяйство, соци и перс услуги</w:t>
            </w:r>
          </w:p>
        </w:tc>
        <w:tc>
          <w:tcPr>
            <w:tcW w:w="2455"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pStyle w:val="af6"/>
              <w:snapToGrid w:val="0"/>
              <w:jc w:val="center"/>
              <w:rPr>
                <w:rFonts w:ascii="Times New Roman" w:hAnsi="Times New Roman" w:cs="Times New Roman"/>
                <w:sz w:val="24"/>
                <w:szCs w:val="24"/>
              </w:rPr>
            </w:pPr>
            <w:r w:rsidRPr="00CD5E10">
              <w:rPr>
                <w:rFonts w:ascii="Times New Roman" w:hAnsi="Times New Roman" w:cs="Times New Roman"/>
                <w:sz w:val="24"/>
                <w:szCs w:val="24"/>
              </w:rPr>
              <w:t>22</w:t>
            </w:r>
          </w:p>
        </w:tc>
      </w:tr>
      <w:tr w:rsidR="00CD5E10" w:rsidRPr="00CD5E10" w:rsidTr="00C85795">
        <w:tc>
          <w:tcPr>
            <w:tcW w:w="7088" w:type="dxa"/>
            <w:tcBorders>
              <w:top w:val="single" w:sz="4" w:space="0" w:color="000000"/>
              <w:left w:val="single" w:sz="4" w:space="0" w:color="000000"/>
              <w:bottom w:val="single" w:sz="4" w:space="0" w:color="000000"/>
            </w:tcBorders>
          </w:tcPr>
          <w:p w:rsidR="00CD5E10" w:rsidRPr="00CD5E10" w:rsidRDefault="00CD5E10" w:rsidP="00CD5E10">
            <w:pPr>
              <w:pStyle w:val="af6"/>
              <w:snapToGrid w:val="0"/>
              <w:rPr>
                <w:rFonts w:ascii="Times New Roman" w:hAnsi="Times New Roman" w:cs="Times New Roman"/>
                <w:sz w:val="24"/>
                <w:szCs w:val="24"/>
              </w:rPr>
            </w:pPr>
            <w:r w:rsidRPr="00CD5E10">
              <w:rPr>
                <w:rFonts w:ascii="Times New Roman" w:hAnsi="Times New Roman" w:cs="Times New Roman"/>
                <w:sz w:val="24"/>
                <w:szCs w:val="24"/>
              </w:rPr>
              <w:t xml:space="preserve">   Здравоохранение</w:t>
            </w:r>
          </w:p>
        </w:tc>
        <w:tc>
          <w:tcPr>
            <w:tcW w:w="2455"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pStyle w:val="af6"/>
              <w:snapToGrid w:val="0"/>
              <w:jc w:val="center"/>
              <w:rPr>
                <w:rFonts w:ascii="Times New Roman" w:hAnsi="Times New Roman" w:cs="Times New Roman"/>
                <w:sz w:val="24"/>
                <w:szCs w:val="24"/>
              </w:rPr>
            </w:pPr>
            <w:r w:rsidRPr="00CD5E10">
              <w:rPr>
                <w:rFonts w:ascii="Times New Roman" w:hAnsi="Times New Roman" w:cs="Times New Roman"/>
                <w:sz w:val="24"/>
                <w:szCs w:val="24"/>
              </w:rPr>
              <w:t>42</w:t>
            </w:r>
          </w:p>
        </w:tc>
      </w:tr>
      <w:tr w:rsidR="00CD5E10" w:rsidRPr="00CD5E10" w:rsidTr="00C85795">
        <w:tc>
          <w:tcPr>
            <w:tcW w:w="7088" w:type="dxa"/>
            <w:tcBorders>
              <w:top w:val="single" w:sz="4" w:space="0" w:color="000000"/>
              <w:left w:val="single" w:sz="4" w:space="0" w:color="000000"/>
              <w:bottom w:val="single" w:sz="4" w:space="0" w:color="000000"/>
            </w:tcBorders>
          </w:tcPr>
          <w:p w:rsidR="00CD5E10" w:rsidRPr="00CD5E10" w:rsidRDefault="00CD5E10" w:rsidP="00CD5E10">
            <w:pPr>
              <w:pStyle w:val="af6"/>
              <w:snapToGrid w:val="0"/>
              <w:rPr>
                <w:rFonts w:ascii="Times New Roman" w:hAnsi="Times New Roman" w:cs="Times New Roman"/>
                <w:sz w:val="24"/>
                <w:szCs w:val="24"/>
              </w:rPr>
            </w:pPr>
            <w:r w:rsidRPr="00CD5E10">
              <w:rPr>
                <w:rFonts w:ascii="Times New Roman" w:hAnsi="Times New Roman" w:cs="Times New Roman"/>
                <w:sz w:val="24"/>
                <w:szCs w:val="24"/>
              </w:rPr>
              <w:lastRenderedPageBreak/>
              <w:t xml:space="preserve">   Прочие</w:t>
            </w:r>
          </w:p>
        </w:tc>
        <w:tc>
          <w:tcPr>
            <w:tcW w:w="2455"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pStyle w:val="af6"/>
              <w:snapToGrid w:val="0"/>
              <w:jc w:val="center"/>
              <w:rPr>
                <w:rFonts w:ascii="Times New Roman" w:hAnsi="Times New Roman" w:cs="Times New Roman"/>
                <w:sz w:val="24"/>
                <w:szCs w:val="24"/>
              </w:rPr>
            </w:pPr>
            <w:r w:rsidRPr="00CD5E10">
              <w:rPr>
                <w:rFonts w:ascii="Times New Roman" w:hAnsi="Times New Roman" w:cs="Times New Roman"/>
                <w:sz w:val="24"/>
                <w:szCs w:val="24"/>
                <w:lang w:val="en-US"/>
              </w:rPr>
              <w:t>44</w:t>
            </w:r>
          </w:p>
        </w:tc>
      </w:tr>
      <w:tr w:rsidR="00CD5E10" w:rsidRPr="00CD5E10" w:rsidTr="00C85795">
        <w:tc>
          <w:tcPr>
            <w:tcW w:w="7088" w:type="dxa"/>
            <w:tcBorders>
              <w:top w:val="single" w:sz="4" w:space="0" w:color="000000"/>
              <w:left w:val="single" w:sz="4" w:space="0" w:color="000000"/>
              <w:bottom w:val="single" w:sz="4" w:space="0" w:color="000000"/>
            </w:tcBorders>
          </w:tcPr>
          <w:p w:rsidR="00CD5E10" w:rsidRPr="00CD5E10" w:rsidRDefault="00CD5E10" w:rsidP="00CD5E10">
            <w:pPr>
              <w:pStyle w:val="af6"/>
              <w:snapToGrid w:val="0"/>
              <w:rPr>
                <w:rFonts w:ascii="Times New Roman" w:hAnsi="Times New Roman" w:cs="Times New Roman"/>
                <w:sz w:val="24"/>
                <w:szCs w:val="24"/>
              </w:rPr>
            </w:pPr>
            <w:r w:rsidRPr="00CD5E10">
              <w:rPr>
                <w:rFonts w:ascii="Times New Roman" w:hAnsi="Times New Roman" w:cs="Times New Roman"/>
                <w:sz w:val="24"/>
                <w:szCs w:val="24"/>
              </w:rPr>
              <w:t xml:space="preserve">   Образование</w:t>
            </w:r>
          </w:p>
        </w:tc>
        <w:tc>
          <w:tcPr>
            <w:tcW w:w="2455"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pStyle w:val="af6"/>
              <w:snapToGrid w:val="0"/>
              <w:jc w:val="center"/>
              <w:rPr>
                <w:rFonts w:ascii="Times New Roman" w:hAnsi="Times New Roman" w:cs="Times New Roman"/>
                <w:sz w:val="24"/>
                <w:szCs w:val="24"/>
              </w:rPr>
            </w:pPr>
            <w:r w:rsidRPr="00CD5E10">
              <w:rPr>
                <w:rFonts w:ascii="Times New Roman" w:hAnsi="Times New Roman" w:cs="Times New Roman"/>
                <w:sz w:val="24"/>
                <w:szCs w:val="24"/>
              </w:rPr>
              <w:t>45</w:t>
            </w:r>
          </w:p>
        </w:tc>
      </w:tr>
      <w:tr w:rsidR="00CD5E10" w:rsidRPr="00CD5E10" w:rsidTr="00C85795">
        <w:tc>
          <w:tcPr>
            <w:tcW w:w="7088" w:type="dxa"/>
            <w:tcBorders>
              <w:top w:val="single" w:sz="4" w:space="0" w:color="000000"/>
              <w:left w:val="single" w:sz="4" w:space="0" w:color="000000"/>
              <w:bottom w:val="single" w:sz="4" w:space="0" w:color="000000"/>
            </w:tcBorders>
          </w:tcPr>
          <w:p w:rsidR="00CD5E10" w:rsidRPr="00CD5E10" w:rsidRDefault="00CD5E10" w:rsidP="00CD5E10">
            <w:pPr>
              <w:pStyle w:val="af6"/>
              <w:snapToGrid w:val="0"/>
              <w:rPr>
                <w:rFonts w:ascii="Times New Roman" w:hAnsi="Times New Roman" w:cs="Times New Roman"/>
                <w:sz w:val="24"/>
                <w:szCs w:val="24"/>
              </w:rPr>
            </w:pPr>
            <w:r w:rsidRPr="00CD5E10">
              <w:rPr>
                <w:rFonts w:ascii="Times New Roman" w:hAnsi="Times New Roman" w:cs="Times New Roman"/>
                <w:sz w:val="24"/>
                <w:szCs w:val="24"/>
              </w:rPr>
              <w:t>Индивидуальные предприниматели</w:t>
            </w:r>
          </w:p>
        </w:tc>
        <w:tc>
          <w:tcPr>
            <w:tcW w:w="2455"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pStyle w:val="af6"/>
              <w:snapToGrid w:val="0"/>
              <w:jc w:val="center"/>
              <w:rPr>
                <w:rFonts w:ascii="Times New Roman" w:hAnsi="Times New Roman" w:cs="Times New Roman"/>
                <w:sz w:val="24"/>
                <w:szCs w:val="24"/>
              </w:rPr>
            </w:pPr>
            <w:r w:rsidRPr="00CD5E10">
              <w:rPr>
                <w:rFonts w:ascii="Times New Roman" w:hAnsi="Times New Roman" w:cs="Times New Roman"/>
                <w:sz w:val="24"/>
                <w:szCs w:val="24"/>
              </w:rPr>
              <w:t>5</w:t>
            </w:r>
            <w:r w:rsidRPr="00CD5E10">
              <w:rPr>
                <w:rFonts w:ascii="Times New Roman" w:hAnsi="Times New Roman" w:cs="Times New Roman"/>
                <w:sz w:val="24"/>
                <w:szCs w:val="24"/>
                <w:lang w:val="en-US"/>
              </w:rPr>
              <w:t>14</w:t>
            </w:r>
          </w:p>
        </w:tc>
      </w:tr>
    </w:tbl>
    <w:p w:rsidR="00CD5E10" w:rsidRPr="00CD5E10" w:rsidRDefault="00CD5E10" w:rsidP="00CD5E10">
      <w:pPr>
        <w:pStyle w:val="af8"/>
        <w:rPr>
          <w:sz w:val="24"/>
          <w:szCs w:val="24"/>
        </w:rPr>
      </w:pPr>
    </w:p>
    <w:p w:rsidR="00CD5E10" w:rsidRPr="00CD5E10" w:rsidRDefault="00CD5E10" w:rsidP="00CD5E10">
      <w:pPr>
        <w:pStyle w:val="af8"/>
        <w:rPr>
          <w:sz w:val="24"/>
          <w:szCs w:val="24"/>
        </w:rPr>
      </w:pPr>
      <w:r w:rsidRPr="00CD5E10">
        <w:rPr>
          <w:sz w:val="24"/>
          <w:szCs w:val="24"/>
        </w:rPr>
        <w:t>Наиболее крупные из них, с разбивкой по отраслям:</w:t>
      </w:r>
    </w:p>
    <w:p w:rsidR="00CD5E10" w:rsidRPr="00CD5E10" w:rsidRDefault="00CD5E10" w:rsidP="00CD5E10">
      <w:pPr>
        <w:pStyle w:val="af8"/>
        <w:rPr>
          <w:sz w:val="24"/>
          <w:szCs w:val="24"/>
        </w:rPr>
      </w:pPr>
    </w:p>
    <w:p w:rsidR="00CD5E10" w:rsidRPr="00CD5E10" w:rsidRDefault="00CD5E10" w:rsidP="00CD5E10">
      <w:pPr>
        <w:spacing w:after="0" w:line="240" w:lineRule="auto"/>
        <w:ind w:firstLine="709"/>
        <w:jc w:val="both"/>
        <w:rPr>
          <w:rFonts w:ascii="Times New Roman" w:hAnsi="Times New Roman" w:cs="Times New Roman"/>
          <w:b/>
          <w:i/>
          <w:sz w:val="24"/>
          <w:szCs w:val="24"/>
        </w:rPr>
      </w:pPr>
      <w:r w:rsidRPr="00CD5E10">
        <w:rPr>
          <w:rFonts w:ascii="Times New Roman" w:hAnsi="Times New Roman" w:cs="Times New Roman"/>
          <w:b/>
          <w:i/>
          <w:sz w:val="24"/>
          <w:szCs w:val="24"/>
        </w:rPr>
        <w:t>Сельское хозяйство</w:t>
      </w:r>
    </w:p>
    <w:tbl>
      <w:tblPr>
        <w:tblW w:w="9864" w:type="dxa"/>
        <w:tblInd w:w="-5" w:type="dxa"/>
        <w:tblLayout w:type="fixed"/>
        <w:tblLook w:val="0000"/>
      </w:tblPr>
      <w:tblGrid>
        <w:gridCol w:w="579"/>
        <w:gridCol w:w="2405"/>
        <w:gridCol w:w="2472"/>
        <w:gridCol w:w="2056"/>
        <w:gridCol w:w="2352"/>
      </w:tblGrid>
      <w:tr w:rsidR="00CD5E10" w:rsidRPr="00CD5E10" w:rsidTr="00C85795">
        <w:tc>
          <w:tcPr>
            <w:tcW w:w="57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 п/п</w:t>
            </w:r>
          </w:p>
        </w:tc>
        <w:tc>
          <w:tcPr>
            <w:tcW w:w="240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Наименование  поселения</w:t>
            </w:r>
          </w:p>
        </w:tc>
        <w:tc>
          <w:tcPr>
            <w:tcW w:w="24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Наименование организации</w:t>
            </w:r>
          </w:p>
        </w:tc>
        <w:tc>
          <w:tcPr>
            <w:tcW w:w="205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Вид экономической деятельности</w:t>
            </w:r>
          </w:p>
        </w:tc>
        <w:tc>
          <w:tcPr>
            <w:tcW w:w="23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Среднесписочная численность работающих (чел.)</w:t>
            </w:r>
          </w:p>
        </w:tc>
      </w:tr>
      <w:tr w:rsidR="00CD5E10" w:rsidRPr="00CD5E10" w:rsidTr="00C85795">
        <w:tc>
          <w:tcPr>
            <w:tcW w:w="57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1</w:t>
            </w:r>
          </w:p>
        </w:tc>
        <w:tc>
          <w:tcPr>
            <w:tcW w:w="240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 xml:space="preserve">Елховоозернское </w:t>
            </w:r>
          </w:p>
        </w:tc>
        <w:tc>
          <w:tcPr>
            <w:tcW w:w="24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ООО «Волга»</w:t>
            </w:r>
          </w:p>
        </w:tc>
        <w:tc>
          <w:tcPr>
            <w:tcW w:w="205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62</w:t>
            </w:r>
          </w:p>
        </w:tc>
      </w:tr>
      <w:tr w:rsidR="00CD5E10" w:rsidRPr="00CD5E10" w:rsidTr="00C85795">
        <w:tc>
          <w:tcPr>
            <w:tcW w:w="57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2</w:t>
            </w:r>
          </w:p>
        </w:tc>
        <w:tc>
          <w:tcPr>
            <w:tcW w:w="240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Тимерсянское</w:t>
            </w:r>
          </w:p>
        </w:tc>
        <w:tc>
          <w:tcPr>
            <w:tcW w:w="24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СПК «Родники»</w:t>
            </w:r>
          </w:p>
        </w:tc>
        <w:tc>
          <w:tcPr>
            <w:tcW w:w="205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60</w:t>
            </w:r>
          </w:p>
        </w:tc>
      </w:tr>
      <w:tr w:rsidR="00CD5E10" w:rsidRPr="00CD5E10" w:rsidTr="00C85795">
        <w:tc>
          <w:tcPr>
            <w:tcW w:w="57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3</w:t>
            </w:r>
          </w:p>
        </w:tc>
        <w:tc>
          <w:tcPr>
            <w:tcW w:w="240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Большенагаткинское</w:t>
            </w:r>
          </w:p>
        </w:tc>
        <w:tc>
          <w:tcPr>
            <w:tcW w:w="24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СПК «Новотимерсянский»</w:t>
            </w:r>
          </w:p>
        </w:tc>
        <w:tc>
          <w:tcPr>
            <w:tcW w:w="205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48</w:t>
            </w:r>
          </w:p>
        </w:tc>
      </w:tr>
      <w:tr w:rsidR="00CD5E10" w:rsidRPr="00CD5E10" w:rsidTr="00C85795">
        <w:tc>
          <w:tcPr>
            <w:tcW w:w="57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4</w:t>
            </w:r>
          </w:p>
        </w:tc>
        <w:tc>
          <w:tcPr>
            <w:tcW w:w="240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Новоникулинское</w:t>
            </w:r>
          </w:p>
        </w:tc>
        <w:tc>
          <w:tcPr>
            <w:tcW w:w="24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ФГУП «Новоникулинское»</w:t>
            </w:r>
          </w:p>
        </w:tc>
        <w:tc>
          <w:tcPr>
            <w:tcW w:w="205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39</w:t>
            </w:r>
          </w:p>
        </w:tc>
      </w:tr>
      <w:tr w:rsidR="00CD5E10" w:rsidRPr="00CD5E10" w:rsidTr="00C85795">
        <w:tc>
          <w:tcPr>
            <w:tcW w:w="57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5</w:t>
            </w:r>
          </w:p>
        </w:tc>
        <w:tc>
          <w:tcPr>
            <w:tcW w:w="240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Мокробугурнинское</w:t>
            </w:r>
          </w:p>
        </w:tc>
        <w:tc>
          <w:tcPr>
            <w:tcW w:w="24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ООО «Новая жизнь»</w:t>
            </w:r>
          </w:p>
        </w:tc>
        <w:tc>
          <w:tcPr>
            <w:tcW w:w="205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34</w:t>
            </w:r>
          </w:p>
        </w:tc>
      </w:tr>
      <w:tr w:rsidR="00CD5E10" w:rsidRPr="00CD5E10" w:rsidTr="00C85795">
        <w:tc>
          <w:tcPr>
            <w:tcW w:w="57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6</w:t>
            </w:r>
          </w:p>
        </w:tc>
        <w:tc>
          <w:tcPr>
            <w:tcW w:w="240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Мокробугурнинское</w:t>
            </w:r>
          </w:p>
        </w:tc>
        <w:tc>
          <w:tcPr>
            <w:tcW w:w="24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СХПК «Победа»</w:t>
            </w:r>
          </w:p>
        </w:tc>
        <w:tc>
          <w:tcPr>
            <w:tcW w:w="205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Растениеводство</w:t>
            </w:r>
          </w:p>
        </w:tc>
        <w:tc>
          <w:tcPr>
            <w:tcW w:w="23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26</w:t>
            </w:r>
          </w:p>
        </w:tc>
      </w:tr>
    </w:tbl>
    <w:p w:rsidR="00DE49A3" w:rsidRDefault="00DE49A3" w:rsidP="00CD5E10">
      <w:pPr>
        <w:spacing w:after="0" w:line="240" w:lineRule="auto"/>
        <w:ind w:firstLine="709"/>
        <w:jc w:val="both"/>
        <w:rPr>
          <w:rFonts w:ascii="Times New Roman" w:hAnsi="Times New Roman" w:cs="Times New Roman"/>
          <w:b/>
          <w:i/>
          <w:sz w:val="24"/>
          <w:szCs w:val="24"/>
        </w:rPr>
      </w:pPr>
    </w:p>
    <w:p w:rsidR="00CD5E10" w:rsidRPr="00CD5E10" w:rsidRDefault="00CD5E10" w:rsidP="00CD5E10">
      <w:pPr>
        <w:spacing w:after="0" w:line="240" w:lineRule="auto"/>
        <w:ind w:firstLine="709"/>
        <w:jc w:val="both"/>
        <w:rPr>
          <w:rFonts w:ascii="Times New Roman" w:hAnsi="Times New Roman" w:cs="Times New Roman"/>
          <w:b/>
          <w:i/>
          <w:sz w:val="24"/>
          <w:szCs w:val="24"/>
        </w:rPr>
      </w:pPr>
      <w:r w:rsidRPr="00CD5E10">
        <w:rPr>
          <w:rFonts w:ascii="Times New Roman" w:hAnsi="Times New Roman" w:cs="Times New Roman"/>
          <w:b/>
          <w:i/>
          <w:sz w:val="24"/>
          <w:szCs w:val="24"/>
        </w:rPr>
        <w:t>Промышленность</w:t>
      </w:r>
    </w:p>
    <w:tbl>
      <w:tblPr>
        <w:tblW w:w="9864" w:type="dxa"/>
        <w:tblInd w:w="-5" w:type="dxa"/>
        <w:tblLayout w:type="fixed"/>
        <w:tblLook w:val="0000"/>
      </w:tblPr>
      <w:tblGrid>
        <w:gridCol w:w="595"/>
        <w:gridCol w:w="1967"/>
        <w:gridCol w:w="2633"/>
        <w:gridCol w:w="2118"/>
        <w:gridCol w:w="2551"/>
      </w:tblGrid>
      <w:tr w:rsidR="00CD5E10" w:rsidRPr="00CD5E10" w:rsidTr="00C85795">
        <w:tc>
          <w:tcPr>
            <w:tcW w:w="59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 п/п</w:t>
            </w:r>
          </w:p>
        </w:tc>
        <w:tc>
          <w:tcPr>
            <w:tcW w:w="196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Наименование  поселения</w:t>
            </w:r>
          </w:p>
        </w:tc>
        <w:tc>
          <w:tcPr>
            <w:tcW w:w="263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Наименование организации</w:t>
            </w:r>
          </w:p>
        </w:tc>
        <w:tc>
          <w:tcPr>
            <w:tcW w:w="211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Вид экономической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Среднесписочная численность работающих (чел.)</w:t>
            </w:r>
          </w:p>
        </w:tc>
      </w:tr>
      <w:tr w:rsidR="00CD5E10" w:rsidRPr="00CD5E10" w:rsidTr="00C85795">
        <w:tc>
          <w:tcPr>
            <w:tcW w:w="59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1</w:t>
            </w:r>
          </w:p>
        </w:tc>
        <w:tc>
          <w:tcPr>
            <w:tcW w:w="196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ПАО «Ульяновский сахарный завод»</w:t>
            </w:r>
          </w:p>
        </w:tc>
        <w:tc>
          <w:tcPr>
            <w:tcW w:w="211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Переработка сахара</w:t>
            </w:r>
          </w:p>
        </w:tc>
        <w:tc>
          <w:tcPr>
            <w:tcW w:w="2551"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554</w:t>
            </w:r>
          </w:p>
        </w:tc>
      </w:tr>
      <w:tr w:rsidR="00CD5E10" w:rsidRPr="00CD5E10" w:rsidTr="00C85795">
        <w:tc>
          <w:tcPr>
            <w:tcW w:w="59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2</w:t>
            </w:r>
          </w:p>
        </w:tc>
        <w:tc>
          <w:tcPr>
            <w:tcW w:w="196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ПАО «Цильнинский элеватор»</w:t>
            </w:r>
          </w:p>
        </w:tc>
        <w:tc>
          <w:tcPr>
            <w:tcW w:w="211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Хранение и складирование зерна</w:t>
            </w:r>
          </w:p>
        </w:tc>
        <w:tc>
          <w:tcPr>
            <w:tcW w:w="2551"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54</w:t>
            </w:r>
          </w:p>
        </w:tc>
      </w:tr>
      <w:tr w:rsidR="00CD5E10" w:rsidRPr="00CD5E10" w:rsidTr="00C85795">
        <w:tc>
          <w:tcPr>
            <w:tcW w:w="59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3</w:t>
            </w:r>
          </w:p>
        </w:tc>
        <w:tc>
          <w:tcPr>
            <w:tcW w:w="196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ООО «Крона»</w:t>
            </w:r>
          </w:p>
        </w:tc>
        <w:tc>
          <w:tcPr>
            <w:tcW w:w="211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Переработка нефтепродуктов</w:t>
            </w:r>
          </w:p>
        </w:tc>
        <w:tc>
          <w:tcPr>
            <w:tcW w:w="2551"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39</w:t>
            </w:r>
          </w:p>
        </w:tc>
      </w:tr>
      <w:tr w:rsidR="00CD5E10" w:rsidRPr="00CD5E10" w:rsidTr="00C85795">
        <w:tc>
          <w:tcPr>
            <w:tcW w:w="59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4</w:t>
            </w:r>
          </w:p>
        </w:tc>
        <w:tc>
          <w:tcPr>
            <w:tcW w:w="196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Нагаткинское</w:t>
            </w:r>
          </w:p>
        </w:tc>
        <w:tc>
          <w:tcPr>
            <w:tcW w:w="263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ООО «Нагаткинский перерабатывающий комбинат»</w:t>
            </w:r>
          </w:p>
        </w:tc>
        <w:tc>
          <w:tcPr>
            <w:tcW w:w="211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Производство пищевых продуктов</w:t>
            </w:r>
          </w:p>
        </w:tc>
        <w:tc>
          <w:tcPr>
            <w:tcW w:w="2551"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38</w:t>
            </w:r>
          </w:p>
        </w:tc>
      </w:tr>
      <w:tr w:rsidR="00CD5E10" w:rsidRPr="00CD5E10" w:rsidTr="00C85795">
        <w:tc>
          <w:tcPr>
            <w:tcW w:w="59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5</w:t>
            </w:r>
          </w:p>
        </w:tc>
        <w:tc>
          <w:tcPr>
            <w:tcW w:w="196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Цильнинское</w:t>
            </w:r>
          </w:p>
        </w:tc>
        <w:tc>
          <w:tcPr>
            <w:tcW w:w="263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ООО «Рэмис»</w:t>
            </w:r>
          </w:p>
        </w:tc>
        <w:tc>
          <w:tcPr>
            <w:tcW w:w="211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Производство асфальта</w:t>
            </w:r>
          </w:p>
        </w:tc>
        <w:tc>
          <w:tcPr>
            <w:tcW w:w="2551"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30</w:t>
            </w:r>
          </w:p>
        </w:tc>
      </w:tr>
    </w:tbl>
    <w:p w:rsidR="00CD5E10" w:rsidRPr="00CD5E10" w:rsidRDefault="00CD5E10" w:rsidP="00CD5E10">
      <w:pPr>
        <w:spacing w:after="0" w:line="240" w:lineRule="auto"/>
        <w:ind w:firstLine="709"/>
        <w:jc w:val="both"/>
        <w:rPr>
          <w:rFonts w:ascii="Times New Roman" w:hAnsi="Times New Roman" w:cs="Times New Roman"/>
          <w:b/>
          <w:i/>
          <w:sz w:val="24"/>
          <w:szCs w:val="24"/>
          <w:u w:val="single"/>
        </w:rPr>
      </w:pPr>
    </w:p>
    <w:p w:rsidR="00CD5E10" w:rsidRPr="00CD5E10" w:rsidRDefault="00CD5E10" w:rsidP="00CD5E10">
      <w:pPr>
        <w:spacing w:after="0" w:line="240" w:lineRule="auto"/>
        <w:ind w:firstLine="709"/>
        <w:jc w:val="both"/>
        <w:rPr>
          <w:rFonts w:ascii="Times New Roman" w:hAnsi="Times New Roman" w:cs="Times New Roman"/>
          <w:b/>
          <w:i/>
          <w:sz w:val="24"/>
          <w:szCs w:val="24"/>
        </w:rPr>
      </w:pPr>
      <w:r w:rsidRPr="00CD5E10">
        <w:rPr>
          <w:rFonts w:ascii="Times New Roman" w:hAnsi="Times New Roman" w:cs="Times New Roman"/>
          <w:b/>
          <w:i/>
          <w:sz w:val="24"/>
          <w:szCs w:val="24"/>
        </w:rPr>
        <w:t>Жилищно-коммунальное хозяйство</w:t>
      </w:r>
    </w:p>
    <w:tbl>
      <w:tblPr>
        <w:tblW w:w="0" w:type="auto"/>
        <w:tblInd w:w="-5" w:type="dxa"/>
        <w:tblLayout w:type="fixed"/>
        <w:tblLook w:val="0000"/>
      </w:tblPr>
      <w:tblGrid>
        <w:gridCol w:w="588"/>
        <w:gridCol w:w="2363"/>
        <w:gridCol w:w="2118"/>
        <w:gridCol w:w="2329"/>
        <w:gridCol w:w="2466"/>
      </w:tblGrid>
      <w:tr w:rsidR="00CD5E10" w:rsidRPr="00CD5E10" w:rsidTr="00C85795">
        <w:tc>
          <w:tcPr>
            <w:tcW w:w="58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 п/п</w:t>
            </w:r>
          </w:p>
        </w:tc>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Наименование  поселения</w:t>
            </w:r>
          </w:p>
        </w:tc>
        <w:tc>
          <w:tcPr>
            <w:tcW w:w="211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Наименование организации</w:t>
            </w:r>
          </w:p>
        </w:tc>
        <w:tc>
          <w:tcPr>
            <w:tcW w:w="232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Вид экономической деятельности</w:t>
            </w:r>
          </w:p>
        </w:tc>
        <w:tc>
          <w:tcPr>
            <w:tcW w:w="2466"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Среднесписочная численность работающих (чел.)</w:t>
            </w:r>
          </w:p>
        </w:tc>
      </w:tr>
      <w:tr w:rsidR="00CD5E10" w:rsidRPr="00CD5E10" w:rsidTr="00C85795">
        <w:tc>
          <w:tcPr>
            <w:tcW w:w="58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1</w:t>
            </w:r>
          </w:p>
        </w:tc>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Большенагаткинское</w:t>
            </w:r>
          </w:p>
        </w:tc>
        <w:tc>
          <w:tcPr>
            <w:tcW w:w="211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МУП «Управляющая компания ЖКХ»</w:t>
            </w:r>
          </w:p>
        </w:tc>
        <w:tc>
          <w:tcPr>
            <w:tcW w:w="232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Управление эксплуатацией жилищного фонда</w:t>
            </w:r>
          </w:p>
        </w:tc>
        <w:tc>
          <w:tcPr>
            <w:tcW w:w="2466"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96</w:t>
            </w:r>
          </w:p>
        </w:tc>
      </w:tr>
      <w:tr w:rsidR="00CD5E10" w:rsidRPr="00CD5E10" w:rsidTr="00C85795">
        <w:tc>
          <w:tcPr>
            <w:tcW w:w="58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2</w:t>
            </w:r>
          </w:p>
        </w:tc>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Цильнинское</w:t>
            </w:r>
          </w:p>
        </w:tc>
        <w:tc>
          <w:tcPr>
            <w:tcW w:w="211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ООО «Тепловод»</w:t>
            </w:r>
          </w:p>
        </w:tc>
        <w:tc>
          <w:tcPr>
            <w:tcW w:w="232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Производство, передача и распре-деление пара и горячей воды</w:t>
            </w:r>
          </w:p>
        </w:tc>
        <w:tc>
          <w:tcPr>
            <w:tcW w:w="2466"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49</w:t>
            </w:r>
          </w:p>
        </w:tc>
      </w:tr>
    </w:tbl>
    <w:p w:rsidR="00CD5E10" w:rsidRPr="00CD5E10" w:rsidRDefault="00CD5E10" w:rsidP="00CD5E10">
      <w:pPr>
        <w:spacing w:after="0" w:line="240" w:lineRule="auto"/>
        <w:ind w:firstLine="709"/>
        <w:jc w:val="both"/>
        <w:rPr>
          <w:rFonts w:ascii="Times New Roman" w:hAnsi="Times New Roman" w:cs="Times New Roman"/>
          <w:color w:val="0000FF"/>
          <w:sz w:val="24"/>
          <w:szCs w:val="24"/>
        </w:rPr>
      </w:pPr>
    </w:p>
    <w:p w:rsidR="00CD5E10" w:rsidRPr="00CD5E10" w:rsidRDefault="00CD5E10" w:rsidP="00CD5E10">
      <w:pPr>
        <w:pStyle w:val="af8"/>
        <w:rPr>
          <w:b/>
          <w:i/>
          <w:sz w:val="24"/>
          <w:szCs w:val="24"/>
        </w:rPr>
      </w:pPr>
      <w:r w:rsidRPr="00CD5E10">
        <w:rPr>
          <w:b/>
          <w:i/>
          <w:sz w:val="24"/>
          <w:szCs w:val="24"/>
        </w:rPr>
        <w:t>Связь</w:t>
      </w:r>
    </w:p>
    <w:tbl>
      <w:tblPr>
        <w:tblW w:w="0" w:type="auto"/>
        <w:tblInd w:w="-5" w:type="dxa"/>
        <w:tblLayout w:type="fixed"/>
        <w:tblLook w:val="0000"/>
      </w:tblPr>
      <w:tblGrid>
        <w:gridCol w:w="575"/>
        <w:gridCol w:w="2397"/>
        <w:gridCol w:w="2561"/>
        <w:gridCol w:w="2021"/>
        <w:gridCol w:w="2310"/>
      </w:tblGrid>
      <w:tr w:rsidR="00CD5E10" w:rsidRPr="00CD5E10" w:rsidTr="00C85795">
        <w:tc>
          <w:tcPr>
            <w:tcW w:w="57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 п/п</w:t>
            </w:r>
          </w:p>
        </w:tc>
        <w:tc>
          <w:tcPr>
            <w:tcW w:w="239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Наименование  поселения</w:t>
            </w:r>
          </w:p>
        </w:tc>
        <w:tc>
          <w:tcPr>
            <w:tcW w:w="2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Наименование организации</w:t>
            </w:r>
          </w:p>
        </w:tc>
        <w:tc>
          <w:tcPr>
            <w:tcW w:w="202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Вид экономической деятельности</w:t>
            </w:r>
          </w:p>
        </w:tc>
        <w:tc>
          <w:tcPr>
            <w:tcW w:w="2310"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Среднесписочная численность работающих (чел.)</w:t>
            </w:r>
          </w:p>
        </w:tc>
      </w:tr>
      <w:tr w:rsidR="00CD5E10" w:rsidRPr="00CD5E10" w:rsidTr="00C85795">
        <w:tc>
          <w:tcPr>
            <w:tcW w:w="57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lastRenderedPageBreak/>
              <w:t>1</w:t>
            </w:r>
          </w:p>
        </w:tc>
        <w:tc>
          <w:tcPr>
            <w:tcW w:w="239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Большенагаткинское</w:t>
            </w:r>
          </w:p>
        </w:tc>
        <w:tc>
          <w:tcPr>
            <w:tcW w:w="2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Большенагаткинский почтампт ФГУП «Почта России»</w:t>
            </w:r>
          </w:p>
        </w:tc>
        <w:tc>
          <w:tcPr>
            <w:tcW w:w="202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Деятельность национальной почты</w:t>
            </w:r>
          </w:p>
        </w:tc>
        <w:tc>
          <w:tcPr>
            <w:tcW w:w="2310"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300</w:t>
            </w:r>
          </w:p>
        </w:tc>
      </w:tr>
      <w:tr w:rsidR="00CD5E10" w:rsidRPr="00CD5E10" w:rsidTr="00C85795">
        <w:tc>
          <w:tcPr>
            <w:tcW w:w="57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2</w:t>
            </w:r>
          </w:p>
        </w:tc>
        <w:tc>
          <w:tcPr>
            <w:tcW w:w="239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Большенагаткинское</w:t>
            </w:r>
          </w:p>
        </w:tc>
        <w:tc>
          <w:tcPr>
            <w:tcW w:w="2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Большенагаткинский ЛТЦ ОАО «Ростелеком»</w:t>
            </w:r>
          </w:p>
        </w:tc>
        <w:tc>
          <w:tcPr>
            <w:tcW w:w="202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Телефонная и документальная электросвязь</w:t>
            </w:r>
          </w:p>
        </w:tc>
        <w:tc>
          <w:tcPr>
            <w:tcW w:w="2310"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21</w:t>
            </w:r>
          </w:p>
        </w:tc>
      </w:tr>
    </w:tbl>
    <w:p w:rsidR="00CD5E10" w:rsidRPr="00CD5E10" w:rsidRDefault="00CD5E10" w:rsidP="00CD5E10">
      <w:pPr>
        <w:spacing w:after="0" w:line="240" w:lineRule="auto"/>
        <w:ind w:firstLine="709"/>
        <w:jc w:val="both"/>
        <w:rPr>
          <w:rFonts w:ascii="Times New Roman" w:hAnsi="Times New Roman" w:cs="Times New Roman"/>
          <w:color w:val="0000FF"/>
          <w:sz w:val="24"/>
          <w:szCs w:val="24"/>
        </w:rPr>
      </w:pPr>
    </w:p>
    <w:p w:rsidR="00CD5E10" w:rsidRPr="00CD5E10" w:rsidRDefault="00CD5E10" w:rsidP="00CD5E10">
      <w:pPr>
        <w:spacing w:after="0" w:line="240" w:lineRule="auto"/>
        <w:ind w:firstLine="709"/>
        <w:jc w:val="both"/>
        <w:rPr>
          <w:rFonts w:ascii="Times New Roman" w:hAnsi="Times New Roman" w:cs="Times New Roman"/>
          <w:b/>
          <w:i/>
          <w:sz w:val="24"/>
          <w:szCs w:val="24"/>
        </w:rPr>
      </w:pPr>
      <w:r w:rsidRPr="00CD5E10">
        <w:rPr>
          <w:rFonts w:ascii="Times New Roman" w:hAnsi="Times New Roman" w:cs="Times New Roman"/>
          <w:b/>
          <w:i/>
          <w:sz w:val="24"/>
          <w:szCs w:val="24"/>
        </w:rPr>
        <w:t>Образование</w:t>
      </w:r>
    </w:p>
    <w:tbl>
      <w:tblPr>
        <w:tblW w:w="0" w:type="auto"/>
        <w:tblInd w:w="-5" w:type="dxa"/>
        <w:tblLayout w:type="fixed"/>
        <w:tblLook w:val="0000"/>
      </w:tblPr>
      <w:tblGrid>
        <w:gridCol w:w="561"/>
        <w:gridCol w:w="1957"/>
        <w:gridCol w:w="3036"/>
        <w:gridCol w:w="2158"/>
        <w:gridCol w:w="2152"/>
      </w:tblGrid>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 п/п</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Наименование  поселения</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Наименование организации</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Вид экономической деятельности</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Среднесписочная численность работающих (чел.)</w:t>
            </w:r>
          </w:p>
        </w:tc>
      </w:tr>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1</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Большенагат-кинское</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МОУ «Большенагаткинская СОШ»</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r w:rsidRPr="00CD5E10">
              <w:rPr>
                <w:rFonts w:ascii="Times New Roman" w:hAnsi="Times New Roman" w:cs="Times New Roman"/>
                <w:sz w:val="24"/>
                <w:szCs w:val="24"/>
                <w:lang w:val="en-US"/>
              </w:rPr>
              <w:t>9</w:t>
            </w:r>
            <w:r w:rsidRPr="00CD5E10">
              <w:rPr>
                <w:rFonts w:ascii="Times New Roman" w:hAnsi="Times New Roman" w:cs="Times New Roman"/>
                <w:sz w:val="24"/>
                <w:szCs w:val="24"/>
              </w:rPr>
              <w:t>4</w:t>
            </w:r>
          </w:p>
        </w:tc>
      </w:tr>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2</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Большенагат-кинское</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ОГБПОУ «Большенагаткинский техникум технологии и сервиса»</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Обучение в ОУ среднего профессионального образования</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69</w:t>
            </w:r>
          </w:p>
        </w:tc>
      </w:tr>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3</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Цильниснкое</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МОУ «Цильнинская СОШ»</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lang w:val="en-US"/>
              </w:rPr>
              <w:t>104</w:t>
            </w:r>
          </w:p>
        </w:tc>
      </w:tr>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4</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Цильнинское</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МДОУ Детский сад «Терем-Теремок»</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53</w:t>
            </w:r>
          </w:p>
        </w:tc>
      </w:tr>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5</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Алгашниское</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МОУ «Староалгашинская СОШ»</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42</w:t>
            </w:r>
          </w:p>
        </w:tc>
      </w:tr>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6</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Елховоозернс-кое</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МОУ «Елховоозернская СОШ»</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42</w:t>
            </w:r>
          </w:p>
        </w:tc>
      </w:tr>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7</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Алгашинское</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МОУ «Новоалгашинская СОШ»</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41</w:t>
            </w:r>
          </w:p>
        </w:tc>
      </w:tr>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8</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Большенагат-кинское</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МОУ Малонагаткинская СОШ»</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40</w:t>
            </w:r>
          </w:p>
        </w:tc>
      </w:tr>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9</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Тимерсянское</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ind w:right="-108"/>
              <w:rPr>
                <w:rFonts w:ascii="Times New Roman" w:hAnsi="Times New Roman" w:cs="Times New Roman"/>
                <w:sz w:val="24"/>
                <w:szCs w:val="24"/>
              </w:rPr>
            </w:pPr>
            <w:r w:rsidRPr="00CD5E10">
              <w:rPr>
                <w:rFonts w:ascii="Times New Roman" w:hAnsi="Times New Roman" w:cs="Times New Roman"/>
                <w:sz w:val="24"/>
                <w:szCs w:val="24"/>
              </w:rPr>
              <w:t>МОУ «Верхнетимерсянская СОШ»</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39</w:t>
            </w:r>
          </w:p>
        </w:tc>
      </w:tr>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10</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Алгашинское</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МОУ «Богдашкинская СОШ»</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38</w:t>
            </w:r>
          </w:p>
        </w:tc>
      </w:tr>
      <w:tr w:rsidR="00CD5E10" w:rsidRPr="00CD5E10" w:rsidTr="00C85795">
        <w:tc>
          <w:tcPr>
            <w:tcW w:w="56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11</w:t>
            </w:r>
          </w:p>
        </w:tc>
        <w:tc>
          <w:tcPr>
            <w:tcW w:w="1957"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Большенагат-кинское</w:t>
            </w:r>
          </w:p>
        </w:tc>
        <w:tc>
          <w:tcPr>
            <w:tcW w:w="303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МДОУ Детский сад «Сказка»</w:t>
            </w:r>
          </w:p>
        </w:tc>
        <w:tc>
          <w:tcPr>
            <w:tcW w:w="2158"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Среднее полное образование</w:t>
            </w:r>
          </w:p>
        </w:tc>
        <w:tc>
          <w:tcPr>
            <w:tcW w:w="2152"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35</w:t>
            </w:r>
          </w:p>
        </w:tc>
      </w:tr>
    </w:tbl>
    <w:p w:rsidR="00CD5E10" w:rsidRPr="00CD5E10" w:rsidRDefault="00CD5E10" w:rsidP="00CD5E10">
      <w:pPr>
        <w:spacing w:after="0" w:line="240" w:lineRule="auto"/>
        <w:ind w:firstLine="705"/>
        <w:jc w:val="both"/>
        <w:rPr>
          <w:rFonts w:ascii="Times New Roman" w:hAnsi="Times New Roman" w:cs="Times New Roman"/>
          <w:sz w:val="24"/>
          <w:szCs w:val="24"/>
        </w:rPr>
      </w:pP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Организаций с численностью работающих более 100 человек на территории района зарегистрировано 5:</w:t>
      </w: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t xml:space="preserve">ПАО «Ульяновский сахарный завод» </w:t>
      </w:r>
      <w:r w:rsidRPr="00CD5E10">
        <w:rPr>
          <w:rFonts w:ascii="Times New Roman" w:hAnsi="Times New Roman" w:cs="Times New Roman"/>
          <w:sz w:val="24"/>
          <w:szCs w:val="24"/>
        </w:rPr>
        <w:tab/>
        <w:t>- 707</w:t>
      </w: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t xml:space="preserve">ГУЗ «Большенагаткинская ЦРБ» </w:t>
      </w:r>
      <w:r w:rsidRPr="00CD5E10">
        <w:rPr>
          <w:rFonts w:ascii="Times New Roman" w:hAnsi="Times New Roman" w:cs="Times New Roman"/>
          <w:sz w:val="24"/>
          <w:szCs w:val="24"/>
        </w:rPr>
        <w:tab/>
      </w:r>
      <w:r w:rsidRPr="00CD5E10">
        <w:rPr>
          <w:rFonts w:ascii="Times New Roman" w:hAnsi="Times New Roman" w:cs="Times New Roman"/>
          <w:sz w:val="24"/>
          <w:szCs w:val="24"/>
        </w:rPr>
        <w:tab/>
        <w:t>- 409</w:t>
      </w: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t xml:space="preserve">МОУ Большенагаткинская СОШ </w:t>
      </w:r>
      <w:r w:rsidRPr="00CD5E10">
        <w:rPr>
          <w:rFonts w:ascii="Times New Roman" w:hAnsi="Times New Roman" w:cs="Times New Roman"/>
          <w:sz w:val="24"/>
          <w:szCs w:val="24"/>
        </w:rPr>
        <w:tab/>
      </w:r>
      <w:r w:rsidRPr="00CD5E10">
        <w:rPr>
          <w:rFonts w:ascii="Times New Roman" w:hAnsi="Times New Roman" w:cs="Times New Roman"/>
          <w:sz w:val="24"/>
          <w:szCs w:val="24"/>
        </w:rPr>
        <w:tab/>
        <w:t>- 194</w:t>
      </w: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t xml:space="preserve">ООО «Эко-Нефть» </w:t>
      </w: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- 281</w:t>
      </w:r>
    </w:p>
    <w:p w:rsidR="00CD5E10" w:rsidRPr="00CD5E10" w:rsidRDefault="00CD5E10" w:rsidP="00CD5E10">
      <w:pPr>
        <w:spacing w:after="0" w:line="240" w:lineRule="auto"/>
        <w:ind w:firstLine="705"/>
        <w:rPr>
          <w:rFonts w:ascii="Times New Roman" w:hAnsi="Times New Roman" w:cs="Times New Roman"/>
          <w:sz w:val="24"/>
          <w:szCs w:val="24"/>
        </w:rPr>
      </w:pPr>
      <w:r w:rsidRPr="00CD5E10">
        <w:rPr>
          <w:rFonts w:ascii="Times New Roman" w:hAnsi="Times New Roman" w:cs="Times New Roman"/>
          <w:sz w:val="24"/>
          <w:szCs w:val="24"/>
        </w:rPr>
        <w:t xml:space="preserve">         </w:t>
      </w:r>
      <w:r w:rsidR="008B4485">
        <w:rPr>
          <w:rFonts w:ascii="Times New Roman" w:hAnsi="Times New Roman" w:cs="Times New Roman"/>
          <w:sz w:val="24"/>
          <w:szCs w:val="24"/>
        </w:rPr>
        <w:t xml:space="preserve">  </w:t>
      </w:r>
      <w:r w:rsidRPr="00CD5E10">
        <w:rPr>
          <w:rFonts w:ascii="Times New Roman" w:hAnsi="Times New Roman" w:cs="Times New Roman"/>
          <w:sz w:val="24"/>
          <w:szCs w:val="24"/>
        </w:rPr>
        <w:t xml:space="preserve"> МОУ «Цильнинская СОШ»                       - 104</w:t>
      </w:r>
    </w:p>
    <w:p w:rsidR="00CD5E10" w:rsidRPr="00CD5E10" w:rsidRDefault="00CD5E10" w:rsidP="00CD5E10">
      <w:pPr>
        <w:spacing w:after="0" w:line="240" w:lineRule="auto"/>
        <w:ind w:firstLine="709"/>
        <w:jc w:val="both"/>
        <w:rPr>
          <w:rFonts w:ascii="Times New Roman" w:hAnsi="Times New Roman" w:cs="Times New Roman"/>
          <w:b/>
          <w:color w:val="0000FF"/>
          <w:sz w:val="24"/>
          <w:szCs w:val="24"/>
          <w:u w:val="single"/>
        </w:rPr>
      </w:pPr>
    </w:p>
    <w:p w:rsidR="00CD5E10" w:rsidRPr="00CD5E10" w:rsidRDefault="00CD5E10" w:rsidP="00CD5E10">
      <w:pPr>
        <w:spacing w:after="0" w:line="240" w:lineRule="auto"/>
        <w:ind w:firstLine="705"/>
        <w:jc w:val="both"/>
        <w:rPr>
          <w:rFonts w:ascii="Times New Roman" w:hAnsi="Times New Roman" w:cs="Times New Roman"/>
          <w:sz w:val="24"/>
          <w:szCs w:val="24"/>
        </w:rPr>
      </w:pPr>
      <w:r w:rsidRPr="00CD5E10">
        <w:rPr>
          <w:rFonts w:ascii="Times New Roman" w:hAnsi="Times New Roman" w:cs="Times New Roman"/>
          <w:sz w:val="24"/>
          <w:szCs w:val="24"/>
        </w:rPr>
        <w:t>Основной отраслью муниципального образования является сельское хозяйство и перерабатывающая промышленность, представленная ПАО «Ульяновский сахарный завод», ПАО «Цильнинский элеватор» и ООО «Нагаткинский перерабатывающий комбинат». Ситуация на предприятиях муниципального образования стабильная, высвобождений и значительного движения работников между предприятиями не наблюдается.</w:t>
      </w:r>
    </w:p>
    <w:p w:rsidR="00CD5E10" w:rsidRPr="00CD5E10" w:rsidRDefault="00CD5E10" w:rsidP="00CD5E10">
      <w:pPr>
        <w:overflowPunct w:val="0"/>
        <w:autoSpaceDE w:val="0"/>
        <w:spacing w:after="0" w:line="240" w:lineRule="auto"/>
        <w:jc w:val="center"/>
        <w:textAlignment w:val="baseline"/>
        <w:rPr>
          <w:rFonts w:ascii="Times New Roman" w:hAnsi="Times New Roman" w:cs="Times New Roman"/>
          <w:b/>
          <w:sz w:val="24"/>
          <w:szCs w:val="24"/>
        </w:rPr>
      </w:pPr>
      <w:r w:rsidRPr="00CD5E10">
        <w:rPr>
          <w:rFonts w:ascii="Times New Roman" w:hAnsi="Times New Roman" w:cs="Times New Roman"/>
          <w:b/>
          <w:sz w:val="24"/>
          <w:szCs w:val="24"/>
        </w:rPr>
        <w:lastRenderedPageBreak/>
        <w:t>Обратившиеся в службу занятости населения за содействием в поиске подходящей работы</w:t>
      </w:r>
    </w:p>
    <w:p w:rsidR="00CD5E10" w:rsidRPr="00CD5E10" w:rsidRDefault="00CD5E10" w:rsidP="00CD5E10">
      <w:pPr>
        <w:overflowPunct w:val="0"/>
        <w:autoSpaceDE w:val="0"/>
        <w:spacing w:after="0" w:line="240" w:lineRule="auto"/>
        <w:ind w:firstLine="708"/>
        <w:textAlignment w:val="baseline"/>
        <w:rPr>
          <w:rFonts w:ascii="Times New Roman" w:hAnsi="Times New Roman" w:cs="Times New Roman"/>
          <w:sz w:val="24"/>
          <w:szCs w:val="24"/>
        </w:rPr>
      </w:pPr>
    </w:p>
    <w:p w:rsidR="00CD5E10" w:rsidRPr="00CD5E10" w:rsidRDefault="00CD5E10" w:rsidP="00CD5E10">
      <w:pPr>
        <w:overflowPunct w:val="0"/>
        <w:autoSpaceDE w:val="0"/>
        <w:spacing w:after="0" w:line="240" w:lineRule="auto"/>
        <w:ind w:firstLine="708"/>
        <w:textAlignment w:val="baseline"/>
        <w:rPr>
          <w:rFonts w:ascii="Times New Roman" w:hAnsi="Times New Roman" w:cs="Times New Roman"/>
          <w:sz w:val="24"/>
          <w:szCs w:val="24"/>
        </w:rPr>
      </w:pPr>
      <w:r w:rsidRPr="00CD5E10">
        <w:rPr>
          <w:rFonts w:ascii="Times New Roman" w:hAnsi="Times New Roman" w:cs="Times New Roman"/>
          <w:sz w:val="24"/>
          <w:szCs w:val="24"/>
        </w:rPr>
        <w:t>За отчетный период в  центр занятости населения обратилось 341 человек, что на 25 человек меньше, чем за данный период прошлого года.</w:t>
      </w:r>
    </w:p>
    <w:p w:rsidR="00CD5E10" w:rsidRPr="00CD5E10" w:rsidRDefault="00CD5E10" w:rsidP="008B4485">
      <w:pPr>
        <w:overflowPunct w:val="0"/>
        <w:autoSpaceDE w:val="0"/>
        <w:spacing w:after="0" w:line="240" w:lineRule="auto"/>
        <w:ind w:left="708" w:firstLine="708"/>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Из них:    </w:t>
      </w:r>
    </w:p>
    <w:tbl>
      <w:tblPr>
        <w:tblW w:w="10008" w:type="dxa"/>
        <w:tblInd w:w="70" w:type="dxa"/>
        <w:tblLayout w:type="fixed"/>
        <w:tblCellMar>
          <w:left w:w="70" w:type="dxa"/>
          <w:right w:w="70" w:type="dxa"/>
        </w:tblCellMar>
        <w:tblLook w:val="0000"/>
      </w:tblPr>
      <w:tblGrid>
        <w:gridCol w:w="993"/>
        <w:gridCol w:w="5834"/>
        <w:gridCol w:w="1583"/>
        <w:gridCol w:w="1598"/>
      </w:tblGrid>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ind w:left="426" w:hanging="426"/>
              <w:textAlignment w:val="baseline"/>
              <w:rPr>
                <w:rFonts w:ascii="Times New Roman" w:hAnsi="Times New Roman" w:cs="Times New Roman"/>
                <w:b/>
                <w:sz w:val="24"/>
                <w:szCs w:val="24"/>
              </w:rPr>
            </w:pPr>
            <w:r w:rsidRPr="00CD5E10">
              <w:rPr>
                <w:rFonts w:ascii="Times New Roman" w:hAnsi="Times New Roman" w:cs="Times New Roman"/>
                <w:b/>
                <w:sz w:val="24"/>
                <w:szCs w:val="24"/>
              </w:rPr>
              <w:t xml:space="preserve"> №.№.</w:t>
            </w:r>
          </w:p>
          <w:p w:rsidR="00CD5E10" w:rsidRPr="00CD5E10" w:rsidRDefault="00CD5E10" w:rsidP="00CD5E10">
            <w:pPr>
              <w:overflowPunct w:val="0"/>
              <w:autoSpaceDE w:val="0"/>
              <w:spacing w:after="0" w:line="240" w:lineRule="auto"/>
              <w:ind w:left="426" w:hanging="426"/>
              <w:textAlignment w:val="baseline"/>
              <w:rPr>
                <w:rFonts w:ascii="Times New Roman" w:hAnsi="Times New Roman" w:cs="Times New Roman"/>
                <w:b/>
                <w:sz w:val="24"/>
                <w:szCs w:val="24"/>
              </w:rPr>
            </w:pPr>
            <w:r w:rsidRPr="00CD5E10">
              <w:rPr>
                <w:rFonts w:ascii="Times New Roman" w:hAnsi="Times New Roman" w:cs="Times New Roman"/>
                <w:b/>
                <w:sz w:val="24"/>
                <w:szCs w:val="24"/>
              </w:rPr>
              <w:t xml:space="preserve">   п.п.</w:t>
            </w:r>
          </w:p>
        </w:tc>
        <w:tc>
          <w:tcPr>
            <w:tcW w:w="583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b/>
                <w:sz w:val="24"/>
                <w:szCs w:val="24"/>
              </w:rPr>
            </w:pPr>
            <w:r w:rsidRPr="00CD5E10">
              <w:rPr>
                <w:rFonts w:ascii="Times New Roman" w:hAnsi="Times New Roman" w:cs="Times New Roman"/>
                <w:b/>
                <w:sz w:val="24"/>
                <w:szCs w:val="24"/>
              </w:rPr>
              <w:t xml:space="preserve">            Категории граждан</w:t>
            </w:r>
          </w:p>
        </w:tc>
        <w:tc>
          <w:tcPr>
            <w:tcW w:w="158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pacing w:after="0" w:line="240" w:lineRule="auto"/>
              <w:jc w:val="center"/>
              <w:textAlignment w:val="baseline"/>
              <w:rPr>
                <w:rFonts w:ascii="Times New Roman" w:hAnsi="Times New Roman" w:cs="Times New Roman"/>
                <w:b/>
                <w:sz w:val="24"/>
                <w:szCs w:val="24"/>
              </w:rPr>
            </w:pPr>
            <w:r w:rsidRPr="00CD5E10">
              <w:rPr>
                <w:rFonts w:ascii="Times New Roman" w:hAnsi="Times New Roman" w:cs="Times New Roman"/>
                <w:b/>
                <w:sz w:val="24"/>
                <w:szCs w:val="24"/>
              </w:rPr>
              <w:t>201</w:t>
            </w:r>
            <w:r w:rsidRPr="00CD5E10">
              <w:rPr>
                <w:rFonts w:ascii="Times New Roman" w:hAnsi="Times New Roman" w:cs="Times New Roman"/>
                <w:b/>
                <w:sz w:val="24"/>
                <w:szCs w:val="24"/>
                <w:lang w:val="en-US"/>
              </w:rPr>
              <w:t>5</w:t>
            </w:r>
            <w:r w:rsidRPr="00CD5E10">
              <w:rPr>
                <w:rFonts w:ascii="Times New Roman" w:hAnsi="Times New Roman" w:cs="Times New Roman"/>
                <w:b/>
                <w:sz w:val="24"/>
                <w:szCs w:val="24"/>
              </w:rPr>
              <w:t xml:space="preserve"> год</w:t>
            </w:r>
          </w:p>
        </w:tc>
        <w:tc>
          <w:tcPr>
            <w:tcW w:w="159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pacing w:after="0" w:line="240" w:lineRule="auto"/>
              <w:textAlignment w:val="baseline"/>
              <w:rPr>
                <w:rFonts w:ascii="Times New Roman" w:hAnsi="Times New Roman" w:cs="Times New Roman"/>
                <w:b/>
                <w:sz w:val="24"/>
                <w:szCs w:val="24"/>
                <w:lang w:val="en-US"/>
              </w:rPr>
            </w:pPr>
            <w:r w:rsidRPr="00CD5E10">
              <w:rPr>
                <w:rFonts w:ascii="Times New Roman" w:hAnsi="Times New Roman" w:cs="Times New Roman"/>
                <w:b/>
                <w:sz w:val="24"/>
                <w:szCs w:val="24"/>
              </w:rPr>
              <w:t xml:space="preserve">    201</w:t>
            </w:r>
            <w:r w:rsidRPr="00CD5E10">
              <w:rPr>
                <w:rFonts w:ascii="Times New Roman" w:hAnsi="Times New Roman" w:cs="Times New Roman"/>
                <w:b/>
                <w:sz w:val="24"/>
                <w:szCs w:val="24"/>
                <w:lang w:val="en-US"/>
              </w:rPr>
              <w:t>6</w:t>
            </w:r>
            <w:r w:rsidRPr="00CD5E10">
              <w:rPr>
                <w:rFonts w:ascii="Times New Roman" w:hAnsi="Times New Roman" w:cs="Times New Roman"/>
                <w:b/>
                <w:sz w:val="24"/>
                <w:szCs w:val="24"/>
              </w:rPr>
              <w:t xml:space="preserve"> год</w:t>
            </w:r>
          </w:p>
          <w:p w:rsidR="00CD5E10" w:rsidRPr="00CD5E10" w:rsidRDefault="00CD5E10" w:rsidP="00CD5E10">
            <w:pPr>
              <w:overflowPunct w:val="0"/>
              <w:autoSpaceDE w:val="0"/>
              <w:spacing w:after="0" w:line="240" w:lineRule="auto"/>
              <w:textAlignment w:val="baseline"/>
              <w:rPr>
                <w:rFonts w:ascii="Times New Roman" w:hAnsi="Times New Roman" w:cs="Times New Roman"/>
                <w:b/>
                <w:sz w:val="24"/>
                <w:szCs w:val="24"/>
                <w:lang w:val="en-US"/>
              </w:rPr>
            </w:pPr>
          </w:p>
        </w:tc>
      </w:tr>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1.</w:t>
            </w:r>
          </w:p>
        </w:tc>
        <w:tc>
          <w:tcPr>
            <w:tcW w:w="583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Обратилось   ВСЕГО</w:t>
            </w:r>
          </w:p>
        </w:tc>
        <w:tc>
          <w:tcPr>
            <w:tcW w:w="158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4</w:t>
            </w:r>
            <w:r w:rsidRPr="00CD5E10">
              <w:rPr>
                <w:rFonts w:ascii="Times New Roman" w:hAnsi="Times New Roman" w:cs="Times New Roman"/>
                <w:sz w:val="24"/>
                <w:szCs w:val="24"/>
                <w:lang w:val="en-US"/>
              </w:rPr>
              <w:t>893</w:t>
            </w:r>
          </w:p>
        </w:tc>
        <w:tc>
          <w:tcPr>
            <w:tcW w:w="159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5796</w:t>
            </w:r>
          </w:p>
        </w:tc>
      </w:tr>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2.</w:t>
            </w:r>
          </w:p>
        </w:tc>
        <w:tc>
          <w:tcPr>
            <w:tcW w:w="583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В поисках работы впервые обратились</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из них:  -  незанятые граждане</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  занятые граждане</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  учащиеся</w:t>
            </w:r>
          </w:p>
        </w:tc>
        <w:tc>
          <w:tcPr>
            <w:tcW w:w="158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3</w:t>
            </w:r>
            <w:r w:rsidRPr="00CD5E10">
              <w:rPr>
                <w:rFonts w:ascii="Times New Roman" w:hAnsi="Times New Roman" w:cs="Times New Roman"/>
                <w:sz w:val="24"/>
                <w:szCs w:val="24"/>
                <w:lang w:val="en-US"/>
              </w:rPr>
              <w:t>66</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1</w:t>
            </w:r>
            <w:r w:rsidRPr="00CD5E10">
              <w:rPr>
                <w:rFonts w:ascii="Times New Roman" w:hAnsi="Times New Roman" w:cs="Times New Roman"/>
                <w:sz w:val="24"/>
                <w:szCs w:val="24"/>
                <w:lang w:val="en-US"/>
              </w:rPr>
              <w:t>80</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 xml:space="preserve"> </w:t>
            </w:r>
            <w:r w:rsidRPr="00CD5E10">
              <w:rPr>
                <w:rFonts w:ascii="Times New Roman" w:hAnsi="Times New Roman" w:cs="Times New Roman"/>
                <w:sz w:val="24"/>
                <w:szCs w:val="24"/>
              </w:rPr>
              <w:t>180</w:t>
            </w:r>
          </w:p>
        </w:tc>
        <w:tc>
          <w:tcPr>
            <w:tcW w:w="159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341</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167</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168</w:t>
            </w:r>
          </w:p>
        </w:tc>
      </w:tr>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3.</w:t>
            </w:r>
          </w:p>
        </w:tc>
        <w:tc>
          <w:tcPr>
            <w:tcW w:w="583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За консультацией</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Из них: получили гос. услуги по   профоориентации  </w:t>
            </w:r>
          </w:p>
        </w:tc>
        <w:tc>
          <w:tcPr>
            <w:tcW w:w="158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932</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368</w:t>
            </w:r>
            <w:r w:rsidRPr="00CD5E10">
              <w:rPr>
                <w:rFonts w:ascii="Times New Roman" w:hAnsi="Times New Roman" w:cs="Times New Roman"/>
                <w:sz w:val="24"/>
                <w:szCs w:val="24"/>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827</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280</w:t>
            </w:r>
          </w:p>
        </w:tc>
      </w:tr>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4.</w:t>
            </w:r>
          </w:p>
        </w:tc>
        <w:tc>
          <w:tcPr>
            <w:tcW w:w="583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Повторно обратившиеся</w:t>
            </w:r>
          </w:p>
        </w:tc>
        <w:tc>
          <w:tcPr>
            <w:tcW w:w="158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4595</w:t>
            </w:r>
          </w:p>
        </w:tc>
        <w:tc>
          <w:tcPr>
            <w:tcW w:w="159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4628</w:t>
            </w:r>
          </w:p>
        </w:tc>
      </w:tr>
    </w:tbl>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Из общей численности впервые обратившихся, составили:</w:t>
      </w:r>
    </w:p>
    <w:tbl>
      <w:tblPr>
        <w:tblW w:w="9998" w:type="dxa"/>
        <w:tblInd w:w="70" w:type="dxa"/>
        <w:tblLayout w:type="fixed"/>
        <w:tblCellMar>
          <w:left w:w="70" w:type="dxa"/>
          <w:right w:w="70" w:type="dxa"/>
        </w:tblCellMar>
        <w:tblLook w:val="0000"/>
      </w:tblPr>
      <w:tblGrid>
        <w:gridCol w:w="993"/>
        <w:gridCol w:w="5804"/>
        <w:gridCol w:w="1593"/>
        <w:gridCol w:w="1608"/>
      </w:tblGrid>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п.п.</w:t>
            </w:r>
          </w:p>
        </w:tc>
        <w:tc>
          <w:tcPr>
            <w:tcW w:w="580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Категории безработных</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Граждан</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201</w:t>
            </w:r>
            <w:r w:rsidRPr="00CD5E10">
              <w:rPr>
                <w:rFonts w:ascii="Times New Roman" w:hAnsi="Times New Roman" w:cs="Times New Roman"/>
                <w:sz w:val="24"/>
                <w:szCs w:val="24"/>
                <w:lang w:val="en-US"/>
              </w:rPr>
              <w:t>5</w:t>
            </w:r>
            <w:r w:rsidRPr="00CD5E10">
              <w:rPr>
                <w:rFonts w:ascii="Times New Roman" w:hAnsi="Times New Roman" w:cs="Times New Roman"/>
                <w:sz w:val="24"/>
                <w:szCs w:val="24"/>
              </w:rPr>
              <w:t xml:space="preserve"> год</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201</w:t>
            </w:r>
            <w:r w:rsidRPr="00CD5E10">
              <w:rPr>
                <w:rFonts w:ascii="Times New Roman" w:hAnsi="Times New Roman" w:cs="Times New Roman"/>
                <w:sz w:val="24"/>
                <w:szCs w:val="24"/>
                <w:lang w:val="en-US"/>
              </w:rPr>
              <w:t>6</w:t>
            </w:r>
            <w:r w:rsidRPr="00CD5E10">
              <w:rPr>
                <w:rFonts w:ascii="Times New Roman" w:hAnsi="Times New Roman" w:cs="Times New Roman"/>
                <w:sz w:val="24"/>
                <w:szCs w:val="24"/>
              </w:rPr>
              <w:t xml:space="preserve"> год</w:t>
            </w:r>
          </w:p>
        </w:tc>
      </w:tr>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1.</w:t>
            </w:r>
          </w:p>
        </w:tc>
        <w:tc>
          <w:tcPr>
            <w:tcW w:w="580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Обратилось    ВСЕГО </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3</w:t>
            </w:r>
            <w:r w:rsidRPr="00CD5E10">
              <w:rPr>
                <w:rFonts w:ascii="Times New Roman" w:hAnsi="Times New Roman" w:cs="Times New Roman"/>
                <w:sz w:val="24"/>
                <w:szCs w:val="24"/>
                <w:lang w:val="en-US"/>
              </w:rPr>
              <w:t>66</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341</w:t>
            </w:r>
          </w:p>
        </w:tc>
      </w:tr>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2.</w:t>
            </w:r>
          </w:p>
        </w:tc>
        <w:tc>
          <w:tcPr>
            <w:tcW w:w="580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Из них:    женщин </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1</w:t>
            </w:r>
            <w:r w:rsidRPr="00CD5E10">
              <w:rPr>
                <w:rFonts w:ascii="Times New Roman" w:hAnsi="Times New Roman" w:cs="Times New Roman"/>
                <w:sz w:val="24"/>
                <w:szCs w:val="24"/>
                <w:lang w:val="en-US"/>
              </w:rPr>
              <w:t>80</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1</w:t>
            </w:r>
            <w:r w:rsidRPr="00CD5E10">
              <w:rPr>
                <w:rFonts w:ascii="Times New Roman" w:hAnsi="Times New Roman" w:cs="Times New Roman"/>
                <w:sz w:val="24"/>
                <w:szCs w:val="24"/>
                <w:lang w:val="en-US"/>
              </w:rPr>
              <w:t>9</w:t>
            </w:r>
            <w:r w:rsidRPr="00CD5E10">
              <w:rPr>
                <w:rFonts w:ascii="Times New Roman" w:hAnsi="Times New Roman" w:cs="Times New Roman"/>
                <w:sz w:val="24"/>
                <w:szCs w:val="24"/>
              </w:rPr>
              <w:t>0</w:t>
            </w:r>
          </w:p>
        </w:tc>
      </w:tr>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3.</w:t>
            </w:r>
          </w:p>
        </w:tc>
        <w:tc>
          <w:tcPr>
            <w:tcW w:w="580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Представители рабочих профессий</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12</w:t>
            </w:r>
            <w:r w:rsidRPr="00CD5E10">
              <w:rPr>
                <w:rFonts w:ascii="Times New Roman" w:hAnsi="Times New Roman" w:cs="Times New Roman"/>
                <w:sz w:val="24"/>
                <w:szCs w:val="24"/>
              </w:rPr>
              <w:t>4</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111</w:t>
            </w:r>
          </w:p>
        </w:tc>
      </w:tr>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4.</w:t>
            </w:r>
          </w:p>
        </w:tc>
        <w:tc>
          <w:tcPr>
            <w:tcW w:w="580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Специалисты и служащие</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52</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47</w:t>
            </w:r>
          </w:p>
        </w:tc>
      </w:tr>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5.</w:t>
            </w:r>
          </w:p>
        </w:tc>
        <w:tc>
          <w:tcPr>
            <w:tcW w:w="580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Выпускники школ, СПТУ, ССУЗ-в, ВУЗ-в</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1</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6</w:t>
            </w:r>
          </w:p>
        </w:tc>
      </w:tr>
      <w:tr w:rsidR="00CD5E10" w:rsidRPr="00CD5E10" w:rsidTr="00C85795">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6.</w:t>
            </w:r>
          </w:p>
        </w:tc>
        <w:tc>
          <w:tcPr>
            <w:tcW w:w="580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Учащиеся, работавшие в летние каникулы</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180</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168</w:t>
            </w:r>
          </w:p>
        </w:tc>
      </w:tr>
      <w:tr w:rsidR="00CD5E10" w:rsidRPr="00CD5E10" w:rsidTr="00C85795">
        <w:trPr>
          <w:trHeight w:val="378"/>
        </w:trPr>
        <w:tc>
          <w:tcPr>
            <w:tcW w:w="9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7.</w:t>
            </w:r>
          </w:p>
        </w:tc>
        <w:tc>
          <w:tcPr>
            <w:tcW w:w="5804"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Прочие категории населения</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9</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9</w:t>
            </w:r>
          </w:p>
        </w:tc>
      </w:tr>
    </w:tbl>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p>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По составу,  обратившиеся  составили:    </w:t>
      </w:r>
    </w:p>
    <w:tbl>
      <w:tblPr>
        <w:tblW w:w="9998" w:type="dxa"/>
        <w:tblInd w:w="70" w:type="dxa"/>
        <w:tblLayout w:type="fixed"/>
        <w:tblCellMar>
          <w:left w:w="70" w:type="dxa"/>
          <w:right w:w="70" w:type="dxa"/>
        </w:tblCellMar>
        <w:tblLook w:val="0000"/>
      </w:tblPr>
      <w:tblGrid>
        <w:gridCol w:w="986"/>
        <w:gridCol w:w="5811"/>
        <w:gridCol w:w="1593"/>
        <w:gridCol w:w="1608"/>
      </w:tblGrid>
      <w:tr w:rsidR="00CD5E10" w:rsidRPr="00CD5E10" w:rsidTr="00C85795">
        <w:tc>
          <w:tcPr>
            <w:tcW w:w="986"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1.</w:t>
            </w:r>
          </w:p>
        </w:tc>
        <w:tc>
          <w:tcPr>
            <w:tcW w:w="5811"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Высвобожденные, сокращенные</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2</w:t>
            </w:r>
            <w:r w:rsidRPr="00CD5E10">
              <w:rPr>
                <w:rFonts w:ascii="Times New Roman" w:hAnsi="Times New Roman" w:cs="Times New Roman"/>
                <w:sz w:val="24"/>
                <w:szCs w:val="24"/>
                <w:lang w:val="en-US"/>
              </w:rPr>
              <w:t>9</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19</w:t>
            </w:r>
          </w:p>
        </w:tc>
      </w:tr>
      <w:tr w:rsidR="00CD5E10" w:rsidRPr="00CD5E10" w:rsidTr="00C85795">
        <w:tc>
          <w:tcPr>
            <w:tcW w:w="986"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2.</w:t>
            </w:r>
          </w:p>
        </w:tc>
        <w:tc>
          <w:tcPr>
            <w:tcW w:w="5811"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Выпускники учебных заведений</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1</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6</w:t>
            </w:r>
          </w:p>
        </w:tc>
      </w:tr>
      <w:tr w:rsidR="00CD5E10" w:rsidRPr="00CD5E10" w:rsidTr="00C85795">
        <w:tc>
          <w:tcPr>
            <w:tcW w:w="986"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3.</w:t>
            </w:r>
          </w:p>
        </w:tc>
        <w:tc>
          <w:tcPr>
            <w:tcW w:w="5811"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Освобожденные из мест лишения свободы</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5</w:t>
            </w:r>
          </w:p>
        </w:tc>
      </w:tr>
      <w:tr w:rsidR="00CD5E10" w:rsidRPr="00CD5E10" w:rsidTr="00C85795">
        <w:tc>
          <w:tcPr>
            <w:tcW w:w="986"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4.</w:t>
            </w:r>
          </w:p>
        </w:tc>
        <w:tc>
          <w:tcPr>
            <w:tcW w:w="5811"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Не работающие более года</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2</w:t>
            </w:r>
            <w:r w:rsidRPr="00CD5E10">
              <w:rPr>
                <w:rFonts w:ascii="Times New Roman" w:hAnsi="Times New Roman" w:cs="Times New Roman"/>
                <w:sz w:val="24"/>
                <w:szCs w:val="24"/>
                <w:lang w:val="en-US"/>
              </w:rPr>
              <w:t>6</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33</w:t>
            </w:r>
          </w:p>
        </w:tc>
      </w:tr>
      <w:tr w:rsidR="00CD5E10" w:rsidRPr="00CD5E10" w:rsidTr="00C85795">
        <w:tc>
          <w:tcPr>
            <w:tcW w:w="986"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5.</w:t>
            </w:r>
          </w:p>
        </w:tc>
        <w:tc>
          <w:tcPr>
            <w:tcW w:w="5811"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Инвалиды</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1</w:t>
            </w:r>
            <w:r w:rsidRPr="00CD5E10">
              <w:rPr>
                <w:rFonts w:ascii="Times New Roman" w:hAnsi="Times New Roman" w:cs="Times New Roman"/>
                <w:sz w:val="24"/>
                <w:szCs w:val="24"/>
                <w:lang w:val="en-US"/>
              </w:rPr>
              <w:t>6</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6</w:t>
            </w:r>
          </w:p>
        </w:tc>
      </w:tr>
      <w:tr w:rsidR="00CD5E10" w:rsidRPr="00CD5E10" w:rsidTr="00C85795">
        <w:tc>
          <w:tcPr>
            <w:tcW w:w="986"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6.</w:t>
            </w:r>
          </w:p>
        </w:tc>
        <w:tc>
          <w:tcPr>
            <w:tcW w:w="5811"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Уволенные из Вооруженных Сил, МВД</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w:t>
            </w:r>
            <w:r w:rsidRPr="00CD5E10">
              <w:rPr>
                <w:rFonts w:ascii="Times New Roman" w:hAnsi="Times New Roman" w:cs="Times New Roman"/>
                <w:sz w:val="24"/>
                <w:szCs w:val="24"/>
              </w:rPr>
              <w:t xml:space="preserve"> </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w:t>
            </w:r>
          </w:p>
        </w:tc>
      </w:tr>
      <w:tr w:rsidR="00CD5E10" w:rsidRPr="00CD5E10" w:rsidTr="00C85795">
        <w:tc>
          <w:tcPr>
            <w:tcW w:w="986"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7.</w:t>
            </w:r>
          </w:p>
        </w:tc>
        <w:tc>
          <w:tcPr>
            <w:tcW w:w="5811"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Беженцы, переселенцы</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 xml:space="preserve"> </w:t>
            </w:r>
            <w:r w:rsidRPr="00CD5E10">
              <w:rPr>
                <w:rFonts w:ascii="Times New Roman" w:hAnsi="Times New Roman" w:cs="Times New Roman"/>
                <w:sz w:val="24"/>
                <w:szCs w:val="24"/>
              </w:rPr>
              <w:t>-</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p>
        </w:tc>
      </w:tr>
      <w:tr w:rsidR="00CD5E10" w:rsidRPr="00CD5E10" w:rsidTr="00C85795">
        <w:tc>
          <w:tcPr>
            <w:tcW w:w="986"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8.</w:t>
            </w:r>
          </w:p>
        </w:tc>
        <w:tc>
          <w:tcPr>
            <w:tcW w:w="5811"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Сироты </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 xml:space="preserve"> </w:t>
            </w:r>
            <w:r w:rsidRPr="00CD5E10">
              <w:rPr>
                <w:rFonts w:ascii="Times New Roman" w:hAnsi="Times New Roman" w:cs="Times New Roman"/>
                <w:sz w:val="24"/>
                <w:szCs w:val="24"/>
              </w:rPr>
              <w:t>1</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lang w:val="en-US"/>
              </w:rPr>
            </w:pPr>
            <w:r w:rsidRPr="00CD5E10">
              <w:rPr>
                <w:rFonts w:ascii="Times New Roman" w:hAnsi="Times New Roman" w:cs="Times New Roman"/>
                <w:sz w:val="24"/>
                <w:szCs w:val="24"/>
              </w:rPr>
              <w:t xml:space="preserve">        3</w:t>
            </w:r>
          </w:p>
        </w:tc>
      </w:tr>
      <w:tr w:rsidR="00CD5E10" w:rsidRPr="00CD5E10" w:rsidTr="00C85795">
        <w:tc>
          <w:tcPr>
            <w:tcW w:w="986"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9.</w:t>
            </w:r>
          </w:p>
        </w:tc>
        <w:tc>
          <w:tcPr>
            <w:tcW w:w="5811"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Учащиеся  в летние каникулы</w:t>
            </w:r>
          </w:p>
        </w:tc>
        <w:tc>
          <w:tcPr>
            <w:tcW w:w="1593" w:type="dxa"/>
            <w:tcBorders>
              <w:top w:val="single" w:sz="4" w:space="0" w:color="000000"/>
              <w:left w:val="single" w:sz="4" w:space="0" w:color="000000"/>
              <w:bottom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lang w:val="en-US"/>
              </w:rPr>
              <w:t xml:space="preserve"> </w:t>
            </w:r>
            <w:r w:rsidRPr="00CD5E10">
              <w:rPr>
                <w:rFonts w:ascii="Times New Roman" w:hAnsi="Times New Roman" w:cs="Times New Roman"/>
                <w:sz w:val="24"/>
                <w:szCs w:val="24"/>
              </w:rPr>
              <w:t>180</w:t>
            </w:r>
          </w:p>
        </w:tc>
        <w:tc>
          <w:tcPr>
            <w:tcW w:w="1608"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overflowPunct w:val="0"/>
              <w:autoSpaceDE w:val="0"/>
              <w:snapToGrid w:val="0"/>
              <w:spacing w:after="0" w:line="240" w:lineRule="auto"/>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168</w:t>
            </w:r>
          </w:p>
        </w:tc>
      </w:tr>
    </w:tbl>
    <w:p w:rsidR="00CD5E10" w:rsidRPr="00CD5E10" w:rsidRDefault="00CD5E10" w:rsidP="00CD5E10">
      <w:pPr>
        <w:overflowPunct w:val="0"/>
        <w:autoSpaceDE w:val="0"/>
        <w:spacing w:after="0" w:line="240" w:lineRule="auto"/>
        <w:textAlignment w:val="baseline"/>
        <w:rPr>
          <w:rFonts w:ascii="Times New Roman" w:hAnsi="Times New Roman" w:cs="Times New Roman"/>
          <w:sz w:val="24"/>
          <w:szCs w:val="24"/>
        </w:rPr>
      </w:pPr>
    </w:p>
    <w:p w:rsidR="00CD5E10" w:rsidRPr="00CD5E10" w:rsidRDefault="00CD5E10" w:rsidP="00CD5E10">
      <w:pPr>
        <w:overflowPunct w:val="0"/>
        <w:autoSpaceDE w:val="0"/>
        <w:spacing w:after="0" w:line="240" w:lineRule="auto"/>
        <w:jc w:val="both"/>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Проблема трудоустройства незанятых граждан наиболее осложняется в связи с банкротством предприятий, сокращением в бюджетной сфере свертывания по этой же причине деятельности отдельных предприятий, организаций, сезонном характером работ, в результате которой численность безработных граждан на 01.01.2017 г. составило 54 человека,  уровень безработицы 0,42% на 0,03 понизился по сравнению с данным периодом прошлого года. В числе оставшихся без работы работники ОПХ «Новоникулинское», ОАО «Ульяновский сахарный завод» и предприятий Ульяновской области и граждане работавший вахтовым методом. </w:t>
      </w:r>
    </w:p>
    <w:p w:rsidR="00CD5E10" w:rsidRPr="00CD5E10" w:rsidRDefault="00CD5E10" w:rsidP="00CD5E10">
      <w:pPr>
        <w:overflowPunct w:val="0"/>
        <w:autoSpaceDE w:val="0"/>
        <w:spacing w:after="0" w:line="240" w:lineRule="auto"/>
        <w:jc w:val="both"/>
        <w:textAlignment w:val="baseline"/>
        <w:rPr>
          <w:rFonts w:ascii="Times New Roman" w:hAnsi="Times New Roman" w:cs="Times New Roman"/>
          <w:sz w:val="24"/>
          <w:szCs w:val="24"/>
        </w:rPr>
      </w:pPr>
    </w:p>
    <w:p w:rsidR="00B07298" w:rsidRDefault="00B07298" w:rsidP="00CD5E10">
      <w:pPr>
        <w:overflowPunct w:val="0"/>
        <w:autoSpaceDE w:val="0"/>
        <w:spacing w:after="0" w:line="240" w:lineRule="auto"/>
        <w:jc w:val="center"/>
        <w:textAlignment w:val="baseline"/>
        <w:rPr>
          <w:rFonts w:ascii="Times New Roman" w:hAnsi="Times New Roman" w:cs="Times New Roman"/>
          <w:b/>
          <w:sz w:val="24"/>
          <w:szCs w:val="24"/>
        </w:rPr>
      </w:pPr>
    </w:p>
    <w:p w:rsidR="00B07298" w:rsidRDefault="00B07298" w:rsidP="00CD5E10">
      <w:pPr>
        <w:overflowPunct w:val="0"/>
        <w:autoSpaceDE w:val="0"/>
        <w:spacing w:after="0" w:line="240" w:lineRule="auto"/>
        <w:jc w:val="center"/>
        <w:textAlignment w:val="baseline"/>
        <w:rPr>
          <w:rFonts w:ascii="Times New Roman" w:hAnsi="Times New Roman" w:cs="Times New Roman"/>
          <w:b/>
          <w:sz w:val="24"/>
          <w:szCs w:val="24"/>
        </w:rPr>
      </w:pPr>
    </w:p>
    <w:p w:rsidR="00B07298" w:rsidRDefault="00B07298" w:rsidP="00CD5E10">
      <w:pPr>
        <w:overflowPunct w:val="0"/>
        <w:autoSpaceDE w:val="0"/>
        <w:spacing w:after="0" w:line="240" w:lineRule="auto"/>
        <w:jc w:val="center"/>
        <w:textAlignment w:val="baseline"/>
        <w:rPr>
          <w:rFonts w:ascii="Times New Roman" w:hAnsi="Times New Roman" w:cs="Times New Roman"/>
          <w:b/>
          <w:sz w:val="24"/>
          <w:szCs w:val="24"/>
        </w:rPr>
      </w:pPr>
    </w:p>
    <w:p w:rsidR="00B07298" w:rsidRDefault="00B07298" w:rsidP="00CD5E10">
      <w:pPr>
        <w:overflowPunct w:val="0"/>
        <w:autoSpaceDE w:val="0"/>
        <w:spacing w:after="0" w:line="240" w:lineRule="auto"/>
        <w:jc w:val="center"/>
        <w:textAlignment w:val="baseline"/>
        <w:rPr>
          <w:rFonts w:ascii="Times New Roman" w:hAnsi="Times New Roman" w:cs="Times New Roman"/>
          <w:b/>
          <w:sz w:val="24"/>
          <w:szCs w:val="24"/>
        </w:rPr>
      </w:pPr>
    </w:p>
    <w:p w:rsidR="00CD5E10" w:rsidRPr="00CD5E10" w:rsidRDefault="00CD5E10" w:rsidP="00CD5E10">
      <w:pPr>
        <w:overflowPunct w:val="0"/>
        <w:autoSpaceDE w:val="0"/>
        <w:spacing w:after="0" w:line="240" w:lineRule="auto"/>
        <w:jc w:val="center"/>
        <w:textAlignment w:val="baseline"/>
        <w:rPr>
          <w:rFonts w:ascii="Times New Roman" w:hAnsi="Times New Roman" w:cs="Times New Roman"/>
          <w:b/>
          <w:sz w:val="24"/>
          <w:szCs w:val="24"/>
        </w:rPr>
      </w:pPr>
      <w:r w:rsidRPr="00CD5E10">
        <w:rPr>
          <w:rFonts w:ascii="Times New Roman" w:hAnsi="Times New Roman" w:cs="Times New Roman"/>
          <w:b/>
          <w:sz w:val="24"/>
          <w:szCs w:val="24"/>
        </w:rPr>
        <w:lastRenderedPageBreak/>
        <w:t>Трудоустройство</w:t>
      </w:r>
    </w:p>
    <w:p w:rsidR="00CD5E10" w:rsidRPr="00CD5E10" w:rsidRDefault="00CD5E10" w:rsidP="00CD5E10">
      <w:pPr>
        <w:overflowPunct w:val="0"/>
        <w:autoSpaceDE w:val="0"/>
        <w:spacing w:after="0" w:line="240" w:lineRule="auto"/>
        <w:jc w:val="center"/>
        <w:textAlignment w:val="baseline"/>
        <w:rPr>
          <w:rFonts w:ascii="Times New Roman" w:hAnsi="Times New Roman" w:cs="Times New Roman"/>
          <w:b/>
          <w:sz w:val="24"/>
          <w:szCs w:val="24"/>
        </w:rPr>
      </w:pPr>
    </w:p>
    <w:p w:rsidR="00CD5E10" w:rsidRPr="00CD5E10" w:rsidRDefault="00CD5E10" w:rsidP="00CD5E10">
      <w:pPr>
        <w:overflowPunct w:val="0"/>
        <w:autoSpaceDE w:val="0"/>
        <w:spacing w:after="0" w:line="240" w:lineRule="auto"/>
        <w:jc w:val="both"/>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Из числа обратившихся в службу занятости за отчетный период текущего года трудоустроено  282 граждан  (82,7 %  от числа обратившихся),  из их числа женщины составили  157 человек  (82,6%). </w:t>
      </w:r>
    </w:p>
    <w:p w:rsidR="00CD5E10" w:rsidRPr="00CD5E10" w:rsidRDefault="00CD5E10" w:rsidP="00CD5E10">
      <w:pPr>
        <w:overflowPunct w:val="0"/>
        <w:autoSpaceDE w:val="0"/>
        <w:spacing w:after="0" w:line="240" w:lineRule="auto"/>
        <w:ind w:firstLine="708"/>
        <w:jc w:val="both"/>
        <w:textAlignment w:val="baseline"/>
        <w:rPr>
          <w:rFonts w:ascii="Times New Roman" w:hAnsi="Times New Roman" w:cs="Times New Roman"/>
          <w:sz w:val="24"/>
          <w:szCs w:val="24"/>
        </w:rPr>
      </w:pPr>
      <w:r w:rsidRPr="00CD5E10">
        <w:rPr>
          <w:rFonts w:ascii="Times New Roman" w:hAnsi="Times New Roman" w:cs="Times New Roman"/>
          <w:sz w:val="24"/>
          <w:szCs w:val="24"/>
        </w:rPr>
        <w:t>Из них: незанятых безработных граждан  114 человек (68,3 %  от обратившихся). В течении первых 10 дней после обращения в службу занятости были трудоустроены – 33 человека (9,7 % от трудоустроенных)</w:t>
      </w:r>
    </w:p>
    <w:p w:rsidR="00CD5E10" w:rsidRPr="00CD5E10" w:rsidRDefault="00CD5E10" w:rsidP="00CD5E10">
      <w:pPr>
        <w:overflowPunct w:val="0"/>
        <w:autoSpaceDE w:val="0"/>
        <w:spacing w:after="0" w:line="240" w:lineRule="auto"/>
        <w:jc w:val="both"/>
        <w:textAlignment w:val="baseline"/>
        <w:rPr>
          <w:rFonts w:ascii="Times New Roman" w:hAnsi="Times New Roman" w:cs="Times New Roman"/>
          <w:sz w:val="24"/>
          <w:szCs w:val="24"/>
        </w:rPr>
      </w:pPr>
      <w:r w:rsidRPr="00CD5E10">
        <w:rPr>
          <w:rFonts w:ascii="Times New Roman" w:hAnsi="Times New Roman" w:cs="Times New Roman"/>
          <w:sz w:val="24"/>
          <w:szCs w:val="24"/>
        </w:rPr>
        <w:t xml:space="preserve">        За данный период прошлого года трудоустроено 301 человек из 366 обратившихся, что составило  (82,2 %), женщин  152 человека  от обратившихся 180 (84,4 %). </w:t>
      </w:r>
    </w:p>
    <w:p w:rsidR="00CD5E10" w:rsidRPr="00CD5E10" w:rsidRDefault="00CD5E10" w:rsidP="00CD5E10">
      <w:pPr>
        <w:overflowPunct w:val="0"/>
        <w:autoSpaceDE w:val="0"/>
        <w:spacing w:after="0" w:line="240" w:lineRule="auto"/>
        <w:ind w:firstLine="708"/>
        <w:jc w:val="both"/>
        <w:textAlignment w:val="baseline"/>
        <w:rPr>
          <w:rFonts w:ascii="Times New Roman" w:hAnsi="Times New Roman" w:cs="Times New Roman"/>
          <w:sz w:val="24"/>
          <w:szCs w:val="24"/>
        </w:rPr>
      </w:pPr>
      <w:r w:rsidRPr="00CD5E10">
        <w:rPr>
          <w:rFonts w:ascii="Times New Roman" w:hAnsi="Times New Roman" w:cs="Times New Roman"/>
          <w:sz w:val="24"/>
          <w:szCs w:val="24"/>
        </w:rPr>
        <w:t>Из них незанятых безработных граждан  121 человек  от обратившихся 180 (67,2%).  Женщины   из числа незанятых трудоустроено 121 человек от 180 обратившихся, что составило – 67,2%.  В течении первых 10 дней после обращения в службу занятости были трудоустроены – 29 человек (7,9 % от трудоустроенных).</w:t>
      </w:r>
    </w:p>
    <w:p w:rsidR="00CD5E10" w:rsidRPr="00CD5E10" w:rsidRDefault="00CD5E10" w:rsidP="00CD5E10">
      <w:pPr>
        <w:overflowPunct w:val="0"/>
        <w:autoSpaceDE w:val="0"/>
        <w:spacing w:after="0" w:line="240" w:lineRule="auto"/>
        <w:ind w:firstLine="708"/>
        <w:jc w:val="both"/>
        <w:textAlignment w:val="baseline"/>
        <w:rPr>
          <w:rFonts w:ascii="Times New Roman" w:hAnsi="Times New Roman" w:cs="Times New Roman"/>
          <w:sz w:val="24"/>
          <w:szCs w:val="24"/>
        </w:rPr>
      </w:pPr>
      <w:r w:rsidRPr="00CD5E10">
        <w:rPr>
          <w:rFonts w:ascii="Times New Roman" w:hAnsi="Times New Roman" w:cs="Times New Roman"/>
          <w:sz w:val="24"/>
          <w:szCs w:val="24"/>
        </w:rPr>
        <w:t>Наблюдается рост уровня общего трудоустройства обратившихся граждан на 0,5% и трудоустройства обратившихся граждан в течении первых 10 дней – на 1,8%.</w:t>
      </w:r>
    </w:p>
    <w:p w:rsidR="00CD5E10" w:rsidRPr="00CD5E10" w:rsidRDefault="00CD5E10" w:rsidP="00CD5E10">
      <w:pPr>
        <w:overflowPunct w:val="0"/>
        <w:autoSpaceDE w:val="0"/>
        <w:spacing w:after="0" w:line="240" w:lineRule="auto"/>
        <w:jc w:val="both"/>
        <w:textAlignment w:val="baseline"/>
        <w:rPr>
          <w:rFonts w:ascii="Times New Roman" w:hAnsi="Times New Roman" w:cs="Times New Roman"/>
          <w:sz w:val="24"/>
          <w:szCs w:val="24"/>
        </w:rPr>
      </w:pPr>
    </w:p>
    <w:p w:rsidR="00CD5E10" w:rsidRPr="00CD5E10" w:rsidRDefault="00CD5E10" w:rsidP="00DE49A3">
      <w:pPr>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Уровень регистрируемой безработицы</w:t>
      </w:r>
      <w:r w:rsidR="008B4485">
        <w:rPr>
          <w:rFonts w:ascii="Times New Roman" w:hAnsi="Times New Roman" w:cs="Times New Roman"/>
          <w:b/>
          <w:sz w:val="24"/>
          <w:szCs w:val="24"/>
        </w:rPr>
        <w:t xml:space="preserve"> </w:t>
      </w:r>
      <w:r w:rsidRPr="00CD5E10">
        <w:rPr>
          <w:rFonts w:ascii="Times New Roman" w:hAnsi="Times New Roman" w:cs="Times New Roman"/>
          <w:b/>
          <w:sz w:val="24"/>
          <w:szCs w:val="24"/>
        </w:rPr>
        <w:t>и численность безработных граждан</w:t>
      </w:r>
    </w:p>
    <w:tbl>
      <w:tblPr>
        <w:tblW w:w="9864" w:type="dxa"/>
        <w:tblInd w:w="-5" w:type="dxa"/>
        <w:tblLayout w:type="fixed"/>
        <w:tblLook w:val="0000"/>
      </w:tblPr>
      <w:tblGrid>
        <w:gridCol w:w="2363"/>
        <w:gridCol w:w="1676"/>
        <w:gridCol w:w="2072"/>
        <w:gridCol w:w="1676"/>
        <w:gridCol w:w="2077"/>
      </w:tblGrid>
      <w:tr w:rsidR="00CD5E10" w:rsidRPr="00CD5E10" w:rsidTr="00C85795">
        <w:trPr>
          <w:cantSplit/>
          <w:trHeight w:hRule="exact" w:val="286"/>
        </w:trPr>
        <w:tc>
          <w:tcPr>
            <w:tcW w:w="2363" w:type="dxa"/>
            <w:vMerge w:val="restart"/>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 xml:space="preserve">Муниципальное образование </w:t>
            </w:r>
          </w:p>
        </w:tc>
        <w:tc>
          <w:tcPr>
            <w:tcW w:w="3748" w:type="dxa"/>
            <w:gridSpan w:val="2"/>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На начало года</w:t>
            </w:r>
          </w:p>
        </w:tc>
        <w:tc>
          <w:tcPr>
            <w:tcW w:w="3753" w:type="dxa"/>
            <w:gridSpan w:val="2"/>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На отчётную дату</w:t>
            </w:r>
          </w:p>
        </w:tc>
      </w:tr>
      <w:tr w:rsidR="00CD5E10" w:rsidRPr="00CD5E10" w:rsidTr="00C85795">
        <w:trPr>
          <w:cantSplit/>
        </w:trPr>
        <w:tc>
          <w:tcPr>
            <w:tcW w:w="2363" w:type="dxa"/>
            <w:vMerge/>
            <w:tcBorders>
              <w:top w:val="single" w:sz="4" w:space="0" w:color="000000"/>
              <w:left w:val="single" w:sz="4" w:space="0" w:color="000000"/>
              <w:bottom w:val="single" w:sz="4" w:space="0" w:color="000000"/>
            </w:tcBorders>
          </w:tcPr>
          <w:p w:rsidR="00CD5E10" w:rsidRPr="00CD5E10" w:rsidRDefault="00CD5E10" w:rsidP="00CD5E10">
            <w:pPr>
              <w:spacing w:after="0" w:line="240" w:lineRule="auto"/>
              <w:rPr>
                <w:rFonts w:ascii="Times New Roman" w:hAnsi="Times New Roman" w:cs="Times New Roman"/>
                <w:sz w:val="24"/>
                <w:szCs w:val="24"/>
              </w:rPr>
            </w:pP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 xml:space="preserve">Количество безработных граждан (чел.) </w:t>
            </w:r>
          </w:p>
        </w:tc>
        <w:tc>
          <w:tcPr>
            <w:tcW w:w="20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Уровень регистрируемой безработицы (%)</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 xml:space="preserve">Количество безработных граждан (чел.) </w:t>
            </w:r>
          </w:p>
        </w:tc>
        <w:tc>
          <w:tcPr>
            <w:tcW w:w="2077"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Уровень регистрируемой безработицы (%)</w:t>
            </w:r>
          </w:p>
        </w:tc>
      </w:tr>
      <w:tr w:rsidR="00CD5E10" w:rsidRPr="00CD5E10" w:rsidTr="00C85795">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b/>
                <w:sz w:val="24"/>
                <w:szCs w:val="24"/>
              </w:rPr>
            </w:pPr>
            <w:r w:rsidRPr="00CD5E10">
              <w:rPr>
                <w:rFonts w:ascii="Times New Roman" w:hAnsi="Times New Roman" w:cs="Times New Roman"/>
                <w:b/>
                <w:sz w:val="24"/>
                <w:szCs w:val="24"/>
              </w:rPr>
              <w:t>ИТОГО:</w:t>
            </w:r>
          </w:p>
          <w:p w:rsidR="00CD5E10" w:rsidRPr="00CD5E10" w:rsidRDefault="00CD5E10" w:rsidP="00CD5E10">
            <w:pPr>
              <w:spacing w:after="0" w:line="240" w:lineRule="auto"/>
              <w:rPr>
                <w:rFonts w:ascii="Times New Roman" w:hAnsi="Times New Roman" w:cs="Times New Roman"/>
                <w:sz w:val="24"/>
                <w:szCs w:val="24"/>
              </w:rPr>
            </w:pP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58</w:t>
            </w:r>
          </w:p>
        </w:tc>
        <w:tc>
          <w:tcPr>
            <w:tcW w:w="20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0,45</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lang w:val="en-US"/>
              </w:rPr>
              <w:t>54</w:t>
            </w:r>
          </w:p>
        </w:tc>
        <w:tc>
          <w:tcPr>
            <w:tcW w:w="2077"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0,</w:t>
            </w:r>
            <w:r w:rsidRPr="00CD5E10">
              <w:rPr>
                <w:rFonts w:ascii="Times New Roman" w:hAnsi="Times New Roman" w:cs="Times New Roman"/>
                <w:b/>
                <w:sz w:val="24"/>
                <w:szCs w:val="24"/>
                <w:lang w:val="en-US"/>
              </w:rPr>
              <w:t>4</w:t>
            </w:r>
            <w:r w:rsidRPr="00CD5E10">
              <w:rPr>
                <w:rFonts w:ascii="Times New Roman" w:hAnsi="Times New Roman" w:cs="Times New Roman"/>
                <w:b/>
                <w:sz w:val="24"/>
                <w:szCs w:val="24"/>
              </w:rPr>
              <w:t>2</w:t>
            </w:r>
          </w:p>
        </w:tc>
      </w:tr>
      <w:tr w:rsidR="00CD5E10" w:rsidRPr="00CD5E10" w:rsidTr="00C85795">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Большенагаткинское сельское поселение</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26</w:t>
            </w:r>
          </w:p>
        </w:tc>
        <w:tc>
          <w:tcPr>
            <w:tcW w:w="20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0,67</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lang w:val="en-US"/>
              </w:rPr>
              <w:t>23</w:t>
            </w:r>
          </w:p>
          <w:p w:rsidR="00CD5E10" w:rsidRPr="00CD5E10" w:rsidRDefault="00CD5E10" w:rsidP="00CD5E10">
            <w:pPr>
              <w:snapToGrid w:val="0"/>
              <w:spacing w:after="0" w:line="240" w:lineRule="auto"/>
              <w:jc w:val="center"/>
              <w:rPr>
                <w:rFonts w:ascii="Times New Roman" w:hAnsi="Times New Roman" w:cs="Times New Roman"/>
                <w:sz w:val="24"/>
                <w:szCs w:val="24"/>
              </w:rPr>
            </w:pPr>
          </w:p>
        </w:tc>
        <w:tc>
          <w:tcPr>
            <w:tcW w:w="2077"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lang w:val="en-US"/>
              </w:rPr>
            </w:pPr>
            <w:r w:rsidRPr="00CD5E10">
              <w:rPr>
                <w:rFonts w:ascii="Times New Roman" w:hAnsi="Times New Roman" w:cs="Times New Roman"/>
                <w:sz w:val="24"/>
                <w:szCs w:val="24"/>
              </w:rPr>
              <w:t>0,</w:t>
            </w:r>
            <w:r w:rsidRPr="00CD5E10">
              <w:rPr>
                <w:rFonts w:ascii="Times New Roman" w:hAnsi="Times New Roman" w:cs="Times New Roman"/>
                <w:sz w:val="24"/>
                <w:szCs w:val="24"/>
                <w:lang w:val="en-US"/>
              </w:rPr>
              <w:t>60</w:t>
            </w:r>
          </w:p>
        </w:tc>
      </w:tr>
      <w:tr w:rsidR="00CD5E10" w:rsidRPr="00CD5E10" w:rsidTr="00C85795">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Цильнинское  городское поселение</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9</w:t>
            </w:r>
          </w:p>
        </w:tc>
        <w:tc>
          <w:tcPr>
            <w:tcW w:w="20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0,37</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lang w:val="en-US"/>
              </w:rPr>
              <w:t>12</w:t>
            </w:r>
          </w:p>
        </w:tc>
        <w:tc>
          <w:tcPr>
            <w:tcW w:w="2077"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lang w:val="en-US"/>
              </w:rPr>
            </w:pPr>
            <w:r w:rsidRPr="00CD5E10">
              <w:rPr>
                <w:rFonts w:ascii="Times New Roman" w:hAnsi="Times New Roman" w:cs="Times New Roman"/>
                <w:sz w:val="24"/>
                <w:szCs w:val="24"/>
              </w:rPr>
              <w:t>0,</w:t>
            </w:r>
            <w:r w:rsidRPr="00CD5E10">
              <w:rPr>
                <w:rFonts w:ascii="Times New Roman" w:hAnsi="Times New Roman" w:cs="Times New Roman"/>
                <w:sz w:val="24"/>
                <w:szCs w:val="24"/>
                <w:lang w:val="en-US"/>
              </w:rPr>
              <w:t>50</w:t>
            </w:r>
          </w:p>
        </w:tc>
      </w:tr>
      <w:tr w:rsidR="00CD5E10" w:rsidRPr="00CD5E10" w:rsidTr="00C85795">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Елхоозернское сельское поселение</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w:t>
            </w:r>
          </w:p>
        </w:tc>
        <w:tc>
          <w:tcPr>
            <w:tcW w:w="20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lang w:val="en-US"/>
              </w:rPr>
            </w:pPr>
            <w:r w:rsidRPr="00CD5E10">
              <w:rPr>
                <w:rFonts w:ascii="Times New Roman" w:hAnsi="Times New Roman" w:cs="Times New Roman"/>
                <w:sz w:val="24"/>
                <w:szCs w:val="24"/>
              </w:rPr>
              <w:t>3</w:t>
            </w:r>
          </w:p>
        </w:tc>
        <w:tc>
          <w:tcPr>
            <w:tcW w:w="2077"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w:t>
            </w:r>
            <w:r w:rsidRPr="00CD5E10">
              <w:rPr>
                <w:rFonts w:ascii="Times New Roman" w:hAnsi="Times New Roman" w:cs="Times New Roman"/>
                <w:sz w:val="24"/>
                <w:szCs w:val="24"/>
                <w:lang w:val="en-US"/>
              </w:rPr>
              <w:t>47</w:t>
            </w:r>
          </w:p>
        </w:tc>
      </w:tr>
      <w:tr w:rsidR="00CD5E10" w:rsidRPr="00CD5E10" w:rsidTr="00C85795">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Мокробугурнинское сельское поселение</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20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0,9</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lang w:val="en-US"/>
              </w:rPr>
            </w:pPr>
            <w:r w:rsidRPr="00CD5E10">
              <w:rPr>
                <w:rFonts w:ascii="Times New Roman" w:hAnsi="Times New Roman" w:cs="Times New Roman"/>
                <w:sz w:val="24"/>
                <w:szCs w:val="24"/>
              </w:rPr>
              <w:t>3</w:t>
            </w:r>
          </w:p>
        </w:tc>
        <w:tc>
          <w:tcPr>
            <w:tcW w:w="2077"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lang w:val="en-US"/>
              </w:rPr>
            </w:pPr>
            <w:r w:rsidRPr="00CD5E10">
              <w:rPr>
                <w:rFonts w:ascii="Times New Roman" w:hAnsi="Times New Roman" w:cs="Times New Roman"/>
                <w:sz w:val="24"/>
                <w:szCs w:val="24"/>
              </w:rPr>
              <w:t>0,27</w:t>
            </w:r>
          </w:p>
        </w:tc>
      </w:tr>
      <w:tr w:rsidR="00CD5E10" w:rsidRPr="00CD5E10" w:rsidTr="00C85795">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Анненковское сельское поселение</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3</w:t>
            </w:r>
          </w:p>
        </w:tc>
        <w:tc>
          <w:tcPr>
            <w:tcW w:w="20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0,59</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lang w:val="en-US"/>
              </w:rPr>
            </w:pPr>
            <w:r w:rsidRPr="00CD5E10">
              <w:rPr>
                <w:rFonts w:ascii="Times New Roman" w:hAnsi="Times New Roman" w:cs="Times New Roman"/>
                <w:sz w:val="24"/>
                <w:szCs w:val="24"/>
              </w:rPr>
              <w:t>2</w:t>
            </w:r>
          </w:p>
        </w:tc>
        <w:tc>
          <w:tcPr>
            <w:tcW w:w="2077"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lang w:val="en-US"/>
              </w:rPr>
            </w:pPr>
            <w:r w:rsidRPr="00CD5E10">
              <w:rPr>
                <w:rFonts w:ascii="Times New Roman" w:hAnsi="Times New Roman" w:cs="Times New Roman"/>
                <w:sz w:val="24"/>
                <w:szCs w:val="24"/>
              </w:rPr>
              <w:t>0,40</w:t>
            </w:r>
          </w:p>
        </w:tc>
      </w:tr>
      <w:tr w:rsidR="00CD5E10" w:rsidRPr="00CD5E10" w:rsidTr="00C85795">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Новоникулинское сельское поселение</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11</w:t>
            </w:r>
          </w:p>
        </w:tc>
        <w:tc>
          <w:tcPr>
            <w:tcW w:w="20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0,99</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lang w:val="en-US"/>
              </w:rPr>
            </w:pPr>
            <w:r w:rsidRPr="00CD5E10">
              <w:rPr>
                <w:rFonts w:ascii="Times New Roman" w:hAnsi="Times New Roman" w:cs="Times New Roman"/>
                <w:sz w:val="24"/>
                <w:szCs w:val="24"/>
              </w:rPr>
              <w:t>3</w:t>
            </w:r>
          </w:p>
        </w:tc>
        <w:tc>
          <w:tcPr>
            <w:tcW w:w="2077"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lang w:val="en-US"/>
              </w:rPr>
            </w:pPr>
            <w:r w:rsidRPr="00CD5E10">
              <w:rPr>
                <w:rFonts w:ascii="Times New Roman" w:hAnsi="Times New Roman" w:cs="Times New Roman"/>
                <w:sz w:val="24"/>
                <w:szCs w:val="24"/>
              </w:rPr>
              <w:t>0,27</w:t>
            </w:r>
          </w:p>
        </w:tc>
      </w:tr>
      <w:tr w:rsidR="00CD5E10" w:rsidRPr="00CD5E10" w:rsidTr="00C85795">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Тимерсянское сельское поселение</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w:t>
            </w:r>
          </w:p>
        </w:tc>
        <w:tc>
          <w:tcPr>
            <w:tcW w:w="20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0,29</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lang w:val="en-US"/>
              </w:rPr>
            </w:pPr>
            <w:r w:rsidRPr="00CD5E10">
              <w:rPr>
                <w:rFonts w:ascii="Times New Roman" w:hAnsi="Times New Roman" w:cs="Times New Roman"/>
                <w:sz w:val="24"/>
                <w:szCs w:val="24"/>
                <w:lang w:val="en-US"/>
              </w:rPr>
              <w:t>1</w:t>
            </w:r>
          </w:p>
        </w:tc>
        <w:tc>
          <w:tcPr>
            <w:tcW w:w="2077"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lang w:val="en-US"/>
              </w:rPr>
            </w:pPr>
            <w:r w:rsidRPr="00CD5E10">
              <w:rPr>
                <w:rFonts w:ascii="Times New Roman" w:hAnsi="Times New Roman" w:cs="Times New Roman"/>
                <w:sz w:val="24"/>
                <w:szCs w:val="24"/>
              </w:rPr>
              <w:t>0,</w:t>
            </w:r>
            <w:r w:rsidRPr="00CD5E10">
              <w:rPr>
                <w:rFonts w:ascii="Times New Roman" w:hAnsi="Times New Roman" w:cs="Times New Roman"/>
                <w:sz w:val="24"/>
                <w:szCs w:val="24"/>
                <w:lang w:val="en-US"/>
              </w:rPr>
              <w:t>07</w:t>
            </w:r>
          </w:p>
        </w:tc>
      </w:tr>
      <w:tr w:rsidR="00CD5E10" w:rsidRPr="00CD5E10" w:rsidTr="00C85795">
        <w:tc>
          <w:tcPr>
            <w:tcW w:w="2363"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Алгашинское сельское поселение</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w:t>
            </w:r>
          </w:p>
        </w:tc>
        <w:tc>
          <w:tcPr>
            <w:tcW w:w="2072"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0,21</w:t>
            </w:r>
          </w:p>
        </w:tc>
        <w:tc>
          <w:tcPr>
            <w:tcW w:w="1676"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lang w:val="en-US"/>
              </w:rPr>
              <w:t>7</w:t>
            </w:r>
          </w:p>
        </w:tc>
        <w:tc>
          <w:tcPr>
            <w:tcW w:w="2077"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w:t>
            </w:r>
            <w:r w:rsidRPr="00CD5E10">
              <w:rPr>
                <w:rFonts w:ascii="Times New Roman" w:hAnsi="Times New Roman" w:cs="Times New Roman"/>
                <w:sz w:val="24"/>
                <w:szCs w:val="24"/>
                <w:lang w:val="en-US"/>
              </w:rPr>
              <w:t>38</w:t>
            </w:r>
          </w:p>
        </w:tc>
      </w:tr>
    </w:tbl>
    <w:p w:rsidR="00CD5E10" w:rsidRPr="00CD5E10" w:rsidRDefault="00CD5E10" w:rsidP="00CD5E10">
      <w:pPr>
        <w:spacing w:after="0" w:line="240" w:lineRule="auto"/>
        <w:ind w:firstLine="709"/>
        <w:jc w:val="both"/>
        <w:rPr>
          <w:rFonts w:ascii="Times New Roman" w:hAnsi="Times New Roman" w:cs="Times New Roman"/>
          <w:sz w:val="24"/>
          <w:szCs w:val="24"/>
        </w:rPr>
      </w:pP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Уровень регистрируемой безработицы в МО «Цильнинский район» по состоянию на 01.01.2016 года составлял 0,45% (58 человек). На 01.01.2017 года уровень регистрируемой безработицы составляет 0,42% (54 человека). </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Для сравнения на 01.01.2016 года уровень регистрируемой безработицы составлял 0,45% (58 человек). </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В областном рейтинге МО «Цильнинский район» по числу официально зарегистрированных безработных на 01.01.2017 года занимает 6 место, на 01.01.2016 года - 8 место.</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lastRenderedPageBreak/>
        <w:t>Рост уровня безработицы в середине года носит сезонный характер, и наблюдается ежегодно. Начиная с сентября месяца наблюдается снижение уровня регистрируемой безработицы и к концу 2016 года прогнозируется уровень – 0,5%</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На 01.01.2017 года в ОГКУ Центре занятости населения зарегистрировано в качестве безработных 54 человека, в том числе 30 женщины. Из числа признанных 6 человек составляет молодежь в возрасте 16-29 лет, 8 человек  граждане предпенсионного возраста. Из числа признанных, 13 человек имеющие высшее образование, 29 человек средне-специальное, 5 человек имеющие среднее общее образование, основное общее образование нет.</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Снято с учета в связи с трудоустройством 84 человека, назначена досрочная пенсия 6 человекам, приступили к профобучению 17 человек, сняты по другим причинам 24 человека.</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На 01.01.2016 года было зарегистрировано 58 человек, в том числе 27 женщин. Из числа признанных 5 человек составляет молодежь в возрасте 16-29 лет, 8 человек граждане предпенсионного возраста.</w:t>
      </w:r>
    </w:p>
    <w:p w:rsidR="00CD5E10" w:rsidRPr="00CD5E10" w:rsidRDefault="00CD5E10" w:rsidP="00CD5E10">
      <w:pPr>
        <w:spacing w:after="0" w:line="240" w:lineRule="auto"/>
        <w:ind w:firstLine="709"/>
        <w:jc w:val="center"/>
        <w:rPr>
          <w:rFonts w:ascii="Times New Roman" w:hAnsi="Times New Roman" w:cs="Times New Roman"/>
          <w:b/>
          <w:sz w:val="24"/>
          <w:szCs w:val="24"/>
        </w:rPr>
      </w:pPr>
    </w:p>
    <w:p w:rsidR="00CD5E10" w:rsidRPr="00CD5E10" w:rsidRDefault="00CD5E10" w:rsidP="00CD5E10">
      <w:pPr>
        <w:spacing w:after="0" w:line="240" w:lineRule="auto"/>
        <w:ind w:firstLine="709"/>
        <w:jc w:val="center"/>
        <w:rPr>
          <w:rFonts w:ascii="Times New Roman" w:hAnsi="Times New Roman" w:cs="Times New Roman"/>
          <w:b/>
          <w:sz w:val="24"/>
          <w:szCs w:val="24"/>
        </w:rPr>
      </w:pPr>
      <w:r w:rsidRPr="00CD5E10">
        <w:rPr>
          <w:rFonts w:ascii="Times New Roman" w:hAnsi="Times New Roman" w:cs="Times New Roman"/>
          <w:b/>
          <w:sz w:val="24"/>
          <w:szCs w:val="24"/>
        </w:rPr>
        <w:t>Вакансии</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За отчетный период 2016 года 40 работодателями было заявлено 663 вакансия. На 01.01.2017 года в банке данных ЦЗН заявлено 113 вакансий, в т.ч. на рабочие специальности 97, служащие 16. Коэффициент напряженности составляет </w:t>
      </w:r>
      <w:r w:rsidRPr="00CD5E10">
        <w:rPr>
          <w:rFonts w:ascii="Times New Roman" w:hAnsi="Times New Roman" w:cs="Times New Roman"/>
          <w:sz w:val="24"/>
          <w:szCs w:val="24"/>
          <w:lang w:val="en-US"/>
        </w:rPr>
        <w:t>0</w:t>
      </w:r>
      <w:r w:rsidRPr="00CD5E10">
        <w:rPr>
          <w:rFonts w:ascii="Times New Roman" w:hAnsi="Times New Roman" w:cs="Times New Roman"/>
          <w:sz w:val="24"/>
          <w:szCs w:val="24"/>
        </w:rPr>
        <w:t xml:space="preserve">,48. </w:t>
      </w:r>
    </w:p>
    <w:p w:rsidR="00CD5E10" w:rsidRPr="00CD5E10" w:rsidRDefault="00CD5E10" w:rsidP="00CD5E10">
      <w:pPr>
        <w:spacing w:after="0" w:line="240" w:lineRule="auto"/>
        <w:ind w:firstLine="709"/>
        <w:jc w:val="both"/>
        <w:rPr>
          <w:rFonts w:ascii="Times New Roman" w:hAnsi="Times New Roman" w:cs="Times New Roman"/>
          <w:sz w:val="24"/>
          <w:szCs w:val="24"/>
        </w:rPr>
      </w:pPr>
    </w:p>
    <w:p w:rsidR="00CD5E10" w:rsidRPr="00CD5E10" w:rsidRDefault="00CD5E10" w:rsidP="00CD5E10">
      <w:pPr>
        <w:spacing w:after="0" w:line="240" w:lineRule="auto"/>
        <w:ind w:firstLine="709"/>
        <w:jc w:val="center"/>
        <w:rPr>
          <w:rFonts w:ascii="Times New Roman" w:hAnsi="Times New Roman" w:cs="Times New Roman"/>
          <w:b/>
          <w:bCs/>
          <w:sz w:val="24"/>
          <w:szCs w:val="24"/>
        </w:rPr>
      </w:pPr>
      <w:r w:rsidRPr="00CD5E10">
        <w:rPr>
          <w:rFonts w:ascii="Times New Roman" w:hAnsi="Times New Roman" w:cs="Times New Roman"/>
          <w:b/>
          <w:sz w:val="24"/>
          <w:szCs w:val="24"/>
        </w:rPr>
        <w:t>Р</w:t>
      </w:r>
      <w:r w:rsidRPr="00CD5E10">
        <w:rPr>
          <w:rFonts w:ascii="Times New Roman" w:hAnsi="Times New Roman" w:cs="Times New Roman"/>
          <w:b/>
          <w:bCs/>
          <w:sz w:val="24"/>
          <w:szCs w:val="24"/>
        </w:rPr>
        <w:t>ейтинг профессий рабочих</w:t>
      </w:r>
    </w:p>
    <w:tbl>
      <w:tblPr>
        <w:tblW w:w="9864" w:type="dxa"/>
        <w:jc w:val="center"/>
        <w:tblLayout w:type="fixed"/>
        <w:tblLook w:val="0000"/>
      </w:tblPr>
      <w:tblGrid>
        <w:gridCol w:w="614"/>
        <w:gridCol w:w="4456"/>
        <w:gridCol w:w="2916"/>
        <w:gridCol w:w="1878"/>
      </w:tblGrid>
      <w:tr w:rsidR="00CD5E10" w:rsidRPr="00CD5E10" w:rsidTr="00C85795">
        <w:trPr>
          <w:trHeight w:val="920"/>
          <w:jc w:val="center"/>
        </w:trPr>
        <w:tc>
          <w:tcPr>
            <w:tcW w:w="614" w:type="dxa"/>
            <w:tcBorders>
              <w:top w:val="single" w:sz="4" w:space="0" w:color="000000"/>
              <w:left w:val="single" w:sz="4" w:space="0" w:color="000000"/>
              <w:bottom w:val="single" w:sz="4" w:space="0" w:color="000000"/>
            </w:tcBorders>
            <w:vAlign w:val="center"/>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 п/п</w:t>
            </w:r>
          </w:p>
        </w:tc>
        <w:tc>
          <w:tcPr>
            <w:tcW w:w="4456" w:type="dxa"/>
            <w:tcBorders>
              <w:top w:val="single" w:sz="4" w:space="0" w:color="000000"/>
              <w:left w:val="single" w:sz="4" w:space="0" w:color="000000"/>
              <w:bottom w:val="single" w:sz="4" w:space="0" w:color="000000"/>
            </w:tcBorders>
            <w:vAlign w:val="center"/>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Профессия (должность)</w:t>
            </w:r>
          </w:p>
        </w:tc>
        <w:tc>
          <w:tcPr>
            <w:tcW w:w="2916" w:type="dxa"/>
            <w:tcBorders>
              <w:top w:val="single" w:sz="4" w:space="0" w:color="000000"/>
              <w:left w:val="single" w:sz="4" w:space="0" w:color="000000"/>
              <w:bottom w:val="single" w:sz="4" w:space="0" w:color="000000"/>
            </w:tcBorders>
            <w:vAlign w:val="center"/>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Потребность в работниках для замещения свободных рабочих мест (вакантных должностей), единиц</w:t>
            </w:r>
          </w:p>
        </w:tc>
        <w:tc>
          <w:tcPr>
            <w:tcW w:w="1878" w:type="dxa"/>
            <w:tcBorders>
              <w:top w:val="single" w:sz="4" w:space="0" w:color="000000"/>
              <w:left w:val="single" w:sz="4" w:space="0" w:color="000000"/>
              <w:bottom w:val="single" w:sz="4" w:space="0" w:color="000000"/>
              <w:right w:val="single" w:sz="4" w:space="0" w:color="000000"/>
            </w:tcBorders>
            <w:vAlign w:val="center"/>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Средняя заработная плата, руб.</w:t>
            </w:r>
          </w:p>
        </w:tc>
      </w:tr>
      <w:tr w:rsidR="00CD5E10" w:rsidRPr="00CD5E10" w:rsidTr="00C85795">
        <w:trPr>
          <w:trHeight w:val="315"/>
          <w:jc w:val="center"/>
        </w:trPr>
        <w:tc>
          <w:tcPr>
            <w:tcW w:w="614" w:type="dxa"/>
            <w:tcBorders>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w:t>
            </w:r>
          </w:p>
        </w:tc>
        <w:tc>
          <w:tcPr>
            <w:tcW w:w="445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Подсобный рабочий</w:t>
            </w:r>
          </w:p>
        </w:tc>
        <w:tc>
          <w:tcPr>
            <w:tcW w:w="291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80</w:t>
            </w:r>
          </w:p>
        </w:tc>
        <w:tc>
          <w:tcPr>
            <w:tcW w:w="1878" w:type="dxa"/>
            <w:tcBorders>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7500</w:t>
            </w:r>
          </w:p>
        </w:tc>
      </w:tr>
      <w:tr w:rsidR="00CD5E10" w:rsidRPr="00CD5E10" w:rsidTr="00C85795">
        <w:trPr>
          <w:trHeight w:val="315"/>
          <w:jc w:val="center"/>
        </w:trPr>
        <w:tc>
          <w:tcPr>
            <w:tcW w:w="614" w:type="dxa"/>
            <w:tcBorders>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2</w:t>
            </w:r>
          </w:p>
        </w:tc>
        <w:tc>
          <w:tcPr>
            <w:tcW w:w="445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Укладчик-упаковщик</w:t>
            </w:r>
          </w:p>
        </w:tc>
        <w:tc>
          <w:tcPr>
            <w:tcW w:w="291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w:t>
            </w:r>
          </w:p>
        </w:tc>
        <w:tc>
          <w:tcPr>
            <w:tcW w:w="1878" w:type="dxa"/>
            <w:tcBorders>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7500</w:t>
            </w:r>
          </w:p>
        </w:tc>
      </w:tr>
      <w:tr w:rsidR="00CD5E10" w:rsidRPr="00CD5E10" w:rsidTr="00C85795">
        <w:trPr>
          <w:trHeight w:val="226"/>
          <w:jc w:val="center"/>
        </w:trPr>
        <w:tc>
          <w:tcPr>
            <w:tcW w:w="614" w:type="dxa"/>
            <w:tcBorders>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3</w:t>
            </w:r>
          </w:p>
        </w:tc>
        <w:tc>
          <w:tcPr>
            <w:tcW w:w="445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Водитель автомобиля</w:t>
            </w:r>
          </w:p>
        </w:tc>
        <w:tc>
          <w:tcPr>
            <w:tcW w:w="291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2</w:t>
            </w:r>
          </w:p>
        </w:tc>
        <w:tc>
          <w:tcPr>
            <w:tcW w:w="1878" w:type="dxa"/>
            <w:tcBorders>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12000</w:t>
            </w:r>
          </w:p>
        </w:tc>
      </w:tr>
      <w:tr w:rsidR="00CD5E10" w:rsidRPr="00CD5E10" w:rsidTr="00C85795">
        <w:trPr>
          <w:trHeight w:val="315"/>
          <w:jc w:val="center"/>
        </w:trPr>
        <w:tc>
          <w:tcPr>
            <w:tcW w:w="614" w:type="dxa"/>
            <w:tcBorders>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4</w:t>
            </w:r>
          </w:p>
        </w:tc>
        <w:tc>
          <w:tcPr>
            <w:tcW w:w="445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Водитель автомобиля</w:t>
            </w:r>
          </w:p>
        </w:tc>
        <w:tc>
          <w:tcPr>
            <w:tcW w:w="291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10000</w:t>
            </w:r>
          </w:p>
        </w:tc>
      </w:tr>
      <w:tr w:rsidR="00CD5E10" w:rsidRPr="00CD5E10" w:rsidTr="00C85795">
        <w:trPr>
          <w:trHeight w:val="315"/>
          <w:jc w:val="center"/>
        </w:trPr>
        <w:tc>
          <w:tcPr>
            <w:tcW w:w="614" w:type="dxa"/>
            <w:tcBorders>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5</w:t>
            </w:r>
          </w:p>
        </w:tc>
        <w:tc>
          <w:tcPr>
            <w:tcW w:w="445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Электрик участка</w:t>
            </w:r>
          </w:p>
        </w:tc>
        <w:tc>
          <w:tcPr>
            <w:tcW w:w="291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12000</w:t>
            </w:r>
          </w:p>
        </w:tc>
      </w:tr>
      <w:tr w:rsidR="00CD5E10" w:rsidRPr="00CD5E10" w:rsidTr="00C85795">
        <w:trPr>
          <w:trHeight w:val="315"/>
          <w:jc w:val="center"/>
        </w:trPr>
        <w:tc>
          <w:tcPr>
            <w:tcW w:w="614" w:type="dxa"/>
            <w:tcBorders>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6</w:t>
            </w:r>
          </w:p>
        </w:tc>
        <w:tc>
          <w:tcPr>
            <w:tcW w:w="445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 xml:space="preserve">Буфетчик </w:t>
            </w:r>
          </w:p>
        </w:tc>
        <w:tc>
          <w:tcPr>
            <w:tcW w:w="291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13000</w:t>
            </w:r>
          </w:p>
        </w:tc>
      </w:tr>
      <w:tr w:rsidR="00CD5E10" w:rsidRPr="00CD5E10" w:rsidTr="00C85795">
        <w:trPr>
          <w:trHeight w:val="315"/>
          <w:jc w:val="center"/>
        </w:trPr>
        <w:tc>
          <w:tcPr>
            <w:tcW w:w="614" w:type="dxa"/>
            <w:tcBorders>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7</w:t>
            </w:r>
          </w:p>
        </w:tc>
        <w:tc>
          <w:tcPr>
            <w:tcW w:w="445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Повар</w:t>
            </w:r>
          </w:p>
        </w:tc>
        <w:tc>
          <w:tcPr>
            <w:tcW w:w="291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8000</w:t>
            </w:r>
          </w:p>
        </w:tc>
      </w:tr>
      <w:tr w:rsidR="00CD5E10" w:rsidRPr="00CD5E10" w:rsidTr="00C85795">
        <w:trPr>
          <w:trHeight w:val="283"/>
          <w:jc w:val="center"/>
        </w:trPr>
        <w:tc>
          <w:tcPr>
            <w:tcW w:w="614" w:type="dxa"/>
            <w:tcBorders>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8</w:t>
            </w:r>
          </w:p>
        </w:tc>
        <w:tc>
          <w:tcPr>
            <w:tcW w:w="445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 xml:space="preserve">Монтажник </w:t>
            </w:r>
          </w:p>
        </w:tc>
        <w:tc>
          <w:tcPr>
            <w:tcW w:w="291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8000</w:t>
            </w:r>
          </w:p>
        </w:tc>
      </w:tr>
      <w:tr w:rsidR="00CD5E10" w:rsidRPr="00CD5E10" w:rsidTr="00C85795">
        <w:trPr>
          <w:trHeight w:val="349"/>
          <w:jc w:val="center"/>
        </w:trPr>
        <w:tc>
          <w:tcPr>
            <w:tcW w:w="614" w:type="dxa"/>
            <w:tcBorders>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9</w:t>
            </w:r>
          </w:p>
        </w:tc>
        <w:tc>
          <w:tcPr>
            <w:tcW w:w="445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 xml:space="preserve">Сушильщик </w:t>
            </w:r>
          </w:p>
        </w:tc>
        <w:tc>
          <w:tcPr>
            <w:tcW w:w="2916" w:type="dxa"/>
            <w:tcBorders>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8" w:type="dxa"/>
            <w:tcBorders>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25000</w:t>
            </w:r>
          </w:p>
        </w:tc>
      </w:tr>
      <w:tr w:rsidR="00CD5E10" w:rsidRPr="00CD5E10" w:rsidTr="00C85795">
        <w:trPr>
          <w:trHeight w:val="349"/>
          <w:jc w:val="center"/>
        </w:trPr>
        <w:tc>
          <w:tcPr>
            <w:tcW w:w="614"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10</w:t>
            </w:r>
          </w:p>
        </w:tc>
        <w:tc>
          <w:tcPr>
            <w:tcW w:w="445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Оператор производственных линий</w:t>
            </w:r>
          </w:p>
        </w:tc>
        <w:tc>
          <w:tcPr>
            <w:tcW w:w="291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8"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11600</w:t>
            </w:r>
          </w:p>
        </w:tc>
      </w:tr>
      <w:tr w:rsidR="00CD5E10" w:rsidRPr="00CD5E10" w:rsidTr="00C85795">
        <w:trPr>
          <w:trHeight w:val="349"/>
          <w:jc w:val="center"/>
        </w:trPr>
        <w:tc>
          <w:tcPr>
            <w:tcW w:w="614"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11</w:t>
            </w:r>
          </w:p>
        </w:tc>
        <w:tc>
          <w:tcPr>
            <w:tcW w:w="445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 xml:space="preserve">Слесарь по ремонту автомобилей </w:t>
            </w:r>
          </w:p>
        </w:tc>
        <w:tc>
          <w:tcPr>
            <w:tcW w:w="291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8"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8000</w:t>
            </w:r>
          </w:p>
        </w:tc>
      </w:tr>
      <w:tr w:rsidR="00CD5E10" w:rsidRPr="00CD5E10" w:rsidTr="00C85795">
        <w:trPr>
          <w:trHeight w:val="349"/>
          <w:jc w:val="center"/>
        </w:trPr>
        <w:tc>
          <w:tcPr>
            <w:tcW w:w="614"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w:t>
            </w:r>
            <w:r w:rsidRPr="00CD5E10">
              <w:rPr>
                <w:rFonts w:ascii="Times New Roman" w:hAnsi="Times New Roman" w:cs="Times New Roman"/>
                <w:color w:val="000000"/>
                <w:sz w:val="24"/>
                <w:szCs w:val="24"/>
                <w:lang w:val="en-US"/>
              </w:rPr>
              <w:t>2</w:t>
            </w:r>
          </w:p>
        </w:tc>
        <w:tc>
          <w:tcPr>
            <w:tcW w:w="445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 xml:space="preserve">Оператор котельной </w:t>
            </w:r>
          </w:p>
        </w:tc>
        <w:tc>
          <w:tcPr>
            <w:tcW w:w="291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8"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7500</w:t>
            </w:r>
          </w:p>
        </w:tc>
      </w:tr>
      <w:tr w:rsidR="00CD5E10" w:rsidRPr="00CD5E10" w:rsidTr="00C85795">
        <w:trPr>
          <w:trHeight w:val="349"/>
          <w:jc w:val="center"/>
        </w:trPr>
        <w:tc>
          <w:tcPr>
            <w:tcW w:w="614"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13</w:t>
            </w:r>
          </w:p>
        </w:tc>
        <w:tc>
          <w:tcPr>
            <w:tcW w:w="445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Оператор технологических установок</w:t>
            </w:r>
          </w:p>
        </w:tc>
        <w:tc>
          <w:tcPr>
            <w:tcW w:w="291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8"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15000</w:t>
            </w:r>
          </w:p>
        </w:tc>
      </w:tr>
      <w:tr w:rsidR="00CD5E10" w:rsidRPr="00CD5E10" w:rsidTr="00C85795">
        <w:trPr>
          <w:trHeight w:val="349"/>
          <w:jc w:val="center"/>
        </w:trPr>
        <w:tc>
          <w:tcPr>
            <w:tcW w:w="614"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14</w:t>
            </w:r>
          </w:p>
        </w:tc>
        <w:tc>
          <w:tcPr>
            <w:tcW w:w="445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Фрезеровщик</w:t>
            </w:r>
          </w:p>
        </w:tc>
        <w:tc>
          <w:tcPr>
            <w:tcW w:w="291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8"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13000</w:t>
            </w:r>
          </w:p>
        </w:tc>
      </w:tr>
    </w:tbl>
    <w:p w:rsidR="00CD5E10" w:rsidRPr="00CD5E10" w:rsidRDefault="00CD5E10" w:rsidP="00CD5E10">
      <w:pPr>
        <w:spacing w:after="0" w:line="240" w:lineRule="auto"/>
        <w:rPr>
          <w:rFonts w:ascii="Times New Roman" w:hAnsi="Times New Roman" w:cs="Times New Roman"/>
          <w:b/>
          <w:bCs/>
          <w:sz w:val="24"/>
          <w:szCs w:val="24"/>
        </w:rPr>
      </w:pPr>
    </w:p>
    <w:p w:rsidR="00CD5E10" w:rsidRPr="00CD5E10" w:rsidRDefault="00CD5E10" w:rsidP="00CD5E10">
      <w:pPr>
        <w:spacing w:after="0" w:line="240" w:lineRule="auto"/>
        <w:jc w:val="center"/>
        <w:rPr>
          <w:rFonts w:ascii="Times New Roman" w:hAnsi="Times New Roman" w:cs="Times New Roman"/>
          <w:b/>
          <w:bCs/>
          <w:sz w:val="24"/>
          <w:szCs w:val="24"/>
        </w:rPr>
      </w:pPr>
      <w:r w:rsidRPr="00CD5E10">
        <w:rPr>
          <w:rFonts w:ascii="Times New Roman" w:hAnsi="Times New Roman" w:cs="Times New Roman"/>
          <w:b/>
          <w:bCs/>
          <w:sz w:val="24"/>
          <w:szCs w:val="24"/>
        </w:rPr>
        <w:t>Рейтинг профессий служащих</w:t>
      </w:r>
    </w:p>
    <w:tbl>
      <w:tblPr>
        <w:tblW w:w="9713" w:type="dxa"/>
        <w:tblInd w:w="-7" w:type="dxa"/>
        <w:tblLayout w:type="fixed"/>
        <w:tblCellMar>
          <w:left w:w="30" w:type="dxa"/>
          <w:right w:w="30" w:type="dxa"/>
        </w:tblCellMar>
        <w:tblLook w:val="0000"/>
      </w:tblPr>
      <w:tblGrid>
        <w:gridCol w:w="478"/>
        <w:gridCol w:w="4514"/>
        <w:gridCol w:w="2850"/>
        <w:gridCol w:w="1871"/>
      </w:tblGrid>
      <w:tr w:rsidR="00CD5E10" w:rsidRPr="00CD5E10" w:rsidTr="00C85795">
        <w:trPr>
          <w:trHeight w:val="959"/>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 п/п</w:t>
            </w:r>
          </w:p>
        </w:tc>
        <w:tc>
          <w:tcPr>
            <w:tcW w:w="4514"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Профессия (должность)</w:t>
            </w:r>
          </w:p>
        </w:tc>
        <w:tc>
          <w:tcPr>
            <w:tcW w:w="2850"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Потребность в работниках для замещения свободных рабочих мест (вакантных должностей), единиц</w:t>
            </w:r>
          </w:p>
        </w:tc>
        <w:tc>
          <w:tcPr>
            <w:tcW w:w="1871"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Средняя заработная плата, руб.</w:t>
            </w:r>
          </w:p>
        </w:tc>
      </w:tr>
      <w:tr w:rsidR="00CD5E10" w:rsidRPr="00CD5E10" w:rsidTr="00C85795">
        <w:trPr>
          <w:trHeight w:val="362"/>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w:t>
            </w:r>
          </w:p>
        </w:tc>
        <w:tc>
          <w:tcPr>
            <w:tcW w:w="4514"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rPr>
                <w:rFonts w:ascii="Times New Roman" w:hAnsi="Times New Roman" w:cs="Times New Roman"/>
                <w:color w:val="000000"/>
                <w:sz w:val="24"/>
                <w:szCs w:val="24"/>
              </w:rPr>
            </w:pPr>
            <w:r w:rsidRPr="00CD5E10">
              <w:rPr>
                <w:rFonts w:ascii="Times New Roman" w:hAnsi="Times New Roman" w:cs="Times New Roman"/>
                <w:color w:val="000000"/>
                <w:sz w:val="24"/>
                <w:szCs w:val="24"/>
              </w:rPr>
              <w:t>Заведующий столовой</w:t>
            </w:r>
          </w:p>
        </w:tc>
        <w:tc>
          <w:tcPr>
            <w:tcW w:w="2850"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w:t>
            </w:r>
          </w:p>
        </w:tc>
        <w:tc>
          <w:tcPr>
            <w:tcW w:w="1871"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15800</w:t>
            </w:r>
          </w:p>
        </w:tc>
      </w:tr>
      <w:tr w:rsidR="00CD5E10" w:rsidRPr="00CD5E10" w:rsidTr="00C85795">
        <w:trPr>
          <w:trHeight w:val="228"/>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2</w:t>
            </w:r>
          </w:p>
        </w:tc>
        <w:tc>
          <w:tcPr>
            <w:tcW w:w="4514"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Механик</w:t>
            </w:r>
          </w:p>
        </w:tc>
        <w:tc>
          <w:tcPr>
            <w:tcW w:w="2850"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lang w:val="en-US"/>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22000</w:t>
            </w:r>
          </w:p>
        </w:tc>
      </w:tr>
      <w:tr w:rsidR="00CD5E10" w:rsidRPr="00CD5E10" w:rsidTr="00C85795">
        <w:trPr>
          <w:trHeight w:val="228"/>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lastRenderedPageBreak/>
              <w:t>3</w:t>
            </w:r>
          </w:p>
        </w:tc>
        <w:tc>
          <w:tcPr>
            <w:tcW w:w="4514"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Смотритель</w:t>
            </w:r>
          </w:p>
        </w:tc>
        <w:tc>
          <w:tcPr>
            <w:tcW w:w="2850"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lang w:val="en-US"/>
              </w:rPr>
              <w:t>1875</w:t>
            </w:r>
          </w:p>
        </w:tc>
      </w:tr>
      <w:tr w:rsidR="00CD5E10" w:rsidRPr="00CD5E10" w:rsidTr="00C85795">
        <w:trPr>
          <w:trHeight w:val="228"/>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rPr>
                <w:rFonts w:ascii="Times New Roman" w:hAnsi="Times New Roman" w:cs="Times New Roman"/>
                <w:color w:val="000000"/>
                <w:sz w:val="24"/>
                <w:szCs w:val="24"/>
              </w:rPr>
            </w:pPr>
            <w:r w:rsidRPr="00CD5E10">
              <w:rPr>
                <w:rFonts w:ascii="Times New Roman" w:hAnsi="Times New Roman" w:cs="Times New Roman"/>
                <w:color w:val="000000"/>
                <w:sz w:val="24"/>
                <w:szCs w:val="24"/>
              </w:rPr>
              <w:t xml:space="preserve">  4</w:t>
            </w:r>
          </w:p>
        </w:tc>
        <w:tc>
          <w:tcPr>
            <w:tcW w:w="4514"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Технолог</w:t>
            </w:r>
          </w:p>
        </w:tc>
        <w:tc>
          <w:tcPr>
            <w:tcW w:w="2850"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2</w:t>
            </w:r>
            <w:r w:rsidRPr="00CD5E10">
              <w:rPr>
                <w:rFonts w:ascii="Times New Roman" w:hAnsi="Times New Roman" w:cs="Times New Roman"/>
                <w:sz w:val="24"/>
                <w:szCs w:val="24"/>
                <w:lang w:val="en-US"/>
              </w:rPr>
              <w:t>0</w:t>
            </w:r>
            <w:r w:rsidRPr="00CD5E10">
              <w:rPr>
                <w:rFonts w:ascii="Times New Roman" w:hAnsi="Times New Roman" w:cs="Times New Roman"/>
                <w:sz w:val="24"/>
                <w:szCs w:val="24"/>
              </w:rPr>
              <w:t>000</w:t>
            </w:r>
          </w:p>
        </w:tc>
      </w:tr>
      <w:tr w:rsidR="00CD5E10" w:rsidRPr="00CD5E10" w:rsidTr="00C85795">
        <w:trPr>
          <w:trHeight w:val="228"/>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5</w:t>
            </w:r>
          </w:p>
        </w:tc>
        <w:tc>
          <w:tcPr>
            <w:tcW w:w="4514"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Директор по производству</w:t>
            </w:r>
          </w:p>
        </w:tc>
        <w:tc>
          <w:tcPr>
            <w:tcW w:w="2850"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30000</w:t>
            </w:r>
          </w:p>
        </w:tc>
      </w:tr>
      <w:tr w:rsidR="00CD5E10" w:rsidRPr="00CD5E10" w:rsidTr="00C85795">
        <w:trPr>
          <w:trHeight w:val="228"/>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6</w:t>
            </w:r>
          </w:p>
        </w:tc>
        <w:tc>
          <w:tcPr>
            <w:tcW w:w="4514"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Главный бухгалтер</w:t>
            </w:r>
          </w:p>
        </w:tc>
        <w:tc>
          <w:tcPr>
            <w:tcW w:w="2850"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25000</w:t>
            </w:r>
          </w:p>
        </w:tc>
      </w:tr>
      <w:tr w:rsidR="00CD5E10" w:rsidRPr="00CD5E10" w:rsidTr="00C85795">
        <w:trPr>
          <w:trHeight w:val="228"/>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7</w:t>
            </w:r>
          </w:p>
        </w:tc>
        <w:tc>
          <w:tcPr>
            <w:tcW w:w="4514"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 xml:space="preserve">Учитель начальных классов </w:t>
            </w:r>
          </w:p>
        </w:tc>
        <w:tc>
          <w:tcPr>
            <w:tcW w:w="2850"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10000</w:t>
            </w:r>
          </w:p>
        </w:tc>
      </w:tr>
      <w:tr w:rsidR="00CD5E10" w:rsidRPr="00CD5E10" w:rsidTr="00C85795">
        <w:trPr>
          <w:trHeight w:val="228"/>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8</w:t>
            </w:r>
          </w:p>
        </w:tc>
        <w:tc>
          <w:tcPr>
            <w:tcW w:w="4514"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Учитель английского языка</w:t>
            </w:r>
          </w:p>
        </w:tc>
        <w:tc>
          <w:tcPr>
            <w:tcW w:w="2850"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10000</w:t>
            </w:r>
          </w:p>
        </w:tc>
      </w:tr>
      <w:tr w:rsidR="00CD5E10" w:rsidRPr="00CD5E10" w:rsidTr="00C85795">
        <w:trPr>
          <w:trHeight w:val="228"/>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9</w:t>
            </w:r>
          </w:p>
        </w:tc>
        <w:tc>
          <w:tcPr>
            <w:tcW w:w="4514"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 xml:space="preserve">Страховой агент </w:t>
            </w:r>
          </w:p>
        </w:tc>
        <w:tc>
          <w:tcPr>
            <w:tcW w:w="2850"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5</w:t>
            </w:r>
          </w:p>
        </w:tc>
        <w:tc>
          <w:tcPr>
            <w:tcW w:w="1871"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10000</w:t>
            </w:r>
          </w:p>
        </w:tc>
      </w:tr>
      <w:tr w:rsidR="00CD5E10" w:rsidRPr="00CD5E10" w:rsidTr="00C85795">
        <w:trPr>
          <w:trHeight w:val="228"/>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10</w:t>
            </w:r>
          </w:p>
        </w:tc>
        <w:tc>
          <w:tcPr>
            <w:tcW w:w="4514"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Администратор</w:t>
            </w:r>
          </w:p>
        </w:tc>
        <w:tc>
          <w:tcPr>
            <w:tcW w:w="2850"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10000</w:t>
            </w:r>
          </w:p>
        </w:tc>
      </w:tr>
      <w:tr w:rsidR="00CD5E10" w:rsidRPr="00CD5E10" w:rsidTr="00C85795">
        <w:trPr>
          <w:trHeight w:val="228"/>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11</w:t>
            </w:r>
          </w:p>
        </w:tc>
        <w:tc>
          <w:tcPr>
            <w:tcW w:w="4514"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Парикмахер</w:t>
            </w:r>
          </w:p>
        </w:tc>
        <w:tc>
          <w:tcPr>
            <w:tcW w:w="2850"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7500</w:t>
            </w:r>
          </w:p>
        </w:tc>
      </w:tr>
      <w:tr w:rsidR="00CD5E10" w:rsidRPr="00CD5E10" w:rsidTr="00C85795">
        <w:trPr>
          <w:trHeight w:val="228"/>
        </w:trPr>
        <w:tc>
          <w:tcPr>
            <w:tcW w:w="478" w:type="dxa"/>
            <w:tcBorders>
              <w:top w:val="single" w:sz="4" w:space="0" w:color="000000"/>
              <w:left w:val="single" w:sz="4" w:space="0" w:color="000000"/>
              <w:bottom w:val="single" w:sz="4" w:space="0" w:color="000000"/>
            </w:tcBorders>
          </w:tcPr>
          <w:p w:rsidR="00CD5E10" w:rsidRPr="00CD5E10" w:rsidRDefault="00CD5E10" w:rsidP="00CD5E10">
            <w:pPr>
              <w:autoSpaceDE w:val="0"/>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12</w:t>
            </w:r>
          </w:p>
        </w:tc>
        <w:tc>
          <w:tcPr>
            <w:tcW w:w="4514"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 xml:space="preserve">Фельдшер </w:t>
            </w:r>
          </w:p>
        </w:tc>
        <w:tc>
          <w:tcPr>
            <w:tcW w:w="2850"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w:t>
            </w:r>
          </w:p>
        </w:tc>
        <w:tc>
          <w:tcPr>
            <w:tcW w:w="1871"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8890</w:t>
            </w:r>
          </w:p>
        </w:tc>
      </w:tr>
    </w:tbl>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ОГКУ ЦЗН Цильнинского района в рамках областной акции «Даешь работу!» осуществлен 37 маркетинговых выездов к работодателям, с целью определения имеющейся у них потребности в кадрах и обеспечения трудовыми ресурсами. </w:t>
      </w:r>
      <w:r w:rsidRPr="00CD5E10">
        <w:rPr>
          <w:rFonts w:ascii="Times New Roman" w:hAnsi="Times New Roman" w:cs="Times New Roman"/>
          <w:bCs/>
          <w:sz w:val="24"/>
          <w:szCs w:val="24"/>
        </w:rPr>
        <w:t>В рамках областной акции «Даёшь работу» за период с 01.03.2016 года по 01.05.2016 года банк вакансий  МО «Цильнинский  район» пополнился на 119  вакансий, которые были заявлены 15 работодателями.</w:t>
      </w:r>
      <w:r w:rsidRPr="00CD5E10">
        <w:rPr>
          <w:rFonts w:ascii="Times New Roman" w:hAnsi="Times New Roman" w:cs="Times New Roman"/>
          <w:sz w:val="24"/>
          <w:szCs w:val="24"/>
        </w:rPr>
        <w:t xml:space="preserve"> В  ежедневном  режиме идёт информирование работодателей о портале «Работа в России». Все вакансии публикуются в газете «Цильнинские Новости».</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После окончания акции «Даешь работу!» продолжается работа по осуществлению маркетинговых визитов к работодателям. Посещения проводятся на еженедельной основе.</w:t>
      </w:r>
    </w:p>
    <w:p w:rsidR="00CD5E10" w:rsidRPr="00CD5E10" w:rsidRDefault="00CD5E10" w:rsidP="00CD5E10">
      <w:pPr>
        <w:spacing w:after="0" w:line="240" w:lineRule="auto"/>
        <w:ind w:firstLine="709"/>
        <w:jc w:val="both"/>
        <w:rPr>
          <w:rFonts w:ascii="Times New Roman" w:hAnsi="Times New Roman" w:cs="Times New Roman"/>
          <w:sz w:val="24"/>
          <w:szCs w:val="24"/>
        </w:rPr>
      </w:pPr>
    </w:p>
    <w:p w:rsidR="00CD5E10" w:rsidRPr="00CD5E10" w:rsidRDefault="00CD5E10" w:rsidP="00CD5E10">
      <w:pPr>
        <w:spacing w:after="0" w:line="240" w:lineRule="auto"/>
        <w:ind w:firstLine="709"/>
        <w:jc w:val="center"/>
        <w:rPr>
          <w:rFonts w:ascii="Times New Roman" w:hAnsi="Times New Roman" w:cs="Times New Roman"/>
          <w:b/>
          <w:sz w:val="24"/>
          <w:szCs w:val="24"/>
        </w:rPr>
      </w:pPr>
      <w:r w:rsidRPr="00CD5E10">
        <w:rPr>
          <w:rFonts w:ascii="Times New Roman" w:hAnsi="Times New Roman" w:cs="Times New Roman"/>
          <w:b/>
          <w:sz w:val="24"/>
          <w:szCs w:val="24"/>
        </w:rPr>
        <w:t>Содействия занятости населения</w:t>
      </w:r>
    </w:p>
    <w:p w:rsidR="00CD5E10" w:rsidRPr="00CD5E10" w:rsidRDefault="00CD5E10" w:rsidP="00CD5E10">
      <w:pPr>
        <w:spacing w:after="0" w:line="240" w:lineRule="auto"/>
        <w:ind w:firstLine="709"/>
        <w:jc w:val="center"/>
        <w:rPr>
          <w:rFonts w:ascii="Times New Roman" w:hAnsi="Times New Roman" w:cs="Times New Roman"/>
          <w:b/>
          <w:sz w:val="24"/>
          <w:szCs w:val="24"/>
        </w:rPr>
      </w:pPr>
    </w:p>
    <w:p w:rsidR="00CD5E10" w:rsidRPr="00CD5E10" w:rsidRDefault="00CD5E10" w:rsidP="00CD5E10">
      <w:pPr>
        <w:spacing w:after="0" w:line="240" w:lineRule="auto"/>
        <w:ind w:firstLine="709"/>
        <w:rPr>
          <w:rFonts w:ascii="Times New Roman" w:hAnsi="Times New Roman" w:cs="Times New Roman"/>
          <w:b/>
          <w:sz w:val="24"/>
          <w:szCs w:val="24"/>
        </w:rPr>
      </w:pPr>
      <w:r w:rsidRPr="00CD5E10">
        <w:rPr>
          <w:rFonts w:ascii="Times New Roman" w:hAnsi="Times New Roman" w:cs="Times New Roman"/>
          <w:b/>
          <w:sz w:val="24"/>
          <w:szCs w:val="24"/>
        </w:rPr>
        <w:t>1.Ярмарки вакансий и учебных рабочих мест.</w:t>
      </w:r>
    </w:p>
    <w:p w:rsid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В ОГКУ Центре занятости населения ежемесячно проводится мини-ярмарки с предприятиями, организациями на которых имеются свободные рабочие места. За отчетный период проведено 12 мини-ярмарки, из них 3 специализированные, 1мини-ярмарка для молодежи, 1 мини-ярмарка для граждан предпенсионного и пенсионного возраста, 1 мини-ярмарка для женщин. Посетило ярмарки 178 гражданин  и представители от 19 различных организаций, предприятий.  ОГБПОУ Большенагаткинский техникум технологии и сервиса, Военный комиссариат Цильнинского района, ПАО «Ульяновский сахарный завод»,  ООО «Нагаткинский перерабатывающий комбинат», АНО ДО «Новый центр образования». Трудоустроено по результатам ярмарки 21 человек.</w:t>
      </w:r>
    </w:p>
    <w:p w:rsidR="005A0089" w:rsidRPr="00CD5E10" w:rsidRDefault="005A0089" w:rsidP="00CD5E10">
      <w:pPr>
        <w:spacing w:after="0" w:line="240" w:lineRule="auto"/>
        <w:ind w:firstLine="709"/>
        <w:jc w:val="both"/>
        <w:rPr>
          <w:rFonts w:ascii="Times New Roman" w:hAnsi="Times New Roman" w:cs="Times New Roman"/>
          <w:sz w:val="24"/>
          <w:szCs w:val="24"/>
        </w:rPr>
      </w:pPr>
    </w:p>
    <w:p w:rsidR="00CD5E10" w:rsidRPr="00CD5E10" w:rsidRDefault="00CD5E10" w:rsidP="00CD5E10">
      <w:pPr>
        <w:spacing w:after="0" w:line="240" w:lineRule="auto"/>
        <w:ind w:firstLine="709"/>
        <w:rPr>
          <w:rFonts w:ascii="Times New Roman" w:hAnsi="Times New Roman" w:cs="Times New Roman"/>
          <w:b/>
          <w:sz w:val="24"/>
          <w:szCs w:val="24"/>
        </w:rPr>
      </w:pPr>
      <w:r w:rsidRPr="00CD5E10">
        <w:rPr>
          <w:rFonts w:ascii="Times New Roman" w:hAnsi="Times New Roman" w:cs="Times New Roman"/>
          <w:b/>
          <w:sz w:val="24"/>
          <w:szCs w:val="24"/>
        </w:rPr>
        <w:t>2.Организация общественных работ.</w:t>
      </w:r>
    </w:p>
    <w:p w:rsid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Одной из задач в области занятости населения является организация общественных оплачиваемых работ. Основное предназначение общественных работ – сохранить мотивацию к труду длительно неработающих, оказать материальную поддержку безработным гражданам. Заключено 4 договора на 49 рабочих мест с МО «Цильнинское городское поселение», МО «Мокробугурнинское сельское поселение», МО Администрация «Цильнинский район». За отчетный период в общественных работах приняли участие 28 человек при плане 27 человек, исполнение 103,7 %. Освоено средств из областного бюджета 0,6 тыс. рублей, из местного бюджета 312,5 тысяч рублей, средства работодателей 292,1 тысяч рублей.   </w:t>
      </w:r>
    </w:p>
    <w:p w:rsidR="005A0089" w:rsidRPr="00CD5E10" w:rsidRDefault="005A0089" w:rsidP="00CD5E10">
      <w:pPr>
        <w:spacing w:after="0" w:line="240" w:lineRule="auto"/>
        <w:ind w:firstLine="709"/>
        <w:jc w:val="both"/>
        <w:rPr>
          <w:rFonts w:ascii="Times New Roman" w:hAnsi="Times New Roman" w:cs="Times New Roman"/>
          <w:sz w:val="24"/>
          <w:szCs w:val="24"/>
        </w:rPr>
      </w:pPr>
    </w:p>
    <w:p w:rsidR="00CD5E10" w:rsidRPr="00CD5E10" w:rsidRDefault="00CD5E10" w:rsidP="00CD5E10">
      <w:pPr>
        <w:spacing w:after="0" w:line="240" w:lineRule="auto"/>
        <w:ind w:firstLine="709"/>
        <w:jc w:val="both"/>
        <w:rPr>
          <w:rFonts w:ascii="Times New Roman" w:hAnsi="Times New Roman" w:cs="Times New Roman"/>
          <w:b/>
          <w:sz w:val="24"/>
          <w:szCs w:val="24"/>
        </w:rPr>
      </w:pPr>
      <w:r w:rsidRPr="00CD5E10">
        <w:rPr>
          <w:rFonts w:ascii="Times New Roman" w:hAnsi="Times New Roman" w:cs="Times New Roman"/>
          <w:b/>
          <w:sz w:val="24"/>
          <w:szCs w:val="24"/>
        </w:rPr>
        <w:t>3. Обеспечение занятости граждан, испытывающих трудности в поиске работы:</w:t>
      </w:r>
    </w:p>
    <w:p w:rsidR="00CD5E10" w:rsidRPr="00CD5E10" w:rsidRDefault="00CD5E10" w:rsidP="00CD5E10">
      <w:pPr>
        <w:spacing w:after="0" w:line="240" w:lineRule="auto"/>
        <w:ind w:firstLine="709"/>
        <w:jc w:val="both"/>
        <w:rPr>
          <w:rFonts w:ascii="Times New Roman" w:hAnsi="Times New Roman" w:cs="Times New Roman"/>
          <w:b/>
          <w:i/>
          <w:sz w:val="24"/>
          <w:szCs w:val="24"/>
        </w:rPr>
      </w:pPr>
      <w:r w:rsidRPr="00CD5E10">
        <w:rPr>
          <w:rFonts w:ascii="Times New Roman" w:hAnsi="Times New Roman" w:cs="Times New Roman"/>
          <w:b/>
          <w:i/>
          <w:sz w:val="24"/>
          <w:szCs w:val="24"/>
        </w:rPr>
        <w:t>а) временное трудоустройство несовершеннолетних граждан в возрасте от 14 до 18 лет в свободное от учёбы время</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За отчетный период 2016 года по направлению ОГКУ Центра занятости населения трудоустроено 168 несовершеннолетних граждан в возрасте 14-18 лет при </w:t>
      </w:r>
      <w:r w:rsidRPr="00CD5E10">
        <w:rPr>
          <w:rFonts w:ascii="Times New Roman" w:hAnsi="Times New Roman" w:cs="Times New Roman"/>
          <w:sz w:val="24"/>
          <w:szCs w:val="24"/>
        </w:rPr>
        <w:lastRenderedPageBreak/>
        <w:t>плане 107 человек, исполнение 157,0%. Заключено 4 договора на 119 рабочих мест с 4 школами района. Отработано 2976 человеко</w:t>
      </w:r>
      <w:r w:rsidR="00230D50">
        <w:rPr>
          <w:rFonts w:ascii="Times New Roman" w:hAnsi="Times New Roman" w:cs="Times New Roman"/>
          <w:sz w:val="24"/>
          <w:szCs w:val="24"/>
        </w:rPr>
        <w:t xml:space="preserve"> </w:t>
      </w:r>
      <w:r w:rsidRPr="00CD5E10">
        <w:rPr>
          <w:rFonts w:ascii="Times New Roman" w:hAnsi="Times New Roman" w:cs="Times New Roman"/>
          <w:sz w:val="24"/>
          <w:szCs w:val="24"/>
        </w:rPr>
        <w:t>дней, средний период участия 0,6 месяца. Несовершеннолетние граждане работают в среднем по 2 часа в день, 5 дней в неделю. Перечислено из областного бюджета 124,8 тысяч рублей, из местного бюджета 249,2 тысяч рублей.</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 За данный период прошлого года трудоустроено 180 человек при плане 107 человек, исполнение 168,2%. Заключено </w:t>
      </w:r>
      <w:r w:rsidRPr="0040705C">
        <w:rPr>
          <w:rFonts w:ascii="Times New Roman" w:hAnsi="Times New Roman" w:cs="Times New Roman"/>
          <w:sz w:val="24"/>
          <w:szCs w:val="24"/>
        </w:rPr>
        <w:t>4</w:t>
      </w:r>
      <w:r w:rsidRPr="00CD5E10">
        <w:rPr>
          <w:rFonts w:ascii="Times New Roman" w:hAnsi="Times New Roman" w:cs="Times New Roman"/>
          <w:sz w:val="24"/>
          <w:szCs w:val="24"/>
        </w:rPr>
        <w:t xml:space="preserve"> договора со школами. Перечислено из областного бюджета 133,1 тысяч рублей, из местного бюджета 150,5 тысяч рублей. </w:t>
      </w:r>
    </w:p>
    <w:p w:rsidR="00CD5E10" w:rsidRPr="00CD5E10" w:rsidRDefault="00CD5E10" w:rsidP="00CD5E10">
      <w:pPr>
        <w:spacing w:after="0" w:line="240" w:lineRule="auto"/>
        <w:ind w:firstLine="709"/>
        <w:jc w:val="both"/>
        <w:rPr>
          <w:rFonts w:ascii="Times New Roman" w:hAnsi="Times New Roman" w:cs="Times New Roman"/>
          <w:b/>
          <w:i/>
          <w:sz w:val="24"/>
          <w:szCs w:val="24"/>
        </w:rPr>
      </w:pPr>
      <w:r w:rsidRPr="00CD5E10">
        <w:rPr>
          <w:rFonts w:ascii="Times New Roman" w:hAnsi="Times New Roman" w:cs="Times New Roman"/>
          <w:b/>
          <w:i/>
          <w:sz w:val="24"/>
          <w:szCs w:val="24"/>
        </w:rPr>
        <w:t xml:space="preserve">б) Профессиональная реабилитация (абилитация) инвалида и обеспечение занятости инвалидов  </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На территории МО «Цильнинский район» всего 2458 инвалидов, в том числе трудоспособного возраста 776 человек. Из них являются занятыми 1336 инвалида 3 группы (трудоустроены в ГУЗ «Большенагаткинская РБ», учреждения образования и местного самоуправления района, ООО «Волга», сезонные работы у сельхозпроизводителей района, личные подсобные хозяйства). Инвалиды второй группы, 218 человек, имеющие показания к труду,  преимущественно не работают и работать не желают.</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52 инвалида, трудоустроенных в организации бюджетной сферы.</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За отчетный период 2016 года трудоустроенных инвалидов в органы муниципальной власти, а также в подведомственные организации  органов государственной и муниципальной власти не было.</w:t>
      </w:r>
    </w:p>
    <w:p w:rsidR="00CD5E10" w:rsidRPr="00CD5E10" w:rsidRDefault="00CD5E10" w:rsidP="00CD5E10">
      <w:pPr>
        <w:spacing w:after="0" w:line="240" w:lineRule="auto"/>
        <w:ind w:firstLine="708"/>
        <w:rPr>
          <w:rFonts w:ascii="Times New Roman" w:hAnsi="Times New Roman" w:cs="Times New Roman"/>
          <w:sz w:val="24"/>
          <w:szCs w:val="24"/>
        </w:rPr>
      </w:pPr>
    </w:p>
    <w:p w:rsidR="00CD5E10" w:rsidRPr="00CD5E10" w:rsidRDefault="00CD5E10" w:rsidP="00CD5E10">
      <w:pPr>
        <w:spacing w:after="0" w:line="240" w:lineRule="auto"/>
        <w:ind w:firstLine="708"/>
        <w:rPr>
          <w:rFonts w:ascii="Times New Roman" w:hAnsi="Times New Roman" w:cs="Times New Roman"/>
          <w:i/>
          <w:sz w:val="24"/>
          <w:szCs w:val="24"/>
        </w:rPr>
      </w:pPr>
      <w:r w:rsidRPr="00CD5E10">
        <w:rPr>
          <w:rFonts w:ascii="Times New Roman" w:hAnsi="Times New Roman" w:cs="Times New Roman"/>
          <w:i/>
          <w:sz w:val="24"/>
          <w:szCs w:val="24"/>
        </w:rPr>
        <w:t>«Квотирование рабочих мест для приема на работу инвалидов».</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В МО «Цильнинский районе» в соответствии с законом Ульяновской области «О квотировании рабочих мест для инвалидов» 22 организации  с численностью работающих от 35 до 100 человек, размер установленной квоты 25 человек. Занятых рабочих мест в счёт установленной квоты 22. 83 % процента трудоустройства инвалидов, в том числе по направлению центра занятости  населения.</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5 организаций с численностью работающих более 100 человек, размер установленной квоты 44 человека. Занятых рабочих мест в счет установленной квоты 38, 86,3% трудоустройства, в том числе по направлению центра занятости населения.</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ПАО «Ульяновский сахарный завод», где численность работающих инвалидов, превышает установленную квоту. В 2016 году организовано 3 выезда в организации СПК «Родники», МОУ «Новоалгашинская школа», МОУ «Цильнинская средняя школа» по вопросу трудоустройства инвалидов на свободные  заквотированные рабочие места. По результатам проверки 2 организации предоставили вакансии  в центр занятости для трудоустройства инвалидов.  СПК «Родники» вакансию не предоставили и были посещены повторно руководству предприятия разъяснены требования закона по квотированию рабочих мест для инвалидов и ответственность за неисполнение данных требований. В 2016 году в службу занятости обратилось 6 инвалидов,  признанно 6, 3 человека трудоустроены: 1человек охранником в ЧОП «Автостоянка», 1 человек в ОАО «Межрегиональную распред. Сетевую компанию Волги» электромонтером, 1 человек редактором в И.Д. «Ульяновскую правду. Народная газета Медиа 73».  Уровень трудоустройства инвалидов 50,0%. Оказано услуг по профессиональной ориентации 6 инвалидам, по психологической поддержке безработных граждан оказано 1 инвалиду, по социальной адаптации безработных граждан на рынке труда оказано 2 инвалидам. </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За данный период 2015 год обратилось 16 инвалидов, трудоустроено 9 по специальностям оператор котельной, охранник, открытие собственного  дела, подсобный рабочий, упаковщик, в следующие организации  ООО «Тепловод», ООО «Нагаткинский перерабатывающий комбинат», Депо Северное, МУП «Управляющая компания жилищно-коммунального хозяйства», ООО ЧОП УАЗ «Защита».</w:t>
      </w:r>
    </w:p>
    <w:p w:rsidR="00CD5E10" w:rsidRPr="00CD5E10" w:rsidRDefault="00CD5E10" w:rsidP="00CD5E10">
      <w:pPr>
        <w:spacing w:after="0" w:line="240" w:lineRule="auto"/>
        <w:ind w:firstLine="709"/>
        <w:jc w:val="both"/>
        <w:rPr>
          <w:rFonts w:ascii="Times New Roman" w:hAnsi="Times New Roman" w:cs="Times New Roman"/>
          <w:sz w:val="24"/>
          <w:szCs w:val="24"/>
        </w:rPr>
      </w:pPr>
    </w:p>
    <w:p w:rsidR="00CD5E10" w:rsidRPr="00CD5E10" w:rsidRDefault="00CD5E10" w:rsidP="00CD5E10">
      <w:pPr>
        <w:spacing w:after="0" w:line="240" w:lineRule="auto"/>
        <w:ind w:firstLine="709"/>
        <w:jc w:val="both"/>
        <w:rPr>
          <w:rFonts w:ascii="Times New Roman" w:hAnsi="Times New Roman" w:cs="Times New Roman"/>
          <w:i/>
          <w:sz w:val="24"/>
          <w:szCs w:val="24"/>
        </w:rPr>
      </w:pPr>
      <w:r w:rsidRPr="00CD5E10">
        <w:rPr>
          <w:rFonts w:ascii="Times New Roman" w:hAnsi="Times New Roman" w:cs="Times New Roman"/>
          <w:i/>
          <w:sz w:val="24"/>
          <w:szCs w:val="24"/>
        </w:rPr>
        <w:lastRenderedPageBreak/>
        <w:t>«Реализация мероприятий по профессиональной реабилитации (абилитации) инвалида, предусмотренных индивидуальной программой реабилитации (абилитации) инвалида(далее –ИПРА инвалида)»</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За отчетный период 2016 года каждый инвалид обязан обратиться в службу занятости для разработки ИПРА. С начала текущего года  поступило 69  выписок из ИПРА инвалида. 49 разработанных планов мероприятий профессиональной реабилитации (абилитации) инвалидов, из них 11 работающих, 4 пенсионера, 1 учащийся ПТУ. </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В ОГКУ  ЦЗН Цильнинского района сформирован реестр инвалидов желающих, работать. Всего в реестр включен 35 инвалидов. Данный реестр сформирован в результате взаимодействия с отделением пенсионного фонда по Цильнинскому району и администрациями поселений.  В настоящее время ведется постоянный мониторинг данных граждан и подходящих им вакансий.</w:t>
      </w:r>
    </w:p>
    <w:p w:rsidR="00CD5E10" w:rsidRPr="00CD5E10" w:rsidRDefault="00CD5E10" w:rsidP="00CD5E10">
      <w:pPr>
        <w:spacing w:after="0" w:line="240" w:lineRule="auto"/>
        <w:ind w:firstLine="709"/>
        <w:jc w:val="both"/>
        <w:rPr>
          <w:rFonts w:ascii="Times New Roman" w:hAnsi="Times New Roman" w:cs="Times New Roman"/>
          <w:i/>
          <w:sz w:val="24"/>
          <w:szCs w:val="24"/>
        </w:rPr>
      </w:pPr>
    </w:p>
    <w:p w:rsidR="00CD5E10" w:rsidRPr="00CD5E10" w:rsidRDefault="00CD5E10" w:rsidP="00CD5E10">
      <w:pPr>
        <w:spacing w:after="0" w:line="240" w:lineRule="auto"/>
        <w:ind w:firstLine="709"/>
        <w:jc w:val="both"/>
        <w:rPr>
          <w:rFonts w:ascii="Times New Roman" w:hAnsi="Times New Roman" w:cs="Times New Roman"/>
          <w:i/>
          <w:sz w:val="24"/>
          <w:szCs w:val="24"/>
        </w:rPr>
      </w:pPr>
      <w:r w:rsidRPr="00CD5E10">
        <w:rPr>
          <w:rFonts w:ascii="Times New Roman" w:hAnsi="Times New Roman" w:cs="Times New Roman"/>
          <w:i/>
          <w:sz w:val="24"/>
          <w:szCs w:val="24"/>
        </w:rPr>
        <w:t>Проведение «Дней равных возможностей»</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Ежемесячно (1 среда каждого месяца) ОГКУ ЦЗН Цильнинского  проводятся дни равных возможностей. Всего проведено 5 таких дней. Приняли участие 10 работодателей. Были использованы следующие формы: посещение работодателей и гарантированные собеседования.</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По результатам работы представлено 3 вакансии для инвалидов, трудоустроен 1 инвалид. Налажено взаимодействие с Департаментом социальной защиты по Цильнинскому району по информированию граждан с ограниченными возможностями.</w:t>
      </w:r>
    </w:p>
    <w:p w:rsidR="00CD5E10" w:rsidRPr="00CD5E10" w:rsidRDefault="00CD5E10" w:rsidP="00CD5E10">
      <w:pPr>
        <w:spacing w:after="0" w:line="240" w:lineRule="auto"/>
        <w:ind w:firstLine="709"/>
        <w:jc w:val="both"/>
        <w:rPr>
          <w:rFonts w:ascii="Times New Roman" w:hAnsi="Times New Roman" w:cs="Times New Roman"/>
          <w:i/>
          <w:sz w:val="24"/>
          <w:szCs w:val="24"/>
        </w:rPr>
      </w:pPr>
    </w:p>
    <w:p w:rsidR="00CD5E10" w:rsidRPr="00CD5E10" w:rsidRDefault="00CD5E10" w:rsidP="00CD5E10">
      <w:pPr>
        <w:spacing w:after="0" w:line="240" w:lineRule="auto"/>
        <w:ind w:firstLine="709"/>
        <w:jc w:val="both"/>
        <w:rPr>
          <w:rFonts w:ascii="Times New Roman" w:hAnsi="Times New Roman" w:cs="Times New Roman"/>
          <w:i/>
          <w:sz w:val="24"/>
          <w:szCs w:val="24"/>
        </w:rPr>
      </w:pPr>
      <w:r w:rsidRPr="00CD5E10">
        <w:rPr>
          <w:rFonts w:ascii="Times New Roman" w:hAnsi="Times New Roman" w:cs="Times New Roman"/>
          <w:i/>
          <w:sz w:val="24"/>
          <w:szCs w:val="24"/>
        </w:rPr>
        <w:t>«Трудоустройство инвалидов на оборудованные (оснащённые) рабочие места».</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В 2015 году 3 инвалида трудоустроены на оборудованные (оснащённые) рабочие места. Создано 2 рабочих места-операторы котельной в ООО «Тепловод», 1 рабочее место – оператор котельной  в МУП «УК ЖКХ». Все инвалиды продолжают работать на оборудованных (оснащённых) рабочих местах в 2016 году.</w:t>
      </w:r>
    </w:p>
    <w:p w:rsidR="00CD5E10" w:rsidRPr="00CD5E10" w:rsidRDefault="00CD5E10" w:rsidP="00CD5E10">
      <w:pPr>
        <w:spacing w:after="0" w:line="240" w:lineRule="auto"/>
        <w:ind w:firstLine="709"/>
        <w:rPr>
          <w:rFonts w:ascii="Times New Roman" w:hAnsi="Times New Roman" w:cs="Times New Roman"/>
          <w:b/>
          <w:i/>
          <w:sz w:val="24"/>
          <w:szCs w:val="24"/>
        </w:rPr>
      </w:pPr>
      <w:r w:rsidRPr="00CD5E10">
        <w:rPr>
          <w:rFonts w:ascii="Times New Roman" w:hAnsi="Times New Roman" w:cs="Times New Roman"/>
          <w:b/>
          <w:i/>
          <w:sz w:val="24"/>
          <w:szCs w:val="24"/>
        </w:rPr>
        <w:t>в ) Обеспечение занятости граждан уволенных с военной службы и членов их семей.</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За отчетный период 2016 г граждан уволенных с военной службы в ОГКУ ЦЗН не обращалось.</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В 2015 году уволенных граждан с военной службы не обращалось, 1 направлен на профессиональное обучение.</w:t>
      </w:r>
    </w:p>
    <w:p w:rsidR="00CD5E10" w:rsidRPr="00CD5E10" w:rsidRDefault="00CD5E10" w:rsidP="00CD5E10">
      <w:pPr>
        <w:spacing w:after="0" w:line="240" w:lineRule="auto"/>
        <w:ind w:firstLine="709"/>
        <w:jc w:val="both"/>
        <w:rPr>
          <w:rFonts w:ascii="Times New Roman" w:hAnsi="Times New Roman" w:cs="Times New Roman"/>
          <w:b/>
          <w:i/>
          <w:sz w:val="24"/>
          <w:szCs w:val="24"/>
        </w:rPr>
      </w:pPr>
      <w:r w:rsidRPr="00CD5E10">
        <w:rPr>
          <w:rFonts w:ascii="Times New Roman" w:hAnsi="Times New Roman" w:cs="Times New Roman"/>
          <w:b/>
          <w:i/>
          <w:sz w:val="24"/>
          <w:szCs w:val="24"/>
        </w:rPr>
        <w:t>г) Обеспечение занятости; лиц, освобожденных из учреждений, исполняющих наказания в виде лишения свободы; лиц, отбывающих наказания не связанное с лишением свободы.</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За отчетный период  в ОГКУ ЦЗН обратилось 2 человека, признано 2 человека, 1 трудоустроен в ООО «Цильна» животноводом.</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Оказана услуга по профессиональной ориентации  оказана 2 человекам.</w:t>
      </w:r>
    </w:p>
    <w:p w:rsidR="00CD5E10" w:rsidRPr="00CD5E10" w:rsidRDefault="00CD5E10" w:rsidP="00CD5E10">
      <w:pPr>
        <w:spacing w:after="0" w:line="240" w:lineRule="auto"/>
        <w:ind w:firstLine="709"/>
        <w:rPr>
          <w:rFonts w:ascii="Times New Roman" w:hAnsi="Times New Roman" w:cs="Times New Roman"/>
          <w:b/>
          <w:i/>
          <w:sz w:val="24"/>
          <w:szCs w:val="24"/>
        </w:rPr>
      </w:pPr>
      <w:r w:rsidRPr="00CD5E10">
        <w:rPr>
          <w:rFonts w:ascii="Times New Roman" w:hAnsi="Times New Roman" w:cs="Times New Roman"/>
          <w:b/>
          <w:i/>
          <w:sz w:val="24"/>
          <w:szCs w:val="24"/>
        </w:rPr>
        <w:t>д) Работа с гражданами предпенсионного возраста.</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В МО «Цильнинский район» на 01 января 2017г проживающих граждан пенсионного возраста 8322 человек. Продолжающих трудовую деятельность 1389 граждан пенсионного возраста. За отчетный период в ОГКУ ЦЗН Цильнинского района обратилось 24 граждан предпенсионного возраста, 24 человека признаны безработными, из них трудоустроено 11 человек. Оператором заправочной станции в ООО «Эконефть», электриком в детский сад «Ромашка», переписчик в ФС Госстатистики Ульяновской области,  водителем в ООО «Нагаткинский перерабатывающий комбинат».</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За отчетный период граждан пенсионного возраста обратилось 3 человека, направлены на переподготовку по профессии оператор ЭВМ с включением учебного модуля «Делопроизводство».</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lastRenderedPageBreak/>
        <w:t>В ОГКУ Центре занятости населения сформирована база «Старшее поколение», в базе имеется 14 человек. 3 пенсионера трудоустроены.</w:t>
      </w:r>
    </w:p>
    <w:p w:rsidR="00CD5E10" w:rsidRPr="00CD5E10" w:rsidRDefault="00CD5E10" w:rsidP="00CD5E10">
      <w:pPr>
        <w:spacing w:after="0" w:line="240" w:lineRule="auto"/>
        <w:ind w:firstLine="709"/>
        <w:rPr>
          <w:rFonts w:ascii="Times New Roman" w:hAnsi="Times New Roman" w:cs="Times New Roman"/>
          <w:i/>
          <w:sz w:val="24"/>
          <w:szCs w:val="24"/>
        </w:rPr>
      </w:pPr>
      <w:r w:rsidRPr="00CD5E10">
        <w:rPr>
          <w:rFonts w:ascii="Times New Roman" w:hAnsi="Times New Roman" w:cs="Times New Roman"/>
          <w:b/>
          <w:i/>
          <w:sz w:val="24"/>
          <w:szCs w:val="24"/>
        </w:rPr>
        <w:t>е) Трудоустройство граждан, испытывающих трудности в поиске работы, на вакансии с гибкими формами занятости</w:t>
      </w:r>
      <w:r w:rsidRPr="00CD5E10">
        <w:rPr>
          <w:rFonts w:ascii="Times New Roman" w:hAnsi="Times New Roman" w:cs="Times New Roman"/>
          <w:i/>
          <w:sz w:val="24"/>
          <w:szCs w:val="24"/>
        </w:rPr>
        <w:t>.</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За отчетный период заявлено 9 вакансий  с гибкими формами занятости, 1,4% к общему количеству заявленных вакансий. </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Трудоустроенных граждан по гибким формам занятости не было</w:t>
      </w:r>
      <w:r w:rsidR="005A0089">
        <w:rPr>
          <w:rFonts w:ascii="Times New Roman" w:hAnsi="Times New Roman" w:cs="Times New Roman"/>
          <w:sz w:val="24"/>
          <w:szCs w:val="24"/>
        </w:rPr>
        <w:t>.</w:t>
      </w:r>
    </w:p>
    <w:p w:rsidR="00CD5E10" w:rsidRPr="00CD5E10" w:rsidRDefault="00CD5E10" w:rsidP="00CD5E10">
      <w:pPr>
        <w:spacing w:after="0" w:line="240" w:lineRule="auto"/>
        <w:ind w:firstLine="709"/>
        <w:jc w:val="both"/>
        <w:rPr>
          <w:rFonts w:ascii="Times New Roman" w:hAnsi="Times New Roman" w:cs="Times New Roman"/>
          <w:b/>
          <w:sz w:val="24"/>
          <w:szCs w:val="24"/>
        </w:rPr>
      </w:pPr>
      <w:r w:rsidRPr="00CD5E10">
        <w:rPr>
          <w:rFonts w:ascii="Times New Roman" w:hAnsi="Times New Roman" w:cs="Times New Roman"/>
          <w:sz w:val="24"/>
          <w:szCs w:val="24"/>
        </w:rPr>
        <w:t xml:space="preserve"> </w:t>
      </w:r>
    </w:p>
    <w:p w:rsidR="00CD5E10" w:rsidRPr="00CD5E10" w:rsidRDefault="00CD5E10" w:rsidP="00CD5E10">
      <w:pPr>
        <w:spacing w:after="0" w:line="240" w:lineRule="auto"/>
        <w:ind w:firstLine="708"/>
        <w:rPr>
          <w:rFonts w:ascii="Times New Roman" w:hAnsi="Times New Roman" w:cs="Times New Roman"/>
          <w:b/>
          <w:sz w:val="24"/>
          <w:szCs w:val="24"/>
        </w:rPr>
      </w:pPr>
      <w:r w:rsidRPr="00CD5E10">
        <w:rPr>
          <w:rFonts w:ascii="Times New Roman" w:hAnsi="Times New Roman" w:cs="Times New Roman"/>
          <w:b/>
          <w:sz w:val="24"/>
          <w:szCs w:val="24"/>
        </w:rPr>
        <w:t>4. Трудоустройство выпускников</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На территории муниципального образование находится одно учебное заведение Областное государственное бюджетное образовательное учреждение среднего профессионального образования техникум технологии и  сервиса в селе Большое Нагаткино.</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В 2016 году выпустились следующие группы:</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t>- Товароведы – 16 человек, в т.ч.:</w:t>
      </w:r>
    </w:p>
    <w:p w:rsidR="00CD5E10" w:rsidRPr="00CD5E10" w:rsidRDefault="00CD5E10" w:rsidP="00CD5E10">
      <w:pPr>
        <w:spacing w:after="0" w:line="240" w:lineRule="auto"/>
        <w:ind w:left="2838"/>
        <w:jc w:val="both"/>
        <w:rPr>
          <w:rFonts w:ascii="Times New Roman" w:hAnsi="Times New Roman" w:cs="Times New Roman"/>
          <w:sz w:val="24"/>
          <w:szCs w:val="24"/>
        </w:rPr>
      </w:pPr>
      <w:r w:rsidRPr="00CD5E10">
        <w:rPr>
          <w:rFonts w:ascii="Times New Roman" w:hAnsi="Times New Roman" w:cs="Times New Roman"/>
          <w:sz w:val="24"/>
          <w:szCs w:val="24"/>
        </w:rPr>
        <w:t>- 5 призваны в армию;</w:t>
      </w:r>
    </w:p>
    <w:p w:rsidR="00CD5E10" w:rsidRPr="00CD5E10" w:rsidRDefault="00CD5E10" w:rsidP="00CD5E10">
      <w:pPr>
        <w:spacing w:after="0" w:line="240" w:lineRule="auto"/>
        <w:ind w:left="2838"/>
        <w:jc w:val="both"/>
        <w:rPr>
          <w:rFonts w:ascii="Times New Roman" w:hAnsi="Times New Roman" w:cs="Times New Roman"/>
          <w:sz w:val="24"/>
          <w:szCs w:val="24"/>
        </w:rPr>
      </w:pPr>
      <w:r w:rsidRPr="00CD5E10">
        <w:rPr>
          <w:rFonts w:ascii="Times New Roman" w:hAnsi="Times New Roman" w:cs="Times New Roman"/>
          <w:sz w:val="24"/>
          <w:szCs w:val="24"/>
        </w:rPr>
        <w:t>- 3 продолжат обучение в ВУЗе</w:t>
      </w:r>
    </w:p>
    <w:p w:rsidR="00CD5E10" w:rsidRPr="00CD5E10" w:rsidRDefault="00CD5E10" w:rsidP="00CD5E10">
      <w:pPr>
        <w:spacing w:after="0" w:line="240" w:lineRule="auto"/>
        <w:ind w:left="2838"/>
        <w:jc w:val="both"/>
        <w:rPr>
          <w:rFonts w:ascii="Times New Roman" w:hAnsi="Times New Roman" w:cs="Times New Roman"/>
          <w:sz w:val="24"/>
          <w:szCs w:val="24"/>
        </w:rPr>
      </w:pPr>
      <w:r w:rsidRPr="00CD5E10">
        <w:rPr>
          <w:rFonts w:ascii="Times New Roman" w:hAnsi="Times New Roman" w:cs="Times New Roman"/>
          <w:sz w:val="24"/>
          <w:szCs w:val="24"/>
        </w:rPr>
        <w:t>- 7 трудоустроены  в магазины ООО «Лента», ОГУСОКЦСОН «Источник».</w:t>
      </w:r>
    </w:p>
    <w:p w:rsidR="00CD5E10" w:rsidRPr="00CD5E10" w:rsidRDefault="00CD5E10" w:rsidP="00CD5E10">
      <w:pPr>
        <w:spacing w:after="0" w:line="240" w:lineRule="auto"/>
        <w:ind w:left="2838"/>
        <w:jc w:val="both"/>
        <w:rPr>
          <w:rFonts w:ascii="Times New Roman" w:hAnsi="Times New Roman" w:cs="Times New Roman"/>
          <w:sz w:val="24"/>
          <w:szCs w:val="24"/>
        </w:rPr>
      </w:pPr>
      <w:r w:rsidRPr="00CD5E10">
        <w:rPr>
          <w:rFonts w:ascii="Times New Roman" w:hAnsi="Times New Roman" w:cs="Times New Roman"/>
          <w:sz w:val="24"/>
          <w:szCs w:val="24"/>
        </w:rPr>
        <w:t>- 1 отчислен.</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t>- Механизаторы – 21 человек, в т.ч.:</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- 11 призваны в армию;</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- 8 трудоустроены в КФХ и организации района;</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- 1 в ООО «Строительная компания»;</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- 1 продолжил обучение в УГСХА.</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t>- Менеджеры – 18 человек, в т.ч.:</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- 1 призван в армию;</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- 2 отпуск по уходу за ребенком;</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- 1 продолжили обучение в ВУЗе;</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xml:space="preserve">- 13 трудоустроены (Ресторан «Венеция», «Москва», </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Кафе «Виктория», «Погребок»);</w:t>
      </w:r>
    </w:p>
    <w:p w:rsidR="00CD5E10" w:rsidRPr="00CD5E10" w:rsidRDefault="00CD5E10" w:rsidP="00CD5E10">
      <w:pPr>
        <w:spacing w:after="0" w:line="240" w:lineRule="auto"/>
        <w:ind w:firstLine="708"/>
        <w:jc w:val="center"/>
        <w:rPr>
          <w:rFonts w:ascii="Times New Roman" w:hAnsi="Times New Roman" w:cs="Times New Roman"/>
          <w:sz w:val="24"/>
          <w:szCs w:val="24"/>
        </w:rPr>
      </w:pPr>
      <w:r w:rsidRPr="00CD5E10">
        <w:rPr>
          <w:rFonts w:ascii="Times New Roman" w:hAnsi="Times New Roman" w:cs="Times New Roman"/>
          <w:sz w:val="24"/>
          <w:szCs w:val="24"/>
        </w:rPr>
        <w:t>- 1 находится в академическом отпуске.</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t>- Технологи общественного питания – 18 человек, в т.ч.:</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- 1 призван в армию;</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- 1 продолжил обучение;</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 xml:space="preserve">- 16 трудоустроено (кафе «Радуга», «Братик-Томатик», </w:t>
      </w:r>
    </w:p>
    <w:p w:rsidR="00CD5E10" w:rsidRPr="00CD5E10" w:rsidRDefault="00CD5E10" w:rsidP="00CD5E10">
      <w:pPr>
        <w:spacing w:after="0" w:line="240" w:lineRule="auto"/>
        <w:ind w:firstLine="708"/>
        <w:rPr>
          <w:rFonts w:ascii="Times New Roman" w:hAnsi="Times New Roman" w:cs="Times New Roman"/>
          <w:sz w:val="24"/>
          <w:szCs w:val="24"/>
        </w:rPr>
      </w:pP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r>
      <w:r w:rsidRPr="00CD5E10">
        <w:rPr>
          <w:rFonts w:ascii="Times New Roman" w:hAnsi="Times New Roman" w:cs="Times New Roman"/>
          <w:sz w:val="24"/>
          <w:szCs w:val="24"/>
        </w:rPr>
        <w:tab/>
        <w:t>«Березка», ресторан «Баку» и т.д.)</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Для выпускников техникума по специальностям механизаторы заключено соглашение с фермерскими хозяйствами и сельхозкооперативами района. По которому студенты проходят практику во время обучения с предоставлением рабочего места после окончания обучения или завершения службы в армии.</w:t>
      </w:r>
    </w:p>
    <w:p w:rsidR="00CD5E10" w:rsidRPr="00CD5E10" w:rsidRDefault="00CD5E10" w:rsidP="00CD5E10">
      <w:pPr>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ab/>
        <w:t>Совместно с администрацией учебного заведения ведется мониторинг выпускников.</w:t>
      </w:r>
    </w:p>
    <w:p w:rsidR="00CD5E10" w:rsidRPr="00CD5E10" w:rsidRDefault="00CD5E10" w:rsidP="00CD5E10">
      <w:pPr>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 xml:space="preserve">          За отчетный период в центр занятости обратилось 6 выпускников из них 5 выпускника СПО и 1 ВО. Из СПО выпускников 3 сироты, 1 сирота снята с учета в связи с длительной неявкой. Выбыла за рубеж. 1 выпускница трудоустроилась в ООО Компания «Сладко» фабрика «Волжанка» по профессии укладчик – упаковщик. 1 выпускница из СПО трудоустроилась в И.П. Большебородов С. товароведом. Из выпускников ВПО 1 трудоустроен редактором в И.Д. Ульяновская правда. Народная газета Медиа 73.  </w:t>
      </w:r>
    </w:p>
    <w:p w:rsidR="00CD5E10" w:rsidRPr="00CD5E10" w:rsidRDefault="00CD5E10" w:rsidP="00CD5E10">
      <w:pPr>
        <w:spacing w:after="0" w:line="240" w:lineRule="auto"/>
        <w:jc w:val="center"/>
        <w:rPr>
          <w:rFonts w:ascii="Times New Roman" w:hAnsi="Times New Roman" w:cs="Times New Roman"/>
          <w:b/>
          <w:sz w:val="24"/>
          <w:szCs w:val="24"/>
        </w:rPr>
      </w:pPr>
    </w:p>
    <w:p w:rsidR="00B07298" w:rsidRDefault="00B07298" w:rsidP="00CD5E10">
      <w:pPr>
        <w:spacing w:after="0" w:line="240" w:lineRule="auto"/>
        <w:jc w:val="center"/>
        <w:rPr>
          <w:rFonts w:ascii="Times New Roman" w:hAnsi="Times New Roman" w:cs="Times New Roman"/>
          <w:b/>
          <w:sz w:val="24"/>
          <w:szCs w:val="24"/>
        </w:rPr>
      </w:pPr>
    </w:p>
    <w:p w:rsidR="00CD5E10" w:rsidRPr="00CD5E10" w:rsidRDefault="00CD5E10" w:rsidP="00CD5E10">
      <w:pPr>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lastRenderedPageBreak/>
        <w:t>5. Профессиональное обучение и дополнительное профессиональное образование безработных граждан.</w:t>
      </w:r>
    </w:p>
    <w:p w:rsidR="00CD5E10" w:rsidRPr="00CD5E10" w:rsidRDefault="00CD5E10" w:rsidP="00CD5E10">
      <w:pPr>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 xml:space="preserve">         За отчетный период на профессиональное обучение направлено 17 человек по следующим специальностям охранник, слесарь по контрольно - измерительным приборам, оператор котельной, парикмахер. План на 2016 год 17 человек, выполнение составляет 100%. Повторно вставших на учет не было. Отчислено не было. Трудоустроено 21 человек, 12 трудоустроены после обучения в 2016 году по специальности слесарь по контрольно-измерительным приборам, оператор котельной, охранник,  остальные  после обучения в 2015 году.</w:t>
      </w:r>
    </w:p>
    <w:p w:rsidR="00CD5E10" w:rsidRPr="00CD5E10" w:rsidRDefault="00CD5E10" w:rsidP="00CD5E10">
      <w:pPr>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ab/>
        <w:t>Обучение безработных граждан по специальностям «Оператор котельной» проводится на гарантированные рабочие места в МУП «Управляющая компания ЖКХ» и  АО «Ульяновский сахарный завод. Слесарь КИПа – АО «Ульяновский сахарный завод».</w:t>
      </w:r>
    </w:p>
    <w:p w:rsidR="00CD5E10" w:rsidRPr="00CD5E10" w:rsidRDefault="00CD5E10" w:rsidP="00CD5E10">
      <w:pPr>
        <w:spacing w:after="0" w:line="240" w:lineRule="auto"/>
        <w:ind w:firstLine="709"/>
        <w:rPr>
          <w:rFonts w:ascii="Times New Roman" w:hAnsi="Times New Roman" w:cs="Times New Roman"/>
          <w:b/>
          <w:sz w:val="24"/>
          <w:szCs w:val="24"/>
        </w:rPr>
      </w:pPr>
    </w:p>
    <w:p w:rsidR="00CD5E10" w:rsidRPr="00CD5E10" w:rsidRDefault="00CD5E10" w:rsidP="00CD5E10">
      <w:pPr>
        <w:spacing w:after="0" w:line="240" w:lineRule="auto"/>
        <w:ind w:firstLine="709"/>
        <w:rPr>
          <w:rFonts w:ascii="Times New Roman" w:hAnsi="Times New Roman" w:cs="Times New Roman"/>
          <w:b/>
          <w:sz w:val="24"/>
          <w:szCs w:val="24"/>
        </w:rPr>
      </w:pPr>
      <w:r w:rsidRPr="00CD5E10">
        <w:rPr>
          <w:rFonts w:ascii="Times New Roman" w:hAnsi="Times New Roman" w:cs="Times New Roman"/>
          <w:b/>
          <w:sz w:val="24"/>
          <w:szCs w:val="24"/>
        </w:rPr>
        <w:t>6. Профессиональное обучение и дополнительное профессиональное образование женщин, находящихся в отпуске по уходу за ребёнком до достижения им возраста трёх лет</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 xml:space="preserve">В 2016 году  планируется обучить 6 женщин находящихся в отпуске по уходу за ребенком до достижения им возраста 3-х лет, по направлению центра занятости населения Цильнинского района. В 2016 году переобучилось 6  мамочек по профессии оператор электронно – вычислительных машин с учебным модулем «Делопроизводство». На данный момент 5 женщин, находятся в декретном отпуске, 1 вышла на работу в МОУ «Большенагаткинскую среднюю школу»  учителем начальных классов. Налажено взаимодействие с органами ЗАГСа – размещены раздаточные материалы проводятся совместные мероприятия. Так, например 19 мая проведена встреча с беременными женщинами, пришедшими на приме в женскую консультацию. Им предложены возможность профессиональной переподготовки и повышения квалификации. </w:t>
      </w:r>
    </w:p>
    <w:p w:rsidR="00CD5E10" w:rsidRPr="00CD5E10" w:rsidRDefault="00CD5E10" w:rsidP="00CD5E10">
      <w:pPr>
        <w:spacing w:after="0" w:line="240" w:lineRule="auto"/>
        <w:ind w:firstLine="709"/>
        <w:rPr>
          <w:rFonts w:ascii="Times New Roman" w:hAnsi="Times New Roman" w:cs="Times New Roman"/>
          <w:sz w:val="24"/>
          <w:szCs w:val="24"/>
        </w:rPr>
      </w:pPr>
    </w:p>
    <w:p w:rsidR="00CD5E10" w:rsidRPr="00CD5E10" w:rsidRDefault="00CD5E10" w:rsidP="00CD5E10">
      <w:pPr>
        <w:spacing w:after="0" w:line="240" w:lineRule="auto"/>
        <w:ind w:firstLine="709"/>
        <w:rPr>
          <w:rFonts w:ascii="Times New Roman" w:hAnsi="Times New Roman" w:cs="Times New Roman"/>
          <w:b/>
          <w:sz w:val="24"/>
          <w:szCs w:val="24"/>
        </w:rPr>
      </w:pPr>
      <w:r w:rsidRPr="00CD5E10">
        <w:rPr>
          <w:rFonts w:ascii="Times New Roman" w:hAnsi="Times New Roman" w:cs="Times New Roman"/>
          <w:b/>
          <w:sz w:val="24"/>
          <w:szCs w:val="24"/>
        </w:rPr>
        <w:t>7. Профессиональное обучение и дополнительное профессиональное образование незанятых граждан, которым  в соответствии с законодательством РФ назначена страховая пенсия по старости и которые стремятся возобновить трудовую деятельность.</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За отчетный период граждан приступило к профессиональному обучению и дополнительному профессиональному образованию 3 пенсионера. План на 2016 год 3 человека, выполнение составляет 100%.  </w:t>
      </w:r>
    </w:p>
    <w:p w:rsidR="00CD5E10" w:rsidRPr="00CD5E10" w:rsidRDefault="00CD5E10" w:rsidP="00CD5E10">
      <w:pPr>
        <w:spacing w:after="0" w:line="240" w:lineRule="auto"/>
        <w:ind w:firstLine="709"/>
        <w:jc w:val="center"/>
        <w:rPr>
          <w:rFonts w:ascii="Times New Roman" w:hAnsi="Times New Roman" w:cs="Times New Roman"/>
          <w:sz w:val="24"/>
          <w:szCs w:val="24"/>
        </w:rPr>
      </w:pPr>
    </w:p>
    <w:p w:rsidR="00CD5E10" w:rsidRPr="00CD5E10" w:rsidRDefault="00CD5E10" w:rsidP="00CD5E10">
      <w:pPr>
        <w:spacing w:after="0" w:line="240" w:lineRule="auto"/>
        <w:ind w:firstLine="709"/>
        <w:rPr>
          <w:rFonts w:ascii="Times New Roman" w:hAnsi="Times New Roman" w:cs="Times New Roman"/>
          <w:b/>
          <w:sz w:val="24"/>
          <w:szCs w:val="24"/>
        </w:rPr>
      </w:pPr>
      <w:r w:rsidRPr="00CD5E10">
        <w:rPr>
          <w:rFonts w:ascii="Times New Roman" w:hAnsi="Times New Roman" w:cs="Times New Roman"/>
          <w:b/>
          <w:sz w:val="24"/>
          <w:szCs w:val="24"/>
        </w:rPr>
        <w:t>8. Предоставление государственной услуги по организации профессиональной ориентации.</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За отчетный период получили государственную услугу 280 человек, при плане 243, выполнение 115%. Из них 6 инвалидов, стремящиеся  возобновить трудовую деятельность после длительного (более года) перерыва 28 человек, 21 человек уволенные по сокращению штатов, граждане в возрасте 14-29 лет 157 человек, из них в возрасте 14-17 лет 123 человека. Профессиональная ориентация с высвобождаемыми гражданами в центре занятости проводиться с выездом на места. </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За отчетный период в  10 образовательных организаций  приняли участие в профориентационных мероприятиях, оказано услуг по профессиональной ориентации 321 учащимся образовательных организаций (без фиксации в ПК «Катарсис»), 124 учащимся оказано услуг в ПК «Катарсисе».</w:t>
      </w:r>
    </w:p>
    <w:p w:rsidR="00CD5E10" w:rsidRPr="00CD5E10" w:rsidRDefault="00CD5E10" w:rsidP="00CD5E10">
      <w:pPr>
        <w:pStyle w:val="Standard"/>
        <w:jc w:val="both"/>
        <w:rPr>
          <w:rFonts w:cs="Times New Roman"/>
          <w:kern w:val="3"/>
          <w:lang w:val="ru-RU" w:eastAsia="ru-RU"/>
        </w:rPr>
      </w:pPr>
      <w:r w:rsidRPr="00CD5E10">
        <w:rPr>
          <w:rFonts w:cs="Times New Roman"/>
          <w:lang w:val="ru-RU"/>
        </w:rPr>
        <w:t xml:space="preserve"> </w:t>
      </w:r>
    </w:p>
    <w:p w:rsidR="00CD5E10" w:rsidRPr="00CD5E10" w:rsidRDefault="00CD5E10" w:rsidP="00CD5E10">
      <w:pPr>
        <w:autoSpaceDN w:val="0"/>
        <w:spacing w:after="0" w:line="240" w:lineRule="auto"/>
        <w:jc w:val="both"/>
        <w:textAlignment w:val="baseline"/>
        <w:rPr>
          <w:rFonts w:ascii="Times New Roman" w:hAnsi="Times New Roman" w:cs="Times New Roman"/>
          <w:kern w:val="3"/>
          <w:sz w:val="24"/>
          <w:szCs w:val="24"/>
        </w:rPr>
      </w:pPr>
      <w:r w:rsidRPr="00CD5E10">
        <w:rPr>
          <w:rFonts w:ascii="Times New Roman" w:hAnsi="Times New Roman" w:cs="Times New Roman"/>
          <w:kern w:val="3"/>
          <w:sz w:val="24"/>
          <w:szCs w:val="24"/>
        </w:rPr>
        <w:t xml:space="preserve">     </w:t>
      </w:r>
      <w:r w:rsidRPr="00CD5E10">
        <w:rPr>
          <w:rFonts w:ascii="Times New Roman" w:hAnsi="Times New Roman" w:cs="Times New Roman"/>
          <w:bCs/>
          <w:kern w:val="3"/>
          <w:sz w:val="24"/>
          <w:szCs w:val="24"/>
        </w:rPr>
        <w:t xml:space="preserve">  По исполнению Комплексного межведомственного плана мероприятий по повышению престижа рабочих  профессий и специальностей за  2016 года  в ОГКУ ЦЗН Цильнинского района провели 18  мероприятий с участием старших классов на </w:t>
      </w:r>
      <w:r w:rsidRPr="00CD5E10">
        <w:rPr>
          <w:rFonts w:ascii="Times New Roman" w:hAnsi="Times New Roman" w:cs="Times New Roman"/>
          <w:bCs/>
          <w:kern w:val="3"/>
          <w:sz w:val="24"/>
          <w:szCs w:val="24"/>
        </w:rPr>
        <w:lastRenderedPageBreak/>
        <w:t xml:space="preserve">темы: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Востребованная профессия-гарантия обеспеченного будущего</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xml:space="preserve">,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Трудоустройство в свободное от учёбы время</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xml:space="preserve">,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Как выбирать профессию</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xml:space="preserve">, мастер класс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Профессиональное резюме</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xml:space="preserve">,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Рынок труда. Рейтинг профессий в Ульяновской области</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w:t>
      </w:r>
    </w:p>
    <w:p w:rsidR="00CD5E10" w:rsidRPr="00CD5E10" w:rsidRDefault="00CD5E10" w:rsidP="00CD5E10">
      <w:pPr>
        <w:autoSpaceDN w:val="0"/>
        <w:spacing w:after="0" w:line="240" w:lineRule="auto"/>
        <w:ind w:firstLine="708"/>
        <w:jc w:val="both"/>
        <w:textAlignment w:val="baseline"/>
        <w:rPr>
          <w:rFonts w:ascii="Times New Roman" w:hAnsi="Times New Roman" w:cs="Times New Roman"/>
          <w:bCs/>
          <w:kern w:val="3"/>
          <w:sz w:val="24"/>
          <w:szCs w:val="24"/>
        </w:rPr>
      </w:pPr>
      <w:r w:rsidRPr="00CD5E10">
        <w:rPr>
          <w:rFonts w:ascii="Times New Roman" w:hAnsi="Times New Roman" w:cs="Times New Roman"/>
          <w:bCs/>
          <w:kern w:val="3"/>
          <w:sz w:val="24"/>
          <w:szCs w:val="24"/>
        </w:rPr>
        <w:t xml:space="preserve">Показ видеофильма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Займись делом</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видеопрофессиогр</w:t>
      </w:r>
      <w:r w:rsidR="00F61C6B">
        <w:rPr>
          <w:rFonts w:ascii="Times New Roman" w:hAnsi="Times New Roman" w:cs="Times New Roman"/>
          <w:bCs/>
          <w:kern w:val="3"/>
          <w:sz w:val="24"/>
          <w:szCs w:val="24"/>
        </w:rPr>
        <w:t>аммы профессий и специальностей</w:t>
      </w:r>
      <w:r w:rsidRPr="00CD5E10">
        <w:rPr>
          <w:rFonts w:ascii="Times New Roman" w:hAnsi="Times New Roman" w:cs="Times New Roman"/>
          <w:bCs/>
          <w:kern w:val="3"/>
          <w:sz w:val="24"/>
          <w:szCs w:val="24"/>
        </w:rPr>
        <w:t>. В муниципальном образовании заключено 33 соглашения о шефском взаимодействии между организациями и образовательными учреждениями района с целью создания и эффективной реализации деятельности системы профориентационной работы с учащимися.</w:t>
      </w:r>
    </w:p>
    <w:p w:rsidR="00CD5E10" w:rsidRPr="00CD5E10" w:rsidRDefault="00CD5E10" w:rsidP="00CD5E10">
      <w:pPr>
        <w:autoSpaceDN w:val="0"/>
        <w:spacing w:after="0" w:line="240" w:lineRule="auto"/>
        <w:jc w:val="both"/>
        <w:textAlignment w:val="baseline"/>
        <w:rPr>
          <w:rFonts w:ascii="Times New Roman" w:hAnsi="Times New Roman" w:cs="Times New Roman"/>
          <w:bCs/>
          <w:kern w:val="3"/>
          <w:sz w:val="24"/>
          <w:szCs w:val="24"/>
        </w:rPr>
      </w:pPr>
      <w:r w:rsidRPr="00CD5E10">
        <w:rPr>
          <w:rFonts w:ascii="Times New Roman" w:hAnsi="Times New Roman" w:cs="Times New Roman"/>
          <w:bCs/>
          <w:kern w:val="3"/>
          <w:sz w:val="24"/>
          <w:szCs w:val="24"/>
        </w:rPr>
        <w:t xml:space="preserve">Для участников младших классов провели профориентационные игры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Колейдоскоп профессий</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xml:space="preserve">,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Отгадай загадку</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xml:space="preserve">,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Рифма помощница</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xml:space="preserve">,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Коварная рифма</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xml:space="preserve">, конкурс рисунков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Профессия моей мечты</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xml:space="preserve">,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Древо семейных профессий</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xml:space="preserve">, просмотр мультипликационных фильмов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Колейдоскоп профессий</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Кем я хочу стать</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xml:space="preserve">. </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Для чего нужен центр занятости</w:t>
      </w:r>
      <w:r w:rsidR="00F61C6B">
        <w:rPr>
          <w:rFonts w:ascii="Times New Roman" w:hAnsi="Times New Roman" w:cs="Times New Roman"/>
          <w:bCs/>
          <w:kern w:val="3"/>
          <w:sz w:val="24"/>
          <w:szCs w:val="24"/>
        </w:rPr>
        <w:t>»</w:t>
      </w:r>
      <w:r w:rsidRPr="00CD5E10">
        <w:rPr>
          <w:rFonts w:ascii="Times New Roman" w:hAnsi="Times New Roman" w:cs="Times New Roman"/>
          <w:bCs/>
          <w:kern w:val="3"/>
          <w:sz w:val="24"/>
          <w:szCs w:val="24"/>
        </w:rPr>
        <w:t>. Приняли участие 443 человека.</w:t>
      </w:r>
    </w:p>
    <w:p w:rsidR="00CD5E10" w:rsidRPr="00CD5E10" w:rsidRDefault="00CD5E10" w:rsidP="00CD5E10">
      <w:pPr>
        <w:widowControl w:val="0"/>
        <w:spacing w:after="0" w:line="240" w:lineRule="auto"/>
        <w:jc w:val="both"/>
        <w:rPr>
          <w:rFonts w:ascii="Times New Roman" w:eastAsia="Arial Unicode MS" w:hAnsi="Times New Roman" w:cs="Times New Roman"/>
          <w:kern w:val="1"/>
          <w:sz w:val="24"/>
          <w:szCs w:val="24"/>
        </w:rPr>
      </w:pPr>
      <w:r w:rsidRPr="00CD5E10">
        <w:rPr>
          <w:rFonts w:ascii="Times New Roman" w:eastAsia="Arial Unicode MS" w:hAnsi="Times New Roman" w:cs="Times New Roman"/>
          <w:kern w:val="1"/>
          <w:sz w:val="24"/>
          <w:szCs w:val="24"/>
        </w:rPr>
        <w:t xml:space="preserve">   Проводится психологического тестирования, с использованием  компьютерной программы </w:t>
      </w:r>
      <w:r w:rsidR="00F61C6B">
        <w:rPr>
          <w:rFonts w:ascii="Times New Roman" w:eastAsia="Arial Unicode MS" w:hAnsi="Times New Roman" w:cs="Times New Roman"/>
          <w:kern w:val="1"/>
          <w:sz w:val="24"/>
          <w:szCs w:val="24"/>
        </w:rPr>
        <w:t>«</w:t>
      </w:r>
      <w:r w:rsidRPr="00CD5E10">
        <w:rPr>
          <w:rFonts w:ascii="Times New Roman" w:eastAsia="Arial Unicode MS" w:hAnsi="Times New Roman" w:cs="Times New Roman"/>
          <w:kern w:val="1"/>
          <w:sz w:val="24"/>
          <w:szCs w:val="24"/>
        </w:rPr>
        <w:t>Маэстро PSY-тест», в целях профориентации. Тестирование предполагает:</w:t>
      </w:r>
    </w:p>
    <w:p w:rsidR="00CD5E10" w:rsidRPr="00CD5E10" w:rsidRDefault="00CD5E10" w:rsidP="00CD5E10">
      <w:pPr>
        <w:widowControl w:val="0"/>
        <w:spacing w:after="0" w:line="240" w:lineRule="auto"/>
        <w:ind w:firstLine="708"/>
        <w:jc w:val="both"/>
        <w:rPr>
          <w:rFonts w:ascii="Times New Roman" w:eastAsia="Arial Unicode MS" w:hAnsi="Times New Roman" w:cs="Times New Roman"/>
          <w:kern w:val="1"/>
          <w:sz w:val="24"/>
          <w:szCs w:val="24"/>
        </w:rPr>
      </w:pPr>
      <w:r w:rsidRPr="00CD5E10">
        <w:rPr>
          <w:rFonts w:ascii="Times New Roman" w:eastAsia="Arial Unicode MS" w:hAnsi="Times New Roman" w:cs="Times New Roman"/>
          <w:kern w:val="1"/>
          <w:sz w:val="24"/>
          <w:szCs w:val="24"/>
        </w:rPr>
        <w:t>-диагностику профессиональных интересов, мотиваций и склонностей,</w:t>
      </w:r>
    </w:p>
    <w:p w:rsidR="00CD5E10" w:rsidRPr="00CD5E10" w:rsidRDefault="00CD5E10" w:rsidP="00CD5E10">
      <w:pPr>
        <w:widowControl w:val="0"/>
        <w:spacing w:after="0" w:line="240" w:lineRule="auto"/>
        <w:ind w:firstLine="708"/>
        <w:jc w:val="both"/>
        <w:rPr>
          <w:rFonts w:ascii="Times New Roman" w:eastAsia="Arial Unicode MS" w:hAnsi="Times New Roman" w:cs="Times New Roman"/>
          <w:kern w:val="1"/>
          <w:sz w:val="24"/>
          <w:szCs w:val="24"/>
        </w:rPr>
      </w:pPr>
      <w:r w:rsidRPr="00CD5E10">
        <w:rPr>
          <w:rFonts w:ascii="Times New Roman" w:eastAsia="Arial Unicode MS" w:hAnsi="Times New Roman" w:cs="Times New Roman"/>
          <w:kern w:val="1"/>
          <w:sz w:val="24"/>
          <w:szCs w:val="24"/>
        </w:rPr>
        <w:t>-выявление уровня развития интеллектуальных и специальных способностей,</w:t>
      </w:r>
    </w:p>
    <w:p w:rsidR="00CD5E10" w:rsidRPr="00CD5E10" w:rsidRDefault="00CD5E10" w:rsidP="00CD5E10">
      <w:pPr>
        <w:widowControl w:val="0"/>
        <w:spacing w:after="0" w:line="240" w:lineRule="auto"/>
        <w:ind w:firstLine="708"/>
        <w:jc w:val="both"/>
        <w:rPr>
          <w:rFonts w:ascii="Times New Roman" w:eastAsia="Arial Unicode MS" w:hAnsi="Times New Roman" w:cs="Times New Roman"/>
          <w:kern w:val="1"/>
          <w:sz w:val="24"/>
          <w:szCs w:val="24"/>
        </w:rPr>
      </w:pPr>
      <w:r w:rsidRPr="00CD5E10">
        <w:rPr>
          <w:rFonts w:ascii="Times New Roman" w:eastAsia="Arial Unicode MS" w:hAnsi="Times New Roman" w:cs="Times New Roman"/>
          <w:kern w:val="1"/>
          <w:sz w:val="24"/>
          <w:szCs w:val="24"/>
        </w:rPr>
        <w:t>-определение свойств личности, темперамента,</w:t>
      </w:r>
    </w:p>
    <w:p w:rsidR="00CD5E10" w:rsidRPr="00CD5E10" w:rsidRDefault="00CD5E10" w:rsidP="00CD5E10">
      <w:pPr>
        <w:widowControl w:val="0"/>
        <w:spacing w:after="0" w:line="240" w:lineRule="auto"/>
        <w:ind w:firstLine="708"/>
        <w:jc w:val="both"/>
        <w:rPr>
          <w:rFonts w:ascii="Times New Roman" w:eastAsia="Arial Unicode MS" w:hAnsi="Times New Roman" w:cs="Times New Roman"/>
          <w:kern w:val="1"/>
          <w:sz w:val="24"/>
          <w:szCs w:val="24"/>
        </w:rPr>
      </w:pPr>
      <w:r w:rsidRPr="00CD5E10">
        <w:rPr>
          <w:rFonts w:ascii="Times New Roman" w:eastAsia="Arial Unicode MS" w:hAnsi="Times New Roman" w:cs="Times New Roman"/>
          <w:kern w:val="1"/>
          <w:sz w:val="24"/>
          <w:szCs w:val="24"/>
        </w:rPr>
        <w:t>-диагностику особенностей развития памяти, внимания, мышления.</w:t>
      </w:r>
    </w:p>
    <w:p w:rsidR="00CD5E10" w:rsidRPr="00CD5E10" w:rsidRDefault="00CD5E10" w:rsidP="00CD5E10">
      <w:pPr>
        <w:spacing w:after="0" w:line="240" w:lineRule="auto"/>
        <w:ind w:firstLine="709"/>
        <w:rPr>
          <w:rFonts w:ascii="Times New Roman" w:hAnsi="Times New Roman" w:cs="Times New Roman"/>
          <w:sz w:val="24"/>
          <w:szCs w:val="24"/>
        </w:rPr>
      </w:pPr>
    </w:p>
    <w:p w:rsidR="00CD5E10" w:rsidRPr="00CD5E10" w:rsidRDefault="00CD5E10" w:rsidP="00CD5E10">
      <w:pPr>
        <w:spacing w:after="0" w:line="240" w:lineRule="auto"/>
        <w:ind w:firstLine="709"/>
        <w:rPr>
          <w:rFonts w:ascii="Times New Roman" w:hAnsi="Times New Roman" w:cs="Times New Roman"/>
          <w:b/>
          <w:sz w:val="24"/>
          <w:szCs w:val="24"/>
        </w:rPr>
      </w:pPr>
      <w:r w:rsidRPr="00CD5E10">
        <w:rPr>
          <w:rFonts w:ascii="Times New Roman" w:hAnsi="Times New Roman" w:cs="Times New Roman"/>
          <w:b/>
          <w:sz w:val="24"/>
          <w:szCs w:val="24"/>
        </w:rPr>
        <w:t>9. Предоставление государственной услуги по психологической поддержке безработных граждан</w:t>
      </w:r>
    </w:p>
    <w:p w:rsidR="00CD5E10" w:rsidRPr="00CD5E10" w:rsidRDefault="00CD5E10" w:rsidP="00CD5E10">
      <w:pPr>
        <w:spacing w:after="0" w:line="240" w:lineRule="auto"/>
        <w:ind w:firstLine="709"/>
        <w:rPr>
          <w:rFonts w:ascii="Times New Roman" w:hAnsi="Times New Roman" w:cs="Times New Roman"/>
          <w:sz w:val="24"/>
          <w:szCs w:val="24"/>
        </w:rPr>
      </w:pPr>
      <w:r w:rsidRPr="00CD5E10">
        <w:rPr>
          <w:rFonts w:ascii="Times New Roman" w:hAnsi="Times New Roman" w:cs="Times New Roman"/>
          <w:sz w:val="24"/>
          <w:szCs w:val="24"/>
        </w:rPr>
        <w:t>Психологическая поддержка безработным гражданам оказана 30 гражданам.  Из них 12 трудоустроены после предоставления услуги.</w:t>
      </w:r>
    </w:p>
    <w:p w:rsidR="00CD5E10" w:rsidRPr="00CD5E10" w:rsidRDefault="00CD5E10" w:rsidP="00CD5E10">
      <w:pPr>
        <w:spacing w:after="0" w:line="240" w:lineRule="auto"/>
        <w:ind w:firstLine="709"/>
        <w:rPr>
          <w:rFonts w:ascii="Times New Roman" w:hAnsi="Times New Roman" w:cs="Times New Roman"/>
          <w:sz w:val="24"/>
          <w:szCs w:val="24"/>
        </w:rPr>
      </w:pPr>
    </w:p>
    <w:p w:rsidR="00CD5E10" w:rsidRPr="00CD5E10" w:rsidRDefault="00CD5E10" w:rsidP="00CD5E10">
      <w:pPr>
        <w:spacing w:after="0" w:line="240" w:lineRule="auto"/>
        <w:ind w:firstLine="709"/>
        <w:rPr>
          <w:rFonts w:ascii="Times New Roman" w:hAnsi="Times New Roman" w:cs="Times New Roman"/>
          <w:b/>
          <w:sz w:val="24"/>
          <w:szCs w:val="24"/>
        </w:rPr>
      </w:pPr>
      <w:r w:rsidRPr="00CD5E10">
        <w:rPr>
          <w:rFonts w:ascii="Times New Roman" w:hAnsi="Times New Roman" w:cs="Times New Roman"/>
          <w:b/>
          <w:sz w:val="24"/>
          <w:szCs w:val="24"/>
        </w:rPr>
        <w:t>10. Предоставление государственной услуги по социальной адаптации безработных граждан на рынке труда</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За отчетный период в «Клубе ищущих работу» и курсов по программе «Новый старт», </w:t>
      </w:r>
      <w:r w:rsidR="00981EEF">
        <w:rPr>
          <w:rFonts w:ascii="Times New Roman" w:hAnsi="Times New Roman" w:cs="Times New Roman"/>
          <w:sz w:val="24"/>
          <w:szCs w:val="24"/>
        </w:rPr>
        <w:t>куда вошли безработные граждане</w:t>
      </w:r>
      <w:r w:rsidRPr="00CD5E10">
        <w:rPr>
          <w:rFonts w:ascii="Times New Roman" w:hAnsi="Times New Roman" w:cs="Times New Roman"/>
          <w:sz w:val="24"/>
          <w:szCs w:val="24"/>
        </w:rPr>
        <w:t>, стремящиеся возобновить трудовую деятельность после длительного (более года) перерыва, получили услуги по социальной адаптации 26 человек. Все граждане получили услуги по предложению органов службы занятости. 11 человек трудоустроены после предоставлению услуги.</w:t>
      </w:r>
    </w:p>
    <w:p w:rsidR="00CD5E10" w:rsidRPr="00CD5E10" w:rsidRDefault="00CD5E10" w:rsidP="00CD5E10">
      <w:pPr>
        <w:spacing w:after="0" w:line="240" w:lineRule="auto"/>
        <w:ind w:firstLine="709"/>
        <w:rPr>
          <w:rFonts w:ascii="Times New Roman" w:hAnsi="Times New Roman" w:cs="Times New Roman"/>
          <w:b/>
          <w:sz w:val="24"/>
          <w:szCs w:val="24"/>
        </w:rPr>
      </w:pPr>
    </w:p>
    <w:p w:rsidR="00CD5E10" w:rsidRPr="00CD5E10" w:rsidRDefault="00CD5E10" w:rsidP="00CD5E10">
      <w:pPr>
        <w:spacing w:after="0" w:line="240" w:lineRule="auto"/>
        <w:ind w:firstLine="709"/>
        <w:jc w:val="both"/>
        <w:rPr>
          <w:rFonts w:ascii="Times New Roman" w:hAnsi="Times New Roman" w:cs="Times New Roman"/>
          <w:b/>
          <w:sz w:val="24"/>
          <w:szCs w:val="24"/>
        </w:rPr>
      </w:pPr>
      <w:r w:rsidRPr="00CD5E10">
        <w:rPr>
          <w:rFonts w:ascii="Times New Roman" w:hAnsi="Times New Roman" w:cs="Times New Roman"/>
          <w:b/>
          <w:sz w:val="24"/>
          <w:szCs w:val="24"/>
        </w:rPr>
        <w:t>11. Содействие самозанятости безработных граждан</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За отчетный период по подпрограмме «Содействие занятости населения, улучшение условий и охраны труда» Государственной программы Ульяновской области «Социальная поддержка и защита населения Ульяновской области» на 2016 год, граждан направленных на самозанятость не было, средств предусмотренных по данному направлению не запланировано.</w:t>
      </w:r>
    </w:p>
    <w:p w:rsidR="00CD5E10" w:rsidRPr="00CD5E10" w:rsidRDefault="00CD5E10" w:rsidP="00CD5E10">
      <w:pPr>
        <w:spacing w:after="0" w:line="240" w:lineRule="auto"/>
        <w:ind w:firstLine="709"/>
        <w:jc w:val="center"/>
        <w:rPr>
          <w:rFonts w:ascii="Times New Roman" w:hAnsi="Times New Roman" w:cs="Times New Roman"/>
          <w:b/>
          <w:sz w:val="24"/>
          <w:szCs w:val="24"/>
        </w:rPr>
      </w:pPr>
    </w:p>
    <w:p w:rsidR="00CD5E10" w:rsidRPr="00CD5E10" w:rsidRDefault="00CD5E10" w:rsidP="00CD5E10">
      <w:pPr>
        <w:spacing w:after="0" w:line="240" w:lineRule="auto"/>
        <w:ind w:firstLine="709"/>
        <w:rPr>
          <w:rFonts w:ascii="Times New Roman" w:hAnsi="Times New Roman" w:cs="Times New Roman"/>
          <w:b/>
          <w:sz w:val="24"/>
          <w:szCs w:val="24"/>
        </w:rPr>
      </w:pPr>
      <w:r w:rsidRPr="00CD5E10">
        <w:rPr>
          <w:rFonts w:ascii="Times New Roman" w:hAnsi="Times New Roman" w:cs="Times New Roman"/>
          <w:b/>
          <w:sz w:val="24"/>
          <w:szCs w:val="24"/>
        </w:rPr>
        <w:t>12. Создание новых рабочих мест</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Всего за отчетный период текущего года в районе создано 468 рабочих мест при плане – 450 рабочих мест, план выполнен на 104,0%.  Высококвалифицированных рабочих мест 138, при плане 135, выполнение 102</w:t>
      </w:r>
      <w:r w:rsidR="00211D6B">
        <w:rPr>
          <w:rFonts w:ascii="Times New Roman" w:hAnsi="Times New Roman" w:cs="Times New Roman"/>
          <w:sz w:val="24"/>
          <w:szCs w:val="24"/>
        </w:rPr>
        <w:t>%</w:t>
      </w:r>
      <w:r w:rsidRPr="00CD5E10">
        <w:rPr>
          <w:rFonts w:ascii="Times New Roman" w:hAnsi="Times New Roman" w:cs="Times New Roman"/>
          <w:sz w:val="24"/>
          <w:szCs w:val="24"/>
        </w:rPr>
        <w:t>.</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Для сравнения за 2015 год в районе создано 446  рабочих место при плане – 387 рабочих мест, план выполнен на  115,2%.</w:t>
      </w:r>
    </w:p>
    <w:p w:rsidR="00CD5E10" w:rsidRPr="00CD5E10" w:rsidRDefault="00CD5E10" w:rsidP="00CD5E10">
      <w:pPr>
        <w:spacing w:after="0" w:line="240" w:lineRule="auto"/>
        <w:ind w:firstLine="708"/>
        <w:jc w:val="both"/>
        <w:rPr>
          <w:rFonts w:ascii="Times New Roman" w:hAnsi="Times New Roman" w:cs="Times New Roman"/>
          <w:sz w:val="24"/>
          <w:szCs w:val="24"/>
        </w:rPr>
      </w:pPr>
    </w:p>
    <w:p w:rsidR="00CD5E10" w:rsidRPr="00CD5E10" w:rsidRDefault="00CD5E10" w:rsidP="00CD5E10">
      <w:pPr>
        <w:spacing w:after="0" w:line="240" w:lineRule="auto"/>
        <w:ind w:firstLine="708"/>
        <w:jc w:val="both"/>
        <w:rPr>
          <w:rFonts w:ascii="Times New Roman" w:hAnsi="Times New Roman" w:cs="Times New Roman"/>
          <w:b/>
          <w:sz w:val="24"/>
          <w:szCs w:val="24"/>
        </w:rPr>
      </w:pPr>
      <w:r w:rsidRPr="00CD5E10">
        <w:rPr>
          <w:rFonts w:ascii="Times New Roman" w:hAnsi="Times New Roman" w:cs="Times New Roman"/>
          <w:b/>
          <w:sz w:val="24"/>
          <w:szCs w:val="24"/>
        </w:rPr>
        <w:t>Создание рабочих мест (в разрезе поселений)</w:t>
      </w:r>
    </w:p>
    <w:tbl>
      <w:tblPr>
        <w:tblW w:w="0" w:type="auto"/>
        <w:tblInd w:w="88" w:type="dxa"/>
        <w:tblLayout w:type="fixed"/>
        <w:tblLook w:val="0000"/>
      </w:tblPr>
      <w:tblGrid>
        <w:gridCol w:w="7386"/>
        <w:gridCol w:w="993"/>
        <w:gridCol w:w="1144"/>
      </w:tblGrid>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
                <w:bCs/>
                <w:color w:val="000000"/>
                <w:sz w:val="24"/>
                <w:szCs w:val="24"/>
              </w:rPr>
            </w:pPr>
            <w:r w:rsidRPr="00CD5E10">
              <w:rPr>
                <w:rFonts w:ascii="Times New Roman" w:hAnsi="Times New Roman" w:cs="Times New Roman"/>
                <w:b/>
                <w:bCs/>
                <w:color w:val="000000"/>
                <w:sz w:val="24"/>
                <w:szCs w:val="24"/>
              </w:rPr>
              <w:t>Наименование поселения</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b/>
                <w:color w:val="000000"/>
                <w:sz w:val="24"/>
                <w:szCs w:val="24"/>
              </w:rPr>
            </w:pPr>
            <w:r w:rsidRPr="00CD5E10">
              <w:rPr>
                <w:rFonts w:ascii="Times New Roman" w:hAnsi="Times New Roman" w:cs="Times New Roman"/>
                <w:b/>
                <w:color w:val="000000"/>
                <w:sz w:val="24"/>
                <w:szCs w:val="24"/>
              </w:rPr>
              <w:t>План</w:t>
            </w:r>
          </w:p>
        </w:tc>
        <w:tc>
          <w:tcPr>
            <w:tcW w:w="1144"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b/>
                <w:color w:val="000000"/>
                <w:sz w:val="24"/>
                <w:szCs w:val="24"/>
              </w:rPr>
            </w:pPr>
            <w:r w:rsidRPr="00CD5E10">
              <w:rPr>
                <w:rFonts w:ascii="Times New Roman" w:hAnsi="Times New Roman" w:cs="Times New Roman"/>
                <w:b/>
                <w:color w:val="000000"/>
                <w:sz w:val="24"/>
                <w:szCs w:val="24"/>
              </w:rPr>
              <w:t>Факт</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 xml:space="preserve">МО «Алгашинское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61</w:t>
            </w:r>
          </w:p>
        </w:tc>
        <w:tc>
          <w:tcPr>
            <w:tcW w:w="1144"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p>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53</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 xml:space="preserve">МО «Анненковское сельское поселение»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32</w:t>
            </w:r>
          </w:p>
        </w:tc>
        <w:tc>
          <w:tcPr>
            <w:tcW w:w="1144"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28</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lastRenderedPageBreak/>
              <w:t xml:space="preserve">МО «Большенагаткинское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135</w:t>
            </w:r>
          </w:p>
        </w:tc>
        <w:tc>
          <w:tcPr>
            <w:tcW w:w="1144"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165</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 xml:space="preserve">МО «Елховоозерское сельское поселение»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21</w:t>
            </w:r>
          </w:p>
        </w:tc>
        <w:tc>
          <w:tcPr>
            <w:tcW w:w="1144"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19</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 xml:space="preserve">МО «Мокробугурнинское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40</w:t>
            </w:r>
          </w:p>
        </w:tc>
        <w:tc>
          <w:tcPr>
            <w:tcW w:w="1144"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38</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 xml:space="preserve">МО «Новоникулинское сельское поселение»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29</w:t>
            </w:r>
          </w:p>
        </w:tc>
        <w:tc>
          <w:tcPr>
            <w:tcW w:w="1144"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35</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 xml:space="preserve">МО «Тимерсянское сельское поселение»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43</w:t>
            </w:r>
          </w:p>
        </w:tc>
        <w:tc>
          <w:tcPr>
            <w:tcW w:w="1144"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47</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 xml:space="preserve">МО «Цильнинское городское поселение»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89</w:t>
            </w:r>
          </w:p>
        </w:tc>
        <w:tc>
          <w:tcPr>
            <w:tcW w:w="1144" w:type="dxa"/>
            <w:tcBorders>
              <w:top w:val="single" w:sz="4" w:space="0" w:color="000000"/>
              <w:left w:val="single" w:sz="4" w:space="0" w:color="000000"/>
              <w:bottom w:val="single" w:sz="4" w:space="0" w:color="000000"/>
              <w:right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83</w:t>
            </w:r>
          </w:p>
        </w:tc>
      </w:tr>
    </w:tbl>
    <w:p w:rsidR="00CD5E10" w:rsidRPr="00CD5E10" w:rsidRDefault="00CD5E10" w:rsidP="00CD5E10">
      <w:pPr>
        <w:spacing w:after="0" w:line="240" w:lineRule="auto"/>
        <w:ind w:firstLine="708"/>
        <w:jc w:val="both"/>
        <w:rPr>
          <w:rFonts w:ascii="Times New Roman" w:hAnsi="Times New Roman" w:cs="Times New Roman"/>
          <w:sz w:val="24"/>
          <w:szCs w:val="24"/>
          <w:lang w:val="en-US"/>
        </w:rPr>
      </w:pPr>
    </w:p>
    <w:p w:rsidR="00CD5E10" w:rsidRPr="00CD5E10" w:rsidRDefault="00CD5E10" w:rsidP="00CD5E10">
      <w:pPr>
        <w:spacing w:after="0" w:line="240" w:lineRule="auto"/>
        <w:ind w:firstLine="708"/>
        <w:jc w:val="both"/>
        <w:rPr>
          <w:rFonts w:ascii="Times New Roman" w:hAnsi="Times New Roman" w:cs="Times New Roman"/>
          <w:b/>
          <w:sz w:val="24"/>
          <w:szCs w:val="24"/>
        </w:rPr>
      </w:pPr>
      <w:r w:rsidRPr="00CD5E10">
        <w:rPr>
          <w:rFonts w:ascii="Times New Roman" w:hAnsi="Times New Roman" w:cs="Times New Roman"/>
          <w:b/>
          <w:sz w:val="24"/>
          <w:szCs w:val="24"/>
        </w:rPr>
        <w:t>Создание рабочих мест по отраслям</w:t>
      </w:r>
    </w:p>
    <w:tbl>
      <w:tblPr>
        <w:tblW w:w="0" w:type="auto"/>
        <w:tblInd w:w="88" w:type="dxa"/>
        <w:tblLayout w:type="fixed"/>
        <w:tblLook w:val="0000"/>
      </w:tblPr>
      <w:tblGrid>
        <w:gridCol w:w="7386"/>
        <w:gridCol w:w="993"/>
        <w:gridCol w:w="1144"/>
      </w:tblGrid>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
                <w:bCs/>
                <w:color w:val="000000"/>
                <w:sz w:val="24"/>
                <w:szCs w:val="24"/>
              </w:rPr>
            </w:pPr>
            <w:r w:rsidRPr="00CD5E10">
              <w:rPr>
                <w:rFonts w:ascii="Times New Roman" w:hAnsi="Times New Roman" w:cs="Times New Roman"/>
                <w:b/>
                <w:bCs/>
                <w:color w:val="000000"/>
                <w:sz w:val="24"/>
                <w:szCs w:val="24"/>
              </w:rPr>
              <w:t>Наименование отрасли</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right"/>
              <w:rPr>
                <w:rFonts w:ascii="Times New Roman" w:hAnsi="Times New Roman" w:cs="Times New Roman"/>
                <w:b/>
                <w:color w:val="000000"/>
                <w:sz w:val="24"/>
                <w:szCs w:val="24"/>
              </w:rPr>
            </w:pPr>
            <w:r w:rsidRPr="00CD5E10">
              <w:rPr>
                <w:rFonts w:ascii="Times New Roman" w:hAnsi="Times New Roman" w:cs="Times New Roman"/>
                <w:b/>
                <w:color w:val="000000"/>
                <w:sz w:val="24"/>
                <w:szCs w:val="24"/>
              </w:rPr>
              <w:t xml:space="preserve">План </w:t>
            </w:r>
          </w:p>
        </w:tc>
        <w:tc>
          <w:tcPr>
            <w:tcW w:w="1144"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right"/>
              <w:rPr>
                <w:rFonts w:ascii="Times New Roman" w:hAnsi="Times New Roman" w:cs="Times New Roman"/>
                <w:b/>
                <w:color w:val="000000"/>
                <w:sz w:val="24"/>
                <w:szCs w:val="24"/>
              </w:rPr>
            </w:pPr>
            <w:r w:rsidRPr="00CD5E10">
              <w:rPr>
                <w:rFonts w:ascii="Times New Roman" w:hAnsi="Times New Roman" w:cs="Times New Roman"/>
                <w:b/>
                <w:color w:val="000000"/>
                <w:sz w:val="24"/>
                <w:szCs w:val="24"/>
              </w:rPr>
              <w:t>Факт</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ЖКХ и бытовое обслуживание</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19</w:t>
            </w:r>
          </w:p>
        </w:tc>
        <w:tc>
          <w:tcPr>
            <w:tcW w:w="1144"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15</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 xml:space="preserve">Здравоохранение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w:t>
            </w:r>
          </w:p>
        </w:tc>
        <w:tc>
          <w:tcPr>
            <w:tcW w:w="1144"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3</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Транспорт, дорожное хозяйство</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13</w:t>
            </w:r>
          </w:p>
        </w:tc>
        <w:tc>
          <w:tcPr>
            <w:tcW w:w="1144"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6</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 xml:space="preserve">Общественное питание, торговля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46</w:t>
            </w:r>
          </w:p>
        </w:tc>
        <w:tc>
          <w:tcPr>
            <w:tcW w:w="1144"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12</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 xml:space="preserve">Промышленность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72</w:t>
            </w:r>
          </w:p>
        </w:tc>
        <w:tc>
          <w:tcPr>
            <w:tcW w:w="1144"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74</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 xml:space="preserve">Сельское хозяйство </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299</w:t>
            </w:r>
          </w:p>
        </w:tc>
        <w:tc>
          <w:tcPr>
            <w:tcW w:w="1144"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294</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Образование</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p>
        </w:tc>
        <w:tc>
          <w:tcPr>
            <w:tcW w:w="1144"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17</w:t>
            </w:r>
          </w:p>
        </w:tc>
      </w:tr>
      <w:tr w:rsidR="00CD5E10" w:rsidRPr="00CD5E10" w:rsidTr="00C85795">
        <w:trPr>
          <w:trHeight w:val="300"/>
        </w:trPr>
        <w:tc>
          <w:tcPr>
            <w:tcW w:w="7386"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rPr>
                <w:rFonts w:ascii="Times New Roman" w:hAnsi="Times New Roman" w:cs="Times New Roman"/>
                <w:bCs/>
                <w:color w:val="000000"/>
                <w:sz w:val="24"/>
                <w:szCs w:val="24"/>
              </w:rPr>
            </w:pPr>
            <w:r w:rsidRPr="00CD5E10">
              <w:rPr>
                <w:rFonts w:ascii="Times New Roman" w:hAnsi="Times New Roman" w:cs="Times New Roman"/>
                <w:bCs/>
                <w:color w:val="000000"/>
                <w:sz w:val="24"/>
                <w:szCs w:val="24"/>
              </w:rPr>
              <w:t>Предоставление государственных и муниципальных услуг</w:t>
            </w:r>
          </w:p>
        </w:tc>
        <w:tc>
          <w:tcPr>
            <w:tcW w:w="993" w:type="dxa"/>
            <w:tcBorders>
              <w:top w:val="single" w:sz="4" w:space="0" w:color="000000"/>
              <w:left w:val="single" w:sz="4" w:space="0" w:color="000000"/>
              <w:bottom w:val="single" w:sz="4" w:space="0" w:color="000000"/>
            </w:tcBorders>
            <w:vAlign w:val="bottom"/>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p>
        </w:tc>
        <w:tc>
          <w:tcPr>
            <w:tcW w:w="1144"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color w:val="000000"/>
                <w:sz w:val="24"/>
                <w:szCs w:val="24"/>
              </w:rPr>
            </w:pPr>
            <w:r w:rsidRPr="00CD5E10">
              <w:rPr>
                <w:rFonts w:ascii="Times New Roman" w:hAnsi="Times New Roman" w:cs="Times New Roman"/>
                <w:color w:val="000000"/>
                <w:sz w:val="24"/>
                <w:szCs w:val="24"/>
              </w:rPr>
              <w:t>48</w:t>
            </w:r>
          </w:p>
        </w:tc>
      </w:tr>
    </w:tbl>
    <w:p w:rsidR="00CD5E10" w:rsidRPr="00CD5E10" w:rsidRDefault="00CD5E10" w:rsidP="00CD5E10">
      <w:pPr>
        <w:spacing w:after="0" w:line="240" w:lineRule="auto"/>
        <w:ind w:firstLine="708"/>
        <w:jc w:val="both"/>
        <w:rPr>
          <w:rFonts w:ascii="Times New Roman" w:hAnsi="Times New Roman" w:cs="Times New Roman"/>
          <w:sz w:val="24"/>
          <w:szCs w:val="24"/>
        </w:rPr>
      </w:pPr>
    </w:p>
    <w:p w:rsidR="00CD5E10" w:rsidRPr="00CD5E10" w:rsidRDefault="00CD5E10" w:rsidP="00CD5E10">
      <w:pPr>
        <w:spacing w:after="0" w:line="240" w:lineRule="auto"/>
        <w:ind w:firstLine="709"/>
        <w:jc w:val="center"/>
        <w:rPr>
          <w:rFonts w:ascii="Times New Roman" w:hAnsi="Times New Roman" w:cs="Times New Roman"/>
          <w:b/>
          <w:sz w:val="24"/>
          <w:szCs w:val="24"/>
        </w:rPr>
      </w:pPr>
      <w:r w:rsidRPr="00CD5E10">
        <w:rPr>
          <w:rFonts w:ascii="Times New Roman" w:hAnsi="Times New Roman" w:cs="Times New Roman"/>
          <w:b/>
          <w:sz w:val="24"/>
          <w:szCs w:val="24"/>
        </w:rPr>
        <w:t xml:space="preserve"> Реализация инвестиционных проектов</w:t>
      </w:r>
    </w:p>
    <w:p w:rsidR="00CD5E10" w:rsidRPr="00CD5E10" w:rsidRDefault="00CD5E10" w:rsidP="00CD5E10">
      <w:pPr>
        <w:spacing w:after="0" w:line="240" w:lineRule="auto"/>
        <w:ind w:firstLine="709"/>
        <w:jc w:val="both"/>
        <w:rPr>
          <w:rFonts w:ascii="Times New Roman" w:hAnsi="Times New Roman" w:cs="Times New Roman"/>
          <w:sz w:val="24"/>
          <w:szCs w:val="24"/>
        </w:rPr>
      </w:pP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 xml:space="preserve">Продолжается реализация инвестиционных проектов в муниципальном образовании «Цильнинский район». На сегодняшний день в реестре инвестиционных проектов, реализуемых на территории района 41 проект. </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 xml:space="preserve">Наиболее крупные из них: </w:t>
      </w:r>
    </w:p>
    <w:p w:rsidR="00CD5E10" w:rsidRPr="00CD5E10" w:rsidRDefault="00CD5E10" w:rsidP="00CD5E10">
      <w:pPr>
        <w:spacing w:after="0" w:line="240" w:lineRule="auto"/>
        <w:ind w:left="708" w:firstLine="708"/>
        <w:jc w:val="both"/>
        <w:rPr>
          <w:rFonts w:ascii="Times New Roman" w:hAnsi="Times New Roman" w:cs="Times New Roman"/>
          <w:sz w:val="24"/>
          <w:szCs w:val="24"/>
        </w:rPr>
      </w:pPr>
      <w:r w:rsidRPr="00CD5E10">
        <w:rPr>
          <w:rFonts w:ascii="Times New Roman" w:hAnsi="Times New Roman" w:cs="Times New Roman"/>
          <w:sz w:val="24"/>
          <w:szCs w:val="24"/>
        </w:rPr>
        <w:t>- ООО «АкваБиоМ» - производство канализационного оборудование – осуществляет поставки по всей тер</w:t>
      </w:r>
      <w:r w:rsidR="008B4485">
        <w:rPr>
          <w:rFonts w:ascii="Times New Roman" w:hAnsi="Times New Roman" w:cs="Times New Roman"/>
          <w:sz w:val="24"/>
          <w:szCs w:val="24"/>
        </w:rPr>
        <w:t>р</w:t>
      </w:r>
      <w:r w:rsidRPr="00CD5E10">
        <w:rPr>
          <w:rFonts w:ascii="Times New Roman" w:hAnsi="Times New Roman" w:cs="Times New Roman"/>
          <w:sz w:val="24"/>
          <w:szCs w:val="24"/>
        </w:rPr>
        <w:t>итории России;</w:t>
      </w:r>
    </w:p>
    <w:p w:rsidR="00CD5E10" w:rsidRPr="00CD5E10" w:rsidRDefault="00CD5E10" w:rsidP="00CD5E10">
      <w:pPr>
        <w:spacing w:after="0" w:line="240" w:lineRule="auto"/>
        <w:ind w:left="708" w:firstLine="708"/>
        <w:jc w:val="both"/>
        <w:rPr>
          <w:rFonts w:ascii="Times New Roman" w:hAnsi="Times New Roman" w:cs="Times New Roman"/>
          <w:sz w:val="24"/>
          <w:szCs w:val="24"/>
        </w:rPr>
      </w:pPr>
      <w:r w:rsidRPr="00CD5E10">
        <w:rPr>
          <w:rFonts w:ascii="Times New Roman" w:hAnsi="Times New Roman" w:cs="Times New Roman"/>
          <w:sz w:val="24"/>
          <w:szCs w:val="24"/>
        </w:rPr>
        <w:t>- ООО «Нагаткинский перерабатывающий комбинат» - производство сахара-рафинада, консервированных овощей, фасовка сухофруктов и орехов. Является поставщиком ООО «Гуливер»</w:t>
      </w:r>
    </w:p>
    <w:p w:rsidR="00CD5E10" w:rsidRPr="00CD5E10" w:rsidRDefault="00CD5E10" w:rsidP="00CD5E10">
      <w:pPr>
        <w:spacing w:after="0" w:line="240" w:lineRule="auto"/>
        <w:ind w:left="708" w:firstLine="708"/>
        <w:jc w:val="both"/>
        <w:rPr>
          <w:rFonts w:ascii="Times New Roman" w:hAnsi="Times New Roman" w:cs="Times New Roman"/>
          <w:sz w:val="24"/>
          <w:szCs w:val="24"/>
        </w:rPr>
      </w:pPr>
      <w:r w:rsidRPr="00CD5E10">
        <w:rPr>
          <w:rFonts w:ascii="Times New Roman" w:hAnsi="Times New Roman" w:cs="Times New Roman"/>
          <w:sz w:val="24"/>
          <w:szCs w:val="24"/>
        </w:rPr>
        <w:t>-  ООО «Рэмэс» производство современных асфальтобетонных смесей на современном оборудовании.</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Цильнинский район - сельскохозяйственный. В настоящее время сельхозпроизводители испытывают проблемы в подборе квалифицированных рабочих кадров (механизаторы, операторы котельных и т.д.).</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На заседаниях комиссий по развитию инвестиционного потенциала муниципального образования (с участием службы занятости) данный вопрос регулярно рассматривается с привлечением технологического техникума в селе Б.Нагаткино и сельхозпроизводителей района. По результатам данной работы заключено 14 соглашений между сельхозпроизводителем и техникумом о подготовке механизаторов, по которым студентам гарантируется рабочее место на современном тракторном парке предприятия, а предприятие оказывает содействие в учебном процессе и прохождении практики.</w:t>
      </w:r>
    </w:p>
    <w:p w:rsidR="00CD5E10" w:rsidRPr="00CD5E10" w:rsidRDefault="00CD5E10" w:rsidP="00CD5E10">
      <w:pPr>
        <w:spacing w:after="0" w:line="240" w:lineRule="auto"/>
        <w:ind w:firstLine="708"/>
        <w:jc w:val="both"/>
        <w:rPr>
          <w:rFonts w:ascii="Times New Roman" w:hAnsi="Times New Roman" w:cs="Times New Roman"/>
          <w:sz w:val="24"/>
          <w:szCs w:val="24"/>
        </w:rPr>
      </w:pPr>
    </w:p>
    <w:tbl>
      <w:tblPr>
        <w:tblW w:w="0" w:type="auto"/>
        <w:tblInd w:w="-5" w:type="dxa"/>
        <w:tblLayout w:type="fixed"/>
        <w:tblCellMar>
          <w:top w:w="72" w:type="dxa"/>
          <w:left w:w="144" w:type="dxa"/>
          <w:bottom w:w="72" w:type="dxa"/>
          <w:right w:w="144" w:type="dxa"/>
        </w:tblCellMar>
        <w:tblLook w:val="0000"/>
      </w:tblPr>
      <w:tblGrid>
        <w:gridCol w:w="570"/>
        <w:gridCol w:w="2551"/>
        <w:gridCol w:w="6672"/>
      </w:tblGrid>
      <w:tr w:rsidR="00CD5E10" w:rsidRPr="00CD5E10" w:rsidTr="00C85795">
        <w:trPr>
          <w:trHeight w:val="664"/>
        </w:trPr>
        <w:tc>
          <w:tcPr>
            <w:tcW w:w="570" w:type="dxa"/>
            <w:tcBorders>
              <w:top w:val="single" w:sz="4" w:space="0" w:color="000000"/>
              <w:left w:val="single" w:sz="4" w:space="0" w:color="000000"/>
              <w:bottom w:val="single" w:sz="4" w:space="0" w:color="000000"/>
            </w:tcBorders>
          </w:tcPr>
          <w:p w:rsidR="00CD5E10" w:rsidRPr="00CD5E10" w:rsidRDefault="00CD5E10" w:rsidP="00F61C6B">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CD5E10" w:rsidRPr="00CD5E10" w:rsidRDefault="00CD5E10" w:rsidP="00F61C6B">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Направление</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5E10" w:rsidRPr="00CD5E10" w:rsidRDefault="00CD5E10" w:rsidP="00F61C6B">
            <w:pPr>
              <w:snapToGrid w:val="0"/>
              <w:spacing w:after="0" w:line="240" w:lineRule="auto"/>
              <w:jc w:val="center"/>
              <w:rPr>
                <w:rFonts w:ascii="Times New Roman" w:hAnsi="Times New Roman" w:cs="Times New Roman"/>
                <w:b/>
                <w:sz w:val="24"/>
                <w:szCs w:val="24"/>
              </w:rPr>
            </w:pPr>
            <w:r w:rsidRPr="00CD5E10">
              <w:rPr>
                <w:rFonts w:ascii="Times New Roman" w:hAnsi="Times New Roman" w:cs="Times New Roman"/>
                <w:b/>
                <w:sz w:val="24"/>
                <w:szCs w:val="24"/>
              </w:rPr>
              <w:t>Предприятие</w:t>
            </w:r>
          </w:p>
        </w:tc>
      </w:tr>
      <w:tr w:rsidR="00CD5E10" w:rsidRPr="00CD5E10" w:rsidTr="00C85795">
        <w:trPr>
          <w:trHeight w:val="1147"/>
        </w:trPr>
        <w:tc>
          <w:tcPr>
            <w:tcW w:w="570"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1</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Производственная деятельность</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ООО «Нагаткинский перерабатывающий комбинат»,  ООО «АкваБиоМ», ИП Дмитриева О.В., ИП Серебрякова Е.В., ИП Скворцова Ю.Э., ИП Яук О.А., ИП Атаев У.А., ИП Трифонова А.Г., ООО «Рэмисс»</w:t>
            </w:r>
          </w:p>
        </w:tc>
      </w:tr>
      <w:tr w:rsidR="00CD5E10" w:rsidRPr="00CD5E10" w:rsidTr="00C85795">
        <w:trPr>
          <w:trHeight w:val="1638"/>
        </w:trPr>
        <w:tc>
          <w:tcPr>
            <w:tcW w:w="570"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lastRenderedPageBreak/>
              <w:t>2</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 xml:space="preserve">Сельское хозяйство и оказание услуг отрасли сельского хозяйства </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ООО «Заря», КФХ Садюхин А.В., ИП Сяпуков Е.В., ИП Улендеев Л.П., ООО «Тагайская птицефабрика», КФХ Пегов И.И., ИП Алиев Г.И., ИП Илларионов Р.Ю., ИП Узикова И.В., ИП Михетов Д.И., ИП Иванов В.Н., КФХ Серебряков В.В., КФХ Семеленова Л.В., КФХ Ислямов Ф.Ф., ИП Анисимов М.В., ИП Ванюшкин Н.И., ООО «Розалия», ООО «Исток»,ИП Малышев В.И.</w:t>
            </w:r>
          </w:p>
        </w:tc>
      </w:tr>
      <w:tr w:rsidR="00CD5E10" w:rsidRPr="00CD5E10" w:rsidTr="00C85795">
        <w:trPr>
          <w:trHeight w:val="664"/>
        </w:trPr>
        <w:tc>
          <w:tcPr>
            <w:tcW w:w="570"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3</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Придорожный сервис</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ООО «Эко-нефть», ИП Корпусов Э.А., ИП Ахметов В.Ю., ООО «Анастасия», ИП Антипов Д.И.</w:t>
            </w:r>
          </w:p>
        </w:tc>
      </w:tr>
      <w:tr w:rsidR="00CD5E10" w:rsidRPr="00CD5E10" w:rsidTr="00C85795">
        <w:trPr>
          <w:trHeight w:val="664"/>
        </w:trPr>
        <w:tc>
          <w:tcPr>
            <w:tcW w:w="570"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4</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CD5E10" w:rsidRPr="00CD5E10" w:rsidRDefault="00CD5E10" w:rsidP="00CD5E10">
            <w:pPr>
              <w:snapToGrid w:val="0"/>
              <w:spacing w:after="0" w:line="240" w:lineRule="auto"/>
              <w:rPr>
                <w:rFonts w:ascii="Times New Roman" w:hAnsi="Times New Roman" w:cs="Times New Roman"/>
                <w:sz w:val="24"/>
                <w:szCs w:val="24"/>
                <w:lang w:val="en-US"/>
              </w:rPr>
            </w:pPr>
            <w:r w:rsidRPr="00CD5E10">
              <w:rPr>
                <w:rFonts w:ascii="Times New Roman" w:hAnsi="Times New Roman" w:cs="Times New Roman"/>
                <w:sz w:val="24"/>
                <w:szCs w:val="24"/>
              </w:rPr>
              <w:t>О</w:t>
            </w:r>
            <w:r w:rsidRPr="00CD5E10">
              <w:rPr>
                <w:rFonts w:ascii="Times New Roman" w:hAnsi="Times New Roman" w:cs="Times New Roman"/>
                <w:sz w:val="24"/>
                <w:szCs w:val="24"/>
                <w:lang w:val="en-US"/>
              </w:rPr>
              <w:t xml:space="preserve">казание жилищно-коммунальных услуг </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ООО «Алгашинское»</w:t>
            </w:r>
          </w:p>
        </w:tc>
      </w:tr>
      <w:tr w:rsidR="00CD5E10" w:rsidRPr="00CD5E10" w:rsidTr="00C85795">
        <w:trPr>
          <w:trHeight w:val="664"/>
        </w:trPr>
        <w:tc>
          <w:tcPr>
            <w:tcW w:w="570"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5</w:t>
            </w:r>
          </w:p>
        </w:tc>
        <w:tc>
          <w:tcPr>
            <w:tcW w:w="2551" w:type="dxa"/>
            <w:tcBorders>
              <w:top w:val="single" w:sz="4" w:space="0" w:color="000000"/>
              <w:left w:val="single" w:sz="4" w:space="0" w:color="000000"/>
              <w:bottom w:val="single" w:sz="4" w:space="0" w:color="000000"/>
            </w:tcBorders>
            <w:tcMar>
              <w:top w:w="0" w:type="dxa"/>
              <w:left w:w="0" w:type="dxa"/>
              <w:bottom w:w="0" w:type="dxa"/>
              <w:right w:w="0" w:type="dxa"/>
            </w:tcMar>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Торговля, оказание услуг населению</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D5E10" w:rsidRPr="00CD5E10" w:rsidRDefault="00CD5E10" w:rsidP="00CD5E10">
            <w:pPr>
              <w:snapToGrid w:val="0"/>
              <w:spacing w:after="0" w:line="240" w:lineRule="auto"/>
              <w:rPr>
                <w:rFonts w:ascii="Times New Roman" w:hAnsi="Times New Roman" w:cs="Times New Roman"/>
                <w:sz w:val="24"/>
                <w:szCs w:val="24"/>
              </w:rPr>
            </w:pPr>
            <w:r w:rsidRPr="00CD5E10">
              <w:rPr>
                <w:rFonts w:ascii="Times New Roman" w:hAnsi="Times New Roman" w:cs="Times New Roman"/>
                <w:sz w:val="24"/>
                <w:szCs w:val="24"/>
              </w:rPr>
              <w:t>ИП Любвина Т.Ю., ИП Пидиксеева Е.Г., ИП Пидиксеев И.С., ИП Фахретдинова С.А.</w:t>
            </w:r>
          </w:p>
        </w:tc>
      </w:tr>
    </w:tbl>
    <w:p w:rsidR="00CD5E10" w:rsidRPr="00CD5E10" w:rsidRDefault="00CD5E10" w:rsidP="00CD5E10">
      <w:pPr>
        <w:spacing w:after="0" w:line="240" w:lineRule="auto"/>
        <w:ind w:firstLine="708"/>
        <w:jc w:val="both"/>
        <w:rPr>
          <w:rFonts w:ascii="Times New Roman" w:hAnsi="Times New Roman" w:cs="Times New Roman"/>
          <w:sz w:val="24"/>
          <w:szCs w:val="24"/>
        </w:rPr>
      </w:pP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С предприятиями, реализующими инвестиционные проекты и имеющими потребность в работниках на территории района, заключены соглашения об обеспечении кадрами.</w:t>
      </w:r>
    </w:p>
    <w:p w:rsidR="00CD5E10" w:rsidRPr="00CD5E10" w:rsidRDefault="00CD5E10" w:rsidP="00CD5E10">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6"/>
        <w:gridCol w:w="1670"/>
        <w:gridCol w:w="1955"/>
        <w:gridCol w:w="2267"/>
      </w:tblGrid>
      <w:tr w:rsidR="00CD5E10" w:rsidRPr="00CD5E10" w:rsidTr="00C85795">
        <w:tc>
          <w:tcPr>
            <w:tcW w:w="3645"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Наименование инвестпроекта</w:t>
            </w:r>
          </w:p>
        </w:tc>
        <w:tc>
          <w:tcPr>
            <w:tcW w:w="1708"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Кол-во вакансий по  соглашению</w:t>
            </w:r>
          </w:p>
        </w:tc>
        <w:tc>
          <w:tcPr>
            <w:tcW w:w="2074"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Кол-во заявленных вакансий</w:t>
            </w:r>
          </w:p>
        </w:tc>
        <w:tc>
          <w:tcPr>
            <w:tcW w:w="2320"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Кол-во трудоустроенных граждан через ЦЗН</w:t>
            </w:r>
          </w:p>
        </w:tc>
      </w:tr>
      <w:tr w:rsidR="00CD5E10" w:rsidRPr="00CD5E10" w:rsidTr="00C85795">
        <w:tc>
          <w:tcPr>
            <w:tcW w:w="3645" w:type="dxa"/>
            <w:shd w:val="clear" w:color="auto" w:fill="auto"/>
          </w:tcPr>
          <w:p w:rsidR="00CD5E10" w:rsidRPr="00CD5E10" w:rsidRDefault="00CD5E10" w:rsidP="00CD5E10">
            <w:pPr>
              <w:spacing w:after="0" w:line="240" w:lineRule="auto"/>
              <w:rPr>
                <w:rFonts w:ascii="Times New Roman" w:hAnsi="Times New Roman" w:cs="Times New Roman"/>
                <w:sz w:val="24"/>
                <w:szCs w:val="24"/>
              </w:rPr>
            </w:pPr>
            <w:r w:rsidRPr="00CD5E10">
              <w:rPr>
                <w:rFonts w:ascii="Times New Roman" w:hAnsi="Times New Roman" w:cs="Times New Roman"/>
                <w:sz w:val="24"/>
                <w:szCs w:val="24"/>
              </w:rPr>
              <w:t>ООО «АкваБиоМ»</w:t>
            </w:r>
          </w:p>
        </w:tc>
        <w:tc>
          <w:tcPr>
            <w:tcW w:w="1708"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8</w:t>
            </w:r>
          </w:p>
        </w:tc>
        <w:tc>
          <w:tcPr>
            <w:tcW w:w="2074"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2</w:t>
            </w:r>
          </w:p>
        </w:tc>
        <w:tc>
          <w:tcPr>
            <w:tcW w:w="2320"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w:t>
            </w:r>
          </w:p>
        </w:tc>
      </w:tr>
      <w:tr w:rsidR="00CD5E10" w:rsidRPr="00CD5E10" w:rsidTr="00C85795">
        <w:tc>
          <w:tcPr>
            <w:tcW w:w="3645" w:type="dxa"/>
            <w:shd w:val="clear" w:color="auto" w:fill="auto"/>
          </w:tcPr>
          <w:p w:rsidR="00CD5E10" w:rsidRPr="00CD5E10" w:rsidRDefault="00CD5E10" w:rsidP="00CD5E10">
            <w:pPr>
              <w:spacing w:after="0" w:line="240" w:lineRule="auto"/>
              <w:rPr>
                <w:rFonts w:ascii="Times New Roman" w:hAnsi="Times New Roman" w:cs="Times New Roman"/>
                <w:sz w:val="24"/>
                <w:szCs w:val="24"/>
              </w:rPr>
            </w:pPr>
            <w:r w:rsidRPr="00CD5E10">
              <w:rPr>
                <w:rFonts w:ascii="Times New Roman" w:hAnsi="Times New Roman" w:cs="Times New Roman"/>
                <w:sz w:val="24"/>
                <w:szCs w:val="24"/>
              </w:rPr>
              <w:t>ООО «Нагаткинский перерабатывающий комбинат»</w:t>
            </w:r>
          </w:p>
        </w:tc>
        <w:tc>
          <w:tcPr>
            <w:tcW w:w="1708"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w:t>
            </w:r>
          </w:p>
        </w:tc>
        <w:tc>
          <w:tcPr>
            <w:tcW w:w="2074"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10</w:t>
            </w:r>
          </w:p>
        </w:tc>
        <w:tc>
          <w:tcPr>
            <w:tcW w:w="2320"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w:t>
            </w:r>
          </w:p>
        </w:tc>
      </w:tr>
      <w:tr w:rsidR="00CD5E10" w:rsidRPr="00CD5E10" w:rsidTr="00C85795">
        <w:tc>
          <w:tcPr>
            <w:tcW w:w="3645" w:type="dxa"/>
            <w:shd w:val="clear" w:color="auto" w:fill="auto"/>
          </w:tcPr>
          <w:p w:rsidR="00CD5E10" w:rsidRPr="00CD5E10" w:rsidRDefault="00CD5E10" w:rsidP="00CD5E10">
            <w:pPr>
              <w:spacing w:after="0" w:line="240" w:lineRule="auto"/>
              <w:rPr>
                <w:rFonts w:ascii="Times New Roman" w:hAnsi="Times New Roman" w:cs="Times New Roman"/>
                <w:sz w:val="24"/>
                <w:szCs w:val="24"/>
              </w:rPr>
            </w:pPr>
            <w:r w:rsidRPr="00CD5E10">
              <w:rPr>
                <w:rFonts w:ascii="Times New Roman" w:hAnsi="Times New Roman" w:cs="Times New Roman"/>
                <w:sz w:val="24"/>
                <w:szCs w:val="24"/>
              </w:rPr>
              <w:t>СПоК «Содействие»</w:t>
            </w:r>
          </w:p>
        </w:tc>
        <w:tc>
          <w:tcPr>
            <w:tcW w:w="1708"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w:t>
            </w:r>
          </w:p>
        </w:tc>
        <w:tc>
          <w:tcPr>
            <w:tcW w:w="2074"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4</w:t>
            </w:r>
          </w:p>
        </w:tc>
        <w:tc>
          <w:tcPr>
            <w:tcW w:w="2320" w:type="dxa"/>
            <w:shd w:val="clear" w:color="auto" w:fill="auto"/>
          </w:tcPr>
          <w:p w:rsidR="00CD5E10" w:rsidRPr="00CD5E10" w:rsidRDefault="00CD5E10" w:rsidP="00CD5E10">
            <w:pPr>
              <w:spacing w:after="0" w:line="240" w:lineRule="auto"/>
              <w:jc w:val="center"/>
              <w:rPr>
                <w:rFonts w:ascii="Times New Roman" w:hAnsi="Times New Roman" w:cs="Times New Roman"/>
                <w:sz w:val="24"/>
                <w:szCs w:val="24"/>
              </w:rPr>
            </w:pPr>
            <w:r w:rsidRPr="00CD5E10">
              <w:rPr>
                <w:rFonts w:ascii="Times New Roman" w:hAnsi="Times New Roman" w:cs="Times New Roman"/>
                <w:sz w:val="24"/>
                <w:szCs w:val="24"/>
              </w:rPr>
              <w:t>0</w:t>
            </w:r>
          </w:p>
        </w:tc>
      </w:tr>
    </w:tbl>
    <w:p w:rsidR="00CD5E10" w:rsidRPr="00CD5E10" w:rsidRDefault="00CD5E10" w:rsidP="00CD5E10">
      <w:pPr>
        <w:spacing w:after="0" w:line="240" w:lineRule="auto"/>
        <w:ind w:firstLine="708"/>
        <w:jc w:val="both"/>
        <w:rPr>
          <w:rFonts w:ascii="Times New Roman" w:hAnsi="Times New Roman" w:cs="Times New Roman"/>
          <w:sz w:val="24"/>
          <w:szCs w:val="24"/>
        </w:rPr>
      </w:pP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Большинство проектов кадрами укомплектованы. ООО «Нагаткинский перерабатывающий комбинат» необходим технолог консервного производства. Так же прогнозируется дефицит механизаторов. </w:t>
      </w:r>
    </w:p>
    <w:p w:rsidR="00CD5E10" w:rsidRPr="00CD5E10" w:rsidRDefault="00CD5E10" w:rsidP="00CD5E10">
      <w:pPr>
        <w:spacing w:after="0" w:line="240" w:lineRule="auto"/>
        <w:ind w:firstLine="709"/>
        <w:jc w:val="both"/>
        <w:rPr>
          <w:rFonts w:ascii="Times New Roman" w:hAnsi="Times New Roman" w:cs="Times New Roman"/>
          <w:sz w:val="24"/>
          <w:szCs w:val="24"/>
        </w:rPr>
      </w:pPr>
    </w:p>
    <w:p w:rsidR="00CD5E10" w:rsidRPr="00CD5E10" w:rsidRDefault="00CD5E10" w:rsidP="00CD5E10">
      <w:pPr>
        <w:spacing w:after="0" w:line="240" w:lineRule="auto"/>
        <w:ind w:firstLine="709"/>
        <w:jc w:val="center"/>
        <w:rPr>
          <w:rFonts w:ascii="Times New Roman" w:hAnsi="Times New Roman" w:cs="Times New Roman"/>
          <w:b/>
          <w:sz w:val="24"/>
          <w:szCs w:val="24"/>
        </w:rPr>
      </w:pPr>
      <w:r w:rsidRPr="00CD5E10">
        <w:rPr>
          <w:rFonts w:ascii="Times New Roman" w:hAnsi="Times New Roman" w:cs="Times New Roman"/>
          <w:b/>
          <w:sz w:val="24"/>
          <w:szCs w:val="24"/>
        </w:rPr>
        <w:t xml:space="preserve">Высвобождение </w:t>
      </w:r>
    </w:p>
    <w:p w:rsidR="00CD5E10" w:rsidRPr="00CD5E10" w:rsidRDefault="00CD5E10" w:rsidP="00CD5E10">
      <w:pPr>
        <w:spacing w:after="0" w:line="240" w:lineRule="auto"/>
        <w:ind w:firstLine="709"/>
        <w:jc w:val="both"/>
        <w:rPr>
          <w:rFonts w:ascii="Times New Roman" w:hAnsi="Times New Roman" w:cs="Times New Roman"/>
          <w:sz w:val="24"/>
          <w:szCs w:val="24"/>
        </w:rPr>
      </w:pPr>
    </w:p>
    <w:p w:rsidR="00CD5E10" w:rsidRPr="00CD5E10" w:rsidRDefault="00CD5E10" w:rsidP="00CD5E10">
      <w:pPr>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С начала текущего года списки о предстоящем высвобождении поступили от 20 предприятий на 80 человек, в том числе:</w:t>
      </w:r>
    </w:p>
    <w:p w:rsidR="00CD5E10" w:rsidRPr="00CD5E10" w:rsidRDefault="00CD5E10" w:rsidP="00CD5E10">
      <w:pPr>
        <w:spacing w:after="0" w:line="240" w:lineRule="auto"/>
        <w:jc w:val="both"/>
        <w:rPr>
          <w:rFonts w:ascii="Times New Roman" w:hAnsi="Times New Roman" w:cs="Times New Roman"/>
          <w:i/>
          <w:iCs/>
          <w:sz w:val="24"/>
          <w:szCs w:val="24"/>
        </w:rPr>
      </w:pPr>
      <w:r w:rsidRPr="00CD5E10">
        <w:rPr>
          <w:rFonts w:ascii="Times New Roman" w:hAnsi="Times New Roman" w:cs="Times New Roman"/>
          <w:sz w:val="24"/>
          <w:szCs w:val="24"/>
        </w:rPr>
        <w:tab/>
      </w:r>
      <w:r w:rsidRPr="00CD5E10">
        <w:rPr>
          <w:rFonts w:ascii="Times New Roman" w:hAnsi="Times New Roman" w:cs="Times New Roman"/>
          <w:i/>
          <w:iCs/>
          <w:sz w:val="24"/>
          <w:szCs w:val="24"/>
        </w:rPr>
        <w:t>1. Предприятия МО «Цильнинский район»:</w:t>
      </w:r>
    </w:p>
    <w:p w:rsidR="00CD5E10" w:rsidRPr="00CD5E10" w:rsidRDefault="00CD5E10" w:rsidP="00CD5E10">
      <w:pPr>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 xml:space="preserve">      - Индивидуальный предприниматель Микеев Н.А. – 1 с 30.11.2016 г.</w:t>
      </w:r>
    </w:p>
    <w:p w:rsidR="00CD5E10" w:rsidRPr="00CD5E10" w:rsidRDefault="00CD5E10" w:rsidP="00CD5E10">
      <w:pPr>
        <w:spacing w:after="0" w:line="240" w:lineRule="auto"/>
        <w:jc w:val="both"/>
        <w:rPr>
          <w:rFonts w:ascii="Times New Roman" w:hAnsi="Times New Roman" w:cs="Times New Roman"/>
          <w:i/>
          <w:iCs/>
          <w:sz w:val="24"/>
          <w:szCs w:val="24"/>
        </w:rPr>
      </w:pPr>
      <w:r w:rsidRPr="00CD5E10">
        <w:rPr>
          <w:rFonts w:ascii="Times New Roman" w:hAnsi="Times New Roman" w:cs="Times New Roman"/>
          <w:sz w:val="24"/>
          <w:szCs w:val="24"/>
        </w:rPr>
        <w:t xml:space="preserve"> </w:t>
      </w:r>
      <w:r w:rsidRPr="00CD5E10">
        <w:rPr>
          <w:rFonts w:ascii="Times New Roman" w:hAnsi="Times New Roman" w:cs="Times New Roman"/>
          <w:sz w:val="24"/>
          <w:szCs w:val="24"/>
        </w:rPr>
        <w:tab/>
      </w:r>
      <w:r w:rsidRPr="00CD5E10">
        <w:rPr>
          <w:rFonts w:ascii="Times New Roman" w:hAnsi="Times New Roman" w:cs="Times New Roman"/>
          <w:i/>
          <w:iCs/>
          <w:sz w:val="24"/>
          <w:szCs w:val="24"/>
        </w:rPr>
        <w:t>2. Предприятия и организации г. Ульяновска.</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sz w:val="24"/>
          <w:szCs w:val="24"/>
        </w:rPr>
      </w:pPr>
      <w:r w:rsidRPr="00CD5E10">
        <w:rPr>
          <w:rFonts w:ascii="Times New Roman" w:hAnsi="Times New Roman" w:cs="Times New Roman"/>
          <w:sz w:val="24"/>
          <w:szCs w:val="24"/>
        </w:rPr>
        <w:t>ООО «Производственная инжиниринговая компания» - подлежит сокращению</w:t>
      </w:r>
      <w:r w:rsidRPr="00CD5E10">
        <w:rPr>
          <w:rFonts w:ascii="Times New Roman" w:hAnsi="Times New Roman" w:cs="Times New Roman"/>
          <w:b/>
          <w:sz w:val="24"/>
          <w:szCs w:val="24"/>
        </w:rPr>
        <w:t xml:space="preserve"> 2</w:t>
      </w:r>
      <w:r w:rsidRPr="00CD5E10">
        <w:rPr>
          <w:rFonts w:ascii="Times New Roman" w:hAnsi="Times New Roman" w:cs="Times New Roman"/>
          <w:b/>
          <w:bCs/>
          <w:sz w:val="24"/>
          <w:szCs w:val="24"/>
        </w:rPr>
        <w:t xml:space="preserve"> чел.</w:t>
      </w:r>
      <w:r w:rsidRPr="00CD5E10">
        <w:rPr>
          <w:rFonts w:ascii="Times New Roman" w:hAnsi="Times New Roman" w:cs="Times New Roman"/>
          <w:sz w:val="24"/>
          <w:szCs w:val="24"/>
        </w:rPr>
        <w:t xml:space="preserve"> (с 01 марта 2016 г.)</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
          <w:bCs/>
          <w:sz w:val="24"/>
          <w:szCs w:val="24"/>
        </w:rPr>
      </w:pPr>
      <w:r w:rsidRPr="00CD5E10">
        <w:rPr>
          <w:rFonts w:ascii="Times New Roman" w:hAnsi="Times New Roman" w:cs="Times New Roman"/>
          <w:sz w:val="24"/>
          <w:szCs w:val="24"/>
        </w:rPr>
        <w:t xml:space="preserve">ОАО "Сбербанк России" Чувашское отделение №8613 — </w:t>
      </w:r>
      <w:r w:rsidRPr="00CD5E10">
        <w:rPr>
          <w:rFonts w:ascii="Times New Roman" w:hAnsi="Times New Roman" w:cs="Times New Roman"/>
          <w:b/>
          <w:sz w:val="24"/>
          <w:szCs w:val="24"/>
        </w:rPr>
        <w:t>1</w:t>
      </w:r>
      <w:r w:rsidRPr="00CD5E10">
        <w:rPr>
          <w:rFonts w:ascii="Times New Roman" w:hAnsi="Times New Roman" w:cs="Times New Roman"/>
          <w:sz w:val="24"/>
          <w:szCs w:val="24"/>
        </w:rPr>
        <w:t xml:space="preserve">  с 30.03.2016.</w:t>
      </w:r>
      <w:r w:rsidRPr="00CD5E10">
        <w:rPr>
          <w:rFonts w:ascii="Times New Roman" w:hAnsi="Times New Roman" w:cs="Times New Roman"/>
          <w:b/>
          <w:bCs/>
          <w:sz w:val="24"/>
          <w:szCs w:val="24"/>
        </w:rPr>
        <w:t xml:space="preserve"> </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
          <w:bCs/>
          <w:sz w:val="24"/>
          <w:szCs w:val="24"/>
        </w:rPr>
      </w:pPr>
      <w:r w:rsidRPr="00CD5E10">
        <w:rPr>
          <w:rFonts w:ascii="Times New Roman" w:hAnsi="Times New Roman" w:cs="Times New Roman"/>
          <w:sz w:val="24"/>
          <w:szCs w:val="24"/>
        </w:rPr>
        <w:t xml:space="preserve">ООО "УАЗ-Автокомпонент" — </w:t>
      </w:r>
      <w:r w:rsidRPr="00CD5E10">
        <w:rPr>
          <w:rFonts w:ascii="Times New Roman" w:hAnsi="Times New Roman" w:cs="Times New Roman"/>
          <w:b/>
          <w:sz w:val="24"/>
          <w:szCs w:val="24"/>
        </w:rPr>
        <w:t>3</w:t>
      </w:r>
      <w:r w:rsidRPr="00CD5E10">
        <w:rPr>
          <w:rFonts w:ascii="Times New Roman" w:hAnsi="Times New Roman" w:cs="Times New Roman"/>
          <w:b/>
          <w:bCs/>
          <w:sz w:val="24"/>
          <w:szCs w:val="24"/>
        </w:rPr>
        <w:t xml:space="preserve">2  </w:t>
      </w:r>
      <w:r w:rsidRPr="00CD5E10">
        <w:rPr>
          <w:rFonts w:ascii="Times New Roman" w:hAnsi="Times New Roman" w:cs="Times New Roman"/>
          <w:bCs/>
          <w:sz w:val="24"/>
          <w:szCs w:val="24"/>
        </w:rPr>
        <w:t>с 31.03.2016.</w:t>
      </w:r>
      <w:r w:rsidRPr="00CD5E10">
        <w:rPr>
          <w:rFonts w:ascii="Times New Roman" w:hAnsi="Times New Roman" w:cs="Times New Roman"/>
          <w:b/>
          <w:bCs/>
          <w:sz w:val="24"/>
          <w:szCs w:val="24"/>
        </w:rPr>
        <w:t xml:space="preserve"> </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
          <w:bCs/>
          <w:sz w:val="24"/>
          <w:szCs w:val="24"/>
        </w:rPr>
      </w:pPr>
      <w:r w:rsidRPr="00CD5E10">
        <w:rPr>
          <w:rFonts w:ascii="Times New Roman" w:hAnsi="Times New Roman" w:cs="Times New Roman"/>
          <w:sz w:val="24"/>
          <w:szCs w:val="24"/>
        </w:rPr>
        <w:t xml:space="preserve">ФГКУ «Специализированная пожарно-спасательная часть» — </w:t>
      </w:r>
      <w:r w:rsidRPr="00CD5E10">
        <w:rPr>
          <w:rFonts w:ascii="Times New Roman" w:hAnsi="Times New Roman" w:cs="Times New Roman"/>
          <w:b/>
          <w:sz w:val="24"/>
          <w:szCs w:val="24"/>
        </w:rPr>
        <w:t>4</w:t>
      </w:r>
      <w:r w:rsidRPr="00CD5E10">
        <w:rPr>
          <w:rFonts w:ascii="Times New Roman" w:hAnsi="Times New Roman" w:cs="Times New Roman"/>
          <w:sz w:val="24"/>
          <w:szCs w:val="24"/>
        </w:rPr>
        <w:t xml:space="preserve"> с 31.03.2016</w:t>
      </w:r>
      <w:r w:rsidRPr="00CD5E10">
        <w:rPr>
          <w:rFonts w:ascii="Times New Roman" w:hAnsi="Times New Roman" w:cs="Times New Roman"/>
          <w:b/>
          <w:bCs/>
          <w:sz w:val="24"/>
          <w:szCs w:val="24"/>
        </w:rPr>
        <w:t xml:space="preserve"> </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
          <w:bCs/>
          <w:sz w:val="24"/>
          <w:szCs w:val="24"/>
        </w:rPr>
      </w:pPr>
      <w:r w:rsidRPr="00CD5E10">
        <w:rPr>
          <w:rFonts w:ascii="Times New Roman" w:hAnsi="Times New Roman" w:cs="Times New Roman"/>
          <w:sz w:val="24"/>
          <w:szCs w:val="24"/>
        </w:rPr>
        <w:t xml:space="preserve">ФГКУ "1 отряд федеральной противопожарной службы» - </w:t>
      </w:r>
      <w:r w:rsidRPr="00CD5E10">
        <w:rPr>
          <w:rFonts w:ascii="Times New Roman" w:hAnsi="Times New Roman" w:cs="Times New Roman"/>
          <w:b/>
          <w:bCs/>
          <w:sz w:val="24"/>
          <w:szCs w:val="24"/>
        </w:rPr>
        <w:t xml:space="preserve">1 </w:t>
      </w:r>
      <w:r w:rsidRPr="00CD5E10">
        <w:rPr>
          <w:rFonts w:ascii="Times New Roman" w:hAnsi="Times New Roman" w:cs="Times New Roman"/>
          <w:bCs/>
          <w:sz w:val="24"/>
          <w:szCs w:val="24"/>
        </w:rPr>
        <w:t>с 15.03.2016</w:t>
      </w:r>
      <w:r w:rsidRPr="00CD5E10">
        <w:rPr>
          <w:rFonts w:ascii="Times New Roman" w:hAnsi="Times New Roman" w:cs="Times New Roman"/>
          <w:b/>
          <w:bCs/>
          <w:sz w:val="24"/>
          <w:szCs w:val="24"/>
        </w:rPr>
        <w:t xml:space="preserve"> </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Cs/>
          <w:sz w:val="24"/>
          <w:szCs w:val="24"/>
        </w:rPr>
      </w:pPr>
      <w:r w:rsidRPr="00CD5E10">
        <w:rPr>
          <w:rFonts w:ascii="Times New Roman" w:hAnsi="Times New Roman" w:cs="Times New Roman"/>
          <w:sz w:val="24"/>
          <w:szCs w:val="24"/>
        </w:rPr>
        <w:t xml:space="preserve">ФКУ «6 отряд федеральной противопожарной службы" – </w:t>
      </w:r>
      <w:r w:rsidRPr="00CD5E10">
        <w:rPr>
          <w:rFonts w:ascii="Times New Roman" w:hAnsi="Times New Roman" w:cs="Times New Roman"/>
          <w:b/>
          <w:bCs/>
          <w:sz w:val="24"/>
          <w:szCs w:val="24"/>
        </w:rPr>
        <w:t xml:space="preserve">1 </w:t>
      </w:r>
      <w:r w:rsidRPr="00CD5E10">
        <w:rPr>
          <w:rFonts w:ascii="Times New Roman" w:hAnsi="Times New Roman" w:cs="Times New Roman"/>
          <w:bCs/>
          <w:sz w:val="24"/>
          <w:szCs w:val="24"/>
        </w:rPr>
        <w:t>с 15.03.2016</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Cs/>
          <w:sz w:val="24"/>
          <w:szCs w:val="24"/>
        </w:rPr>
      </w:pPr>
      <w:r w:rsidRPr="00CD5E10">
        <w:rPr>
          <w:rFonts w:ascii="Times New Roman" w:hAnsi="Times New Roman" w:cs="Times New Roman"/>
          <w:sz w:val="24"/>
          <w:szCs w:val="24"/>
        </w:rPr>
        <w:t xml:space="preserve">ФГКУ "5 отряд федеральной противопожарной службы» - </w:t>
      </w:r>
      <w:r w:rsidRPr="00CD5E10">
        <w:rPr>
          <w:rFonts w:ascii="Times New Roman" w:hAnsi="Times New Roman" w:cs="Times New Roman"/>
          <w:b/>
          <w:sz w:val="24"/>
          <w:szCs w:val="24"/>
        </w:rPr>
        <w:t>1</w:t>
      </w:r>
      <w:r w:rsidRPr="00CD5E10">
        <w:rPr>
          <w:rFonts w:ascii="Times New Roman" w:hAnsi="Times New Roman" w:cs="Times New Roman"/>
          <w:b/>
          <w:bCs/>
          <w:sz w:val="24"/>
          <w:szCs w:val="24"/>
        </w:rPr>
        <w:t xml:space="preserve"> </w:t>
      </w:r>
      <w:r w:rsidRPr="00CD5E10">
        <w:rPr>
          <w:rFonts w:ascii="Times New Roman" w:hAnsi="Times New Roman" w:cs="Times New Roman"/>
          <w:bCs/>
          <w:sz w:val="24"/>
          <w:szCs w:val="24"/>
        </w:rPr>
        <w:t>с 15.03.2016</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
          <w:bCs/>
          <w:sz w:val="24"/>
          <w:szCs w:val="24"/>
        </w:rPr>
      </w:pPr>
      <w:r w:rsidRPr="00CD5E10">
        <w:rPr>
          <w:rFonts w:ascii="Times New Roman" w:hAnsi="Times New Roman" w:cs="Times New Roman"/>
          <w:sz w:val="24"/>
          <w:szCs w:val="24"/>
        </w:rPr>
        <w:t xml:space="preserve">Главное управление МЧС России по Ульяновской области — </w:t>
      </w:r>
      <w:r w:rsidRPr="00CD5E10">
        <w:rPr>
          <w:rFonts w:ascii="Times New Roman" w:hAnsi="Times New Roman" w:cs="Times New Roman"/>
          <w:b/>
          <w:sz w:val="24"/>
          <w:szCs w:val="24"/>
        </w:rPr>
        <w:t>2</w:t>
      </w:r>
      <w:r w:rsidRPr="00CD5E10">
        <w:rPr>
          <w:rFonts w:ascii="Times New Roman" w:hAnsi="Times New Roman" w:cs="Times New Roman"/>
          <w:sz w:val="24"/>
          <w:szCs w:val="24"/>
        </w:rPr>
        <w:t xml:space="preserve"> с 01.04.2016</w:t>
      </w:r>
      <w:r w:rsidRPr="00CD5E10">
        <w:rPr>
          <w:rFonts w:ascii="Times New Roman" w:hAnsi="Times New Roman" w:cs="Times New Roman"/>
          <w:b/>
          <w:bCs/>
          <w:sz w:val="24"/>
          <w:szCs w:val="24"/>
        </w:rPr>
        <w:t xml:space="preserve"> </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Cs/>
          <w:sz w:val="24"/>
          <w:szCs w:val="24"/>
        </w:rPr>
      </w:pPr>
      <w:r w:rsidRPr="00CD5E10">
        <w:rPr>
          <w:rFonts w:ascii="Times New Roman" w:hAnsi="Times New Roman" w:cs="Times New Roman"/>
          <w:bCs/>
          <w:sz w:val="24"/>
          <w:szCs w:val="24"/>
        </w:rPr>
        <w:lastRenderedPageBreak/>
        <w:t xml:space="preserve">Нижнекамский центр организации работы железнодорожных станций структурное подразделение куйбышевской дирекции управления движением  - филиала ОАО «РЖД» - </w:t>
      </w:r>
      <w:r w:rsidRPr="00CD5E10">
        <w:rPr>
          <w:rFonts w:ascii="Times New Roman" w:hAnsi="Times New Roman" w:cs="Times New Roman"/>
          <w:b/>
          <w:bCs/>
          <w:sz w:val="24"/>
          <w:szCs w:val="24"/>
        </w:rPr>
        <w:t>1</w:t>
      </w:r>
      <w:r w:rsidRPr="00CD5E10">
        <w:rPr>
          <w:rFonts w:ascii="Times New Roman" w:hAnsi="Times New Roman" w:cs="Times New Roman"/>
          <w:bCs/>
          <w:sz w:val="24"/>
          <w:szCs w:val="24"/>
        </w:rPr>
        <w:t xml:space="preserve"> с 15.03.2016 г.; -</w:t>
      </w:r>
      <w:r w:rsidRPr="00CD5E10">
        <w:rPr>
          <w:rFonts w:ascii="Times New Roman" w:hAnsi="Times New Roman" w:cs="Times New Roman"/>
          <w:b/>
          <w:bCs/>
          <w:sz w:val="24"/>
          <w:szCs w:val="24"/>
        </w:rPr>
        <w:t>1</w:t>
      </w:r>
      <w:r w:rsidRPr="00CD5E10">
        <w:rPr>
          <w:rFonts w:ascii="Times New Roman" w:hAnsi="Times New Roman" w:cs="Times New Roman"/>
          <w:bCs/>
          <w:sz w:val="24"/>
          <w:szCs w:val="24"/>
        </w:rPr>
        <w:t xml:space="preserve"> с 10.01.2017 г.</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Cs/>
          <w:sz w:val="24"/>
          <w:szCs w:val="24"/>
        </w:rPr>
      </w:pPr>
      <w:r w:rsidRPr="00CD5E10">
        <w:rPr>
          <w:rFonts w:ascii="Times New Roman" w:hAnsi="Times New Roman" w:cs="Times New Roman"/>
          <w:bCs/>
          <w:sz w:val="24"/>
          <w:szCs w:val="24"/>
        </w:rPr>
        <w:t xml:space="preserve">Ульяновский филиал ПАО «Ростелеком» - </w:t>
      </w:r>
      <w:r w:rsidRPr="00CD5E10">
        <w:rPr>
          <w:rFonts w:ascii="Times New Roman" w:hAnsi="Times New Roman" w:cs="Times New Roman"/>
          <w:b/>
          <w:bCs/>
          <w:sz w:val="24"/>
          <w:szCs w:val="24"/>
        </w:rPr>
        <w:t>1</w:t>
      </w:r>
      <w:r w:rsidRPr="00CD5E10">
        <w:rPr>
          <w:rFonts w:ascii="Times New Roman" w:hAnsi="Times New Roman" w:cs="Times New Roman"/>
          <w:bCs/>
          <w:sz w:val="24"/>
          <w:szCs w:val="24"/>
        </w:rPr>
        <w:t xml:space="preserve"> с 06.04.2016 г.</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Cs/>
          <w:sz w:val="24"/>
          <w:szCs w:val="24"/>
        </w:rPr>
      </w:pPr>
      <w:r w:rsidRPr="00CD5E10">
        <w:rPr>
          <w:rFonts w:ascii="Times New Roman" w:hAnsi="Times New Roman" w:cs="Times New Roman"/>
          <w:bCs/>
          <w:sz w:val="24"/>
          <w:szCs w:val="24"/>
        </w:rPr>
        <w:t xml:space="preserve"> АО «НИКИМТ-Атомстрой» г. Ульяновск –</w:t>
      </w:r>
      <w:r w:rsidRPr="00CD5E10">
        <w:rPr>
          <w:rFonts w:ascii="Times New Roman" w:hAnsi="Times New Roman" w:cs="Times New Roman"/>
          <w:b/>
          <w:bCs/>
          <w:sz w:val="24"/>
          <w:szCs w:val="24"/>
        </w:rPr>
        <w:t xml:space="preserve"> 1</w:t>
      </w:r>
      <w:r w:rsidRPr="00CD5E10">
        <w:rPr>
          <w:rFonts w:ascii="Times New Roman" w:hAnsi="Times New Roman" w:cs="Times New Roman"/>
          <w:bCs/>
          <w:sz w:val="24"/>
          <w:szCs w:val="24"/>
        </w:rPr>
        <w:t xml:space="preserve"> с 08.05.2016 г.</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Cs/>
          <w:sz w:val="24"/>
          <w:szCs w:val="24"/>
        </w:rPr>
      </w:pPr>
      <w:r w:rsidRPr="00CD5E10">
        <w:rPr>
          <w:rFonts w:ascii="Times New Roman" w:hAnsi="Times New Roman" w:cs="Times New Roman"/>
          <w:bCs/>
          <w:sz w:val="24"/>
          <w:szCs w:val="24"/>
        </w:rPr>
        <w:t>ПАО «Сбербанк России» г. Ульяновск –</w:t>
      </w:r>
      <w:r w:rsidRPr="00CD5E10">
        <w:rPr>
          <w:rFonts w:ascii="Times New Roman" w:hAnsi="Times New Roman" w:cs="Times New Roman"/>
          <w:b/>
          <w:bCs/>
          <w:sz w:val="24"/>
          <w:szCs w:val="24"/>
        </w:rPr>
        <w:t xml:space="preserve"> 2</w:t>
      </w:r>
      <w:r w:rsidRPr="00CD5E10">
        <w:rPr>
          <w:rFonts w:ascii="Times New Roman" w:hAnsi="Times New Roman" w:cs="Times New Roman"/>
          <w:bCs/>
          <w:sz w:val="24"/>
          <w:szCs w:val="24"/>
        </w:rPr>
        <w:t xml:space="preserve"> с 03.06.2016 г.</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Cs/>
          <w:sz w:val="24"/>
          <w:szCs w:val="24"/>
        </w:rPr>
      </w:pPr>
      <w:r w:rsidRPr="00CD5E10">
        <w:rPr>
          <w:rFonts w:ascii="Times New Roman" w:hAnsi="Times New Roman" w:cs="Times New Roman"/>
          <w:bCs/>
          <w:sz w:val="24"/>
          <w:szCs w:val="24"/>
        </w:rPr>
        <w:t xml:space="preserve">ООО «Башнефть-Розница» на территории Ульяновской области – </w:t>
      </w:r>
      <w:r w:rsidRPr="00CD5E10">
        <w:rPr>
          <w:rFonts w:ascii="Times New Roman" w:hAnsi="Times New Roman" w:cs="Times New Roman"/>
          <w:b/>
          <w:bCs/>
          <w:sz w:val="24"/>
          <w:szCs w:val="24"/>
        </w:rPr>
        <w:t>4</w:t>
      </w:r>
      <w:r w:rsidRPr="00CD5E10">
        <w:rPr>
          <w:rFonts w:ascii="Times New Roman" w:hAnsi="Times New Roman" w:cs="Times New Roman"/>
          <w:bCs/>
          <w:sz w:val="24"/>
          <w:szCs w:val="24"/>
        </w:rPr>
        <w:t xml:space="preserve"> с 30.06.2016г.</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Cs/>
          <w:sz w:val="24"/>
          <w:szCs w:val="24"/>
        </w:rPr>
      </w:pPr>
      <w:r w:rsidRPr="00CD5E10">
        <w:rPr>
          <w:rFonts w:ascii="Times New Roman" w:hAnsi="Times New Roman" w:cs="Times New Roman"/>
          <w:bCs/>
          <w:sz w:val="24"/>
          <w:szCs w:val="24"/>
        </w:rPr>
        <w:t xml:space="preserve"> Филиал ПАО «Самарский завод «Электрощит» Ульяновский завод металлоконструкций»-</w:t>
      </w:r>
      <w:r w:rsidRPr="00CD5E10">
        <w:rPr>
          <w:rFonts w:ascii="Times New Roman" w:hAnsi="Times New Roman" w:cs="Times New Roman"/>
          <w:b/>
          <w:bCs/>
          <w:sz w:val="24"/>
          <w:szCs w:val="24"/>
        </w:rPr>
        <w:t>1</w:t>
      </w:r>
      <w:r w:rsidRPr="00CD5E10">
        <w:rPr>
          <w:rFonts w:ascii="Times New Roman" w:hAnsi="Times New Roman" w:cs="Times New Roman"/>
          <w:bCs/>
          <w:sz w:val="24"/>
          <w:szCs w:val="24"/>
        </w:rPr>
        <w:t xml:space="preserve"> с 03.08.2016 г.;</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Cs/>
          <w:sz w:val="24"/>
          <w:szCs w:val="24"/>
        </w:rPr>
      </w:pPr>
      <w:r w:rsidRPr="00CD5E10">
        <w:rPr>
          <w:rFonts w:ascii="Times New Roman" w:hAnsi="Times New Roman" w:cs="Times New Roman"/>
          <w:bCs/>
          <w:sz w:val="24"/>
          <w:szCs w:val="24"/>
        </w:rPr>
        <w:t xml:space="preserve"> ООО «Зенит - Химмаш» - </w:t>
      </w:r>
      <w:r w:rsidRPr="00CD5E10">
        <w:rPr>
          <w:rFonts w:ascii="Times New Roman" w:hAnsi="Times New Roman" w:cs="Times New Roman"/>
          <w:b/>
          <w:bCs/>
          <w:sz w:val="24"/>
          <w:szCs w:val="24"/>
        </w:rPr>
        <w:t>1</w:t>
      </w:r>
      <w:r w:rsidRPr="00CD5E10">
        <w:rPr>
          <w:rFonts w:ascii="Times New Roman" w:hAnsi="Times New Roman" w:cs="Times New Roman"/>
          <w:bCs/>
          <w:sz w:val="24"/>
          <w:szCs w:val="24"/>
        </w:rPr>
        <w:t xml:space="preserve"> с 09.08.2016 г;</w:t>
      </w:r>
    </w:p>
    <w:p w:rsidR="00CD5E10" w:rsidRPr="00CD5E10" w:rsidRDefault="00CD5E10" w:rsidP="00CD5E10">
      <w:pPr>
        <w:widowControl w:val="0"/>
        <w:numPr>
          <w:ilvl w:val="2"/>
          <w:numId w:val="2"/>
        </w:numPr>
        <w:tabs>
          <w:tab w:val="clear" w:pos="870"/>
          <w:tab w:val="left" w:pos="568"/>
        </w:tabs>
        <w:suppressAutoHyphens/>
        <w:spacing w:after="0" w:line="240" w:lineRule="auto"/>
        <w:ind w:left="568" w:firstLine="0"/>
        <w:jc w:val="both"/>
        <w:rPr>
          <w:rFonts w:ascii="Times New Roman" w:hAnsi="Times New Roman" w:cs="Times New Roman"/>
          <w:bCs/>
          <w:sz w:val="24"/>
          <w:szCs w:val="24"/>
        </w:rPr>
      </w:pPr>
      <w:r w:rsidRPr="00CD5E10">
        <w:rPr>
          <w:rFonts w:ascii="Times New Roman" w:hAnsi="Times New Roman" w:cs="Times New Roman"/>
          <w:bCs/>
          <w:sz w:val="24"/>
          <w:szCs w:val="24"/>
        </w:rPr>
        <w:t>ООО «БИН Страхование» -</w:t>
      </w:r>
      <w:r w:rsidRPr="00CD5E10">
        <w:rPr>
          <w:rFonts w:ascii="Times New Roman" w:hAnsi="Times New Roman" w:cs="Times New Roman"/>
          <w:b/>
          <w:bCs/>
          <w:sz w:val="24"/>
          <w:szCs w:val="24"/>
        </w:rPr>
        <w:t>2</w:t>
      </w:r>
      <w:r w:rsidRPr="00CD5E10">
        <w:rPr>
          <w:rFonts w:ascii="Times New Roman" w:hAnsi="Times New Roman" w:cs="Times New Roman"/>
          <w:bCs/>
          <w:sz w:val="24"/>
          <w:szCs w:val="24"/>
        </w:rPr>
        <w:t xml:space="preserve"> с 15.09.2016 г;</w:t>
      </w:r>
    </w:p>
    <w:p w:rsidR="00CD5E10" w:rsidRPr="00CD5E10" w:rsidRDefault="00CD5E10" w:rsidP="00CD5E10">
      <w:pPr>
        <w:pStyle w:val="af8"/>
        <w:rPr>
          <w:sz w:val="24"/>
          <w:szCs w:val="24"/>
        </w:rPr>
      </w:pPr>
      <w:r w:rsidRPr="00CD5E10">
        <w:rPr>
          <w:sz w:val="24"/>
          <w:szCs w:val="24"/>
        </w:rPr>
        <w:t xml:space="preserve">- Филиал АО «Ульяновсктрансстрой» – </w:t>
      </w:r>
      <w:r w:rsidRPr="00CD5E10">
        <w:rPr>
          <w:b/>
          <w:sz w:val="24"/>
          <w:szCs w:val="24"/>
        </w:rPr>
        <w:t>2</w:t>
      </w:r>
      <w:r w:rsidRPr="00CD5E10">
        <w:rPr>
          <w:sz w:val="24"/>
          <w:szCs w:val="24"/>
        </w:rPr>
        <w:t xml:space="preserve"> с 01.09.2016г.</w:t>
      </w:r>
    </w:p>
    <w:p w:rsidR="00CD5E10" w:rsidRPr="00CD5E10" w:rsidRDefault="00CD5E10" w:rsidP="00CD5E10">
      <w:pPr>
        <w:pStyle w:val="af8"/>
        <w:rPr>
          <w:sz w:val="24"/>
          <w:szCs w:val="24"/>
        </w:rPr>
      </w:pPr>
      <w:r w:rsidRPr="00CD5E10">
        <w:rPr>
          <w:sz w:val="24"/>
          <w:szCs w:val="24"/>
        </w:rPr>
        <w:t>- ФКУ «ГУ Ведомственная охрана Минфина РФ» - 6 с 19.10.2016 г.</w:t>
      </w:r>
    </w:p>
    <w:p w:rsidR="00CD5E10" w:rsidRPr="00CD5E10" w:rsidRDefault="00CD5E10" w:rsidP="00CD5E10">
      <w:pPr>
        <w:pStyle w:val="af8"/>
        <w:rPr>
          <w:sz w:val="24"/>
          <w:szCs w:val="24"/>
        </w:rPr>
      </w:pPr>
      <w:r w:rsidRPr="00CD5E10">
        <w:rPr>
          <w:sz w:val="24"/>
          <w:szCs w:val="24"/>
        </w:rPr>
        <w:t>- ФКУ «Военный комиссариат Ульяновской области» - 6 с 01.12.2016 г.</w:t>
      </w:r>
    </w:p>
    <w:p w:rsidR="00CD5E10" w:rsidRPr="00CD5E10" w:rsidRDefault="00CD5E10" w:rsidP="00CD5E10">
      <w:pPr>
        <w:pStyle w:val="af8"/>
        <w:rPr>
          <w:sz w:val="24"/>
          <w:szCs w:val="24"/>
        </w:rPr>
      </w:pPr>
      <w:r w:rsidRPr="00CD5E10">
        <w:rPr>
          <w:sz w:val="24"/>
          <w:szCs w:val="24"/>
        </w:rPr>
        <w:t>- Управление Пенсионного фонда РФ в Цильнинском районе -</w:t>
      </w:r>
      <w:r w:rsidRPr="00CD5E10">
        <w:rPr>
          <w:b/>
          <w:sz w:val="24"/>
          <w:szCs w:val="24"/>
        </w:rPr>
        <w:t>1</w:t>
      </w:r>
      <w:r w:rsidRPr="00CD5E10">
        <w:rPr>
          <w:sz w:val="24"/>
          <w:szCs w:val="24"/>
        </w:rPr>
        <w:t xml:space="preserve"> с 30.12.2016 г.</w:t>
      </w:r>
    </w:p>
    <w:p w:rsidR="00CD5E10" w:rsidRPr="00CD5E10" w:rsidRDefault="00CD5E10" w:rsidP="00CD5E10">
      <w:pPr>
        <w:pStyle w:val="af8"/>
        <w:rPr>
          <w:sz w:val="24"/>
          <w:szCs w:val="24"/>
        </w:rPr>
      </w:pPr>
      <w:r w:rsidRPr="00CD5E10">
        <w:rPr>
          <w:sz w:val="24"/>
          <w:szCs w:val="24"/>
        </w:rPr>
        <w:t xml:space="preserve">- ПАО «Сбербанк России» - </w:t>
      </w:r>
      <w:r w:rsidRPr="00CD5E10">
        <w:rPr>
          <w:b/>
          <w:sz w:val="24"/>
          <w:szCs w:val="24"/>
        </w:rPr>
        <w:t>1</w:t>
      </w:r>
      <w:r w:rsidRPr="00CD5E10">
        <w:rPr>
          <w:sz w:val="24"/>
          <w:szCs w:val="24"/>
        </w:rPr>
        <w:t xml:space="preserve"> с 31.12.2016 г.</w:t>
      </w:r>
    </w:p>
    <w:p w:rsidR="00CD5E10" w:rsidRPr="00CD5E10" w:rsidRDefault="00CD5E10" w:rsidP="00CD5E10">
      <w:pPr>
        <w:pStyle w:val="af8"/>
        <w:rPr>
          <w:sz w:val="24"/>
          <w:szCs w:val="24"/>
        </w:rPr>
      </w:pPr>
      <w:r w:rsidRPr="00CD5E10">
        <w:rPr>
          <w:sz w:val="24"/>
          <w:szCs w:val="24"/>
        </w:rPr>
        <w:t xml:space="preserve">- Управление федерального казначейства по Ульянов. обл.- </w:t>
      </w:r>
      <w:r w:rsidRPr="00CD5E10">
        <w:rPr>
          <w:b/>
          <w:sz w:val="24"/>
          <w:szCs w:val="24"/>
        </w:rPr>
        <w:t>4</w:t>
      </w:r>
      <w:r w:rsidRPr="00CD5E10">
        <w:rPr>
          <w:sz w:val="24"/>
          <w:szCs w:val="24"/>
        </w:rPr>
        <w:t xml:space="preserve"> с 07.02.17г</w:t>
      </w:r>
    </w:p>
    <w:p w:rsidR="00CD5E10" w:rsidRPr="00CD5E10" w:rsidRDefault="00CD5E10" w:rsidP="00CD5E10">
      <w:pPr>
        <w:pStyle w:val="af8"/>
        <w:rPr>
          <w:sz w:val="24"/>
          <w:szCs w:val="24"/>
        </w:rPr>
      </w:pPr>
      <w:r w:rsidRPr="00CD5E10">
        <w:rPr>
          <w:sz w:val="24"/>
          <w:szCs w:val="24"/>
        </w:rPr>
        <w:t>- Филиал ПАО «ТрансКонтейнер на Московской желез.дороге</w:t>
      </w:r>
      <w:r w:rsidR="00F61C6B">
        <w:rPr>
          <w:sz w:val="24"/>
          <w:szCs w:val="24"/>
        </w:rPr>
        <w:t>»</w:t>
      </w:r>
      <w:r w:rsidRPr="00CD5E10">
        <w:rPr>
          <w:sz w:val="24"/>
          <w:szCs w:val="24"/>
        </w:rPr>
        <w:t xml:space="preserve"> –</w:t>
      </w:r>
      <w:r w:rsidRPr="00CD5E10">
        <w:rPr>
          <w:b/>
          <w:sz w:val="24"/>
          <w:szCs w:val="24"/>
        </w:rPr>
        <w:t xml:space="preserve"> 1</w:t>
      </w:r>
      <w:r w:rsidRPr="00CD5E10">
        <w:rPr>
          <w:sz w:val="24"/>
          <w:szCs w:val="24"/>
        </w:rPr>
        <w:t xml:space="preserve"> с 06.03.2017 г.</w:t>
      </w:r>
    </w:p>
    <w:p w:rsidR="00CD5E10" w:rsidRPr="00CD5E10" w:rsidRDefault="00CD5E10" w:rsidP="00CD5E10">
      <w:pPr>
        <w:pStyle w:val="af8"/>
        <w:rPr>
          <w:sz w:val="24"/>
          <w:szCs w:val="24"/>
        </w:rPr>
      </w:pPr>
      <w:r w:rsidRPr="00CD5E10">
        <w:rPr>
          <w:sz w:val="24"/>
          <w:szCs w:val="24"/>
        </w:rPr>
        <w:t xml:space="preserve">Численность работников, уволенных с начала высвобождения составляет 59  человек. Численность работников, предполагаемых к увольнению составляет 9 человек. </w:t>
      </w:r>
    </w:p>
    <w:p w:rsidR="00CD5E10" w:rsidRPr="00CD5E10" w:rsidRDefault="00CD5E10" w:rsidP="00CD5E10">
      <w:pPr>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ab/>
        <w:t>В результате мероприятий, проводимых службой занятости совместно с работодателями, прогнозируется трудоустройство на этом же предприятии - 5 человек, на других предприятиях — 44 человека.</w:t>
      </w:r>
    </w:p>
    <w:p w:rsidR="00CD5E10" w:rsidRPr="00CD5E10" w:rsidRDefault="00CD5E10" w:rsidP="00CD5E10">
      <w:pPr>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ab/>
        <w:t xml:space="preserve">Из числа уволенных работников обратилось в органы службы занятости 19 человек, из них признано 16 человек, трудоустроено 14 человек. 6 человек направлены на досрочную пенсию, 1 человек трудоустроен на общественные работы. </w:t>
      </w:r>
    </w:p>
    <w:p w:rsidR="00CD5E10" w:rsidRPr="00CD5E10" w:rsidRDefault="00CD5E10" w:rsidP="00CD5E10">
      <w:pPr>
        <w:spacing w:after="0" w:line="240" w:lineRule="auto"/>
        <w:ind w:firstLine="709"/>
        <w:jc w:val="center"/>
        <w:rPr>
          <w:rFonts w:ascii="Times New Roman" w:hAnsi="Times New Roman" w:cs="Times New Roman"/>
          <w:b/>
          <w:sz w:val="24"/>
          <w:szCs w:val="24"/>
        </w:rPr>
      </w:pPr>
    </w:p>
    <w:p w:rsidR="00CD5E10" w:rsidRPr="00CD5E10" w:rsidRDefault="00CD5E10" w:rsidP="00DE49A3">
      <w:pPr>
        <w:spacing w:after="0" w:line="240" w:lineRule="auto"/>
        <w:ind w:firstLine="709"/>
        <w:jc w:val="center"/>
        <w:rPr>
          <w:rFonts w:ascii="Times New Roman" w:hAnsi="Times New Roman" w:cs="Times New Roman"/>
          <w:b/>
          <w:i/>
          <w:sz w:val="24"/>
          <w:szCs w:val="24"/>
        </w:rPr>
      </w:pPr>
      <w:r w:rsidRPr="00CD5E10">
        <w:rPr>
          <w:rFonts w:ascii="Times New Roman" w:hAnsi="Times New Roman" w:cs="Times New Roman"/>
          <w:b/>
          <w:sz w:val="24"/>
          <w:szCs w:val="24"/>
        </w:rPr>
        <w:t xml:space="preserve"> Режимы неполного рабочего времени</w:t>
      </w:r>
    </w:p>
    <w:tbl>
      <w:tblPr>
        <w:tblW w:w="0" w:type="auto"/>
        <w:tblInd w:w="86" w:type="dxa"/>
        <w:tblLayout w:type="fixed"/>
        <w:tblLook w:val="0000"/>
      </w:tblPr>
      <w:tblGrid>
        <w:gridCol w:w="815"/>
        <w:gridCol w:w="3499"/>
        <w:gridCol w:w="1499"/>
        <w:gridCol w:w="1791"/>
        <w:gridCol w:w="2169"/>
      </w:tblGrid>
      <w:tr w:rsidR="00CD5E10" w:rsidRPr="00CD5E10" w:rsidTr="00C85795">
        <w:trPr>
          <w:trHeight w:val="435"/>
        </w:trPr>
        <w:tc>
          <w:tcPr>
            <w:tcW w:w="81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bCs/>
                <w:sz w:val="24"/>
                <w:szCs w:val="24"/>
              </w:rPr>
            </w:pPr>
            <w:bookmarkStart w:id="1" w:name="OLE_LINK13"/>
            <w:bookmarkStart w:id="2" w:name="OLE_LINK14"/>
            <w:bookmarkStart w:id="3" w:name="_Hlk445048680"/>
            <w:bookmarkEnd w:id="1"/>
            <w:bookmarkEnd w:id="2"/>
            <w:bookmarkEnd w:id="3"/>
            <w:r w:rsidRPr="00CD5E10">
              <w:rPr>
                <w:rFonts w:ascii="Times New Roman" w:hAnsi="Times New Roman" w:cs="Times New Roman"/>
                <w:b/>
                <w:bCs/>
                <w:sz w:val="24"/>
                <w:szCs w:val="24"/>
              </w:rPr>
              <w:t>№ п/п</w:t>
            </w:r>
          </w:p>
        </w:tc>
        <w:tc>
          <w:tcPr>
            <w:tcW w:w="349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bCs/>
                <w:sz w:val="24"/>
                <w:szCs w:val="24"/>
              </w:rPr>
            </w:pPr>
            <w:r w:rsidRPr="00CD5E10">
              <w:rPr>
                <w:rFonts w:ascii="Times New Roman" w:hAnsi="Times New Roman" w:cs="Times New Roman"/>
                <w:b/>
                <w:bCs/>
                <w:sz w:val="24"/>
                <w:szCs w:val="24"/>
              </w:rPr>
              <w:t>Наименование организации</w:t>
            </w:r>
          </w:p>
        </w:tc>
        <w:tc>
          <w:tcPr>
            <w:tcW w:w="149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bCs/>
                <w:sz w:val="24"/>
                <w:szCs w:val="24"/>
              </w:rPr>
            </w:pPr>
            <w:r w:rsidRPr="00CD5E10">
              <w:rPr>
                <w:rFonts w:ascii="Times New Roman" w:hAnsi="Times New Roman" w:cs="Times New Roman"/>
                <w:b/>
                <w:bCs/>
                <w:sz w:val="24"/>
                <w:szCs w:val="24"/>
              </w:rPr>
              <w:t>Количество человек</w:t>
            </w:r>
          </w:p>
        </w:tc>
        <w:tc>
          <w:tcPr>
            <w:tcW w:w="179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bCs/>
                <w:sz w:val="24"/>
                <w:szCs w:val="24"/>
              </w:rPr>
            </w:pPr>
            <w:r w:rsidRPr="00CD5E10">
              <w:rPr>
                <w:rFonts w:ascii="Times New Roman" w:hAnsi="Times New Roman" w:cs="Times New Roman"/>
                <w:b/>
                <w:bCs/>
                <w:sz w:val="24"/>
                <w:szCs w:val="24"/>
              </w:rPr>
              <w:t>Периоды режима</w:t>
            </w:r>
          </w:p>
        </w:tc>
        <w:tc>
          <w:tcPr>
            <w:tcW w:w="2169"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bCs/>
                <w:sz w:val="24"/>
                <w:szCs w:val="24"/>
              </w:rPr>
            </w:pPr>
            <w:r w:rsidRPr="00CD5E10">
              <w:rPr>
                <w:rFonts w:ascii="Times New Roman" w:hAnsi="Times New Roman" w:cs="Times New Roman"/>
                <w:b/>
                <w:bCs/>
                <w:sz w:val="24"/>
                <w:szCs w:val="24"/>
              </w:rPr>
              <w:t xml:space="preserve">Причина введения режима неполной рабочей смены </w:t>
            </w:r>
          </w:p>
        </w:tc>
      </w:tr>
      <w:tr w:rsidR="00CD5E10" w:rsidRPr="00CD5E10" w:rsidTr="00C85795">
        <w:trPr>
          <w:trHeight w:val="435"/>
        </w:trPr>
        <w:tc>
          <w:tcPr>
            <w:tcW w:w="815"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bCs/>
                <w:sz w:val="24"/>
                <w:szCs w:val="24"/>
              </w:rPr>
            </w:pPr>
            <w:r w:rsidRPr="00CD5E10">
              <w:rPr>
                <w:rFonts w:ascii="Times New Roman" w:hAnsi="Times New Roman" w:cs="Times New Roman"/>
                <w:b/>
                <w:bCs/>
                <w:sz w:val="24"/>
                <w:szCs w:val="24"/>
              </w:rPr>
              <w:t>1.</w:t>
            </w:r>
          </w:p>
        </w:tc>
        <w:tc>
          <w:tcPr>
            <w:tcW w:w="349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bCs/>
                <w:sz w:val="24"/>
                <w:szCs w:val="24"/>
              </w:rPr>
            </w:pPr>
            <w:r w:rsidRPr="00CD5E10">
              <w:rPr>
                <w:rFonts w:ascii="Times New Roman" w:hAnsi="Times New Roman" w:cs="Times New Roman"/>
                <w:b/>
                <w:bCs/>
                <w:sz w:val="24"/>
                <w:szCs w:val="24"/>
              </w:rPr>
              <w:t>ОАО «Цильнинский элеватор»</w:t>
            </w:r>
          </w:p>
        </w:tc>
        <w:tc>
          <w:tcPr>
            <w:tcW w:w="1499"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bCs/>
                <w:sz w:val="24"/>
                <w:szCs w:val="24"/>
              </w:rPr>
            </w:pPr>
            <w:r w:rsidRPr="00CD5E10">
              <w:rPr>
                <w:rFonts w:ascii="Times New Roman" w:hAnsi="Times New Roman" w:cs="Times New Roman"/>
                <w:b/>
                <w:bCs/>
                <w:sz w:val="24"/>
                <w:szCs w:val="24"/>
              </w:rPr>
              <w:t>50</w:t>
            </w:r>
          </w:p>
        </w:tc>
        <w:tc>
          <w:tcPr>
            <w:tcW w:w="1791" w:type="dxa"/>
            <w:tcBorders>
              <w:top w:val="single" w:sz="4" w:space="0" w:color="000000"/>
              <w:left w:val="single" w:sz="4" w:space="0" w:color="000000"/>
              <w:bottom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bCs/>
                <w:sz w:val="24"/>
                <w:szCs w:val="24"/>
              </w:rPr>
            </w:pPr>
            <w:r w:rsidRPr="00CD5E10">
              <w:rPr>
                <w:rFonts w:ascii="Times New Roman" w:hAnsi="Times New Roman" w:cs="Times New Roman"/>
                <w:b/>
                <w:bCs/>
                <w:sz w:val="24"/>
                <w:szCs w:val="24"/>
              </w:rPr>
              <w:t>01.03.2016 г. – 27.07.2016 г.</w:t>
            </w:r>
          </w:p>
        </w:tc>
        <w:tc>
          <w:tcPr>
            <w:tcW w:w="2169" w:type="dxa"/>
            <w:tcBorders>
              <w:top w:val="single" w:sz="4" w:space="0" w:color="000000"/>
              <w:left w:val="single" w:sz="4" w:space="0" w:color="000000"/>
              <w:bottom w:val="single" w:sz="4" w:space="0" w:color="000000"/>
              <w:right w:val="single" w:sz="4" w:space="0" w:color="000000"/>
            </w:tcBorders>
          </w:tcPr>
          <w:p w:rsidR="00CD5E10" w:rsidRPr="00CD5E10" w:rsidRDefault="00CD5E10" w:rsidP="00CD5E10">
            <w:pPr>
              <w:snapToGrid w:val="0"/>
              <w:spacing w:after="0" w:line="240" w:lineRule="auto"/>
              <w:jc w:val="center"/>
              <w:rPr>
                <w:rFonts w:ascii="Times New Roman" w:hAnsi="Times New Roman" w:cs="Times New Roman"/>
                <w:b/>
                <w:bCs/>
                <w:sz w:val="24"/>
                <w:szCs w:val="24"/>
              </w:rPr>
            </w:pPr>
            <w:r w:rsidRPr="00CD5E10">
              <w:rPr>
                <w:rFonts w:ascii="Times New Roman" w:hAnsi="Times New Roman" w:cs="Times New Roman"/>
                <w:b/>
                <w:bCs/>
                <w:sz w:val="24"/>
                <w:szCs w:val="24"/>
              </w:rPr>
              <w:t>Уменьшение объема работ в связи с окончанием сезона</w:t>
            </w:r>
          </w:p>
        </w:tc>
      </w:tr>
    </w:tbl>
    <w:p w:rsidR="00CD5E10" w:rsidRPr="00CD5E10" w:rsidRDefault="00CD5E10" w:rsidP="00CD5E10">
      <w:pPr>
        <w:spacing w:after="0" w:line="240" w:lineRule="auto"/>
        <w:ind w:firstLine="709"/>
        <w:jc w:val="both"/>
        <w:rPr>
          <w:rFonts w:ascii="Times New Roman" w:hAnsi="Times New Roman" w:cs="Times New Roman"/>
          <w:color w:val="0000FF"/>
          <w:sz w:val="24"/>
          <w:szCs w:val="24"/>
        </w:rPr>
      </w:pPr>
    </w:p>
    <w:p w:rsidR="00CD5E10" w:rsidRPr="00CD5E10" w:rsidRDefault="00CD5E10" w:rsidP="00CD5E10">
      <w:pPr>
        <w:widowControl w:val="0"/>
        <w:tabs>
          <w:tab w:val="left" w:pos="1095"/>
        </w:tabs>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На данном предприятии неполный рабочий день вводится в связи с окончанием сезонных работ (рабочий день на два часа короче, пятница выходной). Данный режим вводится на предприятии ежегодно с 2009 года. Обращение работников предприятия не ожидается. В связи с заготовкой урожая 2016 года объявить 8-ми часовой рабочий для работников ОАО «Цильнинский элеватор» с 28 июля 2016 г. </w:t>
      </w:r>
    </w:p>
    <w:p w:rsidR="00CD5E10" w:rsidRPr="00CD5E10" w:rsidRDefault="00CD5E10" w:rsidP="00CD5E10">
      <w:pPr>
        <w:spacing w:after="0" w:line="240" w:lineRule="auto"/>
        <w:ind w:firstLine="709"/>
        <w:jc w:val="both"/>
        <w:rPr>
          <w:rFonts w:ascii="Times New Roman" w:hAnsi="Times New Roman" w:cs="Times New Roman"/>
          <w:sz w:val="24"/>
          <w:szCs w:val="24"/>
        </w:rPr>
      </w:pPr>
    </w:p>
    <w:p w:rsidR="00CD5E10" w:rsidRPr="00CD5E10" w:rsidRDefault="00CD5E10" w:rsidP="00CD5E10">
      <w:pPr>
        <w:spacing w:after="0" w:line="240" w:lineRule="auto"/>
        <w:ind w:firstLine="709"/>
        <w:jc w:val="center"/>
        <w:rPr>
          <w:rFonts w:ascii="Times New Roman" w:hAnsi="Times New Roman" w:cs="Times New Roman"/>
          <w:b/>
          <w:sz w:val="24"/>
          <w:szCs w:val="24"/>
        </w:rPr>
      </w:pPr>
      <w:r w:rsidRPr="00CD5E10">
        <w:rPr>
          <w:rFonts w:ascii="Times New Roman" w:hAnsi="Times New Roman" w:cs="Times New Roman"/>
          <w:b/>
          <w:sz w:val="24"/>
          <w:szCs w:val="24"/>
        </w:rPr>
        <w:t>Трудовая миграция в районе</w:t>
      </w:r>
    </w:p>
    <w:p w:rsidR="00CD5E10" w:rsidRPr="00CD5E10" w:rsidRDefault="00CD5E10" w:rsidP="00CD5E10">
      <w:pPr>
        <w:spacing w:after="0" w:line="240" w:lineRule="auto"/>
        <w:ind w:firstLine="709"/>
        <w:jc w:val="center"/>
        <w:rPr>
          <w:rFonts w:ascii="Times New Roman" w:hAnsi="Times New Roman" w:cs="Times New Roman"/>
          <w:b/>
          <w:sz w:val="24"/>
          <w:szCs w:val="24"/>
        </w:rPr>
      </w:pP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 xml:space="preserve">За 2015 год в МО «Цильнинский район» прибыло 199 человек, выбыло 189 человека, наблюдается стабильная ситуация. </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Основные причины выбытия указанных граждан: трудоустройство на рабочие специальности в г. Ульяновске с оформлением постоянного места жительства.</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lastRenderedPageBreak/>
        <w:t xml:space="preserve">Всего за пределами муниципального образования, выявлено на 01.10.2016 года, трудоустроено за пределами МО 1661 человек, из них за пределами Ульяновской области – 921 человек. </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Место трудоустройства граждан (по убыванию популярности):</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ab/>
        <w:t>- Москва</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ab/>
        <w:t>- Санкт-Петербург</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ab/>
        <w:t>- Татарстан</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ab/>
        <w:t>- Самара</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ab/>
        <w:t>- Чувашия</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ab/>
        <w:t>- Мордовия</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С мая 2015 года по сегодняшний день наблюдается снижение количества граждан работающих за пределами муниципального образования на 705 человек, из них снижение количества работающих за пределами Ульяновской области на 121.</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Основными причинами сокращения численности работающих за пределами Ульяновской области являются сокращение в организациях г. Москвы, повышение уровня средней заработной платы, достижение пенсионного возраста и информирование граждан о вакансиях.</w:t>
      </w: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Участниками Программы по оказанию содействия добровольному переселению в Ульяновскую область соотечественников, проживающих за рубежом в 2015 году по МО «Цильнинский район» стало 13 человек и 16 членов семей, из них трудоустроены 10 человек. В 2016 году приняло участие  по оказанию содействия добровольному переселению в Ульяновскую область соотечественников 7 человек, в том числе участников программы 5 человек, членов семей 2. Из них трудоустроено 4 человек.</w:t>
      </w:r>
    </w:p>
    <w:p w:rsidR="00CD5E10" w:rsidRPr="00CD5E10" w:rsidRDefault="00CD5E10" w:rsidP="00CD5E10">
      <w:pPr>
        <w:spacing w:after="0" w:line="240" w:lineRule="auto"/>
        <w:ind w:firstLine="709"/>
        <w:jc w:val="both"/>
        <w:rPr>
          <w:rFonts w:ascii="Times New Roman" w:hAnsi="Times New Roman" w:cs="Times New Roman"/>
          <w:sz w:val="24"/>
          <w:szCs w:val="24"/>
        </w:rPr>
      </w:pPr>
    </w:p>
    <w:p w:rsidR="00CD5E10" w:rsidRPr="00CD5E10" w:rsidRDefault="00CD5E10" w:rsidP="00CD5E10">
      <w:pPr>
        <w:spacing w:after="0" w:line="240" w:lineRule="auto"/>
        <w:ind w:firstLine="709"/>
        <w:jc w:val="center"/>
        <w:rPr>
          <w:rFonts w:ascii="Times New Roman" w:hAnsi="Times New Roman" w:cs="Times New Roman"/>
          <w:b/>
          <w:sz w:val="24"/>
          <w:szCs w:val="24"/>
        </w:rPr>
      </w:pPr>
      <w:r w:rsidRPr="00CD5E10">
        <w:rPr>
          <w:rFonts w:ascii="Times New Roman" w:hAnsi="Times New Roman" w:cs="Times New Roman"/>
          <w:b/>
          <w:sz w:val="24"/>
          <w:szCs w:val="24"/>
        </w:rPr>
        <w:t>Новые формы работы</w:t>
      </w:r>
    </w:p>
    <w:p w:rsidR="00CD5E10" w:rsidRPr="00CD5E10" w:rsidRDefault="00CD5E10" w:rsidP="00CD5E10">
      <w:pPr>
        <w:spacing w:after="0" w:line="240" w:lineRule="auto"/>
        <w:ind w:firstLine="709"/>
        <w:jc w:val="center"/>
        <w:rPr>
          <w:rFonts w:ascii="Times New Roman" w:hAnsi="Times New Roman" w:cs="Times New Roman"/>
          <w:b/>
          <w:sz w:val="24"/>
          <w:szCs w:val="24"/>
        </w:rPr>
      </w:pP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В связи с постоянным развитием рынка труда муниципального образования и области, коммуникационных средств у населения необходимо внедрение новых форм работы:</w:t>
      </w:r>
    </w:p>
    <w:p w:rsidR="00CD5E10" w:rsidRPr="00CD5E10" w:rsidRDefault="00CD5E10" w:rsidP="00CD5E10">
      <w:pPr>
        <w:numPr>
          <w:ilvl w:val="0"/>
          <w:numId w:val="8"/>
        </w:numPr>
        <w:suppressAutoHyphens/>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Портал «Работа в России» - позволяет гражданам и работодателям муниципального образования в оперативном порядке искать подходящую работы или подбирать сотрудников без посещения ЦЗН.</w:t>
      </w:r>
    </w:p>
    <w:p w:rsidR="00CD5E10" w:rsidRPr="00CD5E10" w:rsidRDefault="00CD5E10" w:rsidP="00CD5E10">
      <w:pPr>
        <w:numPr>
          <w:ilvl w:val="0"/>
          <w:numId w:val="8"/>
        </w:numPr>
        <w:suppressAutoHyphens/>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Маркетинговые визиты к работодателям позволяют оперативно реагировать на изменение экономической ситуации на предприятии и как следствие кадрового обеспечения и возможного высвобождения работников.</w:t>
      </w:r>
    </w:p>
    <w:p w:rsidR="00CD5E10" w:rsidRPr="00CD5E10" w:rsidRDefault="00CD5E10" w:rsidP="00CD5E10">
      <w:pPr>
        <w:numPr>
          <w:ilvl w:val="0"/>
          <w:numId w:val="8"/>
        </w:numPr>
        <w:suppressAutoHyphens/>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Использование в работе банка вакансий г.Ульяновска и близлежащих районов – трудоустройство граждан, которых невозможно трудоустроить в муниципальном образовании.</w:t>
      </w:r>
    </w:p>
    <w:p w:rsidR="00CD5E10" w:rsidRPr="00CD5E10" w:rsidRDefault="00CD5E10" w:rsidP="00CD5E10">
      <w:pPr>
        <w:spacing w:after="0" w:line="240" w:lineRule="auto"/>
        <w:jc w:val="both"/>
        <w:rPr>
          <w:rFonts w:ascii="Times New Roman" w:hAnsi="Times New Roman" w:cs="Times New Roman"/>
          <w:sz w:val="24"/>
          <w:szCs w:val="24"/>
        </w:rPr>
      </w:pPr>
    </w:p>
    <w:p w:rsidR="00CD5E10" w:rsidRPr="00CD5E10" w:rsidRDefault="00CD5E10" w:rsidP="00CD5E10">
      <w:pPr>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Результатом данной работы является:</w:t>
      </w:r>
    </w:p>
    <w:p w:rsidR="00CD5E10" w:rsidRPr="00CD5E10" w:rsidRDefault="00CD5E10" w:rsidP="00CD5E10">
      <w:pPr>
        <w:numPr>
          <w:ilvl w:val="0"/>
          <w:numId w:val="17"/>
        </w:numPr>
        <w:suppressAutoHyphens/>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Увеличение количества заявленных вакансий с  412 (в 2015 году) до 541 (в 2016 году).</w:t>
      </w:r>
    </w:p>
    <w:p w:rsidR="00CD5E10" w:rsidRPr="00CD5E10" w:rsidRDefault="00CD5E10" w:rsidP="00CD5E10">
      <w:pPr>
        <w:numPr>
          <w:ilvl w:val="0"/>
          <w:numId w:val="17"/>
        </w:numPr>
        <w:suppressAutoHyphens/>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Увеличение процента трудоустроенных безработных граждан всего на 7,0% и в течении 10 дней на 1,6% по сравнению с аналогичным периодом прошлого года.</w:t>
      </w:r>
    </w:p>
    <w:p w:rsidR="00CD5E10" w:rsidRPr="00CD5E10" w:rsidRDefault="00CD5E10" w:rsidP="00CD5E10">
      <w:pPr>
        <w:spacing w:after="0" w:line="240" w:lineRule="auto"/>
        <w:ind w:firstLine="709"/>
        <w:jc w:val="center"/>
        <w:rPr>
          <w:rFonts w:ascii="Times New Roman" w:hAnsi="Times New Roman" w:cs="Times New Roman"/>
          <w:b/>
          <w:sz w:val="24"/>
          <w:szCs w:val="24"/>
        </w:rPr>
      </w:pPr>
    </w:p>
    <w:p w:rsidR="00CD5E10" w:rsidRPr="00CD5E10" w:rsidRDefault="00CD5E10" w:rsidP="00CD5E10">
      <w:pPr>
        <w:spacing w:after="0" w:line="240" w:lineRule="auto"/>
        <w:ind w:firstLine="709"/>
        <w:jc w:val="center"/>
        <w:rPr>
          <w:rFonts w:ascii="Times New Roman" w:hAnsi="Times New Roman" w:cs="Times New Roman"/>
          <w:b/>
          <w:sz w:val="24"/>
          <w:szCs w:val="24"/>
        </w:rPr>
      </w:pPr>
      <w:r w:rsidRPr="00CD5E10">
        <w:rPr>
          <w:rFonts w:ascii="Times New Roman" w:hAnsi="Times New Roman" w:cs="Times New Roman"/>
          <w:b/>
          <w:sz w:val="24"/>
          <w:szCs w:val="24"/>
        </w:rPr>
        <w:t>Работа штаба (рабочей группы) по вопросам рынка труда</w:t>
      </w:r>
    </w:p>
    <w:p w:rsidR="00CD5E10" w:rsidRPr="00CD5E10" w:rsidRDefault="00CD5E10" w:rsidP="00CD5E10">
      <w:pPr>
        <w:spacing w:after="0" w:line="240" w:lineRule="auto"/>
        <w:ind w:firstLine="708"/>
        <w:jc w:val="both"/>
        <w:rPr>
          <w:rFonts w:ascii="Times New Roman" w:hAnsi="Times New Roman" w:cs="Times New Roman"/>
          <w:sz w:val="24"/>
          <w:szCs w:val="24"/>
        </w:rPr>
      </w:pP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 xml:space="preserve">В районе создан и работает штаб по вопросам рынка труда, в рамках работы которого рассматриваются вопросы по легализации трудовых отношений, неформальной занятости, безработицы, повышения уровня заработной платы и т.д. Заседания проводятся еженедельно. </w:t>
      </w:r>
    </w:p>
    <w:p w:rsidR="00CD5E10" w:rsidRPr="00CD5E10" w:rsidRDefault="00CD5E10" w:rsidP="00CD5E10">
      <w:pPr>
        <w:spacing w:after="0" w:line="240" w:lineRule="auto"/>
        <w:ind w:firstLine="708"/>
        <w:jc w:val="both"/>
        <w:rPr>
          <w:rFonts w:ascii="Times New Roman" w:hAnsi="Times New Roman" w:cs="Times New Roman"/>
          <w:sz w:val="24"/>
          <w:szCs w:val="24"/>
        </w:rPr>
      </w:pP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lastRenderedPageBreak/>
        <w:t>Рассмотрены вопросы:</w:t>
      </w:r>
    </w:p>
    <w:p w:rsidR="00CD5E10" w:rsidRPr="00CD5E10" w:rsidRDefault="00CD5E10" w:rsidP="00CD5E10">
      <w:pPr>
        <w:spacing w:after="0" w:line="240" w:lineRule="auto"/>
        <w:ind w:left="708" w:firstLine="708"/>
        <w:jc w:val="both"/>
        <w:rPr>
          <w:rFonts w:ascii="Times New Roman" w:hAnsi="Times New Roman" w:cs="Times New Roman"/>
          <w:sz w:val="24"/>
          <w:szCs w:val="24"/>
        </w:rPr>
      </w:pPr>
      <w:r w:rsidRPr="00CD5E10">
        <w:rPr>
          <w:rFonts w:ascii="Times New Roman" w:hAnsi="Times New Roman" w:cs="Times New Roman"/>
          <w:sz w:val="24"/>
          <w:szCs w:val="24"/>
        </w:rPr>
        <w:t>- О ситуации на рынке труда муниципального образования.</w:t>
      </w:r>
    </w:p>
    <w:p w:rsidR="00CD5E10" w:rsidRPr="00CD5E10" w:rsidRDefault="00CD5E10" w:rsidP="00CD5E10">
      <w:pPr>
        <w:spacing w:after="0" w:line="240" w:lineRule="auto"/>
        <w:ind w:left="708" w:firstLine="708"/>
        <w:jc w:val="both"/>
        <w:rPr>
          <w:rFonts w:ascii="Times New Roman" w:hAnsi="Times New Roman" w:cs="Times New Roman"/>
          <w:sz w:val="24"/>
          <w:szCs w:val="24"/>
        </w:rPr>
      </w:pPr>
      <w:r w:rsidRPr="00CD5E10">
        <w:rPr>
          <w:rFonts w:ascii="Times New Roman" w:hAnsi="Times New Roman" w:cs="Times New Roman"/>
          <w:sz w:val="24"/>
          <w:szCs w:val="24"/>
        </w:rPr>
        <w:t>- О старте акции «Даешь работу!»</w:t>
      </w:r>
    </w:p>
    <w:p w:rsidR="00CD5E10" w:rsidRPr="00CD5E10" w:rsidRDefault="00CD5E10" w:rsidP="00CD5E10">
      <w:pPr>
        <w:spacing w:after="0" w:line="240" w:lineRule="auto"/>
        <w:ind w:left="708" w:firstLine="708"/>
        <w:jc w:val="both"/>
        <w:rPr>
          <w:rFonts w:ascii="Times New Roman" w:hAnsi="Times New Roman" w:cs="Times New Roman"/>
          <w:sz w:val="24"/>
          <w:szCs w:val="24"/>
        </w:rPr>
      </w:pPr>
      <w:r w:rsidRPr="00CD5E10">
        <w:rPr>
          <w:rFonts w:ascii="Times New Roman" w:hAnsi="Times New Roman" w:cs="Times New Roman"/>
          <w:sz w:val="24"/>
          <w:szCs w:val="24"/>
        </w:rPr>
        <w:t>- О реализации программы дополнительных мер по снижению напряженности на рыке труда.</w:t>
      </w:r>
    </w:p>
    <w:p w:rsidR="00CD5E10" w:rsidRPr="00CD5E10" w:rsidRDefault="00CD5E10" w:rsidP="00CD5E10">
      <w:pPr>
        <w:spacing w:after="0" w:line="240" w:lineRule="auto"/>
        <w:ind w:left="708" w:firstLine="708"/>
        <w:jc w:val="both"/>
        <w:rPr>
          <w:rFonts w:ascii="Times New Roman" w:hAnsi="Times New Roman" w:cs="Times New Roman"/>
          <w:sz w:val="24"/>
          <w:szCs w:val="24"/>
        </w:rPr>
      </w:pP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Так же в муниципальном образовании работает межведомственная комиссия по увеличению поступления доходов в бюджет и штаб по увеличению налогового потенциала района и развитию инвестиционной деятельности.</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Вопросы рынка труда еженедельно рассматриваются на заседаниях координационного комитета.</w:t>
      </w:r>
    </w:p>
    <w:p w:rsidR="00CD5E10" w:rsidRPr="00CD5E10" w:rsidRDefault="00CD5E10" w:rsidP="00CD5E10">
      <w:pPr>
        <w:spacing w:after="0" w:line="240" w:lineRule="auto"/>
        <w:ind w:firstLine="708"/>
        <w:jc w:val="both"/>
        <w:rPr>
          <w:rFonts w:ascii="Times New Roman" w:hAnsi="Times New Roman" w:cs="Times New Roman"/>
          <w:sz w:val="24"/>
          <w:szCs w:val="24"/>
        </w:rPr>
      </w:pPr>
    </w:p>
    <w:p w:rsidR="00CD5E10" w:rsidRPr="00CD5E10" w:rsidRDefault="00CD5E10" w:rsidP="00CD5E10">
      <w:pPr>
        <w:spacing w:after="0" w:line="240" w:lineRule="auto"/>
        <w:ind w:firstLine="709"/>
        <w:jc w:val="center"/>
        <w:rPr>
          <w:rFonts w:ascii="Times New Roman" w:hAnsi="Times New Roman" w:cs="Times New Roman"/>
          <w:b/>
          <w:sz w:val="24"/>
          <w:szCs w:val="24"/>
        </w:rPr>
      </w:pPr>
      <w:r w:rsidRPr="00CD5E10">
        <w:rPr>
          <w:rFonts w:ascii="Times New Roman" w:hAnsi="Times New Roman" w:cs="Times New Roman"/>
          <w:b/>
          <w:sz w:val="24"/>
          <w:szCs w:val="24"/>
        </w:rPr>
        <w:t>Информационная деятельность</w:t>
      </w:r>
    </w:p>
    <w:p w:rsidR="00CD5E10" w:rsidRPr="00CD5E10" w:rsidRDefault="00CD5E10" w:rsidP="00CD5E10">
      <w:pPr>
        <w:spacing w:after="0" w:line="240" w:lineRule="auto"/>
        <w:ind w:firstLine="709"/>
        <w:jc w:val="center"/>
        <w:rPr>
          <w:rFonts w:ascii="Times New Roman" w:hAnsi="Times New Roman" w:cs="Times New Roman"/>
          <w:b/>
          <w:sz w:val="24"/>
          <w:szCs w:val="24"/>
        </w:rPr>
      </w:pPr>
    </w:p>
    <w:p w:rsidR="00CD5E10" w:rsidRPr="00CD5E10" w:rsidRDefault="00CD5E10" w:rsidP="00CD5E10">
      <w:pPr>
        <w:spacing w:after="0" w:line="240" w:lineRule="auto"/>
        <w:ind w:firstLine="709"/>
        <w:jc w:val="both"/>
        <w:rPr>
          <w:rFonts w:ascii="Times New Roman" w:hAnsi="Times New Roman" w:cs="Times New Roman"/>
          <w:sz w:val="24"/>
          <w:szCs w:val="24"/>
        </w:rPr>
      </w:pPr>
      <w:r w:rsidRPr="00CD5E10">
        <w:rPr>
          <w:rFonts w:ascii="Times New Roman" w:hAnsi="Times New Roman" w:cs="Times New Roman"/>
          <w:sz w:val="24"/>
          <w:szCs w:val="24"/>
        </w:rPr>
        <w:t>ОГКУ ЦЗН Цильнинского района проводит работу по информированию населения и работодателей. За  2016 г. проводились  следующие мероприятия:</w:t>
      </w:r>
    </w:p>
    <w:p w:rsidR="00CD5E10" w:rsidRPr="00CD5E10" w:rsidRDefault="00CD5E10" w:rsidP="00CD5E10">
      <w:pPr>
        <w:numPr>
          <w:ilvl w:val="0"/>
          <w:numId w:val="7"/>
        </w:numPr>
        <w:suppressAutoHyphens/>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Публикации в газете «Цильнинские новости» - 61</w:t>
      </w:r>
    </w:p>
    <w:p w:rsidR="00CD5E10" w:rsidRPr="00CD5E10" w:rsidRDefault="00CD5E10" w:rsidP="00CD5E10">
      <w:pPr>
        <w:numPr>
          <w:ilvl w:val="0"/>
          <w:numId w:val="7"/>
        </w:numPr>
        <w:suppressAutoHyphens/>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В газете «Трудоустройство» -1</w:t>
      </w:r>
    </w:p>
    <w:p w:rsidR="00CD5E10" w:rsidRPr="00CD5E10" w:rsidRDefault="00CD5E10" w:rsidP="00CD5E10">
      <w:pPr>
        <w:numPr>
          <w:ilvl w:val="0"/>
          <w:numId w:val="7"/>
        </w:numPr>
        <w:suppressAutoHyphens/>
        <w:spacing w:after="0" w:line="240" w:lineRule="auto"/>
        <w:jc w:val="both"/>
        <w:rPr>
          <w:rFonts w:ascii="Times New Roman" w:hAnsi="Times New Roman" w:cs="Times New Roman"/>
          <w:sz w:val="24"/>
          <w:szCs w:val="24"/>
        </w:rPr>
      </w:pPr>
      <w:r w:rsidRPr="00CD5E10">
        <w:rPr>
          <w:rFonts w:ascii="Times New Roman" w:hAnsi="Times New Roman" w:cs="Times New Roman"/>
          <w:sz w:val="24"/>
          <w:szCs w:val="24"/>
        </w:rPr>
        <w:t>Выступления перед различными аудиториями -2</w:t>
      </w:r>
      <w:r w:rsidRPr="00CD5E10">
        <w:rPr>
          <w:rFonts w:ascii="Times New Roman" w:hAnsi="Times New Roman" w:cs="Times New Roman"/>
          <w:sz w:val="24"/>
          <w:szCs w:val="24"/>
          <w:lang w:val="en-US"/>
        </w:rPr>
        <w:t>7</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Изготовлено и распространенно 80 буклетов по вопросу профессионального обучения женщин, находящихся в отпуске по уходу за ребенком. Так же разработаны памятки по неформальной занятости, дискриминации и т.д.</w:t>
      </w:r>
    </w:p>
    <w:p w:rsidR="00CD5E10" w:rsidRP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Еженедельно проводятся маркетинговые визиты к работодателям на которых работодатель получает информацию по вопросам в сфере занятости.</w:t>
      </w:r>
    </w:p>
    <w:p w:rsidR="00CD5E10" w:rsidRDefault="00CD5E10" w:rsidP="00CD5E10">
      <w:pPr>
        <w:spacing w:after="0" w:line="240" w:lineRule="auto"/>
        <w:ind w:firstLine="708"/>
        <w:jc w:val="both"/>
        <w:rPr>
          <w:rFonts w:ascii="Times New Roman" w:hAnsi="Times New Roman" w:cs="Times New Roman"/>
          <w:sz w:val="24"/>
          <w:szCs w:val="24"/>
        </w:rPr>
      </w:pPr>
      <w:r w:rsidRPr="00CD5E10">
        <w:rPr>
          <w:rFonts w:ascii="Times New Roman" w:hAnsi="Times New Roman" w:cs="Times New Roman"/>
          <w:sz w:val="24"/>
          <w:szCs w:val="24"/>
        </w:rPr>
        <w:t>Информация об оказываемых  государственных слугах размещена на стендах в центре занятости и социальных партнеров.</w:t>
      </w:r>
    </w:p>
    <w:p w:rsidR="005A0089" w:rsidRPr="00CD5E10" w:rsidRDefault="005A0089" w:rsidP="00CD5E10">
      <w:pPr>
        <w:spacing w:after="0" w:line="240" w:lineRule="auto"/>
        <w:ind w:firstLine="708"/>
        <w:jc w:val="both"/>
        <w:rPr>
          <w:rFonts w:ascii="Times New Roman" w:hAnsi="Times New Roman" w:cs="Times New Roman"/>
          <w:sz w:val="24"/>
          <w:szCs w:val="24"/>
        </w:rPr>
      </w:pPr>
    </w:p>
    <w:p w:rsidR="004737FD" w:rsidRPr="00AC3ADB" w:rsidRDefault="004737FD" w:rsidP="00CD5E10">
      <w:pPr>
        <w:spacing w:after="0" w:line="240" w:lineRule="auto"/>
        <w:jc w:val="both"/>
        <w:rPr>
          <w:rFonts w:ascii="Times New Roman" w:hAnsi="Times New Roman" w:cs="Times New Roman"/>
          <w:b/>
          <w:sz w:val="24"/>
          <w:szCs w:val="24"/>
        </w:rPr>
      </w:pPr>
    </w:p>
    <w:p w:rsidR="001F7EB8" w:rsidRDefault="001F7EB8"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3. Здравоохранение</w:t>
      </w:r>
    </w:p>
    <w:p w:rsidR="000523B8" w:rsidRDefault="000523B8" w:rsidP="00AC3ADB">
      <w:pPr>
        <w:spacing w:after="0" w:line="240" w:lineRule="auto"/>
        <w:jc w:val="center"/>
        <w:rPr>
          <w:rFonts w:ascii="Times New Roman" w:hAnsi="Times New Roman" w:cs="Times New Roman"/>
          <w:b/>
          <w:sz w:val="24"/>
          <w:szCs w:val="24"/>
        </w:rPr>
      </w:pPr>
    </w:p>
    <w:p w:rsidR="0009494A" w:rsidRPr="0009494A" w:rsidRDefault="0009494A" w:rsidP="0009494A">
      <w:pPr>
        <w:spacing w:after="0"/>
        <w:ind w:firstLine="709"/>
        <w:jc w:val="both"/>
        <w:rPr>
          <w:rFonts w:ascii="Times New Roman" w:hAnsi="Times New Roman"/>
          <w:sz w:val="24"/>
          <w:szCs w:val="24"/>
        </w:rPr>
      </w:pPr>
      <w:r w:rsidRPr="0009494A">
        <w:rPr>
          <w:rFonts w:ascii="Times New Roman" w:hAnsi="Times New Roman"/>
          <w:sz w:val="24"/>
          <w:szCs w:val="24"/>
        </w:rPr>
        <w:t>Первичная медико-санитарная помощь населению Цильнинского  района представлена районной больницей со структурными подразделениями:</w:t>
      </w:r>
    </w:p>
    <w:p w:rsidR="0009494A" w:rsidRPr="0009494A" w:rsidRDefault="0009494A" w:rsidP="0009494A">
      <w:pPr>
        <w:spacing w:after="0"/>
        <w:ind w:firstLine="709"/>
        <w:jc w:val="both"/>
        <w:rPr>
          <w:rFonts w:ascii="Times New Roman" w:hAnsi="Times New Roman"/>
          <w:b/>
          <w:sz w:val="24"/>
          <w:szCs w:val="24"/>
        </w:rPr>
      </w:pPr>
      <w:r w:rsidRPr="0009494A">
        <w:rPr>
          <w:rFonts w:ascii="Times New Roman" w:hAnsi="Times New Roman"/>
          <w:b/>
          <w:sz w:val="24"/>
          <w:szCs w:val="24"/>
        </w:rPr>
        <w:t xml:space="preserve">             2 участковые больницы</w:t>
      </w:r>
    </w:p>
    <w:p w:rsidR="0009494A" w:rsidRPr="0009494A" w:rsidRDefault="0009494A" w:rsidP="00071CC9">
      <w:pPr>
        <w:pStyle w:val="af8"/>
        <w:numPr>
          <w:ilvl w:val="1"/>
          <w:numId w:val="18"/>
        </w:numPr>
        <w:suppressAutoHyphens w:val="0"/>
        <w:spacing w:line="276" w:lineRule="auto"/>
        <w:ind w:left="1134" w:hanging="425"/>
        <w:rPr>
          <w:sz w:val="24"/>
          <w:szCs w:val="24"/>
        </w:rPr>
      </w:pPr>
      <w:r w:rsidRPr="0009494A">
        <w:rPr>
          <w:sz w:val="24"/>
          <w:szCs w:val="24"/>
        </w:rPr>
        <w:t>Цильнинская участковая больница;</w:t>
      </w:r>
    </w:p>
    <w:p w:rsidR="0009494A" w:rsidRPr="0009494A" w:rsidRDefault="0009494A" w:rsidP="00071CC9">
      <w:pPr>
        <w:pStyle w:val="af8"/>
        <w:numPr>
          <w:ilvl w:val="1"/>
          <w:numId w:val="18"/>
        </w:numPr>
        <w:suppressAutoHyphens w:val="0"/>
        <w:spacing w:line="276" w:lineRule="auto"/>
        <w:ind w:left="1134" w:hanging="425"/>
        <w:rPr>
          <w:sz w:val="24"/>
          <w:szCs w:val="24"/>
        </w:rPr>
      </w:pPr>
      <w:r w:rsidRPr="0009494A">
        <w:rPr>
          <w:sz w:val="24"/>
          <w:szCs w:val="24"/>
        </w:rPr>
        <w:t xml:space="preserve">Нижнетимерсянская  участковая больница; </w:t>
      </w:r>
    </w:p>
    <w:p w:rsidR="0009494A" w:rsidRPr="0009494A" w:rsidRDefault="0009494A" w:rsidP="0009494A">
      <w:pPr>
        <w:spacing w:after="0"/>
        <w:ind w:left="709"/>
        <w:jc w:val="both"/>
        <w:rPr>
          <w:rFonts w:ascii="Times New Roman" w:hAnsi="Times New Roman"/>
          <w:b/>
          <w:sz w:val="24"/>
          <w:szCs w:val="24"/>
        </w:rPr>
      </w:pPr>
      <w:r w:rsidRPr="0009494A">
        <w:rPr>
          <w:rFonts w:ascii="Times New Roman" w:hAnsi="Times New Roman"/>
          <w:b/>
          <w:sz w:val="24"/>
          <w:szCs w:val="24"/>
        </w:rPr>
        <w:t xml:space="preserve">            3 врачебные амбулатории</w:t>
      </w:r>
    </w:p>
    <w:p w:rsidR="0009494A" w:rsidRPr="0009494A" w:rsidRDefault="0009494A" w:rsidP="0009494A">
      <w:pPr>
        <w:spacing w:after="0"/>
        <w:ind w:left="709"/>
        <w:jc w:val="both"/>
        <w:rPr>
          <w:rFonts w:ascii="Times New Roman" w:hAnsi="Times New Roman"/>
          <w:sz w:val="24"/>
          <w:szCs w:val="24"/>
        </w:rPr>
      </w:pPr>
      <w:r w:rsidRPr="0009494A">
        <w:rPr>
          <w:rFonts w:ascii="Times New Roman" w:hAnsi="Times New Roman"/>
          <w:sz w:val="24"/>
          <w:szCs w:val="24"/>
        </w:rPr>
        <w:t>- Елховоозёрская врачебная амбулатория;</w:t>
      </w:r>
    </w:p>
    <w:p w:rsidR="0009494A" w:rsidRPr="0009494A" w:rsidRDefault="0009494A" w:rsidP="0009494A">
      <w:pPr>
        <w:spacing w:after="0"/>
        <w:ind w:left="709"/>
        <w:jc w:val="both"/>
        <w:rPr>
          <w:rFonts w:ascii="Times New Roman" w:hAnsi="Times New Roman"/>
          <w:sz w:val="24"/>
          <w:szCs w:val="24"/>
        </w:rPr>
      </w:pPr>
      <w:r w:rsidRPr="0009494A">
        <w:rPr>
          <w:rFonts w:ascii="Times New Roman" w:hAnsi="Times New Roman"/>
          <w:sz w:val="24"/>
          <w:szCs w:val="24"/>
        </w:rPr>
        <w:t>- Новоникулинская врачебная амбулатория;</w:t>
      </w:r>
    </w:p>
    <w:p w:rsidR="0009494A" w:rsidRPr="0009494A" w:rsidRDefault="0009494A" w:rsidP="0009494A">
      <w:pPr>
        <w:spacing w:after="0"/>
        <w:ind w:left="709"/>
        <w:jc w:val="both"/>
        <w:rPr>
          <w:rFonts w:ascii="Times New Roman" w:hAnsi="Times New Roman"/>
          <w:sz w:val="24"/>
          <w:szCs w:val="24"/>
        </w:rPr>
      </w:pPr>
      <w:r w:rsidRPr="0009494A">
        <w:rPr>
          <w:rFonts w:ascii="Times New Roman" w:hAnsi="Times New Roman"/>
          <w:sz w:val="24"/>
          <w:szCs w:val="24"/>
        </w:rPr>
        <w:t>- Староалгашинская врачебная амбулатория;</w:t>
      </w:r>
    </w:p>
    <w:p w:rsidR="0009494A" w:rsidRPr="0009494A" w:rsidRDefault="0009494A" w:rsidP="0009494A">
      <w:pPr>
        <w:pStyle w:val="af8"/>
        <w:spacing w:line="276" w:lineRule="auto"/>
        <w:ind w:left="993"/>
        <w:rPr>
          <w:sz w:val="24"/>
          <w:szCs w:val="24"/>
        </w:rPr>
      </w:pPr>
    </w:p>
    <w:p w:rsidR="0009494A" w:rsidRPr="0009494A" w:rsidRDefault="0009494A" w:rsidP="00071CC9">
      <w:pPr>
        <w:pStyle w:val="af8"/>
        <w:numPr>
          <w:ilvl w:val="1"/>
          <w:numId w:val="18"/>
        </w:numPr>
        <w:suppressAutoHyphens w:val="0"/>
        <w:spacing w:line="276" w:lineRule="auto"/>
        <w:ind w:left="993" w:hanging="284"/>
        <w:rPr>
          <w:sz w:val="24"/>
          <w:szCs w:val="24"/>
        </w:rPr>
      </w:pPr>
      <w:r w:rsidRPr="0009494A">
        <w:rPr>
          <w:b/>
          <w:sz w:val="24"/>
          <w:szCs w:val="24"/>
        </w:rPr>
        <w:t>4 фельдшерских – акушерских пункта</w:t>
      </w:r>
      <w:r w:rsidRPr="0009494A">
        <w:rPr>
          <w:sz w:val="24"/>
          <w:szCs w:val="24"/>
        </w:rPr>
        <w:t xml:space="preserve">  (Богдашкинский, Верхнетимерсянский, Новоалгашинский,</w:t>
      </w:r>
      <w:r w:rsidR="00C85795">
        <w:rPr>
          <w:sz w:val="24"/>
          <w:szCs w:val="24"/>
        </w:rPr>
        <w:t xml:space="preserve"> </w:t>
      </w:r>
      <w:r w:rsidRPr="0009494A">
        <w:rPr>
          <w:sz w:val="24"/>
          <w:szCs w:val="24"/>
        </w:rPr>
        <w:t>Новотимерсянский);</w:t>
      </w:r>
    </w:p>
    <w:p w:rsidR="0009494A" w:rsidRPr="0009494A" w:rsidRDefault="0009494A" w:rsidP="00071CC9">
      <w:pPr>
        <w:pStyle w:val="af8"/>
        <w:numPr>
          <w:ilvl w:val="1"/>
          <w:numId w:val="18"/>
        </w:numPr>
        <w:suppressAutoHyphens w:val="0"/>
        <w:spacing w:line="276" w:lineRule="auto"/>
        <w:ind w:left="1134" w:hanging="425"/>
        <w:rPr>
          <w:sz w:val="24"/>
          <w:szCs w:val="24"/>
        </w:rPr>
      </w:pPr>
      <w:r w:rsidRPr="0009494A">
        <w:rPr>
          <w:b/>
          <w:sz w:val="24"/>
          <w:szCs w:val="24"/>
        </w:rPr>
        <w:t>24 фельдшерских пунктов</w:t>
      </w:r>
      <w:r w:rsidRPr="0009494A">
        <w:rPr>
          <w:sz w:val="24"/>
          <w:szCs w:val="24"/>
        </w:rPr>
        <w:t xml:space="preserve"> (Арбузовский,</w:t>
      </w:r>
      <w:r w:rsidR="00C85795">
        <w:rPr>
          <w:sz w:val="24"/>
          <w:szCs w:val="24"/>
        </w:rPr>
        <w:t xml:space="preserve"> </w:t>
      </w:r>
      <w:r w:rsidRPr="0009494A">
        <w:rPr>
          <w:sz w:val="24"/>
          <w:szCs w:val="24"/>
        </w:rPr>
        <w:t>Богдашкинский</w:t>
      </w:r>
      <w:r w:rsidR="00C85795">
        <w:rPr>
          <w:sz w:val="24"/>
          <w:szCs w:val="24"/>
        </w:rPr>
        <w:t xml:space="preserve">, </w:t>
      </w:r>
      <w:r w:rsidRPr="0009494A">
        <w:rPr>
          <w:sz w:val="24"/>
          <w:szCs w:val="24"/>
        </w:rPr>
        <w:t>Источниковский,</w:t>
      </w:r>
      <w:r w:rsidR="00C85795">
        <w:rPr>
          <w:sz w:val="24"/>
          <w:szCs w:val="24"/>
        </w:rPr>
        <w:t xml:space="preserve"> </w:t>
      </w:r>
      <w:r w:rsidRPr="0009494A">
        <w:rPr>
          <w:sz w:val="24"/>
          <w:szCs w:val="24"/>
        </w:rPr>
        <w:t>Карабаевский, Кашинский, Кундюковский, Крестниковский, Мокробугурнинский, Малонагаткинский</w:t>
      </w:r>
      <w:r w:rsidR="00C85795">
        <w:rPr>
          <w:sz w:val="24"/>
          <w:szCs w:val="24"/>
        </w:rPr>
        <w:t>,</w:t>
      </w:r>
      <w:r w:rsidRPr="0009494A">
        <w:rPr>
          <w:sz w:val="24"/>
          <w:szCs w:val="24"/>
        </w:rPr>
        <w:t xml:space="preserve"> Нововольский</w:t>
      </w:r>
      <w:r w:rsidR="00C85795">
        <w:rPr>
          <w:sz w:val="24"/>
          <w:szCs w:val="24"/>
        </w:rPr>
        <w:t>,</w:t>
      </w:r>
      <w:r w:rsidRPr="0009494A">
        <w:rPr>
          <w:sz w:val="24"/>
          <w:szCs w:val="24"/>
        </w:rPr>
        <w:t xml:space="preserve"> Орловский, Пилюгинский, Покровский, Русскоцильнинский, Садковский, Солнцевский, Среднеалгашинский, Степноанненковский, Сухобугурнинский, Староникулинский, Степнорепьёвский, Телешовский, Устеренский, Чириковский);</w:t>
      </w:r>
    </w:p>
    <w:p w:rsidR="0009494A" w:rsidRDefault="0009494A" w:rsidP="0009494A">
      <w:pPr>
        <w:pStyle w:val="af8"/>
        <w:spacing w:line="276" w:lineRule="auto"/>
        <w:ind w:left="1134"/>
      </w:pPr>
    </w:p>
    <w:p w:rsidR="0009494A" w:rsidRPr="008D000B" w:rsidRDefault="0009494A" w:rsidP="0009494A">
      <w:pPr>
        <w:pStyle w:val="af8"/>
        <w:spacing w:line="276" w:lineRule="auto"/>
        <w:ind w:left="0"/>
        <w:jc w:val="center"/>
        <w:rPr>
          <w:b/>
          <w:sz w:val="24"/>
          <w:szCs w:val="24"/>
        </w:rPr>
      </w:pPr>
      <w:r w:rsidRPr="008D000B">
        <w:rPr>
          <w:b/>
          <w:sz w:val="24"/>
          <w:szCs w:val="24"/>
        </w:rPr>
        <w:lastRenderedPageBreak/>
        <w:t>Структура ГУЗ «Большенагаткинская РБ» 2006-2016 гг.</w:t>
      </w:r>
    </w:p>
    <w:tbl>
      <w:tblPr>
        <w:tblW w:w="10145" w:type="dxa"/>
        <w:tblInd w:w="113" w:type="dxa"/>
        <w:tblLook w:val="04A0"/>
      </w:tblPr>
      <w:tblGrid>
        <w:gridCol w:w="416"/>
        <w:gridCol w:w="2698"/>
        <w:gridCol w:w="700"/>
        <w:gridCol w:w="616"/>
        <w:gridCol w:w="616"/>
        <w:gridCol w:w="620"/>
        <w:gridCol w:w="616"/>
        <w:gridCol w:w="695"/>
        <w:gridCol w:w="616"/>
        <w:gridCol w:w="660"/>
        <w:gridCol w:w="616"/>
        <w:gridCol w:w="660"/>
        <w:gridCol w:w="616"/>
      </w:tblGrid>
      <w:tr w:rsidR="0009494A" w:rsidRPr="0069625A" w:rsidTr="00C85795">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18"/>
                <w:szCs w:val="20"/>
              </w:rPr>
            </w:pPr>
          </w:p>
        </w:tc>
        <w:tc>
          <w:tcPr>
            <w:tcW w:w="2698"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rPr>
            </w:pP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b/>
                <w:sz w:val="20"/>
                <w:szCs w:val="20"/>
              </w:rPr>
            </w:pPr>
            <w:r>
              <w:rPr>
                <w:rFonts w:ascii="Times New Roman" w:eastAsia="Times New Roman" w:hAnsi="Times New Roman"/>
                <w:b/>
                <w:sz w:val="20"/>
                <w:szCs w:val="20"/>
              </w:rPr>
              <w:t>2006</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b/>
                <w:sz w:val="20"/>
                <w:szCs w:val="20"/>
              </w:rPr>
            </w:pPr>
            <w:r>
              <w:rPr>
                <w:rFonts w:ascii="Times New Roman" w:eastAsia="Times New Roman" w:hAnsi="Times New Roman"/>
                <w:b/>
                <w:sz w:val="20"/>
                <w:szCs w:val="20"/>
              </w:rPr>
              <w:t>2007</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b/>
                <w:sz w:val="20"/>
                <w:szCs w:val="20"/>
              </w:rPr>
            </w:pPr>
            <w:r>
              <w:rPr>
                <w:rFonts w:ascii="Times New Roman" w:eastAsia="Times New Roman" w:hAnsi="Times New Roman"/>
                <w:b/>
                <w:sz w:val="20"/>
                <w:szCs w:val="20"/>
              </w:rPr>
              <w:t>2008</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b/>
                <w:sz w:val="20"/>
                <w:szCs w:val="20"/>
              </w:rPr>
            </w:pPr>
            <w:r>
              <w:rPr>
                <w:rFonts w:ascii="Times New Roman" w:eastAsia="Times New Roman" w:hAnsi="Times New Roman"/>
                <w:b/>
                <w:sz w:val="20"/>
                <w:szCs w:val="20"/>
              </w:rPr>
              <w:t>2009</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b/>
                <w:sz w:val="20"/>
                <w:szCs w:val="20"/>
              </w:rPr>
            </w:pPr>
            <w:r>
              <w:rPr>
                <w:rFonts w:ascii="Times New Roman" w:eastAsia="Times New Roman" w:hAnsi="Times New Roman"/>
                <w:b/>
                <w:sz w:val="20"/>
                <w:szCs w:val="20"/>
              </w:rPr>
              <w:t>2010</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b/>
                <w:sz w:val="20"/>
                <w:szCs w:val="20"/>
              </w:rPr>
            </w:pPr>
            <w:r>
              <w:rPr>
                <w:rFonts w:ascii="Times New Roman" w:eastAsia="Times New Roman" w:hAnsi="Times New Roman"/>
                <w:b/>
                <w:sz w:val="20"/>
                <w:szCs w:val="20"/>
              </w:rPr>
              <w:t>2011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b/>
                <w:sz w:val="20"/>
                <w:szCs w:val="20"/>
              </w:rPr>
            </w:pPr>
            <w:r>
              <w:rPr>
                <w:rFonts w:ascii="Times New Roman" w:eastAsia="Times New Roman" w:hAnsi="Times New Roman"/>
                <w:b/>
                <w:sz w:val="20"/>
                <w:szCs w:val="20"/>
              </w:rPr>
              <w:t>2012</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b/>
                <w:sz w:val="20"/>
                <w:szCs w:val="20"/>
              </w:rPr>
            </w:pPr>
            <w:r>
              <w:rPr>
                <w:rFonts w:ascii="Times New Roman" w:eastAsia="Times New Roman" w:hAnsi="Times New Roman"/>
                <w:b/>
                <w:sz w:val="20"/>
                <w:szCs w:val="20"/>
              </w:rPr>
              <w:t>2013</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b/>
                <w:sz w:val="20"/>
                <w:szCs w:val="20"/>
              </w:rPr>
            </w:pPr>
            <w:r>
              <w:rPr>
                <w:rFonts w:ascii="Times New Roman" w:eastAsia="Times New Roman" w:hAnsi="Times New Roman"/>
                <w:b/>
                <w:sz w:val="20"/>
                <w:szCs w:val="20"/>
              </w:rPr>
              <w:t>2014</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b/>
                <w:sz w:val="20"/>
                <w:szCs w:val="20"/>
              </w:rPr>
            </w:pPr>
            <w:r>
              <w:rPr>
                <w:rFonts w:ascii="Times New Roman" w:eastAsia="Times New Roman" w:hAnsi="Times New Roman"/>
                <w:b/>
                <w:sz w:val="20"/>
                <w:szCs w:val="20"/>
              </w:rPr>
              <w:t>2015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b/>
                <w:sz w:val="20"/>
                <w:szCs w:val="20"/>
              </w:rPr>
            </w:pPr>
            <w:r>
              <w:rPr>
                <w:rFonts w:ascii="Times New Roman" w:eastAsia="Times New Roman" w:hAnsi="Times New Roman"/>
                <w:b/>
                <w:sz w:val="20"/>
                <w:szCs w:val="20"/>
              </w:rPr>
              <w:t>2016</w:t>
            </w:r>
          </w:p>
        </w:tc>
      </w:tr>
      <w:tr w:rsidR="0009494A" w:rsidRPr="0069625A" w:rsidTr="00C85795">
        <w:trPr>
          <w:trHeight w:val="459"/>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800755" w:rsidRDefault="0009494A" w:rsidP="00C85795">
            <w:pPr>
              <w:spacing w:after="0" w:line="192" w:lineRule="auto"/>
              <w:jc w:val="center"/>
              <w:rPr>
                <w:rFonts w:ascii="Times New Roman" w:eastAsia="Times New Roman" w:hAnsi="Times New Roman"/>
                <w:sz w:val="20"/>
                <w:szCs w:val="20"/>
              </w:rPr>
            </w:pPr>
            <w:r w:rsidRPr="00AA604A">
              <w:rPr>
                <w:rFonts w:ascii="Times New Roman" w:eastAsia="Times New Roman" w:hAnsi="Times New Roman"/>
                <w:sz w:val="20"/>
                <w:szCs w:val="20"/>
              </w:rPr>
              <w:t>1</w:t>
            </w:r>
          </w:p>
        </w:tc>
        <w:tc>
          <w:tcPr>
            <w:tcW w:w="2698"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rPr>
                <w:rFonts w:ascii="Times New Roman" w:eastAsia="Times New Roman" w:hAnsi="Times New Roman"/>
                <w:sz w:val="20"/>
                <w:szCs w:val="20"/>
              </w:rPr>
            </w:pPr>
            <w:r w:rsidRPr="00800755">
              <w:rPr>
                <w:rFonts w:ascii="Times New Roman" w:eastAsia="Times New Roman" w:hAnsi="Times New Roman"/>
                <w:sz w:val="20"/>
                <w:szCs w:val="20"/>
              </w:rPr>
              <w:t>РБ</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1</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1</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1</w:t>
            </w:r>
          </w:p>
        </w:tc>
      </w:tr>
      <w:tr w:rsidR="0009494A" w:rsidRPr="0069625A" w:rsidTr="00C85795">
        <w:trPr>
          <w:trHeight w:val="551"/>
        </w:trPr>
        <w:tc>
          <w:tcPr>
            <w:tcW w:w="416" w:type="dxa"/>
            <w:tcBorders>
              <w:top w:val="nil"/>
              <w:left w:val="single" w:sz="4" w:space="0" w:color="auto"/>
              <w:bottom w:val="single" w:sz="4" w:space="0" w:color="auto"/>
              <w:right w:val="single" w:sz="4" w:space="0" w:color="auto"/>
            </w:tcBorders>
            <w:shd w:val="clear" w:color="auto" w:fill="auto"/>
            <w:noWrap/>
            <w:vAlign w:val="center"/>
          </w:tcPr>
          <w:p w:rsidR="0009494A" w:rsidRPr="00AF412D" w:rsidRDefault="0009494A" w:rsidP="00C85795">
            <w:pPr>
              <w:spacing w:after="0" w:line="192" w:lineRule="auto"/>
              <w:jc w:val="center"/>
              <w:rPr>
                <w:rFonts w:ascii="Times New Roman" w:eastAsia="Times New Roman" w:hAnsi="Times New Roman"/>
                <w:sz w:val="20"/>
                <w:szCs w:val="20"/>
              </w:rPr>
            </w:pPr>
            <w:r w:rsidRPr="00AF412D">
              <w:rPr>
                <w:rFonts w:ascii="Times New Roman" w:eastAsia="Times New Roman" w:hAnsi="Times New Roman"/>
                <w:sz w:val="20"/>
                <w:szCs w:val="20"/>
              </w:rPr>
              <w:t>2</w:t>
            </w:r>
          </w:p>
        </w:tc>
        <w:tc>
          <w:tcPr>
            <w:tcW w:w="2698" w:type="dxa"/>
            <w:tcBorders>
              <w:top w:val="nil"/>
              <w:left w:val="nil"/>
              <w:bottom w:val="single" w:sz="4" w:space="0" w:color="auto"/>
              <w:right w:val="single" w:sz="4" w:space="0" w:color="auto"/>
            </w:tcBorders>
            <w:shd w:val="clear" w:color="auto" w:fill="auto"/>
            <w:noWrap/>
            <w:vAlign w:val="center"/>
            <w:hideMark/>
          </w:tcPr>
          <w:p w:rsidR="0009494A" w:rsidRPr="00AF412D" w:rsidRDefault="0009494A" w:rsidP="00C85795">
            <w:pPr>
              <w:spacing w:after="0" w:line="192" w:lineRule="auto"/>
              <w:rPr>
                <w:rFonts w:ascii="Times New Roman" w:eastAsia="Times New Roman" w:hAnsi="Times New Roman"/>
                <w:sz w:val="20"/>
                <w:szCs w:val="20"/>
              </w:rPr>
            </w:pPr>
            <w:r w:rsidRPr="00AF412D">
              <w:rPr>
                <w:rFonts w:ascii="Times New Roman" w:eastAsia="Times New Roman" w:hAnsi="Times New Roman"/>
                <w:sz w:val="20"/>
                <w:szCs w:val="20"/>
              </w:rPr>
              <w:t>Участковые больницы</w:t>
            </w:r>
          </w:p>
        </w:tc>
        <w:tc>
          <w:tcPr>
            <w:tcW w:w="700" w:type="dxa"/>
            <w:tcBorders>
              <w:top w:val="nil"/>
              <w:left w:val="nil"/>
              <w:bottom w:val="single" w:sz="4" w:space="0" w:color="auto"/>
              <w:right w:val="single" w:sz="4" w:space="0" w:color="auto"/>
            </w:tcBorders>
            <w:shd w:val="clear" w:color="auto" w:fill="auto"/>
            <w:noWrap/>
            <w:vAlign w:val="center"/>
            <w:hideMark/>
          </w:tcPr>
          <w:p w:rsidR="0009494A" w:rsidRPr="00AF412D"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AF412D"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AF412D"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20" w:type="dxa"/>
            <w:tcBorders>
              <w:top w:val="nil"/>
              <w:left w:val="nil"/>
              <w:bottom w:val="single" w:sz="4" w:space="0" w:color="auto"/>
              <w:right w:val="single" w:sz="4" w:space="0" w:color="auto"/>
            </w:tcBorders>
            <w:shd w:val="clear" w:color="auto" w:fill="auto"/>
            <w:noWrap/>
            <w:vAlign w:val="center"/>
            <w:hideMark/>
          </w:tcPr>
          <w:p w:rsidR="0009494A" w:rsidRPr="00AF412D"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AF412D"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95" w:type="dxa"/>
            <w:tcBorders>
              <w:top w:val="nil"/>
              <w:left w:val="nil"/>
              <w:bottom w:val="single" w:sz="4" w:space="0" w:color="auto"/>
              <w:right w:val="single" w:sz="4" w:space="0" w:color="auto"/>
            </w:tcBorders>
            <w:shd w:val="clear" w:color="auto" w:fill="auto"/>
            <w:noWrap/>
            <w:vAlign w:val="center"/>
            <w:hideMark/>
          </w:tcPr>
          <w:p w:rsidR="0009494A" w:rsidRPr="00AF412D"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AF412D"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60" w:type="dxa"/>
            <w:tcBorders>
              <w:top w:val="nil"/>
              <w:left w:val="nil"/>
              <w:bottom w:val="single" w:sz="4" w:space="0" w:color="auto"/>
              <w:right w:val="single" w:sz="4" w:space="0" w:color="auto"/>
            </w:tcBorders>
            <w:shd w:val="clear" w:color="auto" w:fill="auto"/>
            <w:noWrap/>
            <w:vAlign w:val="center"/>
            <w:hideMark/>
          </w:tcPr>
          <w:p w:rsidR="0009494A" w:rsidRPr="00AF412D"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AF412D"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60" w:type="dxa"/>
            <w:tcBorders>
              <w:top w:val="nil"/>
              <w:left w:val="nil"/>
              <w:bottom w:val="single" w:sz="4" w:space="0" w:color="auto"/>
              <w:right w:val="single" w:sz="4" w:space="0" w:color="auto"/>
            </w:tcBorders>
            <w:shd w:val="clear" w:color="auto" w:fill="auto"/>
            <w:noWrap/>
            <w:vAlign w:val="center"/>
            <w:hideMark/>
          </w:tcPr>
          <w:p w:rsidR="0009494A" w:rsidRPr="00AF412D"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2</w:t>
            </w:r>
          </w:p>
        </w:tc>
      </w:tr>
      <w:tr w:rsidR="0009494A" w:rsidRPr="0069625A" w:rsidTr="00C85795">
        <w:trPr>
          <w:trHeight w:val="571"/>
        </w:trPr>
        <w:tc>
          <w:tcPr>
            <w:tcW w:w="416" w:type="dxa"/>
            <w:tcBorders>
              <w:top w:val="nil"/>
              <w:left w:val="single" w:sz="4" w:space="0" w:color="auto"/>
              <w:bottom w:val="single" w:sz="4" w:space="0" w:color="auto"/>
              <w:right w:val="single" w:sz="4" w:space="0" w:color="auto"/>
            </w:tcBorders>
            <w:shd w:val="clear" w:color="auto" w:fill="auto"/>
            <w:noWrap/>
            <w:vAlign w:val="center"/>
          </w:tcPr>
          <w:p w:rsidR="0009494A" w:rsidRPr="00800755" w:rsidRDefault="0009494A" w:rsidP="00C85795">
            <w:pPr>
              <w:spacing w:after="0" w:line="192" w:lineRule="auto"/>
              <w:jc w:val="center"/>
              <w:rPr>
                <w:rFonts w:ascii="Times New Roman" w:eastAsia="Times New Roman" w:hAnsi="Times New Roman"/>
                <w:sz w:val="20"/>
                <w:szCs w:val="20"/>
              </w:rPr>
            </w:pPr>
            <w:r w:rsidRPr="00AA604A">
              <w:rPr>
                <w:rFonts w:ascii="Times New Roman" w:eastAsia="Times New Roman" w:hAnsi="Times New Roman"/>
                <w:sz w:val="20"/>
                <w:szCs w:val="20"/>
              </w:rPr>
              <w:t>3</w:t>
            </w:r>
          </w:p>
        </w:tc>
        <w:tc>
          <w:tcPr>
            <w:tcW w:w="2698"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rPr>
                <w:rFonts w:ascii="Times New Roman" w:eastAsia="Times New Roman" w:hAnsi="Times New Roman"/>
                <w:sz w:val="20"/>
                <w:szCs w:val="20"/>
              </w:rPr>
            </w:pPr>
            <w:r>
              <w:rPr>
                <w:rFonts w:ascii="Times New Roman" w:eastAsia="Times New Roman" w:hAnsi="Times New Roman"/>
                <w:sz w:val="20"/>
                <w:szCs w:val="20"/>
              </w:rPr>
              <w:t>Врачебные амбулатории</w:t>
            </w:r>
          </w:p>
        </w:tc>
        <w:tc>
          <w:tcPr>
            <w:tcW w:w="700"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620"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695"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rPr>
                <w:rFonts w:ascii="Times New Roman" w:eastAsia="Times New Roman" w:hAnsi="Times New Roman"/>
                <w:sz w:val="20"/>
                <w:szCs w:val="20"/>
              </w:rPr>
            </w:pPr>
            <w:r>
              <w:rPr>
                <w:rFonts w:ascii="Times New Roman" w:eastAsia="Times New Roman" w:hAnsi="Times New Roman"/>
                <w:sz w:val="20"/>
                <w:szCs w:val="20"/>
              </w:rPr>
              <w:t xml:space="preserve">   3</w:t>
            </w:r>
          </w:p>
        </w:tc>
        <w:tc>
          <w:tcPr>
            <w:tcW w:w="660"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660"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3</w:t>
            </w:r>
          </w:p>
        </w:tc>
      </w:tr>
      <w:tr w:rsidR="0009494A" w:rsidRPr="0069625A" w:rsidTr="00C85795">
        <w:trPr>
          <w:trHeight w:val="431"/>
        </w:trPr>
        <w:tc>
          <w:tcPr>
            <w:tcW w:w="416" w:type="dxa"/>
            <w:tcBorders>
              <w:top w:val="nil"/>
              <w:left w:val="single" w:sz="4" w:space="0" w:color="auto"/>
              <w:bottom w:val="single" w:sz="4" w:space="0" w:color="auto"/>
              <w:right w:val="single" w:sz="4" w:space="0" w:color="auto"/>
            </w:tcBorders>
            <w:shd w:val="clear" w:color="auto" w:fill="auto"/>
            <w:noWrap/>
            <w:vAlign w:val="center"/>
          </w:tcPr>
          <w:p w:rsidR="0009494A" w:rsidRPr="00800755" w:rsidRDefault="0009494A" w:rsidP="00C85795">
            <w:pPr>
              <w:spacing w:after="0" w:line="192" w:lineRule="auto"/>
              <w:rPr>
                <w:rFonts w:ascii="Times New Roman" w:eastAsia="Times New Roman" w:hAnsi="Times New Roman"/>
                <w:sz w:val="20"/>
                <w:szCs w:val="20"/>
              </w:rPr>
            </w:pPr>
            <w:r>
              <w:rPr>
                <w:rFonts w:ascii="Times New Roman" w:eastAsia="Times New Roman" w:hAnsi="Times New Roman"/>
                <w:sz w:val="20"/>
                <w:szCs w:val="20"/>
              </w:rPr>
              <w:t xml:space="preserve"> 4</w:t>
            </w:r>
          </w:p>
        </w:tc>
        <w:tc>
          <w:tcPr>
            <w:tcW w:w="2698" w:type="dxa"/>
            <w:tcBorders>
              <w:top w:val="nil"/>
              <w:left w:val="nil"/>
              <w:bottom w:val="single" w:sz="4" w:space="0" w:color="auto"/>
              <w:right w:val="single" w:sz="4" w:space="0" w:color="auto"/>
            </w:tcBorders>
            <w:shd w:val="clear" w:color="auto" w:fill="auto"/>
            <w:noWrap/>
            <w:vAlign w:val="center"/>
            <w:hideMark/>
          </w:tcPr>
          <w:p w:rsidR="0009494A" w:rsidRDefault="0009494A" w:rsidP="00C85795">
            <w:pPr>
              <w:spacing w:after="0" w:line="192" w:lineRule="auto"/>
              <w:rPr>
                <w:rFonts w:ascii="Times New Roman" w:eastAsia="Times New Roman" w:hAnsi="Times New Roman"/>
                <w:sz w:val="20"/>
                <w:szCs w:val="20"/>
              </w:rPr>
            </w:pPr>
          </w:p>
          <w:p w:rsidR="0009494A" w:rsidRPr="00800755" w:rsidRDefault="0009494A" w:rsidP="00C85795">
            <w:pPr>
              <w:spacing w:line="192" w:lineRule="auto"/>
              <w:rPr>
                <w:rFonts w:ascii="Times New Roman" w:eastAsia="Times New Roman" w:hAnsi="Times New Roman"/>
                <w:sz w:val="20"/>
                <w:szCs w:val="20"/>
              </w:rPr>
            </w:pPr>
            <w:r>
              <w:rPr>
                <w:rFonts w:ascii="Times New Roman" w:eastAsia="Times New Roman" w:hAnsi="Times New Roman"/>
                <w:sz w:val="20"/>
                <w:szCs w:val="20"/>
              </w:rPr>
              <w:t>ФАП</w:t>
            </w:r>
          </w:p>
        </w:tc>
        <w:tc>
          <w:tcPr>
            <w:tcW w:w="700"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20"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95"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60"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60"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800755" w:rsidRDefault="0009494A" w:rsidP="00C85795">
            <w:pPr>
              <w:spacing w:after="0" w:line="192" w:lineRule="auto"/>
              <w:jc w:val="center"/>
              <w:rPr>
                <w:rFonts w:ascii="Times New Roman" w:eastAsia="Times New Roman" w:hAnsi="Times New Roman"/>
                <w:sz w:val="20"/>
                <w:szCs w:val="20"/>
              </w:rPr>
            </w:pPr>
            <w:r w:rsidRPr="00800755">
              <w:rPr>
                <w:rFonts w:ascii="Times New Roman" w:eastAsia="Times New Roman" w:hAnsi="Times New Roman"/>
                <w:sz w:val="20"/>
                <w:szCs w:val="20"/>
              </w:rPr>
              <w:t>4</w:t>
            </w:r>
          </w:p>
        </w:tc>
      </w:tr>
      <w:tr w:rsidR="0009494A" w:rsidRPr="0069625A" w:rsidTr="00C85795">
        <w:trPr>
          <w:trHeight w:val="311"/>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800755" w:rsidRDefault="0009494A" w:rsidP="00C85795">
            <w:pPr>
              <w:spacing w:after="0" w:line="192" w:lineRule="auto"/>
              <w:rPr>
                <w:rFonts w:ascii="Times New Roman" w:eastAsia="Times New Roman" w:hAnsi="Times New Roman"/>
                <w:sz w:val="20"/>
                <w:szCs w:val="20"/>
              </w:rPr>
            </w:pPr>
            <w:r>
              <w:rPr>
                <w:rFonts w:ascii="Times New Roman" w:eastAsia="Times New Roman" w:hAnsi="Times New Roman"/>
                <w:sz w:val="20"/>
                <w:szCs w:val="20"/>
              </w:rPr>
              <w:t>5</w:t>
            </w:r>
          </w:p>
        </w:tc>
        <w:tc>
          <w:tcPr>
            <w:tcW w:w="2698" w:type="dxa"/>
            <w:tcBorders>
              <w:top w:val="single" w:sz="4" w:space="0" w:color="auto"/>
              <w:left w:val="nil"/>
              <w:bottom w:val="single" w:sz="4" w:space="0" w:color="auto"/>
              <w:right w:val="single" w:sz="4" w:space="0" w:color="auto"/>
            </w:tcBorders>
            <w:shd w:val="clear" w:color="auto" w:fill="auto"/>
            <w:noWrap/>
            <w:vAlign w:val="center"/>
            <w:hideMark/>
          </w:tcPr>
          <w:p w:rsidR="0009494A" w:rsidRDefault="0009494A" w:rsidP="00C85795">
            <w:pPr>
              <w:spacing w:after="0" w:line="192" w:lineRule="auto"/>
              <w:rPr>
                <w:rFonts w:ascii="Times New Roman" w:eastAsia="Times New Roman" w:hAnsi="Times New Roman"/>
                <w:sz w:val="20"/>
                <w:szCs w:val="20"/>
              </w:rPr>
            </w:pPr>
          </w:p>
          <w:p w:rsidR="0009494A" w:rsidRDefault="0009494A" w:rsidP="00C85795">
            <w:pPr>
              <w:spacing w:line="192" w:lineRule="auto"/>
              <w:rPr>
                <w:rFonts w:ascii="Times New Roman" w:eastAsia="Times New Roman" w:hAnsi="Times New Roman"/>
                <w:sz w:val="20"/>
                <w:szCs w:val="20"/>
              </w:rPr>
            </w:pPr>
            <w:r>
              <w:rPr>
                <w:rFonts w:ascii="Times New Roman" w:eastAsia="Times New Roman" w:hAnsi="Times New Roman"/>
                <w:sz w:val="20"/>
                <w:szCs w:val="20"/>
              </w:rPr>
              <w:t>ФП</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09494A" w:rsidRDefault="0009494A" w:rsidP="00C85795">
            <w:pPr>
              <w:spacing w:line="192"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Default="0009494A" w:rsidP="00C85795">
            <w:pPr>
              <w:spacing w:line="192"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Default="0009494A" w:rsidP="00C85795">
            <w:pPr>
              <w:spacing w:line="192"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09494A" w:rsidRDefault="0009494A" w:rsidP="00C85795">
            <w:pPr>
              <w:spacing w:line="192"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Default="0009494A" w:rsidP="00C85795">
            <w:pPr>
              <w:spacing w:line="192"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09494A" w:rsidRDefault="0009494A" w:rsidP="00C85795">
            <w:pPr>
              <w:spacing w:line="192"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Default="0009494A" w:rsidP="00C85795">
            <w:pPr>
              <w:spacing w:line="192"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09494A" w:rsidRDefault="0009494A" w:rsidP="00C85795">
            <w:pPr>
              <w:spacing w:line="192"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Default="0009494A" w:rsidP="00C85795">
            <w:pPr>
              <w:spacing w:line="192"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09494A" w:rsidRDefault="0009494A" w:rsidP="00C85795">
            <w:pPr>
              <w:spacing w:line="192" w:lineRule="auto"/>
              <w:jc w:val="center"/>
              <w:rPr>
                <w:rFonts w:ascii="Times New Roman" w:eastAsia="Times New Roman" w:hAnsi="Times New Roman"/>
                <w:sz w:val="20"/>
                <w:szCs w:val="20"/>
              </w:rPr>
            </w:pPr>
            <w:r>
              <w:rPr>
                <w:rFonts w:ascii="Times New Roman" w:eastAsia="Times New Roman" w:hAnsi="Times New Roman"/>
                <w:sz w:val="20"/>
                <w:szCs w:val="20"/>
              </w:rPr>
              <w:t>24</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09494A" w:rsidRPr="00800755" w:rsidRDefault="0009494A" w:rsidP="00C85795">
            <w:pPr>
              <w:spacing w:line="192" w:lineRule="auto"/>
              <w:jc w:val="center"/>
              <w:rPr>
                <w:rFonts w:ascii="Times New Roman" w:eastAsia="Times New Roman" w:hAnsi="Times New Roman"/>
                <w:sz w:val="20"/>
                <w:szCs w:val="20"/>
              </w:rPr>
            </w:pPr>
            <w:r>
              <w:rPr>
                <w:rFonts w:ascii="Times New Roman" w:eastAsia="Times New Roman" w:hAnsi="Times New Roman"/>
                <w:sz w:val="20"/>
                <w:szCs w:val="20"/>
              </w:rPr>
              <w:t>24</w:t>
            </w:r>
          </w:p>
        </w:tc>
      </w:tr>
    </w:tbl>
    <w:p w:rsidR="0009494A" w:rsidRPr="000A14D0" w:rsidRDefault="0009494A" w:rsidP="0009494A">
      <w:pPr>
        <w:spacing w:after="0"/>
        <w:jc w:val="both"/>
        <w:rPr>
          <w:rFonts w:ascii="Times New Roman" w:hAnsi="Times New Roman"/>
          <w:sz w:val="24"/>
          <w:szCs w:val="24"/>
        </w:rPr>
      </w:pPr>
      <w:r w:rsidRPr="00FA3141">
        <w:rPr>
          <w:rFonts w:ascii="Times New Roman" w:hAnsi="Times New Roman"/>
          <w:sz w:val="28"/>
          <w:szCs w:val="28"/>
        </w:rPr>
        <w:tab/>
      </w:r>
      <w:r w:rsidRPr="000A14D0">
        <w:rPr>
          <w:rFonts w:ascii="Times New Roman" w:hAnsi="Times New Roman"/>
          <w:sz w:val="24"/>
          <w:szCs w:val="24"/>
        </w:rPr>
        <w:t>В целях обеспечения доступности первичной медико-санитарной помощи населению на территории района организовано 13 терапевтических, 6 педиатрических участка.</w:t>
      </w:r>
    </w:p>
    <w:p w:rsidR="0009494A" w:rsidRDefault="0009494A" w:rsidP="0009494A">
      <w:pPr>
        <w:spacing w:after="0"/>
        <w:jc w:val="both"/>
        <w:rPr>
          <w:rFonts w:ascii="Times New Roman" w:eastAsia="Times New Roman" w:hAnsi="Times New Roman"/>
          <w:b/>
          <w:bCs/>
          <w:color w:val="000000"/>
          <w:sz w:val="24"/>
          <w:szCs w:val="24"/>
        </w:rPr>
      </w:pPr>
      <w:bookmarkStart w:id="4" w:name="RANGE!B1:G19"/>
    </w:p>
    <w:p w:rsidR="0009494A" w:rsidRPr="000A14D0" w:rsidRDefault="0009494A" w:rsidP="0009494A">
      <w:pPr>
        <w:spacing w:after="0"/>
        <w:jc w:val="center"/>
        <w:rPr>
          <w:rFonts w:ascii="Times New Roman" w:eastAsia="Times New Roman" w:hAnsi="Times New Roman"/>
          <w:b/>
          <w:bCs/>
          <w:color w:val="000000"/>
          <w:sz w:val="24"/>
          <w:szCs w:val="24"/>
        </w:rPr>
      </w:pPr>
      <w:r w:rsidRPr="000A14D0">
        <w:rPr>
          <w:rFonts w:ascii="Times New Roman" w:eastAsia="Times New Roman" w:hAnsi="Times New Roman"/>
          <w:b/>
          <w:bCs/>
          <w:color w:val="000000"/>
          <w:sz w:val="24"/>
          <w:szCs w:val="24"/>
        </w:rPr>
        <w:t xml:space="preserve">Анализ мониторинга </w:t>
      </w:r>
      <w:r w:rsidR="008D000B">
        <w:rPr>
          <w:rFonts w:ascii="Times New Roman" w:eastAsia="Times New Roman" w:hAnsi="Times New Roman"/>
          <w:b/>
          <w:bCs/>
          <w:color w:val="000000"/>
          <w:sz w:val="24"/>
          <w:szCs w:val="24"/>
        </w:rPr>
        <w:t>«</w:t>
      </w:r>
      <w:r w:rsidRPr="000A14D0">
        <w:rPr>
          <w:rFonts w:ascii="Times New Roman" w:eastAsia="Times New Roman" w:hAnsi="Times New Roman"/>
          <w:b/>
          <w:bCs/>
          <w:color w:val="000000"/>
          <w:sz w:val="24"/>
          <w:szCs w:val="24"/>
        </w:rPr>
        <w:t>Эффективности проводимых мероприятий по снижению смертности в медицинских организациях, оказывающих первичную медико-санитарную помощь</w:t>
      </w:r>
      <w:r w:rsidR="008D000B">
        <w:rPr>
          <w:rFonts w:ascii="Times New Roman" w:eastAsia="Times New Roman" w:hAnsi="Times New Roman"/>
          <w:b/>
          <w:bCs/>
          <w:color w:val="000000"/>
          <w:sz w:val="24"/>
          <w:szCs w:val="24"/>
        </w:rPr>
        <w:t>»</w:t>
      </w:r>
      <w:r w:rsidRPr="000A14D0">
        <w:rPr>
          <w:rFonts w:ascii="Times New Roman" w:eastAsia="Times New Roman" w:hAnsi="Times New Roman"/>
          <w:b/>
          <w:bCs/>
          <w:color w:val="000000"/>
          <w:sz w:val="24"/>
          <w:szCs w:val="24"/>
        </w:rPr>
        <w:t xml:space="preserve"> с 01.01 по 30.12.2016 г.  по Цильнинскому району</w:t>
      </w:r>
      <w:bookmarkEnd w:id="4"/>
    </w:p>
    <w:tbl>
      <w:tblPr>
        <w:tblpPr w:leftFromText="180" w:rightFromText="180" w:vertAnchor="text" w:tblpX="113"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1979"/>
        <w:gridCol w:w="2431"/>
        <w:gridCol w:w="1608"/>
        <w:gridCol w:w="1240"/>
        <w:gridCol w:w="1633"/>
      </w:tblGrid>
      <w:tr w:rsidR="0009494A" w:rsidRPr="001D7970" w:rsidTr="008D000B">
        <w:trPr>
          <w:trHeight w:val="1035"/>
        </w:trPr>
        <w:tc>
          <w:tcPr>
            <w:tcW w:w="1140" w:type="dxa"/>
            <w:shd w:val="clear" w:color="auto" w:fill="auto"/>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 п/п</w:t>
            </w:r>
          </w:p>
        </w:tc>
        <w:tc>
          <w:tcPr>
            <w:tcW w:w="1979" w:type="dxa"/>
            <w:shd w:val="clear" w:color="auto" w:fill="auto"/>
            <w:vAlign w:val="center"/>
            <w:hideMark/>
          </w:tcPr>
          <w:p w:rsidR="0009494A" w:rsidRPr="001D7970" w:rsidRDefault="0009494A" w:rsidP="00C85795">
            <w:pPr>
              <w:spacing w:after="0" w:line="240" w:lineRule="auto"/>
              <w:jc w:val="center"/>
              <w:rPr>
                <w:rFonts w:ascii="Times New Roman" w:eastAsia="Times New Roman" w:hAnsi="Times New Roman"/>
                <w:color w:val="000000"/>
                <w:sz w:val="20"/>
                <w:szCs w:val="20"/>
              </w:rPr>
            </w:pPr>
            <w:r w:rsidRPr="001D7970">
              <w:rPr>
                <w:rFonts w:ascii="Times New Roman" w:eastAsia="Times New Roman" w:hAnsi="Times New Roman"/>
                <w:color w:val="000000"/>
                <w:sz w:val="20"/>
                <w:szCs w:val="20"/>
              </w:rPr>
              <w:t>Терапевтический участок</w:t>
            </w:r>
          </w:p>
        </w:tc>
        <w:tc>
          <w:tcPr>
            <w:tcW w:w="2431" w:type="dxa"/>
            <w:shd w:val="clear" w:color="auto" w:fill="auto"/>
            <w:vAlign w:val="center"/>
            <w:hideMark/>
          </w:tcPr>
          <w:p w:rsidR="0009494A" w:rsidRPr="001D7970" w:rsidRDefault="0009494A" w:rsidP="00C85795">
            <w:pPr>
              <w:spacing w:after="0" w:line="240" w:lineRule="auto"/>
              <w:jc w:val="center"/>
              <w:rPr>
                <w:rFonts w:ascii="Times New Roman" w:eastAsia="Times New Roman" w:hAnsi="Times New Roman"/>
                <w:color w:val="000000"/>
                <w:sz w:val="20"/>
                <w:szCs w:val="20"/>
              </w:rPr>
            </w:pPr>
            <w:r w:rsidRPr="001D7970">
              <w:rPr>
                <w:rFonts w:ascii="Times New Roman" w:eastAsia="Times New Roman" w:hAnsi="Times New Roman"/>
                <w:color w:val="000000"/>
                <w:sz w:val="20"/>
                <w:szCs w:val="20"/>
              </w:rPr>
              <w:t>ФИО участкового врача</w:t>
            </w:r>
          </w:p>
        </w:tc>
        <w:tc>
          <w:tcPr>
            <w:tcW w:w="1608" w:type="dxa"/>
            <w:shd w:val="clear" w:color="auto" w:fill="auto"/>
            <w:vAlign w:val="center"/>
            <w:hideMark/>
          </w:tcPr>
          <w:p w:rsidR="0009494A" w:rsidRPr="001D7970" w:rsidRDefault="0009494A" w:rsidP="00C85795">
            <w:pPr>
              <w:spacing w:after="0" w:line="240" w:lineRule="auto"/>
              <w:jc w:val="center"/>
              <w:rPr>
                <w:rFonts w:ascii="Times New Roman" w:eastAsia="Times New Roman" w:hAnsi="Times New Roman"/>
                <w:sz w:val="20"/>
                <w:szCs w:val="20"/>
              </w:rPr>
            </w:pPr>
            <w:r w:rsidRPr="001D7970">
              <w:rPr>
                <w:rFonts w:ascii="Times New Roman" w:eastAsia="Times New Roman" w:hAnsi="Times New Roman"/>
                <w:sz w:val="20"/>
                <w:szCs w:val="20"/>
              </w:rPr>
              <w:t>Количество прикрепленного населения</w:t>
            </w:r>
          </w:p>
        </w:tc>
        <w:tc>
          <w:tcPr>
            <w:tcW w:w="1240" w:type="dxa"/>
            <w:shd w:val="clear" w:color="auto" w:fill="auto"/>
            <w:vAlign w:val="center"/>
            <w:hideMark/>
          </w:tcPr>
          <w:p w:rsidR="0009494A" w:rsidRPr="001D7970" w:rsidRDefault="0009494A" w:rsidP="00C85795">
            <w:pPr>
              <w:spacing w:after="0" w:line="240" w:lineRule="auto"/>
              <w:jc w:val="center"/>
              <w:rPr>
                <w:rFonts w:ascii="Times New Roman" w:eastAsia="Times New Roman" w:hAnsi="Times New Roman"/>
                <w:sz w:val="20"/>
                <w:szCs w:val="20"/>
              </w:rPr>
            </w:pPr>
            <w:r w:rsidRPr="001D7970">
              <w:rPr>
                <w:rFonts w:ascii="Times New Roman" w:eastAsia="Times New Roman" w:hAnsi="Times New Roman"/>
                <w:sz w:val="20"/>
                <w:szCs w:val="20"/>
              </w:rPr>
              <w:t xml:space="preserve">Количество умерших, </w:t>
            </w:r>
            <w:r w:rsidRPr="009C262B">
              <w:rPr>
                <w:rFonts w:ascii="Times New Roman" w:eastAsia="Times New Roman" w:hAnsi="Times New Roman"/>
                <w:b/>
                <w:sz w:val="20"/>
                <w:szCs w:val="20"/>
              </w:rPr>
              <w:t>чел.*</w:t>
            </w:r>
          </w:p>
        </w:tc>
        <w:tc>
          <w:tcPr>
            <w:tcW w:w="1633" w:type="dxa"/>
            <w:shd w:val="clear" w:color="auto" w:fill="auto"/>
            <w:vAlign w:val="bottom"/>
            <w:hideMark/>
          </w:tcPr>
          <w:p w:rsidR="0009494A" w:rsidRPr="001D7970" w:rsidRDefault="0009494A" w:rsidP="008D000B">
            <w:pPr>
              <w:spacing w:after="0" w:line="240" w:lineRule="auto"/>
              <w:ind w:right="479"/>
              <w:jc w:val="center"/>
              <w:rPr>
                <w:rFonts w:ascii="Times New Roman" w:eastAsia="Times New Roman" w:hAnsi="Times New Roman"/>
                <w:color w:val="000000"/>
                <w:sz w:val="20"/>
                <w:szCs w:val="20"/>
              </w:rPr>
            </w:pPr>
            <w:r w:rsidRPr="001D7970">
              <w:rPr>
                <w:rFonts w:ascii="Times New Roman" w:eastAsia="Times New Roman" w:hAnsi="Times New Roman"/>
                <w:color w:val="000000"/>
                <w:sz w:val="20"/>
                <w:szCs w:val="20"/>
              </w:rPr>
              <w:t>Смертност</w:t>
            </w:r>
            <w:r w:rsidR="008D000B">
              <w:rPr>
                <w:rFonts w:ascii="Times New Roman" w:eastAsia="Times New Roman" w:hAnsi="Times New Roman"/>
                <w:color w:val="000000"/>
                <w:sz w:val="20"/>
                <w:szCs w:val="20"/>
              </w:rPr>
              <w:t>ь</w:t>
            </w:r>
            <w:r w:rsidRPr="001D7970">
              <w:rPr>
                <w:rFonts w:ascii="Times New Roman" w:eastAsia="Times New Roman" w:hAnsi="Times New Roman"/>
                <w:color w:val="000000"/>
                <w:sz w:val="20"/>
                <w:szCs w:val="20"/>
              </w:rPr>
              <w:t xml:space="preserve"> на 1000 населения, прикрепленного на участке</w:t>
            </w:r>
          </w:p>
        </w:tc>
      </w:tr>
      <w:tr w:rsidR="0009494A" w:rsidRPr="001D7970" w:rsidTr="008D000B">
        <w:trPr>
          <w:trHeight w:val="300"/>
        </w:trPr>
        <w:tc>
          <w:tcPr>
            <w:tcW w:w="5550" w:type="dxa"/>
            <w:gridSpan w:val="3"/>
            <w:shd w:val="clear" w:color="auto" w:fill="auto"/>
            <w:noWrap/>
            <w:vAlign w:val="bottom"/>
            <w:hideMark/>
          </w:tcPr>
          <w:p w:rsidR="0009494A" w:rsidRPr="001D7970" w:rsidRDefault="0009494A" w:rsidP="00C85795">
            <w:pPr>
              <w:spacing w:after="0" w:line="240" w:lineRule="auto"/>
              <w:rPr>
                <w:rFonts w:ascii="Times New Roman" w:eastAsia="Times New Roman" w:hAnsi="Times New Roman"/>
                <w:b/>
                <w:bCs/>
                <w:color w:val="000000"/>
              </w:rPr>
            </w:pPr>
            <w:r w:rsidRPr="001D7970">
              <w:rPr>
                <w:rFonts w:ascii="Times New Roman" w:eastAsia="Times New Roman" w:hAnsi="Times New Roman"/>
                <w:b/>
                <w:bCs/>
                <w:color w:val="000000"/>
              </w:rPr>
              <w:t xml:space="preserve">Итого </w:t>
            </w:r>
            <w:r>
              <w:rPr>
                <w:rFonts w:ascii="Times New Roman" w:eastAsia="Times New Roman" w:hAnsi="Times New Roman"/>
                <w:b/>
                <w:bCs/>
                <w:color w:val="000000"/>
              </w:rPr>
              <w:t xml:space="preserve">Цильнинскому </w:t>
            </w:r>
            <w:r w:rsidRPr="001D7970">
              <w:rPr>
                <w:rFonts w:ascii="Times New Roman" w:eastAsia="Times New Roman" w:hAnsi="Times New Roman"/>
                <w:b/>
                <w:bCs/>
                <w:color w:val="000000"/>
              </w:rPr>
              <w:t>району</w:t>
            </w:r>
            <w:r>
              <w:rPr>
                <w:rFonts w:ascii="Times New Roman" w:eastAsia="Times New Roman" w:hAnsi="Times New Roman"/>
                <w:b/>
                <w:bCs/>
                <w:color w:val="000000"/>
              </w:rPr>
              <w:t xml:space="preserve"> взрослое население</w:t>
            </w:r>
          </w:p>
        </w:tc>
        <w:tc>
          <w:tcPr>
            <w:tcW w:w="1608" w:type="dxa"/>
            <w:shd w:val="clear" w:color="auto" w:fill="auto"/>
            <w:vAlign w:val="center"/>
            <w:hideMark/>
          </w:tcPr>
          <w:p w:rsidR="0009494A" w:rsidRPr="00066F4E" w:rsidRDefault="0009494A" w:rsidP="0022130B">
            <w:pPr>
              <w:spacing w:after="0" w:line="240" w:lineRule="auto"/>
              <w:jc w:val="center"/>
              <w:rPr>
                <w:rFonts w:ascii="Times New Roman" w:eastAsia="Times New Roman" w:hAnsi="Times New Roman"/>
                <w:b/>
                <w:bCs/>
                <w:szCs w:val="20"/>
              </w:rPr>
            </w:pPr>
            <w:r>
              <w:rPr>
                <w:rFonts w:ascii="Times New Roman" w:eastAsia="Times New Roman" w:hAnsi="Times New Roman"/>
                <w:b/>
                <w:bCs/>
                <w:szCs w:val="20"/>
              </w:rPr>
              <w:t>19522</w:t>
            </w:r>
          </w:p>
        </w:tc>
        <w:tc>
          <w:tcPr>
            <w:tcW w:w="1240" w:type="dxa"/>
            <w:shd w:val="clear" w:color="auto" w:fill="auto"/>
            <w:vAlign w:val="center"/>
            <w:hideMark/>
          </w:tcPr>
          <w:p w:rsidR="0009494A" w:rsidRPr="009C262B" w:rsidRDefault="0009494A" w:rsidP="0022130B">
            <w:pPr>
              <w:spacing w:after="0" w:line="240" w:lineRule="auto"/>
              <w:jc w:val="center"/>
              <w:rPr>
                <w:rFonts w:ascii="Times New Roman" w:eastAsia="Times New Roman" w:hAnsi="Times New Roman"/>
                <w:b/>
                <w:bCs/>
                <w:color w:val="C00000"/>
                <w:sz w:val="20"/>
                <w:szCs w:val="20"/>
              </w:rPr>
            </w:pPr>
            <w:r>
              <w:rPr>
                <w:rFonts w:ascii="Times New Roman" w:eastAsia="Times New Roman" w:hAnsi="Times New Roman"/>
                <w:b/>
                <w:bCs/>
                <w:color w:val="C00000"/>
                <w:sz w:val="20"/>
                <w:szCs w:val="20"/>
              </w:rPr>
              <w:t>404</w:t>
            </w:r>
          </w:p>
        </w:tc>
        <w:tc>
          <w:tcPr>
            <w:tcW w:w="1633" w:type="dxa"/>
            <w:shd w:val="clear" w:color="auto" w:fill="auto"/>
            <w:noWrap/>
            <w:vAlign w:val="center"/>
            <w:hideMark/>
          </w:tcPr>
          <w:p w:rsidR="0009494A" w:rsidRPr="009C262B" w:rsidRDefault="0009494A" w:rsidP="0022130B">
            <w:pPr>
              <w:spacing w:after="0" w:line="240" w:lineRule="auto"/>
              <w:jc w:val="center"/>
              <w:rPr>
                <w:rFonts w:ascii="Times New Roman" w:eastAsia="Times New Roman" w:hAnsi="Times New Roman"/>
                <w:b/>
                <w:bCs/>
                <w:color w:val="C00000"/>
              </w:rPr>
            </w:pPr>
            <w:r>
              <w:rPr>
                <w:rFonts w:ascii="Times New Roman" w:eastAsia="Times New Roman" w:hAnsi="Times New Roman"/>
                <w:b/>
                <w:bCs/>
                <w:color w:val="C00000"/>
              </w:rPr>
              <w:t>20,69</w:t>
            </w:r>
          </w:p>
        </w:tc>
      </w:tr>
      <w:tr w:rsidR="0009494A" w:rsidRPr="001D7970" w:rsidTr="008D000B">
        <w:trPr>
          <w:trHeight w:val="300"/>
        </w:trPr>
        <w:tc>
          <w:tcPr>
            <w:tcW w:w="1140" w:type="dxa"/>
            <w:shd w:val="clear" w:color="auto" w:fill="auto"/>
            <w:noWrap/>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p>
        </w:tc>
        <w:tc>
          <w:tcPr>
            <w:tcW w:w="1979"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№1</w:t>
            </w:r>
          </w:p>
        </w:tc>
        <w:tc>
          <w:tcPr>
            <w:tcW w:w="2431"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Ещенко Л.Р.</w:t>
            </w:r>
          </w:p>
        </w:tc>
        <w:tc>
          <w:tcPr>
            <w:tcW w:w="1608"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2119</w:t>
            </w:r>
          </w:p>
        </w:tc>
        <w:tc>
          <w:tcPr>
            <w:tcW w:w="1240"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rPr>
            </w:pPr>
            <w:r>
              <w:rPr>
                <w:rFonts w:ascii="Times New Roman" w:eastAsia="Times New Roman" w:hAnsi="Times New Roman"/>
              </w:rPr>
              <w:t>18</w:t>
            </w:r>
          </w:p>
        </w:tc>
        <w:tc>
          <w:tcPr>
            <w:tcW w:w="1633"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8,49</w:t>
            </w:r>
          </w:p>
        </w:tc>
      </w:tr>
      <w:tr w:rsidR="0009494A" w:rsidRPr="001D7970" w:rsidTr="008D000B">
        <w:trPr>
          <w:trHeight w:val="300"/>
        </w:trPr>
        <w:tc>
          <w:tcPr>
            <w:tcW w:w="1140" w:type="dxa"/>
            <w:shd w:val="clear" w:color="auto" w:fill="auto"/>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2</w:t>
            </w:r>
          </w:p>
        </w:tc>
        <w:tc>
          <w:tcPr>
            <w:tcW w:w="1979"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№2</w:t>
            </w:r>
          </w:p>
        </w:tc>
        <w:tc>
          <w:tcPr>
            <w:tcW w:w="2431"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Шахин И.И.</w:t>
            </w:r>
          </w:p>
        </w:tc>
        <w:tc>
          <w:tcPr>
            <w:tcW w:w="1608"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868</w:t>
            </w:r>
          </w:p>
        </w:tc>
        <w:tc>
          <w:tcPr>
            <w:tcW w:w="1240"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rPr>
            </w:pPr>
            <w:r>
              <w:rPr>
                <w:rFonts w:ascii="Times New Roman" w:eastAsia="Times New Roman" w:hAnsi="Times New Roman"/>
              </w:rPr>
              <w:t>44</w:t>
            </w:r>
          </w:p>
        </w:tc>
        <w:tc>
          <w:tcPr>
            <w:tcW w:w="1633"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23,55</w:t>
            </w:r>
          </w:p>
        </w:tc>
      </w:tr>
      <w:tr w:rsidR="0009494A" w:rsidRPr="001D7970" w:rsidTr="008D000B">
        <w:trPr>
          <w:trHeight w:val="300"/>
        </w:trPr>
        <w:tc>
          <w:tcPr>
            <w:tcW w:w="1140" w:type="dxa"/>
            <w:shd w:val="clear" w:color="auto" w:fill="auto"/>
            <w:noWrap/>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3</w:t>
            </w:r>
          </w:p>
        </w:tc>
        <w:tc>
          <w:tcPr>
            <w:tcW w:w="1979"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№3</w:t>
            </w:r>
          </w:p>
        </w:tc>
        <w:tc>
          <w:tcPr>
            <w:tcW w:w="2431"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Губайдуллина И.Р</w:t>
            </w:r>
          </w:p>
        </w:tc>
        <w:tc>
          <w:tcPr>
            <w:tcW w:w="1608"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382</w:t>
            </w:r>
          </w:p>
        </w:tc>
        <w:tc>
          <w:tcPr>
            <w:tcW w:w="1240"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rPr>
            </w:pPr>
            <w:r>
              <w:rPr>
                <w:rFonts w:ascii="Times New Roman" w:eastAsia="Times New Roman" w:hAnsi="Times New Roman"/>
              </w:rPr>
              <w:t>20</w:t>
            </w:r>
          </w:p>
        </w:tc>
        <w:tc>
          <w:tcPr>
            <w:tcW w:w="1633"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4,4</w:t>
            </w:r>
            <w:r w:rsidRPr="001D7970">
              <w:rPr>
                <w:rFonts w:ascii="Times New Roman" w:eastAsia="Times New Roman" w:hAnsi="Times New Roman"/>
                <w:color w:val="000000"/>
              </w:rPr>
              <w:t>7</w:t>
            </w:r>
          </w:p>
        </w:tc>
      </w:tr>
      <w:tr w:rsidR="0009494A" w:rsidRPr="001D7970" w:rsidTr="008D000B">
        <w:trPr>
          <w:trHeight w:val="300"/>
        </w:trPr>
        <w:tc>
          <w:tcPr>
            <w:tcW w:w="1140" w:type="dxa"/>
            <w:shd w:val="clear" w:color="auto" w:fill="auto"/>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4</w:t>
            </w:r>
          </w:p>
        </w:tc>
        <w:tc>
          <w:tcPr>
            <w:tcW w:w="1979"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№4</w:t>
            </w:r>
          </w:p>
        </w:tc>
        <w:tc>
          <w:tcPr>
            <w:tcW w:w="2431"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Сивков С.В.</w:t>
            </w:r>
          </w:p>
        </w:tc>
        <w:tc>
          <w:tcPr>
            <w:tcW w:w="1608"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408</w:t>
            </w:r>
          </w:p>
        </w:tc>
        <w:tc>
          <w:tcPr>
            <w:tcW w:w="1240"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rPr>
            </w:pPr>
            <w:r>
              <w:rPr>
                <w:rFonts w:ascii="Times New Roman" w:eastAsia="Times New Roman" w:hAnsi="Times New Roman"/>
              </w:rPr>
              <w:t>30</w:t>
            </w:r>
          </w:p>
        </w:tc>
        <w:tc>
          <w:tcPr>
            <w:tcW w:w="1633"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r w:rsidRPr="001D7970">
              <w:rPr>
                <w:rFonts w:ascii="Times New Roman" w:eastAsia="Times New Roman" w:hAnsi="Times New Roman"/>
                <w:color w:val="000000"/>
              </w:rPr>
              <w:t>1</w:t>
            </w:r>
            <w:r>
              <w:rPr>
                <w:rFonts w:ascii="Times New Roman" w:eastAsia="Times New Roman" w:hAnsi="Times New Roman"/>
                <w:color w:val="000000"/>
              </w:rPr>
              <w:t>,31</w:t>
            </w:r>
          </w:p>
        </w:tc>
      </w:tr>
      <w:tr w:rsidR="0009494A" w:rsidRPr="001D7970" w:rsidTr="008D000B">
        <w:trPr>
          <w:trHeight w:val="300"/>
        </w:trPr>
        <w:tc>
          <w:tcPr>
            <w:tcW w:w="1140" w:type="dxa"/>
            <w:shd w:val="clear" w:color="auto" w:fill="auto"/>
            <w:noWrap/>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5</w:t>
            </w:r>
          </w:p>
        </w:tc>
        <w:tc>
          <w:tcPr>
            <w:tcW w:w="1979"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№5</w:t>
            </w:r>
          </w:p>
        </w:tc>
        <w:tc>
          <w:tcPr>
            <w:tcW w:w="2431"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Сивков С.В.</w:t>
            </w:r>
          </w:p>
        </w:tc>
        <w:tc>
          <w:tcPr>
            <w:tcW w:w="1608"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500</w:t>
            </w:r>
          </w:p>
        </w:tc>
        <w:tc>
          <w:tcPr>
            <w:tcW w:w="1240"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rPr>
            </w:pPr>
            <w:r>
              <w:rPr>
                <w:rFonts w:ascii="Times New Roman" w:eastAsia="Times New Roman" w:hAnsi="Times New Roman"/>
              </w:rPr>
              <w:t>27</w:t>
            </w:r>
          </w:p>
        </w:tc>
        <w:tc>
          <w:tcPr>
            <w:tcW w:w="1633"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8,0</w:t>
            </w:r>
          </w:p>
        </w:tc>
      </w:tr>
      <w:tr w:rsidR="0009494A" w:rsidRPr="001D7970" w:rsidTr="008D000B">
        <w:trPr>
          <w:trHeight w:val="300"/>
        </w:trPr>
        <w:tc>
          <w:tcPr>
            <w:tcW w:w="1140" w:type="dxa"/>
            <w:shd w:val="clear" w:color="auto" w:fill="auto"/>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6</w:t>
            </w:r>
          </w:p>
        </w:tc>
        <w:tc>
          <w:tcPr>
            <w:tcW w:w="1979"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№6</w:t>
            </w:r>
          </w:p>
        </w:tc>
        <w:tc>
          <w:tcPr>
            <w:tcW w:w="2431"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Андрианова Л.А.</w:t>
            </w:r>
          </w:p>
        </w:tc>
        <w:tc>
          <w:tcPr>
            <w:tcW w:w="1608"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317</w:t>
            </w:r>
          </w:p>
        </w:tc>
        <w:tc>
          <w:tcPr>
            <w:tcW w:w="1240"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rPr>
            </w:pPr>
            <w:r>
              <w:rPr>
                <w:rFonts w:ascii="Times New Roman" w:eastAsia="Times New Roman" w:hAnsi="Times New Roman"/>
              </w:rPr>
              <w:t>33</w:t>
            </w:r>
          </w:p>
        </w:tc>
        <w:tc>
          <w:tcPr>
            <w:tcW w:w="1633"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25,06</w:t>
            </w:r>
          </w:p>
        </w:tc>
      </w:tr>
      <w:tr w:rsidR="0009494A" w:rsidRPr="001D7970" w:rsidTr="008D000B">
        <w:trPr>
          <w:trHeight w:val="300"/>
        </w:trPr>
        <w:tc>
          <w:tcPr>
            <w:tcW w:w="1140" w:type="dxa"/>
            <w:shd w:val="clear" w:color="auto" w:fill="auto"/>
            <w:noWrap/>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7</w:t>
            </w:r>
          </w:p>
        </w:tc>
        <w:tc>
          <w:tcPr>
            <w:tcW w:w="1979"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№7</w:t>
            </w:r>
          </w:p>
        </w:tc>
        <w:tc>
          <w:tcPr>
            <w:tcW w:w="2431"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Казакова Е.В.</w:t>
            </w:r>
          </w:p>
        </w:tc>
        <w:tc>
          <w:tcPr>
            <w:tcW w:w="1608"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372</w:t>
            </w:r>
          </w:p>
        </w:tc>
        <w:tc>
          <w:tcPr>
            <w:tcW w:w="1240"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rPr>
            </w:pPr>
            <w:r w:rsidRPr="001D7970">
              <w:rPr>
                <w:rFonts w:ascii="Times New Roman" w:eastAsia="Times New Roman" w:hAnsi="Times New Roman"/>
              </w:rPr>
              <w:t>2</w:t>
            </w:r>
            <w:r>
              <w:rPr>
                <w:rFonts w:ascii="Times New Roman" w:eastAsia="Times New Roman" w:hAnsi="Times New Roman"/>
              </w:rPr>
              <w:t>7</w:t>
            </w:r>
          </w:p>
        </w:tc>
        <w:tc>
          <w:tcPr>
            <w:tcW w:w="1633"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9,68</w:t>
            </w:r>
          </w:p>
        </w:tc>
      </w:tr>
      <w:tr w:rsidR="0009494A" w:rsidRPr="001D7970" w:rsidTr="008D000B">
        <w:trPr>
          <w:trHeight w:val="300"/>
        </w:trPr>
        <w:tc>
          <w:tcPr>
            <w:tcW w:w="1140" w:type="dxa"/>
            <w:shd w:val="clear" w:color="auto" w:fill="auto"/>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8</w:t>
            </w:r>
          </w:p>
        </w:tc>
        <w:tc>
          <w:tcPr>
            <w:tcW w:w="1979"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№8</w:t>
            </w:r>
          </w:p>
        </w:tc>
        <w:tc>
          <w:tcPr>
            <w:tcW w:w="2431"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Тарасова Е.Ф.</w:t>
            </w:r>
          </w:p>
        </w:tc>
        <w:tc>
          <w:tcPr>
            <w:tcW w:w="1608"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6</w:t>
            </w:r>
            <w:r w:rsidRPr="001D7970">
              <w:rPr>
                <w:rFonts w:ascii="Times New Roman" w:eastAsia="Times New Roman" w:hAnsi="Times New Roman"/>
                <w:color w:val="000000"/>
              </w:rPr>
              <w:t>8</w:t>
            </w:r>
            <w:r>
              <w:rPr>
                <w:rFonts w:ascii="Times New Roman" w:eastAsia="Times New Roman" w:hAnsi="Times New Roman"/>
                <w:color w:val="000000"/>
              </w:rPr>
              <w:t>6</w:t>
            </w:r>
          </w:p>
        </w:tc>
        <w:tc>
          <w:tcPr>
            <w:tcW w:w="1240"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rPr>
            </w:pPr>
            <w:r>
              <w:rPr>
                <w:rFonts w:ascii="Times New Roman" w:eastAsia="Times New Roman" w:hAnsi="Times New Roman"/>
              </w:rPr>
              <w:t>4</w:t>
            </w:r>
            <w:r w:rsidRPr="001D7970">
              <w:rPr>
                <w:rFonts w:ascii="Times New Roman" w:eastAsia="Times New Roman" w:hAnsi="Times New Roman"/>
              </w:rPr>
              <w:t>0</w:t>
            </w:r>
          </w:p>
        </w:tc>
        <w:tc>
          <w:tcPr>
            <w:tcW w:w="1633"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23,72</w:t>
            </w:r>
          </w:p>
        </w:tc>
      </w:tr>
      <w:tr w:rsidR="0009494A" w:rsidRPr="001D7970" w:rsidTr="008D000B">
        <w:trPr>
          <w:trHeight w:val="300"/>
        </w:trPr>
        <w:tc>
          <w:tcPr>
            <w:tcW w:w="1140" w:type="dxa"/>
            <w:shd w:val="clear" w:color="auto" w:fill="auto"/>
            <w:noWrap/>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9</w:t>
            </w:r>
          </w:p>
        </w:tc>
        <w:tc>
          <w:tcPr>
            <w:tcW w:w="1979"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№9</w:t>
            </w:r>
          </w:p>
        </w:tc>
        <w:tc>
          <w:tcPr>
            <w:tcW w:w="2431"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Кузнецова Н.И</w:t>
            </w:r>
            <w:r w:rsidRPr="001D7970">
              <w:rPr>
                <w:rFonts w:ascii="Times New Roman" w:eastAsia="Times New Roman" w:hAnsi="Times New Roman"/>
                <w:color w:val="000000"/>
              </w:rPr>
              <w:t>.</w:t>
            </w:r>
          </w:p>
        </w:tc>
        <w:tc>
          <w:tcPr>
            <w:tcW w:w="1608"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178</w:t>
            </w:r>
          </w:p>
        </w:tc>
        <w:tc>
          <w:tcPr>
            <w:tcW w:w="1240"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rPr>
            </w:pPr>
            <w:r>
              <w:rPr>
                <w:rFonts w:ascii="Times New Roman" w:eastAsia="Times New Roman" w:hAnsi="Times New Roman"/>
              </w:rPr>
              <w:t>32</w:t>
            </w:r>
          </w:p>
        </w:tc>
        <w:tc>
          <w:tcPr>
            <w:tcW w:w="1633"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27,16</w:t>
            </w:r>
          </w:p>
        </w:tc>
      </w:tr>
      <w:tr w:rsidR="0009494A" w:rsidRPr="001D7970" w:rsidTr="008D000B">
        <w:trPr>
          <w:trHeight w:val="300"/>
        </w:trPr>
        <w:tc>
          <w:tcPr>
            <w:tcW w:w="1140" w:type="dxa"/>
            <w:shd w:val="clear" w:color="auto" w:fill="auto"/>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10</w:t>
            </w:r>
          </w:p>
        </w:tc>
        <w:tc>
          <w:tcPr>
            <w:tcW w:w="1979"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№10</w:t>
            </w:r>
          </w:p>
        </w:tc>
        <w:tc>
          <w:tcPr>
            <w:tcW w:w="2431"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Левендеева Н.Ю</w:t>
            </w:r>
            <w:r w:rsidRPr="001D7970">
              <w:rPr>
                <w:rFonts w:ascii="Times New Roman" w:eastAsia="Times New Roman" w:hAnsi="Times New Roman"/>
                <w:color w:val="000000"/>
              </w:rPr>
              <w:t>.</w:t>
            </w:r>
          </w:p>
        </w:tc>
        <w:tc>
          <w:tcPr>
            <w:tcW w:w="1608"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w:t>
            </w:r>
            <w:r>
              <w:rPr>
                <w:rFonts w:ascii="Times New Roman" w:eastAsia="Times New Roman" w:hAnsi="Times New Roman"/>
                <w:color w:val="000000"/>
              </w:rPr>
              <w:t>916</w:t>
            </w:r>
          </w:p>
        </w:tc>
        <w:tc>
          <w:tcPr>
            <w:tcW w:w="1240"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rPr>
            </w:pPr>
            <w:r>
              <w:rPr>
                <w:rFonts w:ascii="Times New Roman" w:eastAsia="Times New Roman" w:hAnsi="Times New Roman"/>
              </w:rPr>
              <w:t>43</w:t>
            </w:r>
          </w:p>
        </w:tc>
        <w:tc>
          <w:tcPr>
            <w:tcW w:w="1633"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22,44</w:t>
            </w:r>
          </w:p>
        </w:tc>
      </w:tr>
      <w:tr w:rsidR="0009494A" w:rsidRPr="001D7970" w:rsidTr="008D000B">
        <w:trPr>
          <w:trHeight w:val="300"/>
        </w:trPr>
        <w:tc>
          <w:tcPr>
            <w:tcW w:w="1140" w:type="dxa"/>
            <w:shd w:val="clear" w:color="auto" w:fill="auto"/>
            <w:noWrap/>
            <w:vAlign w:val="center"/>
            <w:hideMark/>
          </w:tcPr>
          <w:p w:rsidR="0009494A" w:rsidRPr="001D7970" w:rsidRDefault="0009494A" w:rsidP="00C85795">
            <w:pPr>
              <w:spacing w:after="0" w:line="240" w:lineRule="auto"/>
              <w:jc w:val="center"/>
              <w:rPr>
                <w:rFonts w:ascii="Times New Roman" w:eastAsia="Times New Roman" w:hAnsi="Times New Roman"/>
                <w:color w:val="000000"/>
              </w:rPr>
            </w:pPr>
            <w:r w:rsidRPr="001D7970">
              <w:rPr>
                <w:rFonts w:ascii="Times New Roman" w:eastAsia="Times New Roman" w:hAnsi="Times New Roman"/>
                <w:color w:val="000000"/>
              </w:rPr>
              <w:t>11</w:t>
            </w:r>
          </w:p>
        </w:tc>
        <w:tc>
          <w:tcPr>
            <w:tcW w:w="1979"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№11</w:t>
            </w:r>
          </w:p>
        </w:tc>
        <w:tc>
          <w:tcPr>
            <w:tcW w:w="2431" w:type="dxa"/>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Эльмукова   Т.В.</w:t>
            </w:r>
          </w:p>
        </w:tc>
        <w:tc>
          <w:tcPr>
            <w:tcW w:w="1608"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1342</w:t>
            </w:r>
          </w:p>
        </w:tc>
        <w:tc>
          <w:tcPr>
            <w:tcW w:w="1240"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rPr>
            </w:pPr>
            <w:r>
              <w:rPr>
                <w:rFonts w:ascii="Times New Roman" w:eastAsia="Times New Roman" w:hAnsi="Times New Roman"/>
              </w:rPr>
              <w:t>34</w:t>
            </w:r>
          </w:p>
        </w:tc>
        <w:tc>
          <w:tcPr>
            <w:tcW w:w="1633" w:type="dxa"/>
            <w:shd w:val="clear" w:color="auto" w:fill="auto"/>
            <w:noWrap/>
            <w:vAlign w:val="center"/>
            <w:hideMark/>
          </w:tcPr>
          <w:p w:rsidR="0009494A" w:rsidRPr="001D7970"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25,34</w:t>
            </w:r>
          </w:p>
        </w:tc>
      </w:tr>
      <w:tr w:rsidR="0009494A" w:rsidRPr="001D7970" w:rsidTr="008D000B">
        <w:trPr>
          <w:trHeight w:val="256"/>
        </w:trPr>
        <w:tc>
          <w:tcPr>
            <w:tcW w:w="1140" w:type="dxa"/>
            <w:tcBorders>
              <w:bottom w:val="single" w:sz="4" w:space="0" w:color="auto"/>
            </w:tcBorders>
            <w:shd w:val="clear" w:color="auto" w:fill="auto"/>
            <w:vAlign w:val="center"/>
            <w:hideMark/>
          </w:tcPr>
          <w:p w:rsidR="0009494A" w:rsidRPr="00252673" w:rsidRDefault="0009494A" w:rsidP="00C85795">
            <w:pPr>
              <w:spacing w:after="0" w:line="240" w:lineRule="auto"/>
              <w:rPr>
                <w:rFonts w:ascii="Times New Roman" w:eastAsia="Times New Roman" w:hAnsi="Times New Roman"/>
                <w:bCs/>
                <w:color w:val="000000"/>
              </w:rPr>
            </w:pPr>
            <w:r w:rsidRPr="00252673">
              <w:rPr>
                <w:rFonts w:ascii="Times New Roman" w:eastAsia="Times New Roman" w:hAnsi="Times New Roman"/>
                <w:bCs/>
                <w:color w:val="000000"/>
              </w:rPr>
              <w:t xml:space="preserve">       12</w:t>
            </w:r>
          </w:p>
        </w:tc>
        <w:tc>
          <w:tcPr>
            <w:tcW w:w="1979" w:type="dxa"/>
            <w:tcBorders>
              <w:bottom w:val="single" w:sz="4" w:space="0" w:color="auto"/>
            </w:tcBorders>
            <w:shd w:val="clear" w:color="auto" w:fill="auto"/>
            <w:vAlign w:val="center"/>
          </w:tcPr>
          <w:p w:rsidR="0009494A" w:rsidRPr="00252673" w:rsidRDefault="0009494A" w:rsidP="00C85795">
            <w:pPr>
              <w:spacing w:after="0" w:line="240" w:lineRule="auto"/>
              <w:rPr>
                <w:rFonts w:ascii="Times New Roman" w:eastAsia="Times New Roman" w:hAnsi="Times New Roman"/>
                <w:bCs/>
                <w:color w:val="000000"/>
              </w:rPr>
            </w:pPr>
            <w:r w:rsidRPr="00252673">
              <w:rPr>
                <w:rFonts w:ascii="Times New Roman" w:eastAsia="Times New Roman" w:hAnsi="Times New Roman"/>
                <w:bCs/>
                <w:color w:val="000000"/>
              </w:rPr>
              <w:t>№12</w:t>
            </w:r>
          </w:p>
        </w:tc>
        <w:tc>
          <w:tcPr>
            <w:tcW w:w="2431" w:type="dxa"/>
            <w:shd w:val="clear" w:color="auto" w:fill="auto"/>
            <w:vAlign w:val="center"/>
          </w:tcPr>
          <w:p w:rsidR="0009494A" w:rsidRPr="00252673" w:rsidRDefault="0009494A" w:rsidP="00C85795">
            <w:pPr>
              <w:spacing w:after="0" w:line="240" w:lineRule="auto"/>
              <w:rPr>
                <w:rFonts w:ascii="Times New Roman" w:eastAsia="Times New Roman" w:hAnsi="Times New Roman"/>
                <w:bCs/>
                <w:color w:val="000000"/>
              </w:rPr>
            </w:pPr>
            <w:r w:rsidRPr="00252673">
              <w:rPr>
                <w:rFonts w:ascii="Times New Roman" w:eastAsia="Times New Roman" w:hAnsi="Times New Roman"/>
                <w:bCs/>
                <w:color w:val="000000"/>
              </w:rPr>
              <w:t>Алексеева О.А</w:t>
            </w:r>
          </w:p>
        </w:tc>
        <w:tc>
          <w:tcPr>
            <w:tcW w:w="1608" w:type="dxa"/>
            <w:shd w:val="clear" w:color="auto" w:fill="auto"/>
            <w:vAlign w:val="center"/>
          </w:tcPr>
          <w:p w:rsidR="0009494A" w:rsidRPr="000A14D0" w:rsidRDefault="0009494A" w:rsidP="0022130B">
            <w:pPr>
              <w:spacing w:after="0" w:line="240" w:lineRule="auto"/>
              <w:jc w:val="center"/>
              <w:rPr>
                <w:rFonts w:ascii="Times New Roman" w:eastAsia="Times New Roman" w:hAnsi="Times New Roman"/>
                <w:bCs/>
                <w:color w:val="000000"/>
              </w:rPr>
            </w:pPr>
            <w:r w:rsidRPr="000A14D0">
              <w:rPr>
                <w:rFonts w:ascii="Times New Roman" w:eastAsia="Times New Roman" w:hAnsi="Times New Roman"/>
                <w:bCs/>
                <w:color w:val="000000"/>
              </w:rPr>
              <w:t>1140</w:t>
            </w:r>
          </w:p>
        </w:tc>
        <w:tc>
          <w:tcPr>
            <w:tcW w:w="1240" w:type="dxa"/>
            <w:shd w:val="clear" w:color="auto" w:fill="auto"/>
            <w:vAlign w:val="center"/>
          </w:tcPr>
          <w:p w:rsidR="0009494A" w:rsidRPr="000A14D0" w:rsidRDefault="0009494A" w:rsidP="0022130B">
            <w:pPr>
              <w:spacing w:after="0" w:line="240" w:lineRule="auto"/>
              <w:jc w:val="center"/>
              <w:rPr>
                <w:rFonts w:ascii="Times New Roman" w:eastAsia="Times New Roman" w:hAnsi="Times New Roman"/>
                <w:bCs/>
                <w:color w:val="000000"/>
              </w:rPr>
            </w:pPr>
            <w:r w:rsidRPr="000A14D0">
              <w:rPr>
                <w:rFonts w:ascii="Times New Roman" w:eastAsia="Times New Roman" w:hAnsi="Times New Roman"/>
                <w:bCs/>
                <w:color w:val="000000"/>
              </w:rPr>
              <w:t>33</w:t>
            </w:r>
          </w:p>
        </w:tc>
        <w:tc>
          <w:tcPr>
            <w:tcW w:w="1633" w:type="dxa"/>
            <w:shd w:val="clear" w:color="auto" w:fill="auto"/>
            <w:noWrap/>
            <w:vAlign w:val="center"/>
            <w:hideMark/>
          </w:tcPr>
          <w:p w:rsidR="0009494A" w:rsidRPr="000A14D0" w:rsidRDefault="0009494A" w:rsidP="0022130B">
            <w:pPr>
              <w:spacing w:after="0" w:line="240" w:lineRule="auto"/>
              <w:jc w:val="center"/>
              <w:rPr>
                <w:rFonts w:ascii="Times New Roman" w:eastAsia="Times New Roman" w:hAnsi="Times New Roman"/>
                <w:bCs/>
                <w:color w:val="000000"/>
              </w:rPr>
            </w:pPr>
            <w:r w:rsidRPr="000A14D0">
              <w:rPr>
                <w:rFonts w:ascii="Times New Roman" w:eastAsia="Times New Roman" w:hAnsi="Times New Roman"/>
                <w:bCs/>
                <w:color w:val="000000"/>
              </w:rPr>
              <w:t>28,95</w:t>
            </w:r>
          </w:p>
        </w:tc>
      </w:tr>
      <w:tr w:rsidR="0009494A" w:rsidTr="008D000B">
        <w:tblPrEx>
          <w:tblLook w:val="0000"/>
        </w:tblPrEx>
        <w:trPr>
          <w:trHeight w:val="451"/>
        </w:trPr>
        <w:tc>
          <w:tcPr>
            <w:tcW w:w="1140" w:type="dxa"/>
          </w:tcPr>
          <w:p w:rsidR="0009494A"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13</w:t>
            </w:r>
          </w:p>
        </w:tc>
        <w:tc>
          <w:tcPr>
            <w:tcW w:w="1979" w:type="dxa"/>
            <w:tcBorders>
              <w:top w:val="nil"/>
              <w:bottom w:val="nil"/>
            </w:tcBorders>
            <w:shd w:val="clear" w:color="auto" w:fill="auto"/>
          </w:tcPr>
          <w:p w:rsidR="0009494A"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№13</w:t>
            </w:r>
          </w:p>
        </w:tc>
        <w:tc>
          <w:tcPr>
            <w:tcW w:w="2431" w:type="dxa"/>
            <w:tcBorders>
              <w:top w:val="nil"/>
              <w:bottom w:val="nil"/>
            </w:tcBorders>
            <w:shd w:val="clear" w:color="auto" w:fill="auto"/>
          </w:tcPr>
          <w:p w:rsidR="0009494A" w:rsidRDefault="0009494A" w:rsidP="00C85795">
            <w:pPr>
              <w:spacing w:after="0" w:line="240" w:lineRule="auto"/>
              <w:rPr>
                <w:rFonts w:ascii="Times New Roman" w:eastAsia="Times New Roman" w:hAnsi="Times New Roman"/>
                <w:color w:val="000000"/>
              </w:rPr>
            </w:pPr>
            <w:r>
              <w:rPr>
                <w:rFonts w:ascii="Times New Roman" w:eastAsia="Times New Roman" w:hAnsi="Times New Roman"/>
                <w:color w:val="000000"/>
              </w:rPr>
              <w:t>Калмыкова Г.Р.</w:t>
            </w:r>
          </w:p>
        </w:tc>
        <w:tc>
          <w:tcPr>
            <w:tcW w:w="1608" w:type="dxa"/>
            <w:tcBorders>
              <w:top w:val="nil"/>
              <w:bottom w:val="nil"/>
            </w:tcBorders>
            <w:shd w:val="clear" w:color="auto" w:fill="auto"/>
          </w:tcPr>
          <w:p w:rsidR="0009494A"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1294</w:t>
            </w:r>
          </w:p>
        </w:tc>
        <w:tc>
          <w:tcPr>
            <w:tcW w:w="1240" w:type="dxa"/>
            <w:tcBorders>
              <w:top w:val="nil"/>
              <w:bottom w:val="nil"/>
            </w:tcBorders>
            <w:shd w:val="clear" w:color="auto" w:fill="auto"/>
          </w:tcPr>
          <w:p w:rsidR="0009494A"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23</w:t>
            </w:r>
          </w:p>
        </w:tc>
        <w:tc>
          <w:tcPr>
            <w:tcW w:w="1633" w:type="dxa"/>
            <w:tcBorders>
              <w:top w:val="nil"/>
              <w:bottom w:val="nil"/>
            </w:tcBorders>
            <w:shd w:val="clear" w:color="auto" w:fill="auto"/>
          </w:tcPr>
          <w:p w:rsidR="0009494A" w:rsidRDefault="0009494A" w:rsidP="0022130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17,7</w:t>
            </w:r>
          </w:p>
        </w:tc>
      </w:tr>
      <w:tr w:rsidR="0009494A" w:rsidTr="008D000B">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1"/>
          <w:wBefore w:w="1140" w:type="dxa"/>
          <w:trHeight w:val="100"/>
        </w:trPr>
        <w:tc>
          <w:tcPr>
            <w:tcW w:w="8891" w:type="dxa"/>
            <w:gridSpan w:val="5"/>
            <w:tcBorders>
              <w:top w:val="single" w:sz="4" w:space="0" w:color="auto"/>
            </w:tcBorders>
          </w:tcPr>
          <w:p w:rsidR="0009494A" w:rsidRDefault="0009494A" w:rsidP="00C85795">
            <w:pPr>
              <w:spacing w:after="0" w:line="240" w:lineRule="auto"/>
              <w:rPr>
                <w:rFonts w:ascii="Times New Roman" w:eastAsia="Times New Roman" w:hAnsi="Times New Roman"/>
                <w:color w:val="000000"/>
              </w:rPr>
            </w:pPr>
          </w:p>
        </w:tc>
      </w:tr>
    </w:tbl>
    <w:tbl>
      <w:tblPr>
        <w:tblpPr w:leftFromText="180" w:rightFromText="180" w:vertAnchor="text" w:tblpY="1"/>
        <w:tblOverlap w:val="never"/>
        <w:tblW w:w="88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09494A" w:rsidRPr="001D7970" w:rsidTr="00C85795">
        <w:trPr>
          <w:trHeight w:val="373"/>
        </w:trPr>
        <w:tc>
          <w:tcPr>
            <w:tcW w:w="8856" w:type="dxa"/>
            <w:tcBorders>
              <w:top w:val="nil"/>
              <w:left w:val="nil"/>
              <w:bottom w:val="nil"/>
              <w:right w:val="nil"/>
            </w:tcBorders>
            <w:shd w:val="clear" w:color="auto" w:fill="auto"/>
            <w:noWrap/>
            <w:vAlign w:val="center"/>
            <w:hideMark/>
          </w:tcPr>
          <w:p w:rsidR="0009494A" w:rsidRPr="001D7970" w:rsidRDefault="0009494A" w:rsidP="00C85795">
            <w:pPr>
              <w:spacing w:after="0" w:line="240" w:lineRule="auto"/>
              <w:rPr>
                <w:rFonts w:ascii="Times New Roman" w:eastAsia="Times New Roman" w:hAnsi="Times New Roman"/>
                <w:color w:val="000000"/>
              </w:rPr>
            </w:pPr>
          </w:p>
        </w:tc>
      </w:tr>
    </w:tbl>
    <w:p w:rsidR="0009494A" w:rsidRPr="000A14D0" w:rsidRDefault="0009494A" w:rsidP="000A14D0">
      <w:pPr>
        <w:spacing w:after="0" w:line="240" w:lineRule="auto"/>
        <w:rPr>
          <w:rFonts w:ascii="Times New Roman" w:hAnsi="Times New Roman"/>
          <w:b/>
          <w:bCs/>
          <w:sz w:val="24"/>
          <w:szCs w:val="24"/>
        </w:rPr>
      </w:pPr>
      <w:r>
        <w:rPr>
          <w:rFonts w:ascii="Times New Roman" w:hAnsi="Times New Roman"/>
          <w:sz w:val="28"/>
          <w:szCs w:val="28"/>
        </w:rPr>
        <w:br w:type="textWrapping" w:clear="all"/>
      </w:r>
      <w:r w:rsidRPr="000A14D0">
        <w:rPr>
          <w:rFonts w:ascii="Times New Roman" w:hAnsi="Times New Roman"/>
          <w:b/>
          <w:bCs/>
          <w:sz w:val="24"/>
          <w:szCs w:val="24"/>
        </w:rPr>
        <w:t>Кадровое обеспечение</w:t>
      </w:r>
    </w:p>
    <w:p w:rsidR="0009494A" w:rsidRPr="000A14D0" w:rsidRDefault="0009494A" w:rsidP="000A14D0">
      <w:pPr>
        <w:spacing w:after="0" w:line="240" w:lineRule="auto"/>
        <w:ind w:firstLine="709"/>
        <w:jc w:val="both"/>
        <w:rPr>
          <w:rFonts w:ascii="Times New Roman" w:hAnsi="Times New Roman"/>
          <w:sz w:val="24"/>
          <w:szCs w:val="24"/>
        </w:rPr>
      </w:pPr>
      <w:r w:rsidRPr="000A14D0">
        <w:rPr>
          <w:rFonts w:ascii="Times New Roman" w:hAnsi="Times New Roman"/>
          <w:sz w:val="24"/>
          <w:szCs w:val="24"/>
        </w:rPr>
        <w:t>В ГУЗ «Большенагаткинская РБ»</w:t>
      </w:r>
      <w:r w:rsidR="000A14D0">
        <w:rPr>
          <w:rFonts w:ascii="Times New Roman" w:hAnsi="Times New Roman"/>
          <w:sz w:val="24"/>
          <w:szCs w:val="24"/>
        </w:rPr>
        <w:t xml:space="preserve"> </w:t>
      </w:r>
      <w:r w:rsidRPr="000A14D0">
        <w:rPr>
          <w:rFonts w:ascii="Times New Roman" w:hAnsi="Times New Roman"/>
          <w:sz w:val="24"/>
          <w:szCs w:val="24"/>
        </w:rPr>
        <w:t xml:space="preserve">по состоянию на 31.12.2016 трудится 409 специалиста, в том числе: специалистов с высшим профессиональным медицинским образованием – 54 человека, со средним профессиональным медицинским образованием – 179 человек. </w:t>
      </w:r>
    </w:p>
    <w:p w:rsidR="0009494A" w:rsidRPr="00F93185" w:rsidRDefault="0009494A" w:rsidP="0009494A">
      <w:pPr>
        <w:spacing w:after="0" w:line="240" w:lineRule="auto"/>
        <w:ind w:firstLine="709"/>
        <w:jc w:val="both"/>
        <w:rPr>
          <w:rFonts w:ascii="Times New Roman" w:hAnsi="Times New Roman"/>
          <w:sz w:val="28"/>
          <w:szCs w:val="28"/>
        </w:rPr>
      </w:pPr>
    </w:p>
    <w:p w:rsidR="0009494A" w:rsidRPr="000A14D0" w:rsidRDefault="0009494A" w:rsidP="0009494A">
      <w:pPr>
        <w:spacing w:after="0" w:line="240" w:lineRule="auto"/>
        <w:jc w:val="center"/>
        <w:rPr>
          <w:rFonts w:ascii="Times New Roman" w:hAnsi="Times New Roman"/>
          <w:b/>
          <w:sz w:val="24"/>
          <w:szCs w:val="24"/>
        </w:rPr>
      </w:pPr>
      <w:r w:rsidRPr="000A14D0">
        <w:rPr>
          <w:rFonts w:ascii="Times New Roman" w:hAnsi="Times New Roman"/>
          <w:b/>
          <w:sz w:val="24"/>
          <w:szCs w:val="24"/>
        </w:rPr>
        <w:t>Численность персонала за 2016 год</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22"/>
        <w:gridCol w:w="1276"/>
        <w:gridCol w:w="1276"/>
        <w:gridCol w:w="1843"/>
        <w:gridCol w:w="1417"/>
        <w:gridCol w:w="1418"/>
      </w:tblGrid>
      <w:tr w:rsidR="0009494A" w:rsidRPr="0069625A" w:rsidTr="0022130B">
        <w:tc>
          <w:tcPr>
            <w:tcW w:w="426" w:type="dxa"/>
            <w:vMerge w:val="restart"/>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w:t>
            </w:r>
          </w:p>
        </w:tc>
        <w:tc>
          <w:tcPr>
            <w:tcW w:w="2522" w:type="dxa"/>
            <w:vMerge w:val="restart"/>
          </w:tcPr>
          <w:p w:rsidR="0009494A" w:rsidRPr="0069625A" w:rsidRDefault="0009494A" w:rsidP="00C85795">
            <w:pPr>
              <w:spacing w:after="0" w:line="240" w:lineRule="auto"/>
              <w:jc w:val="center"/>
              <w:rPr>
                <w:rFonts w:ascii="Times New Roman" w:hAnsi="Times New Roman"/>
                <w:sz w:val="20"/>
                <w:szCs w:val="20"/>
              </w:rPr>
            </w:pPr>
          </w:p>
        </w:tc>
        <w:tc>
          <w:tcPr>
            <w:tcW w:w="1276" w:type="dxa"/>
            <w:vMerge w:val="restart"/>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Всего</w:t>
            </w:r>
          </w:p>
        </w:tc>
        <w:tc>
          <w:tcPr>
            <w:tcW w:w="5954" w:type="dxa"/>
            <w:gridSpan w:val="4"/>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в том числе</w:t>
            </w:r>
          </w:p>
        </w:tc>
      </w:tr>
      <w:tr w:rsidR="0009494A" w:rsidRPr="0069625A" w:rsidTr="0022130B">
        <w:trPr>
          <w:cantSplit/>
          <w:trHeight w:val="556"/>
        </w:trPr>
        <w:tc>
          <w:tcPr>
            <w:tcW w:w="426" w:type="dxa"/>
            <w:vMerge/>
          </w:tcPr>
          <w:p w:rsidR="0009494A" w:rsidRPr="0069625A" w:rsidRDefault="0009494A" w:rsidP="00C85795">
            <w:pPr>
              <w:spacing w:after="0" w:line="240" w:lineRule="auto"/>
              <w:jc w:val="center"/>
              <w:rPr>
                <w:rFonts w:ascii="Times New Roman" w:hAnsi="Times New Roman"/>
                <w:sz w:val="20"/>
                <w:szCs w:val="20"/>
              </w:rPr>
            </w:pPr>
          </w:p>
        </w:tc>
        <w:tc>
          <w:tcPr>
            <w:tcW w:w="2522" w:type="dxa"/>
            <w:vMerge/>
          </w:tcPr>
          <w:p w:rsidR="0009494A" w:rsidRPr="0069625A" w:rsidRDefault="0009494A" w:rsidP="00C85795">
            <w:pPr>
              <w:spacing w:after="0" w:line="240" w:lineRule="auto"/>
              <w:jc w:val="center"/>
              <w:rPr>
                <w:rFonts w:ascii="Times New Roman" w:hAnsi="Times New Roman"/>
                <w:sz w:val="20"/>
                <w:szCs w:val="20"/>
              </w:rPr>
            </w:pPr>
          </w:p>
        </w:tc>
        <w:tc>
          <w:tcPr>
            <w:tcW w:w="1276" w:type="dxa"/>
            <w:vMerge/>
            <w:vAlign w:val="center"/>
          </w:tcPr>
          <w:p w:rsidR="0009494A" w:rsidRPr="0069625A" w:rsidRDefault="0009494A" w:rsidP="00C85795">
            <w:pPr>
              <w:spacing w:after="0" w:line="240" w:lineRule="auto"/>
              <w:jc w:val="center"/>
              <w:rPr>
                <w:rFonts w:ascii="Times New Roman" w:hAnsi="Times New Roman"/>
                <w:sz w:val="20"/>
                <w:szCs w:val="20"/>
              </w:rPr>
            </w:pPr>
          </w:p>
        </w:tc>
        <w:tc>
          <w:tcPr>
            <w:tcW w:w="1276" w:type="dxa"/>
            <w:vAlign w:val="center"/>
          </w:tcPr>
          <w:p w:rsidR="0009494A" w:rsidRPr="0069625A" w:rsidRDefault="0009494A" w:rsidP="00C85795">
            <w:pPr>
              <w:spacing w:after="0" w:line="240" w:lineRule="auto"/>
              <w:ind w:right="-108"/>
              <w:jc w:val="center"/>
              <w:rPr>
                <w:rFonts w:ascii="Times New Roman" w:hAnsi="Times New Roman"/>
                <w:sz w:val="20"/>
                <w:szCs w:val="20"/>
              </w:rPr>
            </w:pPr>
            <w:r w:rsidRPr="0069625A">
              <w:rPr>
                <w:rFonts w:ascii="Times New Roman" w:hAnsi="Times New Roman"/>
                <w:sz w:val="20"/>
                <w:szCs w:val="20"/>
              </w:rPr>
              <w:t>Врачи</w:t>
            </w:r>
          </w:p>
        </w:tc>
        <w:tc>
          <w:tcPr>
            <w:tcW w:w="1843" w:type="dxa"/>
            <w:vAlign w:val="center"/>
          </w:tcPr>
          <w:p w:rsidR="0009494A" w:rsidRPr="0069625A" w:rsidRDefault="0009494A" w:rsidP="00C85795">
            <w:pPr>
              <w:spacing w:after="0" w:line="240" w:lineRule="auto"/>
              <w:ind w:left="-41" w:right="-75"/>
              <w:jc w:val="center"/>
              <w:rPr>
                <w:rFonts w:ascii="Times New Roman" w:hAnsi="Times New Roman"/>
                <w:sz w:val="20"/>
                <w:szCs w:val="20"/>
              </w:rPr>
            </w:pPr>
            <w:r w:rsidRPr="0069625A">
              <w:rPr>
                <w:rFonts w:ascii="Times New Roman" w:hAnsi="Times New Roman"/>
                <w:sz w:val="20"/>
                <w:szCs w:val="20"/>
              </w:rPr>
              <w:t>Сред.мед. персонал</w:t>
            </w:r>
          </w:p>
        </w:tc>
        <w:tc>
          <w:tcPr>
            <w:tcW w:w="1417" w:type="dxa"/>
            <w:vAlign w:val="center"/>
          </w:tcPr>
          <w:p w:rsidR="0009494A" w:rsidRPr="0069625A" w:rsidRDefault="0009494A" w:rsidP="00C85795">
            <w:pPr>
              <w:spacing w:after="0" w:line="240" w:lineRule="auto"/>
              <w:ind w:left="-57" w:right="-23"/>
              <w:jc w:val="center"/>
              <w:rPr>
                <w:rFonts w:ascii="Times New Roman" w:hAnsi="Times New Roman"/>
                <w:sz w:val="20"/>
                <w:szCs w:val="20"/>
              </w:rPr>
            </w:pPr>
            <w:r w:rsidRPr="0069625A">
              <w:rPr>
                <w:rFonts w:ascii="Times New Roman" w:hAnsi="Times New Roman"/>
                <w:sz w:val="20"/>
                <w:szCs w:val="20"/>
              </w:rPr>
              <w:t>Млад-ший мед.</w:t>
            </w:r>
          </w:p>
          <w:p w:rsidR="0009494A" w:rsidRPr="0069625A" w:rsidRDefault="0009494A" w:rsidP="00C85795">
            <w:pPr>
              <w:spacing w:after="0" w:line="240" w:lineRule="auto"/>
              <w:ind w:left="-57" w:right="-23"/>
              <w:jc w:val="center"/>
              <w:rPr>
                <w:rFonts w:ascii="Times New Roman" w:hAnsi="Times New Roman"/>
                <w:sz w:val="20"/>
                <w:szCs w:val="20"/>
              </w:rPr>
            </w:pPr>
            <w:r w:rsidRPr="0069625A">
              <w:rPr>
                <w:rFonts w:ascii="Times New Roman" w:hAnsi="Times New Roman"/>
                <w:sz w:val="20"/>
                <w:szCs w:val="20"/>
              </w:rPr>
              <w:t>персонал</w:t>
            </w:r>
          </w:p>
        </w:tc>
        <w:tc>
          <w:tcPr>
            <w:tcW w:w="1418" w:type="dxa"/>
            <w:vAlign w:val="center"/>
          </w:tcPr>
          <w:p w:rsidR="0009494A" w:rsidRPr="0069625A" w:rsidRDefault="0009494A" w:rsidP="00C85795">
            <w:pPr>
              <w:spacing w:after="0" w:line="240" w:lineRule="auto"/>
              <w:ind w:left="-86"/>
              <w:jc w:val="center"/>
              <w:rPr>
                <w:rFonts w:ascii="Times New Roman" w:hAnsi="Times New Roman"/>
                <w:sz w:val="20"/>
                <w:szCs w:val="20"/>
              </w:rPr>
            </w:pPr>
            <w:r w:rsidRPr="0069625A">
              <w:rPr>
                <w:rFonts w:ascii="Times New Roman" w:hAnsi="Times New Roman"/>
                <w:sz w:val="20"/>
                <w:szCs w:val="20"/>
              </w:rPr>
              <w:t>Прочий персонал</w:t>
            </w:r>
          </w:p>
        </w:tc>
      </w:tr>
      <w:tr w:rsidR="0009494A" w:rsidRPr="0069625A" w:rsidTr="0022130B">
        <w:trPr>
          <w:trHeight w:val="487"/>
        </w:trPr>
        <w:tc>
          <w:tcPr>
            <w:tcW w:w="426"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1</w:t>
            </w:r>
          </w:p>
        </w:tc>
        <w:tc>
          <w:tcPr>
            <w:tcW w:w="2522" w:type="dxa"/>
          </w:tcPr>
          <w:p w:rsidR="0009494A" w:rsidRPr="0069625A" w:rsidRDefault="0009494A" w:rsidP="000A14D0">
            <w:pPr>
              <w:spacing w:after="0" w:line="240" w:lineRule="auto"/>
              <w:rPr>
                <w:rFonts w:ascii="Times New Roman" w:hAnsi="Times New Roman"/>
                <w:sz w:val="20"/>
                <w:szCs w:val="20"/>
              </w:rPr>
            </w:pPr>
            <w:r>
              <w:rPr>
                <w:rFonts w:ascii="Times New Roman" w:hAnsi="Times New Roman"/>
                <w:sz w:val="20"/>
                <w:szCs w:val="20"/>
              </w:rPr>
              <w:t>Количество штатных единиц</w:t>
            </w:r>
          </w:p>
        </w:tc>
        <w:tc>
          <w:tcPr>
            <w:tcW w:w="1276" w:type="dxa"/>
          </w:tcPr>
          <w:p w:rsidR="000A14D0" w:rsidRDefault="000A14D0" w:rsidP="000A14D0">
            <w:pPr>
              <w:spacing w:after="0" w:line="240" w:lineRule="auto"/>
              <w:jc w:val="center"/>
              <w:rPr>
                <w:rFonts w:ascii="Times New Roman" w:hAnsi="Times New Roman"/>
                <w:sz w:val="20"/>
                <w:szCs w:val="20"/>
              </w:rPr>
            </w:pPr>
          </w:p>
          <w:p w:rsidR="0009494A" w:rsidRPr="0069625A" w:rsidRDefault="0009494A" w:rsidP="000A14D0">
            <w:pPr>
              <w:spacing w:after="0" w:line="240" w:lineRule="auto"/>
              <w:jc w:val="center"/>
              <w:rPr>
                <w:rFonts w:ascii="Times New Roman" w:hAnsi="Times New Roman"/>
                <w:sz w:val="20"/>
                <w:szCs w:val="20"/>
              </w:rPr>
            </w:pPr>
            <w:r>
              <w:rPr>
                <w:rFonts w:ascii="Times New Roman" w:hAnsi="Times New Roman"/>
                <w:sz w:val="20"/>
                <w:szCs w:val="20"/>
              </w:rPr>
              <w:t>528,75</w:t>
            </w:r>
          </w:p>
        </w:tc>
        <w:tc>
          <w:tcPr>
            <w:tcW w:w="1276" w:type="dxa"/>
          </w:tcPr>
          <w:p w:rsidR="000A14D0" w:rsidRDefault="000A14D0" w:rsidP="000A14D0">
            <w:pPr>
              <w:spacing w:after="0" w:line="240" w:lineRule="auto"/>
              <w:jc w:val="center"/>
              <w:rPr>
                <w:rFonts w:ascii="Times New Roman" w:hAnsi="Times New Roman"/>
                <w:sz w:val="20"/>
                <w:szCs w:val="20"/>
              </w:rPr>
            </w:pPr>
          </w:p>
          <w:p w:rsidR="0009494A" w:rsidRPr="0069625A" w:rsidRDefault="0009494A" w:rsidP="000A14D0">
            <w:pPr>
              <w:spacing w:after="0" w:line="240" w:lineRule="auto"/>
              <w:jc w:val="center"/>
              <w:rPr>
                <w:rFonts w:ascii="Times New Roman" w:hAnsi="Times New Roman"/>
                <w:sz w:val="20"/>
                <w:szCs w:val="20"/>
              </w:rPr>
            </w:pPr>
            <w:r>
              <w:rPr>
                <w:rFonts w:ascii="Times New Roman" w:hAnsi="Times New Roman"/>
                <w:sz w:val="20"/>
                <w:szCs w:val="20"/>
              </w:rPr>
              <w:t>83,0</w:t>
            </w:r>
          </w:p>
        </w:tc>
        <w:tc>
          <w:tcPr>
            <w:tcW w:w="1843" w:type="dxa"/>
          </w:tcPr>
          <w:p w:rsidR="000A14D0" w:rsidRDefault="0009494A" w:rsidP="000A14D0">
            <w:pPr>
              <w:spacing w:after="0" w:line="240" w:lineRule="auto"/>
              <w:rPr>
                <w:rFonts w:ascii="Times New Roman" w:hAnsi="Times New Roman"/>
                <w:sz w:val="20"/>
                <w:szCs w:val="20"/>
              </w:rPr>
            </w:pPr>
            <w:r>
              <w:rPr>
                <w:rFonts w:ascii="Times New Roman" w:hAnsi="Times New Roman"/>
                <w:sz w:val="20"/>
                <w:szCs w:val="20"/>
              </w:rPr>
              <w:t xml:space="preserve">       </w:t>
            </w:r>
          </w:p>
          <w:p w:rsidR="0009494A" w:rsidRPr="0069625A" w:rsidRDefault="0009494A" w:rsidP="000A14D0">
            <w:pPr>
              <w:spacing w:after="0" w:line="240" w:lineRule="auto"/>
              <w:jc w:val="center"/>
              <w:rPr>
                <w:rFonts w:ascii="Times New Roman" w:hAnsi="Times New Roman"/>
                <w:sz w:val="20"/>
                <w:szCs w:val="20"/>
              </w:rPr>
            </w:pPr>
            <w:r>
              <w:rPr>
                <w:rFonts w:ascii="Times New Roman" w:hAnsi="Times New Roman"/>
                <w:sz w:val="20"/>
                <w:szCs w:val="20"/>
              </w:rPr>
              <w:t>234,25</w:t>
            </w:r>
          </w:p>
          <w:p w:rsidR="0009494A" w:rsidRPr="0069625A" w:rsidRDefault="0009494A" w:rsidP="000A14D0">
            <w:pPr>
              <w:spacing w:after="0" w:line="240" w:lineRule="auto"/>
              <w:rPr>
                <w:rFonts w:ascii="Times New Roman" w:hAnsi="Times New Roman"/>
                <w:sz w:val="20"/>
                <w:szCs w:val="20"/>
              </w:rPr>
            </w:pPr>
          </w:p>
        </w:tc>
        <w:tc>
          <w:tcPr>
            <w:tcW w:w="1417" w:type="dxa"/>
          </w:tcPr>
          <w:p w:rsidR="000A14D0" w:rsidRDefault="000A14D0" w:rsidP="000A14D0">
            <w:pPr>
              <w:spacing w:after="0" w:line="240" w:lineRule="auto"/>
              <w:jc w:val="center"/>
              <w:rPr>
                <w:rFonts w:ascii="Times New Roman" w:hAnsi="Times New Roman"/>
                <w:sz w:val="20"/>
                <w:szCs w:val="20"/>
              </w:rPr>
            </w:pPr>
          </w:p>
          <w:p w:rsidR="0009494A" w:rsidRPr="0069625A" w:rsidRDefault="0009494A" w:rsidP="000A14D0">
            <w:pPr>
              <w:spacing w:after="0" w:line="240" w:lineRule="auto"/>
              <w:jc w:val="center"/>
              <w:rPr>
                <w:rFonts w:ascii="Times New Roman" w:hAnsi="Times New Roman"/>
                <w:sz w:val="20"/>
                <w:szCs w:val="20"/>
              </w:rPr>
            </w:pPr>
            <w:r>
              <w:rPr>
                <w:rFonts w:ascii="Times New Roman" w:hAnsi="Times New Roman"/>
                <w:sz w:val="20"/>
                <w:szCs w:val="20"/>
              </w:rPr>
              <w:t>70,25</w:t>
            </w:r>
          </w:p>
        </w:tc>
        <w:tc>
          <w:tcPr>
            <w:tcW w:w="1418" w:type="dxa"/>
          </w:tcPr>
          <w:p w:rsidR="000A14D0" w:rsidRDefault="000A14D0" w:rsidP="000A14D0">
            <w:pPr>
              <w:spacing w:after="0" w:line="240" w:lineRule="auto"/>
              <w:jc w:val="center"/>
              <w:rPr>
                <w:rFonts w:ascii="Times New Roman" w:hAnsi="Times New Roman"/>
                <w:sz w:val="20"/>
                <w:szCs w:val="20"/>
              </w:rPr>
            </w:pPr>
          </w:p>
          <w:p w:rsidR="0009494A" w:rsidRPr="0069625A" w:rsidRDefault="0009494A" w:rsidP="000A14D0">
            <w:pPr>
              <w:spacing w:after="0" w:line="240" w:lineRule="auto"/>
              <w:jc w:val="center"/>
              <w:rPr>
                <w:rFonts w:ascii="Times New Roman" w:hAnsi="Times New Roman"/>
                <w:sz w:val="20"/>
                <w:szCs w:val="20"/>
              </w:rPr>
            </w:pPr>
            <w:r>
              <w:rPr>
                <w:rFonts w:ascii="Times New Roman" w:hAnsi="Times New Roman"/>
                <w:sz w:val="20"/>
                <w:szCs w:val="20"/>
              </w:rPr>
              <w:t>140,25</w:t>
            </w:r>
          </w:p>
        </w:tc>
      </w:tr>
      <w:tr w:rsidR="0009494A" w:rsidRPr="0069625A" w:rsidTr="0022130B">
        <w:tc>
          <w:tcPr>
            <w:tcW w:w="426"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w:t>
            </w:r>
          </w:p>
        </w:tc>
        <w:tc>
          <w:tcPr>
            <w:tcW w:w="2522"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Количество физических лиц (без внешних совместителей)</w:t>
            </w:r>
          </w:p>
        </w:tc>
        <w:tc>
          <w:tcPr>
            <w:tcW w:w="1276" w:type="dxa"/>
            <w:vAlign w:val="center"/>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 xml:space="preserve">       409</w:t>
            </w:r>
          </w:p>
        </w:tc>
        <w:tc>
          <w:tcPr>
            <w:tcW w:w="1276" w:type="dxa"/>
            <w:vAlign w:val="center"/>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 xml:space="preserve">        54</w:t>
            </w:r>
          </w:p>
        </w:tc>
        <w:tc>
          <w:tcPr>
            <w:tcW w:w="1843"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179</w:t>
            </w:r>
          </w:p>
        </w:tc>
        <w:tc>
          <w:tcPr>
            <w:tcW w:w="1417"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66</w:t>
            </w:r>
          </w:p>
        </w:tc>
        <w:tc>
          <w:tcPr>
            <w:tcW w:w="1418"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110</w:t>
            </w:r>
          </w:p>
        </w:tc>
      </w:tr>
    </w:tbl>
    <w:p w:rsidR="0009494A" w:rsidRPr="000A14D0" w:rsidRDefault="0009494A" w:rsidP="0009494A">
      <w:pPr>
        <w:pStyle w:val="af8"/>
        <w:spacing w:line="276" w:lineRule="auto"/>
        <w:ind w:left="0" w:firstLine="709"/>
        <w:rPr>
          <w:sz w:val="24"/>
          <w:szCs w:val="24"/>
        </w:rPr>
      </w:pPr>
      <w:r w:rsidRPr="000A14D0">
        <w:rPr>
          <w:sz w:val="24"/>
          <w:szCs w:val="24"/>
        </w:rPr>
        <w:t>Численность врачей (физических лиц) за 10 лет. Увеличилось в 1,4раза на 42,1% (с 38 – в 2006 году до 54 –</w:t>
      </w:r>
      <w:r w:rsidR="0022130B">
        <w:rPr>
          <w:sz w:val="24"/>
          <w:szCs w:val="24"/>
        </w:rPr>
        <w:t xml:space="preserve"> </w:t>
      </w:r>
      <w:r w:rsidRPr="000A14D0">
        <w:rPr>
          <w:sz w:val="24"/>
          <w:szCs w:val="24"/>
        </w:rPr>
        <w:t>в 2016 году); численность среднего</w:t>
      </w:r>
      <w:r w:rsidRPr="000A14D0">
        <w:rPr>
          <w:color w:val="C00000"/>
          <w:sz w:val="24"/>
          <w:szCs w:val="24"/>
        </w:rPr>
        <w:t xml:space="preserve"> </w:t>
      </w:r>
      <w:r w:rsidRPr="000A14D0">
        <w:rPr>
          <w:sz w:val="24"/>
          <w:szCs w:val="24"/>
        </w:rPr>
        <w:t xml:space="preserve">медицинского персонала (физических лиц) сократилась на 28% (с 207– в 2006 году до 179– 2016 году). </w:t>
      </w:r>
    </w:p>
    <w:p w:rsidR="0009494A" w:rsidRPr="000A14D0" w:rsidRDefault="0009494A" w:rsidP="0009494A">
      <w:pPr>
        <w:pStyle w:val="af8"/>
        <w:spacing w:before="120" w:line="276" w:lineRule="auto"/>
        <w:ind w:left="0" w:firstLine="709"/>
        <w:rPr>
          <w:sz w:val="24"/>
          <w:szCs w:val="24"/>
        </w:rPr>
      </w:pPr>
      <w:r w:rsidRPr="000A14D0">
        <w:rPr>
          <w:sz w:val="24"/>
          <w:szCs w:val="24"/>
        </w:rPr>
        <w:t>Обеспеченность врачами на 10 тыс. населения за последние 10 лет увеличилась на 7,4% (13,4 – 2006 год; 20,8 – 2016 год), обеспеченность средним медицинским персоналом уменьшилось на 11,7% (80,9 – 2006 год; 69,2 – 2016 год).</w:t>
      </w:r>
    </w:p>
    <w:p w:rsidR="0009494A" w:rsidRDefault="0009494A" w:rsidP="0009494A">
      <w:pPr>
        <w:pStyle w:val="af8"/>
        <w:spacing w:line="276" w:lineRule="auto"/>
        <w:ind w:left="0" w:firstLine="709"/>
        <w:rPr>
          <w:sz w:val="24"/>
          <w:szCs w:val="24"/>
        </w:rPr>
      </w:pPr>
      <w:r w:rsidRPr="000A14D0">
        <w:rPr>
          <w:sz w:val="24"/>
          <w:szCs w:val="24"/>
        </w:rPr>
        <w:t>Укомплектованность врачами за последние 10 лет снизилась незначительно на 10,2% (54,8% – 2006 год; 65,0% – 2016 год), средним медицинским персоналом снизилась на 13,5% (89,9% – 2006 год;76,4%– 2016год).</w:t>
      </w:r>
    </w:p>
    <w:p w:rsidR="000A14D0" w:rsidRPr="000A14D0" w:rsidRDefault="000A14D0" w:rsidP="0009494A">
      <w:pPr>
        <w:pStyle w:val="af8"/>
        <w:spacing w:line="276" w:lineRule="auto"/>
        <w:ind w:left="0" w:firstLine="709"/>
        <w:rPr>
          <w:sz w:val="24"/>
          <w:szCs w:val="24"/>
        </w:rPr>
      </w:pPr>
    </w:p>
    <w:p w:rsidR="0009494A" w:rsidRPr="000A14D0" w:rsidRDefault="0009494A" w:rsidP="000A14D0">
      <w:pPr>
        <w:spacing w:after="0"/>
        <w:jc w:val="center"/>
        <w:rPr>
          <w:rFonts w:ascii="Times New Roman" w:hAnsi="Times New Roman"/>
          <w:b/>
          <w:sz w:val="24"/>
          <w:szCs w:val="24"/>
        </w:rPr>
      </w:pPr>
      <w:r w:rsidRPr="000A14D0">
        <w:rPr>
          <w:rFonts w:ascii="Times New Roman" w:hAnsi="Times New Roman"/>
          <w:b/>
          <w:sz w:val="24"/>
          <w:szCs w:val="24"/>
        </w:rPr>
        <w:t>Численность врачей и среднего медицинского персонала за 2006-2016 гг.</w:t>
      </w:r>
    </w:p>
    <w:tbl>
      <w:tblPr>
        <w:tblW w:w="10207" w:type="dxa"/>
        <w:tblInd w:w="-34" w:type="dxa"/>
        <w:tblLayout w:type="fixed"/>
        <w:tblLook w:val="04A0"/>
      </w:tblPr>
      <w:tblGrid>
        <w:gridCol w:w="1135"/>
        <w:gridCol w:w="708"/>
        <w:gridCol w:w="709"/>
        <w:gridCol w:w="851"/>
        <w:gridCol w:w="850"/>
        <w:gridCol w:w="851"/>
        <w:gridCol w:w="708"/>
        <w:gridCol w:w="851"/>
        <w:gridCol w:w="709"/>
        <w:gridCol w:w="850"/>
        <w:gridCol w:w="851"/>
        <w:gridCol w:w="708"/>
        <w:gridCol w:w="426"/>
      </w:tblGrid>
      <w:tr w:rsidR="0022130B" w:rsidRPr="0069625A" w:rsidTr="0022130B">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30B" w:rsidRPr="00800755" w:rsidRDefault="0022130B" w:rsidP="00C85795">
            <w:pPr>
              <w:spacing w:after="0" w:line="240" w:lineRule="auto"/>
              <w:jc w:val="center"/>
              <w:rPr>
                <w:rFonts w:ascii="Times New Roman" w:eastAsia="Times New Roman" w:hAnsi="Times New Roman"/>
                <w:sz w:val="18"/>
                <w:szCs w:val="20"/>
              </w:rPr>
            </w:pPr>
            <w:r w:rsidRPr="00800755">
              <w:rPr>
                <w:rFonts w:ascii="Times New Roman" w:eastAsia="Times New Roman" w:hAnsi="Times New Roman"/>
                <w:sz w:val="18"/>
                <w:szCs w:val="20"/>
              </w:rPr>
              <w:t> </w:t>
            </w:r>
          </w:p>
          <w:p w:rsidR="0022130B" w:rsidRPr="00800755" w:rsidRDefault="0022130B" w:rsidP="00C85795">
            <w:pPr>
              <w:spacing w:after="0" w:line="240" w:lineRule="auto"/>
              <w:rPr>
                <w:rFonts w:ascii="Times New Roman" w:eastAsia="Times New Roman" w:hAnsi="Times New Roman"/>
              </w:rPr>
            </w:pPr>
            <w:r w:rsidRPr="00800755">
              <w:rPr>
                <w:rFonts w:ascii="Times New Roman" w:eastAsia="Times New Roman" w:hAnsi="Times New Roman"/>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2130B" w:rsidRPr="00210E41" w:rsidRDefault="0022130B" w:rsidP="00C85795">
            <w:pPr>
              <w:spacing w:after="0" w:line="240" w:lineRule="auto"/>
              <w:jc w:val="center"/>
              <w:rPr>
                <w:rFonts w:ascii="Times New Roman" w:eastAsia="Times New Roman" w:hAnsi="Times New Roman"/>
                <w:b/>
                <w:color w:val="C00000"/>
                <w:sz w:val="20"/>
                <w:szCs w:val="20"/>
              </w:rPr>
            </w:pPr>
            <w:r w:rsidRPr="00210E41">
              <w:rPr>
                <w:rFonts w:ascii="Times New Roman" w:eastAsia="Times New Roman" w:hAnsi="Times New Roman"/>
                <w:b/>
                <w:color w:val="C00000"/>
                <w:sz w:val="20"/>
                <w:szCs w:val="20"/>
              </w:rPr>
              <w:t>2006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2130B" w:rsidRPr="00210E41" w:rsidRDefault="0022130B" w:rsidP="00C85795">
            <w:pPr>
              <w:spacing w:after="0" w:line="240" w:lineRule="auto"/>
              <w:jc w:val="center"/>
              <w:rPr>
                <w:rFonts w:ascii="Times New Roman" w:eastAsia="Times New Roman" w:hAnsi="Times New Roman"/>
                <w:b/>
                <w:color w:val="C00000"/>
                <w:sz w:val="20"/>
                <w:szCs w:val="20"/>
              </w:rPr>
            </w:pPr>
            <w:r w:rsidRPr="00210E41">
              <w:rPr>
                <w:rFonts w:ascii="Times New Roman" w:eastAsia="Times New Roman" w:hAnsi="Times New Roman"/>
                <w:b/>
                <w:color w:val="C00000"/>
                <w:sz w:val="20"/>
                <w:szCs w:val="20"/>
              </w:rPr>
              <w:t>2007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130B" w:rsidRPr="006501D7" w:rsidRDefault="0022130B" w:rsidP="00C85795">
            <w:pPr>
              <w:spacing w:after="0" w:line="240" w:lineRule="auto"/>
              <w:jc w:val="center"/>
              <w:rPr>
                <w:rFonts w:ascii="Times New Roman" w:eastAsia="Times New Roman" w:hAnsi="Times New Roman"/>
                <w:color w:val="C00000"/>
                <w:sz w:val="20"/>
                <w:szCs w:val="20"/>
              </w:rPr>
            </w:pPr>
            <w:r w:rsidRPr="006501D7">
              <w:rPr>
                <w:rFonts w:ascii="Times New Roman" w:eastAsia="Times New Roman" w:hAnsi="Times New Roman"/>
                <w:color w:val="C00000"/>
                <w:sz w:val="20"/>
                <w:szCs w:val="20"/>
              </w:rPr>
              <w:t>2008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30B" w:rsidRPr="006501D7" w:rsidRDefault="0022130B" w:rsidP="00C85795">
            <w:pPr>
              <w:spacing w:after="0" w:line="240" w:lineRule="auto"/>
              <w:jc w:val="center"/>
              <w:rPr>
                <w:rFonts w:ascii="Times New Roman" w:eastAsia="Times New Roman" w:hAnsi="Times New Roman"/>
                <w:b/>
                <w:color w:val="C00000"/>
                <w:sz w:val="20"/>
                <w:szCs w:val="20"/>
              </w:rPr>
            </w:pPr>
            <w:r w:rsidRPr="006501D7">
              <w:rPr>
                <w:rFonts w:ascii="Times New Roman" w:eastAsia="Times New Roman" w:hAnsi="Times New Roman"/>
                <w:b/>
                <w:color w:val="C00000"/>
                <w:sz w:val="20"/>
                <w:szCs w:val="20"/>
              </w:rPr>
              <w:t>2009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130B" w:rsidRPr="006501D7" w:rsidRDefault="0022130B" w:rsidP="00C85795">
            <w:pPr>
              <w:spacing w:after="0" w:line="240" w:lineRule="auto"/>
              <w:jc w:val="center"/>
              <w:rPr>
                <w:rFonts w:ascii="Times New Roman" w:eastAsia="Times New Roman" w:hAnsi="Times New Roman"/>
                <w:b/>
                <w:color w:val="C00000"/>
                <w:sz w:val="20"/>
                <w:szCs w:val="20"/>
              </w:rPr>
            </w:pPr>
            <w:r w:rsidRPr="006501D7">
              <w:rPr>
                <w:rFonts w:ascii="Times New Roman" w:eastAsia="Times New Roman" w:hAnsi="Times New Roman"/>
                <w:b/>
                <w:color w:val="C00000"/>
                <w:sz w:val="20"/>
                <w:szCs w:val="20"/>
              </w:rPr>
              <w:t>2010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2130B" w:rsidRPr="003077A7" w:rsidRDefault="0022130B" w:rsidP="00C85795">
            <w:pPr>
              <w:spacing w:after="0" w:line="240" w:lineRule="auto"/>
              <w:jc w:val="center"/>
              <w:rPr>
                <w:rFonts w:ascii="Times New Roman" w:eastAsia="Times New Roman" w:hAnsi="Times New Roman"/>
                <w:b/>
                <w:color w:val="C00000"/>
                <w:sz w:val="20"/>
                <w:szCs w:val="20"/>
              </w:rPr>
            </w:pPr>
            <w:r w:rsidRPr="003077A7">
              <w:rPr>
                <w:rFonts w:ascii="Times New Roman" w:eastAsia="Times New Roman" w:hAnsi="Times New Roman"/>
                <w:b/>
                <w:color w:val="C00000"/>
                <w:sz w:val="20"/>
                <w:szCs w:val="20"/>
              </w:rPr>
              <w:t>2011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130B" w:rsidRPr="003077A7" w:rsidRDefault="0022130B" w:rsidP="00C85795">
            <w:pPr>
              <w:spacing w:after="0" w:line="240" w:lineRule="auto"/>
              <w:jc w:val="center"/>
              <w:rPr>
                <w:rFonts w:ascii="Times New Roman" w:eastAsia="Times New Roman" w:hAnsi="Times New Roman"/>
                <w:b/>
                <w:color w:val="C00000"/>
                <w:sz w:val="20"/>
                <w:szCs w:val="20"/>
              </w:rPr>
            </w:pPr>
            <w:r w:rsidRPr="003077A7">
              <w:rPr>
                <w:rFonts w:ascii="Times New Roman" w:eastAsia="Times New Roman" w:hAnsi="Times New Roman"/>
                <w:b/>
                <w:color w:val="C00000"/>
                <w:sz w:val="20"/>
                <w:szCs w:val="20"/>
              </w:rPr>
              <w:t>2012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2130B" w:rsidRPr="00F86131" w:rsidRDefault="0022130B" w:rsidP="00C85795">
            <w:pPr>
              <w:spacing w:after="0" w:line="240" w:lineRule="auto"/>
              <w:jc w:val="center"/>
              <w:rPr>
                <w:rFonts w:ascii="Times New Roman" w:eastAsia="Times New Roman" w:hAnsi="Times New Roman"/>
                <w:b/>
                <w:color w:val="C00000"/>
                <w:sz w:val="20"/>
                <w:szCs w:val="20"/>
              </w:rPr>
            </w:pPr>
            <w:r w:rsidRPr="00F86131">
              <w:rPr>
                <w:rFonts w:ascii="Times New Roman" w:eastAsia="Times New Roman" w:hAnsi="Times New Roman"/>
                <w:b/>
                <w:color w:val="C00000"/>
                <w:sz w:val="20"/>
                <w:szCs w:val="20"/>
              </w:rPr>
              <w:t>2013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2130B" w:rsidRPr="00F86131" w:rsidRDefault="0022130B" w:rsidP="00C85795">
            <w:pPr>
              <w:spacing w:after="0" w:line="240" w:lineRule="auto"/>
              <w:jc w:val="center"/>
              <w:rPr>
                <w:rFonts w:ascii="Times New Roman" w:eastAsia="Times New Roman" w:hAnsi="Times New Roman"/>
                <w:b/>
                <w:color w:val="C00000"/>
                <w:sz w:val="20"/>
                <w:szCs w:val="20"/>
              </w:rPr>
            </w:pPr>
            <w:r w:rsidRPr="00F86131">
              <w:rPr>
                <w:rFonts w:ascii="Times New Roman" w:eastAsia="Times New Roman" w:hAnsi="Times New Roman"/>
                <w:b/>
                <w:color w:val="C00000"/>
                <w:sz w:val="20"/>
                <w:szCs w:val="20"/>
              </w:rPr>
              <w:t>2014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130B" w:rsidRPr="009A6C40" w:rsidRDefault="0022130B" w:rsidP="00C85795">
            <w:pPr>
              <w:spacing w:after="0" w:line="240" w:lineRule="auto"/>
              <w:jc w:val="center"/>
              <w:rPr>
                <w:rFonts w:ascii="Times New Roman" w:eastAsia="Times New Roman" w:hAnsi="Times New Roman"/>
                <w:b/>
                <w:color w:val="C00000"/>
                <w:sz w:val="20"/>
                <w:szCs w:val="20"/>
              </w:rPr>
            </w:pPr>
            <w:r w:rsidRPr="009A6C40">
              <w:rPr>
                <w:rFonts w:ascii="Times New Roman" w:eastAsia="Times New Roman" w:hAnsi="Times New Roman"/>
                <w:b/>
                <w:color w:val="C00000"/>
                <w:sz w:val="20"/>
                <w:szCs w:val="20"/>
              </w:rPr>
              <w:t>2015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2130B" w:rsidRPr="00800755" w:rsidRDefault="0022130B" w:rsidP="00C8579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2016                                                                                                               </w:t>
            </w:r>
          </w:p>
        </w:tc>
        <w:tc>
          <w:tcPr>
            <w:tcW w:w="426" w:type="dxa"/>
            <w:tcBorders>
              <w:top w:val="single" w:sz="4" w:space="0" w:color="auto"/>
              <w:left w:val="nil"/>
              <w:bottom w:val="single" w:sz="4" w:space="0" w:color="auto"/>
              <w:right w:val="single" w:sz="4" w:space="0" w:color="auto"/>
            </w:tcBorders>
            <w:shd w:val="clear" w:color="auto" w:fill="DEEAF6"/>
            <w:vAlign w:val="center"/>
          </w:tcPr>
          <w:p w:rsidR="0022130B" w:rsidRPr="00ED3476" w:rsidRDefault="0022130B" w:rsidP="0022130B">
            <w:pPr>
              <w:spacing w:after="0" w:line="240" w:lineRule="auto"/>
              <w:ind w:left="-96" w:right="-17"/>
              <w:jc w:val="center"/>
              <w:rPr>
                <w:rFonts w:ascii="Times New Roman" w:eastAsia="Times New Roman" w:hAnsi="Times New Roman"/>
                <w:b/>
                <w:sz w:val="16"/>
                <w:szCs w:val="16"/>
              </w:rPr>
            </w:pPr>
            <w:r w:rsidRPr="00ED3476">
              <w:rPr>
                <w:rFonts w:ascii="Times New Roman" w:eastAsia="Times New Roman" w:hAnsi="Times New Roman"/>
                <w:b/>
                <w:sz w:val="16"/>
                <w:szCs w:val="16"/>
              </w:rPr>
              <w:t>Ул</w:t>
            </w:r>
            <w:r>
              <w:rPr>
                <w:rFonts w:ascii="Times New Roman" w:eastAsia="Times New Roman" w:hAnsi="Times New Roman"/>
                <w:b/>
                <w:sz w:val="16"/>
                <w:szCs w:val="16"/>
              </w:rPr>
              <w:t xml:space="preserve">. </w:t>
            </w:r>
            <w:r w:rsidRPr="00ED3476">
              <w:rPr>
                <w:rFonts w:ascii="Times New Roman" w:eastAsia="Times New Roman" w:hAnsi="Times New Roman"/>
                <w:b/>
                <w:sz w:val="16"/>
                <w:szCs w:val="16"/>
              </w:rPr>
              <w:t>обл</w:t>
            </w:r>
            <w:r>
              <w:rPr>
                <w:rFonts w:ascii="Times New Roman" w:eastAsia="Times New Roman" w:hAnsi="Times New Roman"/>
                <w:b/>
                <w:sz w:val="16"/>
                <w:szCs w:val="16"/>
              </w:rPr>
              <w:t>. 2015</w:t>
            </w:r>
          </w:p>
        </w:tc>
      </w:tr>
      <w:tr w:rsidR="0009494A" w:rsidRPr="0069625A" w:rsidTr="0022130B">
        <w:trPr>
          <w:trHeight w:val="300"/>
        </w:trPr>
        <w:tc>
          <w:tcPr>
            <w:tcW w:w="10207" w:type="dxa"/>
            <w:gridSpan w:val="13"/>
            <w:tcBorders>
              <w:top w:val="single" w:sz="4" w:space="0" w:color="auto"/>
              <w:left w:val="single" w:sz="4" w:space="0" w:color="auto"/>
              <w:bottom w:val="single" w:sz="4" w:space="0" w:color="auto"/>
              <w:right w:val="single" w:sz="4" w:space="0" w:color="auto"/>
            </w:tcBorders>
            <w:shd w:val="clear" w:color="auto" w:fill="DEEAF6"/>
            <w:noWrap/>
            <w:vAlign w:val="center"/>
          </w:tcPr>
          <w:p w:rsidR="0009494A" w:rsidRPr="0069625A" w:rsidRDefault="0009494A" w:rsidP="0022130B">
            <w:pPr>
              <w:spacing w:after="0" w:line="240" w:lineRule="auto"/>
              <w:ind w:right="-17"/>
              <w:rPr>
                <w:rFonts w:ascii="Times New Roman" w:hAnsi="Times New Roman"/>
                <w:b/>
                <w:sz w:val="20"/>
                <w:szCs w:val="20"/>
              </w:rPr>
            </w:pPr>
            <w:r w:rsidRPr="0069625A">
              <w:rPr>
                <w:rFonts w:ascii="Times New Roman" w:hAnsi="Times New Roman"/>
                <w:b/>
                <w:sz w:val="20"/>
                <w:szCs w:val="20"/>
              </w:rPr>
              <w:t>Численность врачей</w:t>
            </w:r>
          </w:p>
        </w:tc>
      </w:tr>
      <w:tr w:rsidR="0022130B" w:rsidRPr="0069625A" w:rsidTr="0022130B">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22130B" w:rsidRPr="0069625A" w:rsidRDefault="0022130B" w:rsidP="00C85795">
            <w:pPr>
              <w:spacing w:after="0" w:line="240" w:lineRule="auto"/>
              <w:rPr>
                <w:rFonts w:ascii="Times New Roman" w:hAnsi="Times New Roman"/>
                <w:sz w:val="20"/>
                <w:szCs w:val="20"/>
              </w:rPr>
            </w:pPr>
            <w:r w:rsidRPr="0069625A">
              <w:rPr>
                <w:rFonts w:ascii="Times New Roman" w:hAnsi="Times New Roman"/>
                <w:sz w:val="20"/>
                <w:szCs w:val="20"/>
              </w:rPr>
              <w:t>штатные</w:t>
            </w:r>
          </w:p>
        </w:tc>
        <w:tc>
          <w:tcPr>
            <w:tcW w:w="708"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69,25</w:t>
            </w:r>
          </w:p>
        </w:tc>
        <w:tc>
          <w:tcPr>
            <w:tcW w:w="709"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70,</w:t>
            </w:r>
            <w:r w:rsidRPr="001711C1">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67,75</w:t>
            </w:r>
          </w:p>
        </w:tc>
        <w:tc>
          <w:tcPr>
            <w:tcW w:w="850"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right="-50"/>
              <w:rPr>
                <w:rFonts w:ascii="Times New Roman" w:eastAsia="Times New Roman" w:hAnsi="Times New Roman"/>
                <w:sz w:val="18"/>
                <w:szCs w:val="18"/>
              </w:rPr>
            </w:pPr>
            <w:r>
              <w:rPr>
                <w:rFonts w:ascii="Times New Roman" w:eastAsia="Times New Roman" w:hAnsi="Times New Roman"/>
                <w:sz w:val="18"/>
                <w:szCs w:val="18"/>
              </w:rPr>
              <w:t>74,25</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73</w:t>
            </w:r>
            <w:r w:rsidRPr="001711C1">
              <w:rPr>
                <w:rFonts w:ascii="Times New Roman" w:eastAsia="Times New Roman" w:hAnsi="Times New Roman"/>
                <w:sz w:val="18"/>
                <w:szCs w:val="18"/>
              </w:rPr>
              <w:t>,25</w:t>
            </w:r>
          </w:p>
        </w:tc>
        <w:tc>
          <w:tcPr>
            <w:tcW w:w="708"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79,5</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709"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80,5</w:t>
            </w:r>
          </w:p>
        </w:tc>
        <w:tc>
          <w:tcPr>
            <w:tcW w:w="850"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84,25</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84,25</w:t>
            </w:r>
          </w:p>
        </w:tc>
        <w:tc>
          <w:tcPr>
            <w:tcW w:w="708" w:type="dxa"/>
            <w:tcBorders>
              <w:top w:val="nil"/>
              <w:left w:val="nil"/>
              <w:bottom w:val="single" w:sz="4" w:space="0" w:color="auto"/>
              <w:right w:val="single" w:sz="4" w:space="0" w:color="auto"/>
            </w:tcBorders>
            <w:shd w:val="clear" w:color="auto" w:fill="auto"/>
            <w:noWrap/>
            <w:vAlign w:val="center"/>
          </w:tcPr>
          <w:p w:rsidR="0022130B" w:rsidRPr="00243581" w:rsidRDefault="0022130B" w:rsidP="00C85795">
            <w:pPr>
              <w:spacing w:after="0" w:line="240" w:lineRule="auto"/>
              <w:ind w:left="-108" w:right="-50"/>
              <w:jc w:val="center"/>
              <w:rPr>
                <w:rFonts w:ascii="Times New Roman" w:eastAsia="Times New Roman" w:hAnsi="Times New Roman"/>
                <w:sz w:val="18"/>
                <w:szCs w:val="18"/>
              </w:rPr>
            </w:pPr>
            <w:r w:rsidRPr="00243581">
              <w:rPr>
                <w:rFonts w:ascii="Times New Roman" w:eastAsia="Times New Roman" w:hAnsi="Times New Roman"/>
                <w:sz w:val="18"/>
                <w:szCs w:val="18"/>
              </w:rPr>
              <w:t>83,0</w:t>
            </w:r>
          </w:p>
        </w:tc>
        <w:tc>
          <w:tcPr>
            <w:tcW w:w="426" w:type="dxa"/>
            <w:tcBorders>
              <w:top w:val="nil"/>
              <w:left w:val="nil"/>
              <w:bottom w:val="single" w:sz="4" w:space="0" w:color="auto"/>
              <w:right w:val="single" w:sz="4" w:space="0" w:color="auto"/>
            </w:tcBorders>
            <w:shd w:val="clear" w:color="auto" w:fill="DEEAF6"/>
            <w:vAlign w:val="center"/>
          </w:tcPr>
          <w:p w:rsidR="0022130B" w:rsidRDefault="0022130B" w:rsidP="0022130B">
            <w:pPr>
              <w:spacing w:after="0" w:line="240" w:lineRule="auto"/>
              <w:ind w:left="-108" w:right="-17"/>
              <w:jc w:val="center"/>
              <w:rPr>
                <w:rFonts w:ascii="Times New Roman" w:eastAsia="Times New Roman" w:hAnsi="Times New Roman"/>
                <w:sz w:val="18"/>
                <w:szCs w:val="18"/>
              </w:rPr>
            </w:pPr>
          </w:p>
        </w:tc>
      </w:tr>
      <w:tr w:rsidR="0022130B" w:rsidRPr="0069625A" w:rsidTr="0022130B">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22130B" w:rsidRPr="0069625A" w:rsidRDefault="0022130B" w:rsidP="00C85795">
            <w:pPr>
              <w:spacing w:after="0" w:line="240" w:lineRule="auto"/>
              <w:rPr>
                <w:rFonts w:ascii="Times New Roman" w:hAnsi="Times New Roman"/>
                <w:sz w:val="20"/>
                <w:szCs w:val="20"/>
              </w:rPr>
            </w:pPr>
            <w:r w:rsidRPr="0069625A">
              <w:rPr>
                <w:rFonts w:ascii="Times New Roman" w:hAnsi="Times New Roman"/>
                <w:sz w:val="20"/>
                <w:szCs w:val="20"/>
              </w:rPr>
              <w:t>занятые</w:t>
            </w:r>
          </w:p>
        </w:tc>
        <w:tc>
          <w:tcPr>
            <w:tcW w:w="708"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60,0</w:t>
            </w:r>
          </w:p>
        </w:tc>
        <w:tc>
          <w:tcPr>
            <w:tcW w:w="709"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63</w:t>
            </w:r>
            <w:r w:rsidRPr="001711C1">
              <w:rPr>
                <w:rFonts w:ascii="Times New Roman" w:eastAsia="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62</w:t>
            </w:r>
            <w:r w:rsidRPr="001711C1">
              <w:rPr>
                <w:rFonts w:ascii="Times New Roman" w:eastAsia="Times New Roman" w:hAnsi="Times New Roman"/>
                <w:sz w:val="18"/>
                <w:szCs w:val="18"/>
              </w:rPr>
              <w:t>,5</w:t>
            </w:r>
          </w:p>
        </w:tc>
        <w:tc>
          <w:tcPr>
            <w:tcW w:w="850"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rPr>
                <w:rFonts w:ascii="Times New Roman" w:eastAsia="Times New Roman" w:hAnsi="Times New Roman"/>
                <w:sz w:val="18"/>
                <w:szCs w:val="18"/>
              </w:rPr>
            </w:pPr>
            <w:r>
              <w:rPr>
                <w:rFonts w:ascii="Times New Roman" w:eastAsia="Times New Roman" w:hAnsi="Times New Roman"/>
                <w:sz w:val="18"/>
                <w:szCs w:val="18"/>
              </w:rPr>
              <w:t>61,2</w:t>
            </w:r>
            <w:r w:rsidRPr="001711C1">
              <w:rPr>
                <w:rFonts w:ascii="Times New Roman" w:eastAsia="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r w:rsidRPr="001711C1">
              <w:rPr>
                <w:rFonts w:ascii="Times New Roman" w:eastAsia="Times New Roman" w:hAnsi="Times New Roman"/>
                <w:sz w:val="18"/>
                <w:szCs w:val="18"/>
              </w:rPr>
              <w:t>9</w:t>
            </w:r>
            <w:r>
              <w:rPr>
                <w:rFonts w:ascii="Times New Roman" w:eastAsia="Times New Roman" w:hAnsi="Times New Roman"/>
                <w:sz w:val="18"/>
                <w:szCs w:val="18"/>
              </w:rPr>
              <w:t>,2</w:t>
            </w:r>
            <w:r w:rsidRPr="001711C1">
              <w:rPr>
                <w:rFonts w:ascii="Times New Roman" w:eastAsia="Times New Roman" w:hAnsi="Times New Roman"/>
                <w:sz w:val="18"/>
                <w:szCs w:val="18"/>
              </w:rPr>
              <w:t>5</w:t>
            </w:r>
          </w:p>
        </w:tc>
        <w:tc>
          <w:tcPr>
            <w:tcW w:w="708"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62,75</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70,0</w:t>
            </w:r>
          </w:p>
        </w:tc>
        <w:tc>
          <w:tcPr>
            <w:tcW w:w="709"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sidRPr="001711C1">
              <w:rPr>
                <w:rFonts w:ascii="Times New Roman" w:eastAsia="Times New Roman" w:hAnsi="Times New Roman"/>
                <w:sz w:val="18"/>
                <w:szCs w:val="18"/>
              </w:rPr>
              <w:t>7</w:t>
            </w:r>
            <w:r>
              <w:rPr>
                <w:rFonts w:ascii="Times New Roman" w:eastAsia="Times New Roman" w:hAnsi="Times New Roman"/>
                <w:sz w:val="18"/>
                <w:szCs w:val="18"/>
              </w:rPr>
              <w:t>1</w:t>
            </w:r>
            <w:r w:rsidRPr="001711C1">
              <w:rPr>
                <w:rFonts w:ascii="Times New Roman" w:eastAsia="Times New Roman" w:hAnsi="Times New Roman"/>
                <w:sz w:val="18"/>
                <w:szCs w:val="18"/>
              </w:rPr>
              <w:t>,</w:t>
            </w:r>
            <w:r>
              <w:rPr>
                <w:rFonts w:ascii="Times New Roman" w:eastAsia="Times New Roman" w:hAnsi="Times New Roman"/>
                <w:sz w:val="18"/>
                <w:szCs w:val="18"/>
              </w:rPr>
              <w:t>7</w:t>
            </w:r>
            <w:r w:rsidRPr="001711C1">
              <w:rPr>
                <w:rFonts w:ascii="Times New Roman" w:eastAsia="Times New Roman" w:hAnsi="Times New Roman"/>
                <w:sz w:val="18"/>
                <w:szCs w:val="18"/>
              </w:rPr>
              <w:t>5</w:t>
            </w:r>
          </w:p>
        </w:tc>
        <w:tc>
          <w:tcPr>
            <w:tcW w:w="850"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74,25</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sidRPr="001711C1">
              <w:rPr>
                <w:rFonts w:ascii="Times New Roman" w:eastAsia="Times New Roman" w:hAnsi="Times New Roman"/>
                <w:sz w:val="18"/>
                <w:szCs w:val="18"/>
              </w:rPr>
              <w:t>7</w:t>
            </w:r>
            <w:r>
              <w:rPr>
                <w:rFonts w:ascii="Times New Roman" w:eastAsia="Times New Roman" w:hAnsi="Times New Roman"/>
                <w:sz w:val="18"/>
                <w:szCs w:val="18"/>
              </w:rPr>
              <w:t>4,75</w:t>
            </w:r>
          </w:p>
        </w:tc>
        <w:tc>
          <w:tcPr>
            <w:tcW w:w="708" w:type="dxa"/>
            <w:tcBorders>
              <w:top w:val="nil"/>
              <w:left w:val="nil"/>
              <w:bottom w:val="single" w:sz="4" w:space="0" w:color="auto"/>
              <w:right w:val="single" w:sz="4" w:space="0" w:color="auto"/>
            </w:tcBorders>
            <w:shd w:val="clear" w:color="auto" w:fill="auto"/>
            <w:noWrap/>
            <w:vAlign w:val="center"/>
          </w:tcPr>
          <w:p w:rsidR="0022130B" w:rsidRPr="00243581" w:rsidRDefault="0022130B" w:rsidP="00C85795">
            <w:pPr>
              <w:spacing w:after="0" w:line="240" w:lineRule="auto"/>
              <w:jc w:val="center"/>
              <w:rPr>
                <w:rFonts w:ascii="Times New Roman" w:eastAsia="Times New Roman" w:hAnsi="Times New Roman"/>
                <w:sz w:val="18"/>
                <w:szCs w:val="18"/>
              </w:rPr>
            </w:pPr>
            <w:r w:rsidRPr="00243581">
              <w:rPr>
                <w:rFonts w:ascii="Times New Roman" w:eastAsia="Times New Roman" w:hAnsi="Times New Roman"/>
                <w:sz w:val="18"/>
                <w:szCs w:val="18"/>
              </w:rPr>
              <w:t>75,25</w:t>
            </w:r>
          </w:p>
        </w:tc>
        <w:tc>
          <w:tcPr>
            <w:tcW w:w="426" w:type="dxa"/>
            <w:tcBorders>
              <w:top w:val="nil"/>
              <w:left w:val="nil"/>
              <w:bottom w:val="single" w:sz="4" w:space="0" w:color="auto"/>
              <w:right w:val="single" w:sz="4" w:space="0" w:color="auto"/>
            </w:tcBorders>
            <w:shd w:val="clear" w:color="auto" w:fill="DEEAF6"/>
            <w:vAlign w:val="center"/>
          </w:tcPr>
          <w:p w:rsidR="0022130B" w:rsidRDefault="0022130B" w:rsidP="0022130B">
            <w:pPr>
              <w:spacing w:after="0" w:line="240" w:lineRule="auto"/>
              <w:ind w:right="-17"/>
              <w:jc w:val="center"/>
              <w:rPr>
                <w:rFonts w:ascii="Times New Roman" w:eastAsia="Times New Roman" w:hAnsi="Times New Roman"/>
                <w:sz w:val="20"/>
                <w:szCs w:val="20"/>
              </w:rPr>
            </w:pPr>
          </w:p>
        </w:tc>
      </w:tr>
      <w:tr w:rsidR="0022130B" w:rsidRPr="0069625A" w:rsidTr="0022130B">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22130B" w:rsidRPr="00800755" w:rsidRDefault="0022130B"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физические лица</w:t>
            </w:r>
          </w:p>
        </w:tc>
        <w:tc>
          <w:tcPr>
            <w:tcW w:w="708"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38</w:t>
            </w:r>
          </w:p>
        </w:tc>
        <w:tc>
          <w:tcPr>
            <w:tcW w:w="709"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39</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36</w:t>
            </w:r>
          </w:p>
        </w:tc>
        <w:tc>
          <w:tcPr>
            <w:tcW w:w="850"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rPr>
                <w:rFonts w:ascii="Times New Roman" w:eastAsia="Times New Roman" w:hAnsi="Times New Roman"/>
                <w:sz w:val="18"/>
                <w:szCs w:val="18"/>
              </w:rPr>
            </w:pPr>
            <w:r w:rsidRPr="001711C1">
              <w:rPr>
                <w:rFonts w:ascii="Times New Roman" w:eastAsia="Times New Roman" w:hAnsi="Times New Roman"/>
                <w:sz w:val="18"/>
                <w:szCs w:val="18"/>
              </w:rPr>
              <w:t>3</w:t>
            </w:r>
            <w:r>
              <w:rPr>
                <w:rFonts w:ascii="Times New Roman" w:eastAsia="Times New Roman" w:hAnsi="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38</w:t>
            </w:r>
          </w:p>
        </w:tc>
        <w:tc>
          <w:tcPr>
            <w:tcW w:w="708"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39</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46</w:t>
            </w:r>
          </w:p>
        </w:tc>
        <w:tc>
          <w:tcPr>
            <w:tcW w:w="709"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46</w:t>
            </w:r>
          </w:p>
        </w:tc>
        <w:tc>
          <w:tcPr>
            <w:tcW w:w="850"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47</w:t>
            </w:r>
          </w:p>
        </w:tc>
        <w:tc>
          <w:tcPr>
            <w:tcW w:w="851"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53</w:t>
            </w:r>
          </w:p>
        </w:tc>
        <w:tc>
          <w:tcPr>
            <w:tcW w:w="708" w:type="dxa"/>
            <w:tcBorders>
              <w:top w:val="nil"/>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54</w:t>
            </w:r>
          </w:p>
        </w:tc>
        <w:tc>
          <w:tcPr>
            <w:tcW w:w="426" w:type="dxa"/>
            <w:tcBorders>
              <w:top w:val="nil"/>
              <w:left w:val="nil"/>
              <w:bottom w:val="single" w:sz="4" w:space="0" w:color="auto"/>
              <w:right w:val="single" w:sz="4" w:space="0" w:color="auto"/>
            </w:tcBorders>
            <w:shd w:val="clear" w:color="auto" w:fill="DEEAF6"/>
            <w:vAlign w:val="center"/>
          </w:tcPr>
          <w:p w:rsidR="0022130B" w:rsidRPr="00B17C46" w:rsidRDefault="0022130B" w:rsidP="0022130B">
            <w:pPr>
              <w:spacing w:after="0" w:line="216" w:lineRule="auto"/>
              <w:ind w:right="-17"/>
              <w:jc w:val="center"/>
              <w:rPr>
                <w:rFonts w:ascii="Times New Roman" w:eastAsia="Times New Roman" w:hAnsi="Times New Roman"/>
                <w:sz w:val="20"/>
                <w:szCs w:val="20"/>
              </w:rPr>
            </w:pPr>
          </w:p>
        </w:tc>
      </w:tr>
      <w:tr w:rsidR="0009494A" w:rsidRPr="0069625A" w:rsidTr="0022130B">
        <w:trPr>
          <w:trHeight w:val="300"/>
        </w:trPr>
        <w:tc>
          <w:tcPr>
            <w:tcW w:w="10207" w:type="dxa"/>
            <w:gridSpan w:val="13"/>
            <w:tcBorders>
              <w:top w:val="nil"/>
              <w:left w:val="single" w:sz="4" w:space="0" w:color="auto"/>
              <w:bottom w:val="single" w:sz="4" w:space="0" w:color="auto"/>
              <w:right w:val="single" w:sz="4" w:space="0" w:color="auto"/>
            </w:tcBorders>
            <w:shd w:val="clear" w:color="auto" w:fill="DEEAF6"/>
            <w:noWrap/>
            <w:vAlign w:val="center"/>
          </w:tcPr>
          <w:p w:rsidR="0009494A" w:rsidRPr="0069625A" w:rsidRDefault="0009494A" w:rsidP="0022130B">
            <w:pPr>
              <w:spacing w:after="0" w:line="240" w:lineRule="auto"/>
              <w:ind w:right="-17"/>
              <w:rPr>
                <w:rFonts w:ascii="Times New Roman" w:hAnsi="Times New Roman"/>
                <w:b/>
                <w:sz w:val="20"/>
                <w:szCs w:val="20"/>
              </w:rPr>
            </w:pPr>
            <w:r w:rsidRPr="0069625A">
              <w:rPr>
                <w:rFonts w:ascii="Times New Roman" w:hAnsi="Times New Roman"/>
                <w:b/>
                <w:sz w:val="20"/>
                <w:szCs w:val="20"/>
              </w:rPr>
              <w:t>Численность среднего медицинского персонала</w:t>
            </w:r>
          </w:p>
        </w:tc>
      </w:tr>
      <w:tr w:rsidR="0022130B" w:rsidRPr="0069625A" w:rsidTr="0022130B">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rPr>
                <w:rFonts w:ascii="Times New Roman" w:hAnsi="Times New Roman"/>
                <w:sz w:val="20"/>
                <w:szCs w:val="20"/>
              </w:rPr>
            </w:pPr>
            <w:r w:rsidRPr="001711C1">
              <w:rPr>
                <w:rFonts w:ascii="Times New Roman" w:hAnsi="Times New Roman"/>
                <w:sz w:val="20"/>
                <w:szCs w:val="20"/>
              </w:rPr>
              <w:t>штатные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239,25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242</w:t>
            </w:r>
            <w:r w:rsidRPr="001711C1">
              <w:rPr>
                <w:rFonts w:ascii="Times New Roman" w:eastAsia="Times New Roman" w:hAnsi="Times New Roman"/>
                <w:sz w:val="18"/>
                <w:szCs w:val="18"/>
              </w:rPr>
              <w:t>,</w:t>
            </w:r>
            <w:r>
              <w:rPr>
                <w:rFonts w:ascii="Times New Roman" w:eastAsia="Times New Roman" w:hAnsi="Times New Roman"/>
                <w:sz w:val="18"/>
                <w:szCs w:val="18"/>
              </w:rPr>
              <w:t>2</w:t>
            </w:r>
            <w:r w:rsidRPr="001711C1">
              <w:rPr>
                <w:rFonts w:ascii="Times New Roman" w:eastAsia="Times New Roman" w:hAnsi="Times New Roman"/>
                <w:sz w:val="18"/>
                <w:szCs w:val="18"/>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232,25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234,5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252,75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2</w:t>
            </w:r>
            <w:r w:rsidRPr="001711C1">
              <w:rPr>
                <w:rFonts w:ascii="Times New Roman" w:eastAsia="Times New Roman" w:hAnsi="Times New Roman"/>
                <w:sz w:val="18"/>
                <w:szCs w:val="18"/>
              </w:rPr>
              <w:t>7</w:t>
            </w:r>
            <w:r>
              <w:rPr>
                <w:rFonts w:ascii="Times New Roman" w:eastAsia="Times New Roman" w:hAnsi="Times New Roman"/>
                <w:sz w:val="18"/>
                <w:szCs w:val="18"/>
              </w:rPr>
              <w:t>1,</w:t>
            </w:r>
            <w:r w:rsidRPr="001711C1">
              <w:rPr>
                <w:rFonts w:ascii="Times New Roman" w:eastAsia="Times New Roman" w:hAnsi="Times New Roman"/>
                <w:sz w:val="18"/>
                <w:szCs w:val="18"/>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261,</w:t>
            </w:r>
            <w:r w:rsidRPr="001711C1">
              <w:rPr>
                <w:rFonts w:ascii="Times New Roman" w:eastAsia="Times New Roman" w:hAnsi="Times New Roman"/>
                <w:sz w:val="18"/>
                <w:szCs w:val="18"/>
              </w:rPr>
              <w:t>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264,75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252,25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253,25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ind w:left="-108" w:right="-50"/>
              <w:jc w:val="center"/>
              <w:rPr>
                <w:rFonts w:ascii="Times New Roman" w:eastAsia="Times New Roman" w:hAnsi="Times New Roman"/>
                <w:sz w:val="18"/>
                <w:szCs w:val="18"/>
              </w:rPr>
            </w:pPr>
            <w:r>
              <w:rPr>
                <w:rFonts w:ascii="Times New Roman" w:eastAsia="Times New Roman" w:hAnsi="Times New Roman"/>
                <w:sz w:val="18"/>
                <w:szCs w:val="18"/>
              </w:rPr>
              <w:t>234,2</w:t>
            </w:r>
            <w:r w:rsidRPr="001711C1">
              <w:rPr>
                <w:rFonts w:ascii="Times New Roman" w:eastAsia="Times New Roman" w:hAnsi="Times New Roman"/>
                <w:sz w:val="18"/>
                <w:szCs w:val="18"/>
              </w:rPr>
              <w:t>5</w:t>
            </w:r>
          </w:p>
        </w:tc>
        <w:tc>
          <w:tcPr>
            <w:tcW w:w="426" w:type="dxa"/>
            <w:tcBorders>
              <w:top w:val="single" w:sz="4" w:space="0" w:color="auto"/>
              <w:left w:val="nil"/>
              <w:bottom w:val="single" w:sz="4" w:space="0" w:color="auto"/>
              <w:right w:val="single" w:sz="4" w:space="0" w:color="auto"/>
            </w:tcBorders>
            <w:shd w:val="clear" w:color="auto" w:fill="DEEAF6"/>
            <w:vAlign w:val="center"/>
          </w:tcPr>
          <w:p w:rsidR="0022130B" w:rsidRDefault="0022130B" w:rsidP="0022130B">
            <w:pPr>
              <w:spacing w:after="0" w:line="240" w:lineRule="auto"/>
              <w:ind w:left="-108" w:right="-17"/>
              <w:jc w:val="center"/>
              <w:rPr>
                <w:rFonts w:ascii="Times New Roman" w:eastAsia="Times New Roman" w:hAnsi="Times New Roman"/>
                <w:sz w:val="18"/>
                <w:szCs w:val="18"/>
              </w:rPr>
            </w:pPr>
          </w:p>
        </w:tc>
      </w:tr>
      <w:tr w:rsidR="0022130B" w:rsidRPr="0069625A" w:rsidTr="0022130B">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130B" w:rsidRPr="001711C1" w:rsidRDefault="0022130B" w:rsidP="00C85795">
            <w:pPr>
              <w:spacing w:after="0" w:line="240" w:lineRule="auto"/>
              <w:rPr>
                <w:rFonts w:ascii="Times New Roman" w:hAnsi="Times New Roman"/>
                <w:sz w:val="20"/>
                <w:szCs w:val="20"/>
              </w:rPr>
            </w:pPr>
            <w:r w:rsidRPr="001711C1">
              <w:rPr>
                <w:rFonts w:ascii="Times New Roman" w:hAnsi="Times New Roman"/>
                <w:sz w:val="20"/>
                <w:szCs w:val="20"/>
              </w:rPr>
              <w:t>занятые</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233</w:t>
            </w:r>
            <w:r w:rsidRPr="001711C1">
              <w:rPr>
                <w:rFonts w:ascii="Times New Roman" w:eastAsia="Times New Roman" w:hAnsi="Times New Roman"/>
                <w:sz w:val="18"/>
                <w:szCs w:val="18"/>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227,75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227,75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239,75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1711C1">
              <w:rPr>
                <w:rFonts w:ascii="Times New Roman" w:eastAsia="Times New Roman" w:hAnsi="Times New Roman"/>
                <w:sz w:val="18"/>
                <w:szCs w:val="18"/>
              </w:rPr>
              <w:t>35</w:t>
            </w:r>
            <w:r>
              <w:rPr>
                <w:rFonts w:ascii="Times New Roman" w:eastAsia="Times New Roman" w:hAnsi="Times New Roman"/>
                <w:sz w:val="18"/>
                <w:szCs w:val="18"/>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226,75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237,0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227,75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221,75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215,0</w:t>
            </w:r>
          </w:p>
        </w:tc>
        <w:tc>
          <w:tcPr>
            <w:tcW w:w="426" w:type="dxa"/>
            <w:tcBorders>
              <w:top w:val="single" w:sz="4" w:space="0" w:color="auto"/>
              <w:left w:val="nil"/>
              <w:bottom w:val="single" w:sz="4" w:space="0" w:color="auto"/>
              <w:right w:val="single" w:sz="4" w:space="0" w:color="auto"/>
            </w:tcBorders>
            <w:shd w:val="clear" w:color="auto" w:fill="DEEAF6"/>
            <w:vAlign w:val="center"/>
          </w:tcPr>
          <w:p w:rsidR="0022130B" w:rsidRDefault="0022130B" w:rsidP="0022130B">
            <w:pPr>
              <w:spacing w:after="0" w:line="240" w:lineRule="auto"/>
              <w:ind w:right="-17"/>
              <w:jc w:val="center"/>
              <w:rPr>
                <w:rFonts w:ascii="Times New Roman" w:eastAsia="Times New Roman" w:hAnsi="Times New Roman"/>
                <w:sz w:val="20"/>
                <w:szCs w:val="20"/>
              </w:rPr>
            </w:pPr>
          </w:p>
        </w:tc>
      </w:tr>
      <w:tr w:rsidR="0022130B" w:rsidRPr="0069625A" w:rsidTr="0022130B">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130B" w:rsidRPr="001711C1" w:rsidRDefault="0022130B" w:rsidP="00C85795">
            <w:pPr>
              <w:spacing w:after="0" w:line="240" w:lineRule="auto"/>
              <w:rPr>
                <w:rFonts w:ascii="Times New Roman" w:hAnsi="Times New Roman"/>
                <w:sz w:val="20"/>
                <w:szCs w:val="20"/>
              </w:rPr>
            </w:pPr>
            <w:r w:rsidRPr="001711C1">
              <w:rPr>
                <w:rFonts w:ascii="Times New Roman" w:hAnsi="Times New Roman"/>
                <w:sz w:val="20"/>
                <w:szCs w:val="20"/>
              </w:rPr>
              <w:t>физические лица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215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214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205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206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222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22130B">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226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209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205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205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199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22130B" w:rsidRPr="001711C1" w:rsidRDefault="0022130B"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179</w:t>
            </w:r>
          </w:p>
        </w:tc>
        <w:tc>
          <w:tcPr>
            <w:tcW w:w="426" w:type="dxa"/>
            <w:tcBorders>
              <w:top w:val="single" w:sz="4" w:space="0" w:color="auto"/>
              <w:left w:val="nil"/>
              <w:bottom w:val="single" w:sz="4" w:space="0" w:color="auto"/>
              <w:right w:val="single" w:sz="4" w:space="0" w:color="auto"/>
            </w:tcBorders>
            <w:shd w:val="clear" w:color="auto" w:fill="DEEAF6"/>
            <w:vAlign w:val="center"/>
          </w:tcPr>
          <w:p w:rsidR="0022130B" w:rsidRPr="00B17C46" w:rsidRDefault="0022130B" w:rsidP="00C85795">
            <w:pPr>
              <w:spacing w:after="0" w:line="216" w:lineRule="auto"/>
              <w:jc w:val="center"/>
              <w:rPr>
                <w:rFonts w:ascii="Times New Roman" w:eastAsia="Times New Roman" w:hAnsi="Times New Roman"/>
                <w:sz w:val="20"/>
                <w:szCs w:val="20"/>
              </w:rPr>
            </w:pPr>
          </w:p>
        </w:tc>
      </w:tr>
      <w:tr w:rsidR="0022130B" w:rsidRPr="0069625A" w:rsidTr="0022130B">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94A" w:rsidRPr="001711C1" w:rsidRDefault="0009494A" w:rsidP="00C85795">
            <w:pPr>
              <w:spacing w:after="0" w:line="240" w:lineRule="auto"/>
              <w:rPr>
                <w:rFonts w:ascii="Times New Roman" w:hAnsi="Times New Roman"/>
                <w:b/>
                <w:sz w:val="20"/>
                <w:szCs w:val="20"/>
              </w:rPr>
            </w:pPr>
            <w:r w:rsidRPr="001711C1">
              <w:rPr>
                <w:rFonts w:ascii="Times New Roman" w:eastAsia="Times New Roman" w:hAnsi="Times New Roman"/>
                <w:b/>
                <w:sz w:val="20"/>
                <w:szCs w:val="20"/>
              </w:rPr>
              <w:t>Обеспеченность врачами</w:t>
            </w:r>
            <w:r w:rsidRPr="001711C1">
              <w:rPr>
                <w:rFonts w:ascii="Times New Roman" w:hAnsi="Times New Roman"/>
                <w:b/>
                <w:sz w:val="20"/>
                <w:szCs w:val="20"/>
              </w:rPr>
              <w:t xml:space="preserve"> (на 10 тыс. нас.)</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13,4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13,9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13,2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13,7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13,8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14,2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16,9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sidRPr="001711C1">
              <w:rPr>
                <w:rFonts w:ascii="Times New Roman" w:eastAsia="Times New Roman" w:hAnsi="Times New Roman"/>
                <w:sz w:val="18"/>
                <w:szCs w:val="18"/>
              </w:rPr>
              <w:t>1</w:t>
            </w:r>
            <w:r>
              <w:rPr>
                <w:rFonts w:ascii="Times New Roman" w:eastAsia="Times New Roman" w:hAnsi="Times New Roman"/>
                <w:sz w:val="18"/>
                <w:szCs w:val="18"/>
              </w:rPr>
              <w:t>7</w:t>
            </w:r>
            <w:r w:rsidRPr="001711C1">
              <w:rPr>
                <w:rFonts w:ascii="Times New Roman" w:eastAsia="Times New Roman" w:hAnsi="Times New Roman"/>
                <w:sz w:val="18"/>
                <w:szCs w:val="18"/>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sidRPr="001711C1">
              <w:rPr>
                <w:rFonts w:ascii="Times New Roman" w:eastAsia="Times New Roman" w:hAnsi="Times New Roman"/>
                <w:sz w:val="18"/>
                <w:szCs w:val="18"/>
              </w:rPr>
              <w:t>1</w:t>
            </w:r>
            <w:r>
              <w:rPr>
                <w:rFonts w:ascii="Times New Roman" w:eastAsia="Times New Roman" w:hAnsi="Times New Roman"/>
                <w:sz w:val="18"/>
                <w:szCs w:val="18"/>
              </w:rPr>
              <w:t>7,8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20,1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sidRPr="001711C1">
              <w:rPr>
                <w:rFonts w:ascii="Times New Roman" w:eastAsia="Times New Roman" w:hAnsi="Times New Roman"/>
                <w:sz w:val="18"/>
                <w:szCs w:val="18"/>
              </w:rPr>
              <w:t>20,3</w:t>
            </w:r>
          </w:p>
        </w:tc>
        <w:tc>
          <w:tcPr>
            <w:tcW w:w="426" w:type="dxa"/>
            <w:tcBorders>
              <w:top w:val="single" w:sz="4" w:space="0" w:color="auto"/>
              <w:left w:val="nil"/>
              <w:bottom w:val="single" w:sz="4" w:space="0" w:color="auto"/>
              <w:right w:val="single" w:sz="4" w:space="0" w:color="auto"/>
            </w:tcBorders>
            <w:shd w:val="clear" w:color="auto" w:fill="DEEAF6"/>
            <w:vAlign w:val="center"/>
          </w:tcPr>
          <w:p w:rsidR="0009494A" w:rsidRPr="00B17C46" w:rsidRDefault="0009494A" w:rsidP="00C85795">
            <w:pPr>
              <w:spacing w:after="0" w:line="216" w:lineRule="auto"/>
              <w:jc w:val="center"/>
              <w:rPr>
                <w:rFonts w:ascii="Times New Roman" w:eastAsia="Times New Roman" w:hAnsi="Times New Roman"/>
                <w:sz w:val="20"/>
                <w:szCs w:val="20"/>
              </w:rPr>
            </w:pPr>
            <w:r>
              <w:rPr>
                <w:rFonts w:ascii="Times New Roman" w:eastAsia="Times New Roman" w:hAnsi="Times New Roman"/>
                <w:sz w:val="20"/>
                <w:szCs w:val="20"/>
              </w:rPr>
              <w:t>33,6</w:t>
            </w:r>
          </w:p>
        </w:tc>
      </w:tr>
      <w:tr w:rsidR="0022130B" w:rsidRPr="0069625A" w:rsidTr="0022130B">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94A" w:rsidRPr="001711C1" w:rsidRDefault="0009494A" w:rsidP="00C85795">
            <w:pPr>
              <w:spacing w:after="0" w:line="240" w:lineRule="auto"/>
              <w:ind w:right="-108"/>
              <w:rPr>
                <w:rFonts w:ascii="Times New Roman" w:hAnsi="Times New Roman"/>
                <w:b/>
                <w:sz w:val="20"/>
                <w:szCs w:val="20"/>
              </w:rPr>
            </w:pPr>
            <w:r w:rsidRPr="001711C1">
              <w:rPr>
                <w:rFonts w:ascii="Times New Roman" w:eastAsia="Times New Roman" w:hAnsi="Times New Roman"/>
                <w:b/>
                <w:sz w:val="20"/>
                <w:szCs w:val="20"/>
              </w:rPr>
              <w:t>Обеспеченность средними медицинскими работниками</w:t>
            </w:r>
            <w:r>
              <w:rPr>
                <w:rFonts w:ascii="Times New Roman" w:hAnsi="Times New Roman"/>
                <w:b/>
                <w:sz w:val="20"/>
                <w:szCs w:val="20"/>
              </w:rPr>
              <w:t xml:space="preserve"> (на 10</w:t>
            </w:r>
            <w:r w:rsidRPr="001711C1">
              <w:rPr>
                <w:rFonts w:ascii="Times New Roman" w:hAnsi="Times New Roman"/>
                <w:b/>
                <w:sz w:val="20"/>
                <w:szCs w:val="20"/>
              </w:rPr>
              <w:t xml:space="preserve"> тыс. нас.)</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80,6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81,5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79,3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78,4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78,6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82,1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76,8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ind w:left="-108" w:right="-41"/>
              <w:jc w:val="center"/>
              <w:rPr>
                <w:rFonts w:ascii="Times New Roman" w:eastAsia="Times New Roman" w:hAnsi="Times New Roman"/>
                <w:sz w:val="18"/>
                <w:szCs w:val="18"/>
              </w:rPr>
            </w:pPr>
            <w:r>
              <w:rPr>
                <w:rFonts w:ascii="Times New Roman" w:eastAsia="Times New Roman" w:hAnsi="Times New Roman"/>
                <w:sz w:val="18"/>
                <w:szCs w:val="18"/>
              </w:rPr>
              <w:t>76,8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ind w:left="-44"/>
              <w:jc w:val="center"/>
              <w:rPr>
                <w:rFonts w:ascii="Times New Roman" w:eastAsia="Times New Roman" w:hAnsi="Times New Roman"/>
                <w:sz w:val="18"/>
                <w:szCs w:val="18"/>
              </w:rPr>
            </w:pPr>
            <w:r>
              <w:rPr>
                <w:rFonts w:ascii="Times New Roman" w:eastAsia="Times New Roman" w:hAnsi="Times New Roman"/>
                <w:sz w:val="18"/>
                <w:szCs w:val="18"/>
              </w:rPr>
              <w:t>77,8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76,3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line="216" w:lineRule="auto"/>
              <w:jc w:val="center"/>
              <w:rPr>
                <w:rFonts w:ascii="Times New Roman" w:eastAsia="Times New Roman" w:hAnsi="Times New Roman"/>
                <w:sz w:val="18"/>
                <w:szCs w:val="18"/>
              </w:rPr>
            </w:pPr>
            <w:r>
              <w:rPr>
                <w:rFonts w:ascii="Times New Roman" w:eastAsia="Times New Roman" w:hAnsi="Times New Roman"/>
                <w:sz w:val="18"/>
                <w:szCs w:val="18"/>
              </w:rPr>
              <w:t>69,2</w:t>
            </w:r>
          </w:p>
        </w:tc>
        <w:tc>
          <w:tcPr>
            <w:tcW w:w="426" w:type="dxa"/>
            <w:tcBorders>
              <w:top w:val="single" w:sz="4" w:space="0" w:color="auto"/>
              <w:left w:val="nil"/>
              <w:bottom w:val="single" w:sz="4" w:space="0" w:color="auto"/>
              <w:right w:val="single" w:sz="4" w:space="0" w:color="auto"/>
            </w:tcBorders>
            <w:shd w:val="clear" w:color="auto" w:fill="DEEAF6"/>
            <w:vAlign w:val="center"/>
          </w:tcPr>
          <w:p w:rsidR="0009494A" w:rsidRPr="00B17C46" w:rsidRDefault="0009494A" w:rsidP="00C85795">
            <w:pPr>
              <w:spacing w:after="0" w:line="216" w:lineRule="auto"/>
              <w:jc w:val="center"/>
              <w:rPr>
                <w:rFonts w:ascii="Times New Roman" w:eastAsia="Times New Roman" w:hAnsi="Times New Roman"/>
                <w:sz w:val="20"/>
                <w:szCs w:val="20"/>
              </w:rPr>
            </w:pPr>
            <w:r>
              <w:rPr>
                <w:rFonts w:ascii="Times New Roman" w:eastAsia="Times New Roman" w:hAnsi="Times New Roman"/>
                <w:sz w:val="20"/>
                <w:szCs w:val="20"/>
              </w:rPr>
              <w:t>113,1</w:t>
            </w:r>
          </w:p>
        </w:tc>
      </w:tr>
      <w:tr w:rsidR="0022130B" w:rsidRPr="0069625A" w:rsidTr="0022130B">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1711C1" w:rsidRDefault="0009494A" w:rsidP="00C85795">
            <w:pPr>
              <w:spacing w:after="0" w:line="240" w:lineRule="auto"/>
              <w:ind w:right="-108"/>
              <w:rPr>
                <w:rFonts w:ascii="Times New Roman" w:eastAsia="Times New Roman" w:hAnsi="Times New Roman"/>
                <w:b/>
                <w:sz w:val="20"/>
                <w:szCs w:val="20"/>
              </w:rPr>
            </w:pPr>
            <w:r w:rsidRPr="001711C1">
              <w:rPr>
                <w:rFonts w:ascii="Times New Roman" w:eastAsia="Times New Roman" w:hAnsi="Times New Roman"/>
                <w:b/>
                <w:sz w:val="20"/>
                <w:szCs w:val="20"/>
              </w:rPr>
              <w:t>Ук</w:t>
            </w:r>
            <w:r>
              <w:rPr>
                <w:rFonts w:ascii="Times New Roman" w:eastAsia="Times New Roman" w:hAnsi="Times New Roman"/>
                <w:b/>
                <w:sz w:val="20"/>
                <w:szCs w:val="20"/>
              </w:rPr>
              <w:t>омплектованность врачами         (% физ.              л</w:t>
            </w:r>
            <w:r w:rsidRPr="001711C1">
              <w:rPr>
                <w:rFonts w:ascii="Times New Roman" w:eastAsia="Times New Roman" w:hAnsi="Times New Roman"/>
                <w:b/>
                <w:sz w:val="20"/>
                <w:szCs w:val="20"/>
              </w:rPr>
              <w:t>ица/штат.)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54</w:t>
            </w:r>
            <w:r w:rsidRPr="001711C1">
              <w:rPr>
                <w:rFonts w:ascii="Times New Roman" w:eastAsia="Times New Roman" w:hAnsi="Times New Roman"/>
                <w:sz w:val="18"/>
                <w:szCs w:val="18"/>
              </w:rPr>
              <w:t>,9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56,6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48,4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47,7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49,1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57,5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57,1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rPr>
                <w:rFonts w:ascii="Times New Roman" w:eastAsia="Times New Roman" w:hAnsi="Times New Roman"/>
                <w:sz w:val="18"/>
                <w:szCs w:val="18"/>
              </w:rPr>
            </w:pPr>
            <w:r>
              <w:rPr>
                <w:rFonts w:ascii="Times New Roman" w:eastAsia="Times New Roman" w:hAnsi="Times New Roman"/>
                <w:sz w:val="18"/>
                <w:szCs w:val="18"/>
              </w:rPr>
              <w:t>55,8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62,9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50,5</w:t>
            </w:r>
          </w:p>
        </w:tc>
        <w:tc>
          <w:tcPr>
            <w:tcW w:w="426" w:type="dxa"/>
            <w:tcBorders>
              <w:top w:val="single" w:sz="4" w:space="0" w:color="auto"/>
              <w:left w:val="nil"/>
              <w:bottom w:val="single" w:sz="4" w:space="0" w:color="auto"/>
              <w:right w:val="single" w:sz="4" w:space="0" w:color="auto"/>
            </w:tcBorders>
            <w:shd w:val="clear" w:color="auto" w:fill="DEEAF6"/>
            <w:vAlign w:val="center"/>
          </w:tcPr>
          <w:p w:rsidR="0009494A" w:rsidRPr="00FC54E8" w:rsidRDefault="0009494A" w:rsidP="00C85795">
            <w:pPr>
              <w:spacing w:after="0"/>
              <w:jc w:val="center"/>
              <w:rPr>
                <w:rFonts w:ascii="Times New Roman" w:eastAsia="Times New Roman" w:hAnsi="Times New Roman"/>
                <w:sz w:val="20"/>
                <w:szCs w:val="20"/>
              </w:rPr>
            </w:pPr>
            <w:r>
              <w:rPr>
                <w:rFonts w:ascii="Times New Roman" w:eastAsia="Times New Roman" w:hAnsi="Times New Roman"/>
                <w:sz w:val="20"/>
                <w:szCs w:val="20"/>
              </w:rPr>
              <w:t>90,6</w:t>
            </w:r>
          </w:p>
        </w:tc>
      </w:tr>
      <w:tr w:rsidR="0022130B" w:rsidRPr="0069625A" w:rsidTr="0022130B">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1711C1" w:rsidRDefault="0009494A" w:rsidP="00C85795">
            <w:pPr>
              <w:tabs>
                <w:tab w:val="left" w:pos="1310"/>
              </w:tabs>
              <w:spacing w:after="0" w:line="240" w:lineRule="auto"/>
              <w:ind w:right="-108"/>
              <w:rPr>
                <w:rFonts w:ascii="Times New Roman" w:eastAsia="Times New Roman" w:hAnsi="Times New Roman"/>
                <w:b/>
                <w:sz w:val="20"/>
                <w:szCs w:val="20"/>
              </w:rPr>
            </w:pPr>
            <w:r w:rsidRPr="001711C1">
              <w:rPr>
                <w:rFonts w:ascii="Times New Roman" w:eastAsia="Times New Roman" w:hAnsi="Times New Roman"/>
                <w:b/>
                <w:sz w:val="20"/>
                <w:szCs w:val="20"/>
              </w:rPr>
              <w:t>Укомплектованность средними медицинск</w:t>
            </w:r>
            <w:r w:rsidRPr="001711C1">
              <w:rPr>
                <w:rFonts w:ascii="Times New Roman" w:eastAsia="Times New Roman" w:hAnsi="Times New Roman"/>
                <w:b/>
                <w:sz w:val="20"/>
                <w:szCs w:val="20"/>
              </w:rPr>
              <w:lastRenderedPageBreak/>
              <w:t>им персоналом (% физ.лица/штат.)</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lastRenderedPageBreak/>
              <w:t>8</w:t>
            </w:r>
            <w:r w:rsidRPr="001711C1">
              <w:rPr>
                <w:rFonts w:ascii="Times New Roman" w:eastAsia="Times New Roman" w:hAnsi="Times New Roman"/>
                <w:sz w:val="18"/>
                <w:szCs w:val="18"/>
              </w:rPr>
              <w:t>9</w:t>
            </w:r>
            <w:r>
              <w:rPr>
                <w:rFonts w:ascii="Times New Roman" w:eastAsia="Times New Roman" w:hAnsi="Times New Roman"/>
                <w:sz w:val="18"/>
                <w:szCs w:val="18"/>
              </w:rPr>
              <w:t>,9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88,6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88,1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87,8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sidRPr="001711C1">
              <w:rPr>
                <w:rFonts w:ascii="Times New Roman" w:eastAsia="Times New Roman" w:hAnsi="Times New Roman"/>
                <w:sz w:val="18"/>
                <w:szCs w:val="18"/>
              </w:rPr>
              <w:t>8</w:t>
            </w:r>
            <w:r>
              <w:rPr>
                <w:rFonts w:ascii="Times New Roman" w:eastAsia="Times New Roman" w:hAnsi="Times New Roman"/>
                <w:sz w:val="18"/>
                <w:szCs w:val="18"/>
              </w:rPr>
              <w:t>7,6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83</w:t>
            </w:r>
            <w:r w:rsidRPr="001711C1">
              <w:rPr>
                <w:rFonts w:ascii="Times New Roman" w:eastAsia="Times New Roman" w:hAnsi="Times New Roman"/>
                <w:sz w:val="18"/>
                <w:szCs w:val="18"/>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79,9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77,4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81,3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78,6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1711C1" w:rsidRDefault="0009494A" w:rsidP="00C85795">
            <w:pPr>
              <w:spacing w:after="0"/>
              <w:jc w:val="center"/>
              <w:rPr>
                <w:rFonts w:ascii="Times New Roman" w:eastAsia="Times New Roman" w:hAnsi="Times New Roman"/>
                <w:sz w:val="18"/>
                <w:szCs w:val="18"/>
              </w:rPr>
            </w:pPr>
            <w:r>
              <w:rPr>
                <w:rFonts w:ascii="Times New Roman" w:eastAsia="Times New Roman" w:hAnsi="Times New Roman"/>
                <w:sz w:val="18"/>
                <w:szCs w:val="18"/>
              </w:rPr>
              <w:t>76,4</w:t>
            </w:r>
          </w:p>
        </w:tc>
        <w:tc>
          <w:tcPr>
            <w:tcW w:w="426" w:type="dxa"/>
            <w:tcBorders>
              <w:top w:val="single" w:sz="4" w:space="0" w:color="auto"/>
              <w:left w:val="nil"/>
              <w:bottom w:val="single" w:sz="4" w:space="0" w:color="auto"/>
              <w:right w:val="single" w:sz="4" w:space="0" w:color="auto"/>
            </w:tcBorders>
            <w:shd w:val="clear" w:color="auto" w:fill="DEEAF6"/>
            <w:vAlign w:val="center"/>
          </w:tcPr>
          <w:p w:rsidR="0009494A" w:rsidRPr="00FC54E8" w:rsidRDefault="0009494A" w:rsidP="00C85795">
            <w:pPr>
              <w:spacing w:after="0"/>
              <w:jc w:val="center"/>
              <w:rPr>
                <w:rFonts w:ascii="Times New Roman" w:eastAsia="Times New Roman" w:hAnsi="Times New Roman"/>
                <w:sz w:val="20"/>
                <w:szCs w:val="20"/>
              </w:rPr>
            </w:pPr>
            <w:r>
              <w:rPr>
                <w:rFonts w:ascii="Times New Roman" w:eastAsia="Times New Roman" w:hAnsi="Times New Roman"/>
                <w:sz w:val="20"/>
                <w:szCs w:val="20"/>
              </w:rPr>
              <w:t>92,3</w:t>
            </w:r>
          </w:p>
        </w:tc>
      </w:tr>
    </w:tbl>
    <w:p w:rsidR="0009494A" w:rsidRPr="000A14D0" w:rsidRDefault="0009494A" w:rsidP="000A14D0">
      <w:pPr>
        <w:spacing w:after="0" w:line="240" w:lineRule="auto"/>
        <w:ind w:firstLine="709"/>
        <w:jc w:val="both"/>
        <w:rPr>
          <w:rFonts w:ascii="Times New Roman" w:hAnsi="Times New Roman"/>
          <w:sz w:val="24"/>
          <w:szCs w:val="24"/>
        </w:rPr>
      </w:pPr>
      <w:r w:rsidRPr="000A14D0">
        <w:rPr>
          <w:rFonts w:ascii="Times New Roman" w:hAnsi="Times New Roman"/>
          <w:sz w:val="24"/>
          <w:szCs w:val="24"/>
        </w:rPr>
        <w:lastRenderedPageBreak/>
        <w:t>Из общего числа специалистов с высшим образованием 12,96% имеют квалификационную категорию (высшую –3</w:t>
      </w:r>
      <w:r w:rsidR="000A14D0">
        <w:rPr>
          <w:rFonts w:ascii="Times New Roman" w:hAnsi="Times New Roman"/>
          <w:sz w:val="24"/>
          <w:szCs w:val="24"/>
        </w:rPr>
        <w:t xml:space="preserve"> </w:t>
      </w:r>
      <w:r w:rsidRPr="000A14D0">
        <w:rPr>
          <w:rFonts w:ascii="Times New Roman" w:hAnsi="Times New Roman"/>
          <w:sz w:val="24"/>
          <w:szCs w:val="24"/>
        </w:rPr>
        <w:t>человек</w:t>
      </w:r>
      <w:r w:rsidR="000A14D0">
        <w:rPr>
          <w:rFonts w:ascii="Times New Roman" w:hAnsi="Times New Roman"/>
          <w:sz w:val="24"/>
          <w:szCs w:val="24"/>
        </w:rPr>
        <w:t>а</w:t>
      </w:r>
      <w:r w:rsidRPr="000A14D0">
        <w:rPr>
          <w:rFonts w:ascii="Times New Roman" w:hAnsi="Times New Roman"/>
          <w:sz w:val="24"/>
          <w:szCs w:val="24"/>
        </w:rPr>
        <w:t>; первую – 4 человек</w:t>
      </w:r>
      <w:r w:rsidR="000A14D0">
        <w:rPr>
          <w:rFonts w:ascii="Times New Roman" w:hAnsi="Times New Roman"/>
          <w:sz w:val="24"/>
          <w:szCs w:val="24"/>
        </w:rPr>
        <w:t>а</w:t>
      </w:r>
      <w:r w:rsidRPr="000A14D0">
        <w:rPr>
          <w:rFonts w:ascii="Times New Roman" w:hAnsi="Times New Roman"/>
          <w:sz w:val="24"/>
          <w:szCs w:val="24"/>
        </w:rPr>
        <w:t>; вторую – 0 человека). 20</w:t>
      </w:r>
      <w:r w:rsidR="000A14D0">
        <w:rPr>
          <w:rFonts w:ascii="Times New Roman" w:hAnsi="Times New Roman"/>
          <w:sz w:val="24"/>
          <w:szCs w:val="24"/>
        </w:rPr>
        <w:t xml:space="preserve"> </w:t>
      </w:r>
      <w:r w:rsidRPr="000A14D0">
        <w:rPr>
          <w:rFonts w:ascii="Times New Roman" w:hAnsi="Times New Roman"/>
          <w:sz w:val="24"/>
          <w:szCs w:val="24"/>
        </w:rPr>
        <w:t>чел.врачей  - 37,04% - со стажем работы менее 5 лет.</w:t>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r w:rsidRPr="000A14D0">
        <w:rPr>
          <w:rFonts w:ascii="Times New Roman" w:hAnsi="Times New Roman"/>
          <w:sz w:val="24"/>
          <w:szCs w:val="24"/>
        </w:rPr>
        <w:tab/>
      </w:r>
    </w:p>
    <w:p w:rsidR="0009494A" w:rsidRPr="000A14D0" w:rsidRDefault="0009494A" w:rsidP="000A14D0">
      <w:pPr>
        <w:spacing w:after="0" w:line="240" w:lineRule="auto"/>
        <w:ind w:firstLine="709"/>
        <w:jc w:val="both"/>
        <w:rPr>
          <w:rFonts w:ascii="Times New Roman" w:hAnsi="Times New Roman"/>
          <w:sz w:val="24"/>
          <w:szCs w:val="24"/>
        </w:rPr>
      </w:pPr>
      <w:r w:rsidRPr="000A14D0">
        <w:rPr>
          <w:rFonts w:ascii="Times New Roman" w:hAnsi="Times New Roman"/>
          <w:sz w:val="24"/>
          <w:szCs w:val="24"/>
        </w:rPr>
        <w:t>Из  числа специалистов со средним профессиональным образованием 83,7% имеют квалификационную категорию (высшую – 125 человека; первую – 12 человека; вторую– 13 человек).</w:t>
      </w:r>
    </w:p>
    <w:p w:rsidR="0009494A" w:rsidRPr="000A14D0" w:rsidRDefault="0009494A" w:rsidP="000A14D0">
      <w:pPr>
        <w:spacing w:after="0" w:line="240" w:lineRule="auto"/>
        <w:ind w:firstLine="709"/>
        <w:jc w:val="both"/>
        <w:rPr>
          <w:rFonts w:ascii="Times New Roman" w:hAnsi="Times New Roman"/>
          <w:sz w:val="24"/>
          <w:szCs w:val="24"/>
        </w:rPr>
      </w:pPr>
      <w:r w:rsidRPr="000A14D0">
        <w:rPr>
          <w:rFonts w:ascii="Times New Roman" w:hAnsi="Times New Roman"/>
          <w:sz w:val="24"/>
          <w:szCs w:val="24"/>
        </w:rPr>
        <w:t>За 10 лет состав врачей, имеющих квалификационную категорию, снизился в 2,57 раз, состав среднего медицинского персонала, имеющих квалификационную категорию снизился на19,1%.</w:t>
      </w:r>
    </w:p>
    <w:p w:rsidR="0009494A" w:rsidRDefault="0009494A" w:rsidP="0009494A">
      <w:pPr>
        <w:spacing w:after="0"/>
        <w:ind w:firstLine="709"/>
        <w:jc w:val="both"/>
        <w:rPr>
          <w:rFonts w:ascii="Times New Roman" w:hAnsi="Times New Roman"/>
          <w:sz w:val="28"/>
          <w:szCs w:val="28"/>
        </w:rPr>
      </w:pPr>
    </w:p>
    <w:p w:rsidR="0009494A" w:rsidRPr="000A14D0" w:rsidRDefault="0009494A" w:rsidP="0009494A">
      <w:pPr>
        <w:spacing w:after="0"/>
        <w:ind w:firstLine="709"/>
        <w:jc w:val="center"/>
        <w:rPr>
          <w:rFonts w:ascii="Times New Roman" w:hAnsi="Times New Roman"/>
          <w:b/>
          <w:sz w:val="24"/>
          <w:szCs w:val="24"/>
        </w:rPr>
      </w:pPr>
      <w:r w:rsidRPr="000A14D0">
        <w:rPr>
          <w:rFonts w:ascii="Times New Roman" w:hAnsi="Times New Roman"/>
          <w:b/>
          <w:sz w:val="24"/>
          <w:szCs w:val="24"/>
        </w:rPr>
        <w:t>Удельный вес специалистов, имеющих квалификационную категорию</w:t>
      </w:r>
    </w:p>
    <w:tbl>
      <w:tblPr>
        <w:tblW w:w="10207" w:type="dxa"/>
        <w:tblInd w:w="-34" w:type="dxa"/>
        <w:tblLayout w:type="fixed"/>
        <w:tblLook w:val="04A0"/>
      </w:tblPr>
      <w:tblGrid>
        <w:gridCol w:w="411"/>
        <w:gridCol w:w="1716"/>
        <w:gridCol w:w="709"/>
        <w:gridCol w:w="708"/>
        <w:gridCol w:w="709"/>
        <w:gridCol w:w="709"/>
        <w:gridCol w:w="709"/>
        <w:gridCol w:w="708"/>
        <w:gridCol w:w="685"/>
        <w:gridCol w:w="685"/>
        <w:gridCol w:w="685"/>
        <w:gridCol w:w="685"/>
        <w:gridCol w:w="685"/>
        <w:gridCol w:w="403"/>
      </w:tblGrid>
      <w:tr w:rsidR="0009494A" w:rsidRPr="0069625A" w:rsidTr="00133A98">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hideMark/>
          </w:tcPr>
          <w:p w:rsidR="0009494A" w:rsidRPr="00B308BF" w:rsidRDefault="0009494A" w:rsidP="00C85795">
            <w:pPr>
              <w:spacing w:after="0" w:line="240" w:lineRule="auto"/>
              <w:jc w:val="center"/>
              <w:rPr>
                <w:rFonts w:ascii="Times New Roman" w:eastAsia="Times New Roman" w:hAnsi="Times New Roman"/>
                <w:sz w:val="20"/>
                <w:szCs w:val="20"/>
              </w:rPr>
            </w:pPr>
          </w:p>
        </w:tc>
        <w:tc>
          <w:tcPr>
            <w:tcW w:w="1716" w:type="dxa"/>
            <w:tcBorders>
              <w:top w:val="single" w:sz="4" w:space="0" w:color="auto"/>
              <w:left w:val="nil"/>
              <w:bottom w:val="single" w:sz="4" w:space="0" w:color="auto"/>
              <w:right w:val="single" w:sz="4" w:space="0" w:color="auto"/>
            </w:tcBorders>
            <w:shd w:val="clear" w:color="auto" w:fill="auto"/>
            <w:noWrap/>
            <w:hideMark/>
          </w:tcPr>
          <w:p w:rsidR="0009494A" w:rsidRPr="00B308BF" w:rsidRDefault="0009494A" w:rsidP="00C85795">
            <w:pPr>
              <w:spacing w:after="0" w:line="240" w:lineRule="auto"/>
              <w:jc w:val="center"/>
              <w:rPr>
                <w:rFonts w:ascii="Times New Roman" w:eastAsia="Times New Roman" w:hAnsi="Times New Roman"/>
                <w:sz w:val="20"/>
                <w:szCs w:val="20"/>
              </w:rPr>
            </w:pPr>
          </w:p>
        </w:tc>
        <w:tc>
          <w:tcPr>
            <w:tcW w:w="709" w:type="dxa"/>
            <w:tcBorders>
              <w:top w:val="single" w:sz="4" w:space="0" w:color="auto"/>
              <w:left w:val="nil"/>
              <w:bottom w:val="single" w:sz="4" w:space="0" w:color="auto"/>
              <w:right w:val="single" w:sz="4" w:space="0" w:color="auto"/>
            </w:tcBorders>
          </w:tcPr>
          <w:p w:rsidR="0009494A" w:rsidRPr="00B308BF" w:rsidRDefault="0009494A" w:rsidP="00C8579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2006</w:t>
            </w:r>
          </w:p>
        </w:tc>
        <w:tc>
          <w:tcPr>
            <w:tcW w:w="708" w:type="dxa"/>
            <w:tcBorders>
              <w:top w:val="single" w:sz="4" w:space="0" w:color="auto"/>
              <w:left w:val="single" w:sz="4" w:space="0" w:color="auto"/>
              <w:bottom w:val="single" w:sz="4" w:space="0" w:color="auto"/>
              <w:right w:val="single" w:sz="4" w:space="0" w:color="auto"/>
            </w:tcBorders>
          </w:tcPr>
          <w:p w:rsidR="0009494A" w:rsidRPr="00B308BF" w:rsidRDefault="0009494A" w:rsidP="00C85795">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2007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9494A" w:rsidRPr="00B308BF" w:rsidRDefault="0009494A" w:rsidP="00C85795">
            <w:pPr>
              <w:spacing w:after="0" w:line="240" w:lineRule="auto"/>
              <w:jc w:val="center"/>
              <w:rPr>
                <w:rFonts w:ascii="Times New Roman" w:eastAsia="Times New Roman" w:hAnsi="Times New Roman"/>
                <w:b/>
                <w:sz w:val="20"/>
                <w:szCs w:val="20"/>
              </w:rPr>
            </w:pPr>
            <w:r w:rsidRPr="00B308BF">
              <w:rPr>
                <w:rFonts w:ascii="Times New Roman" w:eastAsia="Times New Roman" w:hAnsi="Times New Roman"/>
                <w:b/>
                <w:sz w:val="20"/>
                <w:szCs w:val="20"/>
              </w:rPr>
              <w:t>200</w:t>
            </w:r>
            <w:r>
              <w:rPr>
                <w:rFonts w:ascii="Times New Roman" w:eastAsia="Times New Roman" w:hAnsi="Times New Roman"/>
                <w:b/>
                <w:sz w:val="20"/>
                <w:szCs w:val="20"/>
              </w:rPr>
              <w:t>8</w:t>
            </w:r>
          </w:p>
        </w:tc>
        <w:tc>
          <w:tcPr>
            <w:tcW w:w="709" w:type="dxa"/>
            <w:tcBorders>
              <w:top w:val="single" w:sz="4" w:space="0" w:color="auto"/>
              <w:left w:val="nil"/>
              <w:bottom w:val="single" w:sz="4" w:space="0" w:color="auto"/>
              <w:right w:val="single" w:sz="4" w:space="0" w:color="auto"/>
            </w:tcBorders>
            <w:shd w:val="clear" w:color="auto" w:fill="auto"/>
            <w:noWrap/>
            <w:hideMark/>
          </w:tcPr>
          <w:p w:rsidR="0009494A" w:rsidRPr="00B308BF" w:rsidRDefault="0009494A" w:rsidP="00C85795">
            <w:pPr>
              <w:spacing w:after="0" w:line="240" w:lineRule="auto"/>
              <w:jc w:val="center"/>
              <w:rPr>
                <w:rFonts w:ascii="Times New Roman" w:eastAsia="Times New Roman" w:hAnsi="Times New Roman"/>
                <w:b/>
                <w:sz w:val="20"/>
                <w:szCs w:val="20"/>
              </w:rPr>
            </w:pPr>
            <w:r w:rsidRPr="00B308BF">
              <w:rPr>
                <w:rFonts w:ascii="Times New Roman" w:eastAsia="Times New Roman" w:hAnsi="Times New Roman"/>
                <w:b/>
                <w:sz w:val="20"/>
                <w:szCs w:val="20"/>
              </w:rPr>
              <w:t>200</w:t>
            </w:r>
            <w:r>
              <w:rPr>
                <w:rFonts w:ascii="Times New Roman" w:eastAsia="Times New Roman" w:hAnsi="Times New Roman"/>
                <w:b/>
                <w:sz w:val="20"/>
                <w:szCs w:val="20"/>
              </w:rPr>
              <w:t>9</w:t>
            </w:r>
          </w:p>
        </w:tc>
        <w:tc>
          <w:tcPr>
            <w:tcW w:w="709" w:type="dxa"/>
            <w:tcBorders>
              <w:top w:val="single" w:sz="4" w:space="0" w:color="auto"/>
              <w:left w:val="nil"/>
              <w:bottom w:val="single" w:sz="4" w:space="0" w:color="auto"/>
              <w:right w:val="single" w:sz="4" w:space="0" w:color="auto"/>
            </w:tcBorders>
            <w:shd w:val="clear" w:color="auto" w:fill="auto"/>
            <w:noWrap/>
            <w:hideMark/>
          </w:tcPr>
          <w:p w:rsidR="0009494A" w:rsidRPr="00B308BF" w:rsidRDefault="0009494A" w:rsidP="00C85795">
            <w:pPr>
              <w:spacing w:after="0" w:line="240" w:lineRule="auto"/>
              <w:jc w:val="center"/>
              <w:rPr>
                <w:rFonts w:ascii="Times New Roman" w:eastAsia="Times New Roman" w:hAnsi="Times New Roman"/>
                <w:b/>
                <w:sz w:val="20"/>
                <w:szCs w:val="20"/>
              </w:rPr>
            </w:pPr>
            <w:r w:rsidRPr="00B308BF">
              <w:rPr>
                <w:rFonts w:ascii="Times New Roman" w:eastAsia="Times New Roman" w:hAnsi="Times New Roman"/>
                <w:b/>
                <w:sz w:val="20"/>
                <w:szCs w:val="20"/>
              </w:rPr>
              <w:t>20</w:t>
            </w:r>
            <w:r>
              <w:rPr>
                <w:rFonts w:ascii="Times New Roman" w:eastAsia="Times New Roman" w:hAnsi="Times New Roman"/>
                <w:b/>
                <w:sz w:val="20"/>
                <w:szCs w:val="20"/>
              </w:rPr>
              <w:t>1</w:t>
            </w:r>
            <w:r w:rsidRPr="00B308BF">
              <w:rPr>
                <w:rFonts w:ascii="Times New Roman" w:eastAsia="Times New Roman" w:hAnsi="Times New Roman"/>
                <w:b/>
                <w:sz w:val="20"/>
                <w:szCs w:val="20"/>
              </w:rPr>
              <w:t>0</w:t>
            </w:r>
          </w:p>
        </w:tc>
        <w:tc>
          <w:tcPr>
            <w:tcW w:w="708" w:type="dxa"/>
            <w:tcBorders>
              <w:top w:val="single" w:sz="4" w:space="0" w:color="auto"/>
              <w:left w:val="nil"/>
              <w:bottom w:val="single" w:sz="4" w:space="0" w:color="auto"/>
              <w:right w:val="single" w:sz="4" w:space="0" w:color="auto"/>
            </w:tcBorders>
            <w:shd w:val="clear" w:color="auto" w:fill="auto"/>
            <w:noWrap/>
            <w:hideMark/>
          </w:tcPr>
          <w:p w:rsidR="0009494A" w:rsidRPr="00B308BF" w:rsidRDefault="0009494A" w:rsidP="00C85795">
            <w:pPr>
              <w:spacing w:after="0" w:line="240" w:lineRule="auto"/>
              <w:jc w:val="center"/>
              <w:rPr>
                <w:rFonts w:ascii="Times New Roman" w:eastAsia="Times New Roman" w:hAnsi="Times New Roman"/>
                <w:b/>
                <w:sz w:val="20"/>
                <w:szCs w:val="20"/>
              </w:rPr>
            </w:pPr>
            <w:r w:rsidRPr="00B308BF">
              <w:rPr>
                <w:rFonts w:ascii="Times New Roman" w:eastAsia="Times New Roman" w:hAnsi="Times New Roman"/>
                <w:b/>
                <w:sz w:val="20"/>
                <w:szCs w:val="20"/>
              </w:rPr>
              <w:t>20</w:t>
            </w:r>
            <w:r>
              <w:rPr>
                <w:rFonts w:ascii="Times New Roman" w:eastAsia="Times New Roman" w:hAnsi="Times New Roman"/>
                <w:b/>
                <w:sz w:val="20"/>
                <w:szCs w:val="20"/>
              </w:rPr>
              <w:t>1</w:t>
            </w:r>
            <w:r w:rsidRPr="00B308BF">
              <w:rPr>
                <w:rFonts w:ascii="Times New Roman" w:eastAsia="Times New Roman" w:hAnsi="Times New Roman"/>
                <w:b/>
                <w:sz w:val="20"/>
                <w:szCs w:val="20"/>
              </w:rPr>
              <w:t>1</w:t>
            </w:r>
          </w:p>
        </w:tc>
        <w:tc>
          <w:tcPr>
            <w:tcW w:w="685" w:type="dxa"/>
            <w:tcBorders>
              <w:top w:val="single" w:sz="4" w:space="0" w:color="auto"/>
              <w:left w:val="nil"/>
              <w:bottom w:val="single" w:sz="4" w:space="0" w:color="auto"/>
              <w:right w:val="single" w:sz="4" w:space="0" w:color="auto"/>
            </w:tcBorders>
            <w:shd w:val="clear" w:color="auto" w:fill="auto"/>
            <w:noWrap/>
            <w:hideMark/>
          </w:tcPr>
          <w:p w:rsidR="0009494A" w:rsidRPr="00B308BF" w:rsidRDefault="0009494A" w:rsidP="00C85795">
            <w:pPr>
              <w:spacing w:after="0" w:line="240" w:lineRule="auto"/>
              <w:jc w:val="center"/>
              <w:rPr>
                <w:rFonts w:ascii="Times New Roman" w:eastAsia="Times New Roman" w:hAnsi="Times New Roman"/>
                <w:b/>
                <w:sz w:val="20"/>
                <w:szCs w:val="20"/>
              </w:rPr>
            </w:pPr>
            <w:r w:rsidRPr="00B308BF">
              <w:rPr>
                <w:rFonts w:ascii="Times New Roman" w:eastAsia="Times New Roman" w:hAnsi="Times New Roman"/>
                <w:b/>
                <w:sz w:val="20"/>
                <w:szCs w:val="20"/>
              </w:rPr>
              <w:t>201</w:t>
            </w:r>
            <w:r>
              <w:rPr>
                <w:rFonts w:ascii="Times New Roman" w:eastAsia="Times New Roman" w:hAnsi="Times New Roman"/>
                <w:b/>
                <w:sz w:val="20"/>
                <w:szCs w:val="20"/>
              </w:rPr>
              <w:t>2</w:t>
            </w:r>
          </w:p>
        </w:tc>
        <w:tc>
          <w:tcPr>
            <w:tcW w:w="685" w:type="dxa"/>
            <w:tcBorders>
              <w:top w:val="single" w:sz="4" w:space="0" w:color="auto"/>
              <w:left w:val="nil"/>
              <w:bottom w:val="single" w:sz="4" w:space="0" w:color="auto"/>
              <w:right w:val="single" w:sz="4" w:space="0" w:color="auto"/>
            </w:tcBorders>
            <w:shd w:val="clear" w:color="auto" w:fill="auto"/>
            <w:noWrap/>
            <w:hideMark/>
          </w:tcPr>
          <w:p w:rsidR="0009494A" w:rsidRPr="00B308BF" w:rsidRDefault="0009494A" w:rsidP="00C85795">
            <w:pPr>
              <w:spacing w:after="0" w:line="240" w:lineRule="auto"/>
              <w:jc w:val="center"/>
              <w:rPr>
                <w:rFonts w:ascii="Times New Roman" w:eastAsia="Times New Roman" w:hAnsi="Times New Roman"/>
                <w:b/>
                <w:sz w:val="20"/>
                <w:szCs w:val="20"/>
              </w:rPr>
            </w:pPr>
            <w:r w:rsidRPr="00B308BF">
              <w:rPr>
                <w:rFonts w:ascii="Times New Roman" w:eastAsia="Times New Roman" w:hAnsi="Times New Roman"/>
                <w:b/>
                <w:sz w:val="20"/>
                <w:szCs w:val="20"/>
              </w:rPr>
              <w:t>201</w:t>
            </w:r>
            <w:r>
              <w:rPr>
                <w:rFonts w:ascii="Times New Roman" w:eastAsia="Times New Roman" w:hAnsi="Times New Roman"/>
                <w:b/>
                <w:sz w:val="20"/>
                <w:szCs w:val="20"/>
              </w:rPr>
              <w:t>3</w:t>
            </w:r>
          </w:p>
        </w:tc>
        <w:tc>
          <w:tcPr>
            <w:tcW w:w="685" w:type="dxa"/>
            <w:tcBorders>
              <w:top w:val="single" w:sz="4" w:space="0" w:color="auto"/>
              <w:left w:val="nil"/>
              <w:bottom w:val="single" w:sz="4" w:space="0" w:color="auto"/>
              <w:right w:val="single" w:sz="4" w:space="0" w:color="auto"/>
            </w:tcBorders>
            <w:shd w:val="clear" w:color="auto" w:fill="auto"/>
            <w:noWrap/>
            <w:hideMark/>
          </w:tcPr>
          <w:p w:rsidR="0009494A" w:rsidRPr="00B308BF" w:rsidRDefault="0009494A" w:rsidP="00C85795">
            <w:pPr>
              <w:spacing w:after="0" w:line="240" w:lineRule="auto"/>
              <w:jc w:val="center"/>
              <w:rPr>
                <w:rFonts w:ascii="Times New Roman" w:eastAsia="Times New Roman" w:hAnsi="Times New Roman"/>
                <w:b/>
                <w:sz w:val="20"/>
                <w:szCs w:val="20"/>
              </w:rPr>
            </w:pPr>
            <w:r w:rsidRPr="00B308BF">
              <w:rPr>
                <w:rFonts w:ascii="Times New Roman" w:eastAsia="Times New Roman" w:hAnsi="Times New Roman"/>
                <w:b/>
                <w:sz w:val="20"/>
                <w:szCs w:val="20"/>
              </w:rPr>
              <w:t>201</w:t>
            </w:r>
            <w:r>
              <w:rPr>
                <w:rFonts w:ascii="Times New Roman" w:eastAsia="Times New Roman" w:hAnsi="Times New Roman"/>
                <w:b/>
                <w:sz w:val="20"/>
                <w:szCs w:val="20"/>
              </w:rPr>
              <w:t>4</w:t>
            </w:r>
          </w:p>
        </w:tc>
        <w:tc>
          <w:tcPr>
            <w:tcW w:w="685" w:type="dxa"/>
            <w:tcBorders>
              <w:top w:val="single" w:sz="4" w:space="0" w:color="auto"/>
              <w:left w:val="nil"/>
              <w:bottom w:val="single" w:sz="4" w:space="0" w:color="auto"/>
              <w:right w:val="single" w:sz="4" w:space="0" w:color="auto"/>
            </w:tcBorders>
            <w:shd w:val="clear" w:color="auto" w:fill="auto"/>
            <w:noWrap/>
            <w:hideMark/>
          </w:tcPr>
          <w:p w:rsidR="0009494A" w:rsidRPr="00B308BF" w:rsidRDefault="0009494A" w:rsidP="00C85795">
            <w:pPr>
              <w:spacing w:after="0" w:line="240" w:lineRule="auto"/>
              <w:jc w:val="center"/>
              <w:rPr>
                <w:rFonts w:ascii="Times New Roman" w:eastAsia="Times New Roman" w:hAnsi="Times New Roman"/>
                <w:b/>
                <w:sz w:val="20"/>
                <w:szCs w:val="20"/>
              </w:rPr>
            </w:pPr>
            <w:r w:rsidRPr="00B308BF">
              <w:rPr>
                <w:rFonts w:ascii="Times New Roman" w:eastAsia="Times New Roman" w:hAnsi="Times New Roman"/>
                <w:b/>
                <w:sz w:val="20"/>
                <w:szCs w:val="20"/>
              </w:rPr>
              <w:t>201</w:t>
            </w:r>
            <w:r>
              <w:rPr>
                <w:rFonts w:ascii="Times New Roman" w:eastAsia="Times New Roman" w:hAnsi="Times New Roman"/>
                <w:b/>
                <w:sz w:val="20"/>
                <w:szCs w:val="20"/>
              </w:rPr>
              <w:t>5</w:t>
            </w:r>
          </w:p>
        </w:tc>
        <w:tc>
          <w:tcPr>
            <w:tcW w:w="685" w:type="dxa"/>
            <w:tcBorders>
              <w:top w:val="single" w:sz="4" w:space="0" w:color="auto"/>
              <w:left w:val="nil"/>
              <w:bottom w:val="single" w:sz="4" w:space="0" w:color="auto"/>
              <w:right w:val="single" w:sz="4" w:space="0" w:color="auto"/>
            </w:tcBorders>
            <w:shd w:val="clear" w:color="auto" w:fill="auto"/>
            <w:noWrap/>
            <w:hideMark/>
          </w:tcPr>
          <w:p w:rsidR="0009494A" w:rsidRPr="00B308BF" w:rsidRDefault="0009494A" w:rsidP="00C85795">
            <w:pPr>
              <w:spacing w:after="0" w:line="240" w:lineRule="auto"/>
              <w:jc w:val="center"/>
              <w:rPr>
                <w:rFonts w:ascii="Times New Roman" w:eastAsia="Times New Roman" w:hAnsi="Times New Roman"/>
                <w:b/>
                <w:sz w:val="20"/>
                <w:szCs w:val="20"/>
              </w:rPr>
            </w:pPr>
            <w:r w:rsidRPr="00B308BF">
              <w:rPr>
                <w:rFonts w:ascii="Times New Roman" w:eastAsia="Times New Roman" w:hAnsi="Times New Roman"/>
                <w:b/>
                <w:sz w:val="20"/>
                <w:szCs w:val="20"/>
              </w:rPr>
              <w:t>201</w:t>
            </w:r>
            <w:r>
              <w:rPr>
                <w:rFonts w:ascii="Times New Roman" w:eastAsia="Times New Roman" w:hAnsi="Times New Roman"/>
                <w:b/>
                <w:sz w:val="20"/>
                <w:szCs w:val="20"/>
              </w:rPr>
              <w:t>6</w:t>
            </w:r>
          </w:p>
        </w:tc>
        <w:tc>
          <w:tcPr>
            <w:tcW w:w="403" w:type="dxa"/>
            <w:tcBorders>
              <w:top w:val="single" w:sz="4" w:space="0" w:color="auto"/>
              <w:left w:val="nil"/>
              <w:bottom w:val="single" w:sz="4" w:space="0" w:color="auto"/>
              <w:right w:val="single" w:sz="4" w:space="0" w:color="auto"/>
            </w:tcBorders>
            <w:shd w:val="clear" w:color="auto" w:fill="DEEAF6"/>
            <w:vAlign w:val="center"/>
          </w:tcPr>
          <w:p w:rsidR="0009494A" w:rsidRPr="00ED3476" w:rsidRDefault="0009494A" w:rsidP="00C85795">
            <w:pPr>
              <w:spacing w:after="0" w:line="240" w:lineRule="auto"/>
              <w:ind w:left="-96" w:right="-17"/>
              <w:jc w:val="center"/>
              <w:rPr>
                <w:rFonts w:ascii="Times New Roman" w:eastAsia="Times New Roman" w:hAnsi="Times New Roman"/>
                <w:b/>
                <w:sz w:val="16"/>
                <w:szCs w:val="16"/>
              </w:rPr>
            </w:pPr>
            <w:r w:rsidRPr="00ED3476">
              <w:rPr>
                <w:rFonts w:ascii="Times New Roman" w:eastAsia="Times New Roman" w:hAnsi="Times New Roman"/>
                <w:b/>
                <w:sz w:val="16"/>
                <w:szCs w:val="16"/>
              </w:rPr>
              <w:t>Ул</w:t>
            </w:r>
            <w:r>
              <w:rPr>
                <w:rFonts w:ascii="Times New Roman" w:eastAsia="Times New Roman" w:hAnsi="Times New Roman"/>
                <w:b/>
                <w:sz w:val="16"/>
                <w:szCs w:val="16"/>
              </w:rPr>
              <w:t xml:space="preserve">. </w:t>
            </w:r>
            <w:r w:rsidRPr="00ED3476">
              <w:rPr>
                <w:rFonts w:ascii="Times New Roman" w:eastAsia="Times New Roman" w:hAnsi="Times New Roman"/>
                <w:b/>
                <w:sz w:val="16"/>
                <w:szCs w:val="16"/>
              </w:rPr>
              <w:t>обл</w:t>
            </w:r>
            <w:r>
              <w:rPr>
                <w:rFonts w:ascii="Times New Roman" w:eastAsia="Times New Roman" w:hAnsi="Times New Roman"/>
                <w:b/>
                <w:sz w:val="16"/>
                <w:szCs w:val="16"/>
              </w:rPr>
              <w:t xml:space="preserve">. 2015 </w:t>
            </w:r>
          </w:p>
        </w:tc>
      </w:tr>
      <w:tr w:rsidR="0009494A" w:rsidRPr="0069625A" w:rsidTr="00133A98">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tcPr>
          <w:p w:rsidR="0009494A" w:rsidRPr="00B308BF"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1716" w:type="dxa"/>
            <w:tcBorders>
              <w:top w:val="single" w:sz="4" w:space="0" w:color="auto"/>
              <w:left w:val="nil"/>
              <w:bottom w:val="single" w:sz="4" w:space="0" w:color="auto"/>
              <w:right w:val="single" w:sz="4" w:space="0" w:color="auto"/>
            </w:tcBorders>
            <w:shd w:val="clear" w:color="auto" w:fill="auto"/>
            <w:noWrap/>
          </w:tcPr>
          <w:p w:rsidR="0009494A" w:rsidRPr="00B308BF"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Число врачей, имеющих квалификационную категорию, из них:</w:t>
            </w:r>
          </w:p>
        </w:tc>
        <w:tc>
          <w:tcPr>
            <w:tcW w:w="709" w:type="dxa"/>
            <w:tcBorders>
              <w:top w:val="single" w:sz="4" w:space="0" w:color="auto"/>
              <w:left w:val="nil"/>
              <w:bottom w:val="single" w:sz="4" w:space="0" w:color="auto"/>
              <w:right w:val="single" w:sz="4" w:space="0" w:color="auto"/>
            </w:tcBorders>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403" w:type="dxa"/>
            <w:tcBorders>
              <w:top w:val="single" w:sz="4" w:space="0" w:color="auto"/>
              <w:left w:val="nil"/>
              <w:bottom w:val="single" w:sz="4" w:space="0" w:color="auto"/>
              <w:right w:val="single" w:sz="4" w:space="0" w:color="auto"/>
            </w:tcBorders>
            <w:shd w:val="clear" w:color="auto" w:fill="DEEAF6"/>
            <w:vAlign w:val="center"/>
          </w:tcPr>
          <w:p w:rsidR="0009494A" w:rsidRPr="00226B7C" w:rsidRDefault="0009494A" w:rsidP="00C85795">
            <w:pPr>
              <w:spacing w:after="0" w:line="240" w:lineRule="auto"/>
              <w:jc w:val="center"/>
              <w:rPr>
                <w:rFonts w:ascii="Times New Roman" w:eastAsia="Times New Roman" w:hAnsi="Times New Roman"/>
                <w:sz w:val="20"/>
                <w:szCs w:val="20"/>
              </w:rPr>
            </w:pPr>
          </w:p>
        </w:tc>
      </w:tr>
      <w:tr w:rsidR="0009494A" w:rsidRPr="0069625A" w:rsidTr="00133A98">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tcPr>
          <w:p w:rsidR="0009494A" w:rsidRPr="00B308BF"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1716" w:type="dxa"/>
            <w:tcBorders>
              <w:top w:val="single" w:sz="4" w:space="0" w:color="auto"/>
              <w:left w:val="nil"/>
              <w:bottom w:val="single" w:sz="4" w:space="0" w:color="auto"/>
              <w:right w:val="single" w:sz="4" w:space="0" w:color="auto"/>
            </w:tcBorders>
            <w:shd w:val="clear" w:color="auto" w:fill="auto"/>
            <w:noWrap/>
          </w:tcPr>
          <w:p w:rsidR="0009494A" w:rsidRPr="00B308BF"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 высшую</w:t>
            </w:r>
          </w:p>
        </w:tc>
        <w:tc>
          <w:tcPr>
            <w:tcW w:w="709" w:type="dxa"/>
            <w:tcBorders>
              <w:top w:val="single" w:sz="4" w:space="0" w:color="auto"/>
              <w:left w:val="nil"/>
              <w:bottom w:val="single" w:sz="4" w:space="0" w:color="auto"/>
              <w:right w:val="single" w:sz="4" w:space="0" w:color="auto"/>
            </w:tcBorders>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09"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709"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708"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403" w:type="dxa"/>
            <w:tcBorders>
              <w:top w:val="single" w:sz="4" w:space="0" w:color="auto"/>
              <w:left w:val="nil"/>
              <w:bottom w:val="single" w:sz="4" w:space="0" w:color="auto"/>
              <w:right w:val="single" w:sz="4" w:space="0" w:color="auto"/>
            </w:tcBorders>
            <w:shd w:val="clear" w:color="auto" w:fill="DEEAF6"/>
            <w:vAlign w:val="center"/>
          </w:tcPr>
          <w:p w:rsidR="0009494A" w:rsidRDefault="0009494A" w:rsidP="00C85795">
            <w:pPr>
              <w:spacing w:after="0" w:line="240" w:lineRule="auto"/>
              <w:jc w:val="center"/>
              <w:rPr>
                <w:rFonts w:ascii="Times New Roman" w:eastAsia="Times New Roman" w:hAnsi="Times New Roman"/>
                <w:sz w:val="20"/>
                <w:szCs w:val="20"/>
              </w:rPr>
            </w:pPr>
          </w:p>
        </w:tc>
      </w:tr>
      <w:tr w:rsidR="0009494A" w:rsidRPr="0069625A" w:rsidTr="00133A98">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tcPr>
          <w:p w:rsidR="0009494A" w:rsidRPr="00B308BF" w:rsidRDefault="0009494A" w:rsidP="00C85795">
            <w:pPr>
              <w:spacing w:after="0" w:line="240" w:lineRule="auto"/>
              <w:jc w:val="center"/>
              <w:rPr>
                <w:rFonts w:ascii="Times New Roman" w:eastAsia="Times New Roman" w:hAnsi="Times New Roman"/>
                <w:sz w:val="20"/>
                <w:szCs w:val="20"/>
              </w:rPr>
            </w:pPr>
          </w:p>
        </w:tc>
        <w:tc>
          <w:tcPr>
            <w:tcW w:w="1716" w:type="dxa"/>
            <w:tcBorders>
              <w:top w:val="single" w:sz="4" w:space="0" w:color="auto"/>
              <w:left w:val="nil"/>
              <w:bottom w:val="single" w:sz="4" w:space="0" w:color="auto"/>
              <w:right w:val="single" w:sz="4" w:space="0" w:color="auto"/>
            </w:tcBorders>
            <w:shd w:val="clear" w:color="auto" w:fill="auto"/>
            <w:noWrap/>
          </w:tcPr>
          <w:p w:rsidR="0009494A" w:rsidRPr="000A5477"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w:t>
            </w:r>
            <w:r>
              <w:rPr>
                <w:rFonts w:ascii="Times New Roman" w:eastAsia="Times New Roman" w:hAnsi="Times New Roman"/>
                <w:sz w:val="20"/>
                <w:szCs w:val="20"/>
                <w:lang w:val="en-US"/>
              </w:rPr>
              <w:t xml:space="preserve"> I </w:t>
            </w:r>
            <w:r>
              <w:rPr>
                <w:rFonts w:ascii="Times New Roman" w:eastAsia="Times New Roman" w:hAnsi="Times New Roman"/>
                <w:sz w:val="20"/>
                <w:szCs w:val="20"/>
              </w:rPr>
              <w:t>категорию</w:t>
            </w:r>
          </w:p>
        </w:tc>
        <w:tc>
          <w:tcPr>
            <w:tcW w:w="709" w:type="dxa"/>
            <w:tcBorders>
              <w:top w:val="single" w:sz="4" w:space="0" w:color="auto"/>
              <w:left w:val="nil"/>
              <w:bottom w:val="single" w:sz="4" w:space="0" w:color="auto"/>
              <w:right w:val="single" w:sz="4" w:space="0" w:color="auto"/>
            </w:tcBorders>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708" w:type="dxa"/>
            <w:tcBorders>
              <w:top w:val="single" w:sz="4" w:space="0" w:color="auto"/>
              <w:left w:val="single" w:sz="4" w:space="0" w:color="auto"/>
              <w:bottom w:val="single" w:sz="4" w:space="0" w:color="auto"/>
              <w:right w:val="single" w:sz="4" w:space="0" w:color="auto"/>
            </w:tcBorders>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709"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708"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403" w:type="dxa"/>
            <w:tcBorders>
              <w:top w:val="single" w:sz="4" w:space="0" w:color="auto"/>
              <w:left w:val="nil"/>
              <w:bottom w:val="single" w:sz="4" w:space="0" w:color="auto"/>
              <w:right w:val="single" w:sz="4" w:space="0" w:color="auto"/>
            </w:tcBorders>
            <w:shd w:val="clear" w:color="auto" w:fill="DEEAF6"/>
            <w:vAlign w:val="center"/>
          </w:tcPr>
          <w:p w:rsidR="0009494A" w:rsidRDefault="0009494A" w:rsidP="00C85795">
            <w:pPr>
              <w:spacing w:after="0" w:line="240" w:lineRule="auto"/>
              <w:jc w:val="center"/>
              <w:rPr>
                <w:rFonts w:ascii="Times New Roman" w:eastAsia="Times New Roman" w:hAnsi="Times New Roman"/>
                <w:sz w:val="20"/>
                <w:szCs w:val="20"/>
              </w:rPr>
            </w:pPr>
          </w:p>
        </w:tc>
      </w:tr>
      <w:tr w:rsidR="0009494A" w:rsidRPr="0069625A" w:rsidTr="00133A98">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tcPr>
          <w:p w:rsidR="0009494A" w:rsidRPr="00B308BF" w:rsidRDefault="0009494A" w:rsidP="00C85795">
            <w:pPr>
              <w:spacing w:after="0" w:line="240" w:lineRule="auto"/>
              <w:jc w:val="center"/>
              <w:rPr>
                <w:rFonts w:ascii="Times New Roman" w:eastAsia="Times New Roman" w:hAnsi="Times New Roman"/>
                <w:sz w:val="20"/>
                <w:szCs w:val="20"/>
              </w:rPr>
            </w:pPr>
          </w:p>
        </w:tc>
        <w:tc>
          <w:tcPr>
            <w:tcW w:w="1716" w:type="dxa"/>
            <w:tcBorders>
              <w:top w:val="single" w:sz="4" w:space="0" w:color="auto"/>
              <w:left w:val="nil"/>
              <w:bottom w:val="single" w:sz="4" w:space="0" w:color="auto"/>
              <w:right w:val="single" w:sz="4" w:space="0" w:color="auto"/>
            </w:tcBorders>
            <w:shd w:val="clear" w:color="auto" w:fill="auto"/>
            <w:noWrap/>
          </w:tcPr>
          <w:p w:rsidR="0009494A" w:rsidRPr="000A5477"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sz w:val="20"/>
                <w:szCs w:val="20"/>
                <w:lang w:val="en-US"/>
              </w:rPr>
              <w:t>II</w:t>
            </w:r>
            <w:r>
              <w:rPr>
                <w:rFonts w:ascii="Times New Roman" w:eastAsia="Times New Roman" w:hAnsi="Times New Roman"/>
                <w:sz w:val="20"/>
                <w:szCs w:val="20"/>
              </w:rPr>
              <w:t xml:space="preserve"> категорию </w:t>
            </w:r>
          </w:p>
        </w:tc>
        <w:tc>
          <w:tcPr>
            <w:tcW w:w="709" w:type="dxa"/>
            <w:tcBorders>
              <w:top w:val="single" w:sz="4" w:space="0" w:color="auto"/>
              <w:left w:val="nil"/>
              <w:bottom w:val="single" w:sz="4" w:space="0" w:color="auto"/>
              <w:right w:val="single" w:sz="4" w:space="0" w:color="auto"/>
            </w:tcBorders>
          </w:tcPr>
          <w:p w:rsidR="0009494A" w:rsidRPr="00226B7C" w:rsidRDefault="0009494A" w:rsidP="00C85795">
            <w:pPr>
              <w:spacing w:after="0" w:line="240" w:lineRule="auto"/>
              <w:jc w:val="center"/>
              <w:rPr>
                <w:rFonts w:ascii="Times New Roman" w:eastAsia="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9494A" w:rsidRPr="00226B7C" w:rsidRDefault="0009494A" w:rsidP="00C85795">
            <w:pPr>
              <w:spacing w:after="0" w:line="240"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08"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p>
        </w:tc>
        <w:tc>
          <w:tcPr>
            <w:tcW w:w="685" w:type="dxa"/>
            <w:tcBorders>
              <w:top w:val="single" w:sz="4" w:space="0" w:color="auto"/>
              <w:left w:val="nil"/>
              <w:bottom w:val="single" w:sz="4" w:space="0" w:color="auto"/>
              <w:right w:val="single" w:sz="4" w:space="0" w:color="auto"/>
            </w:tcBorders>
            <w:shd w:val="clear" w:color="auto" w:fill="auto"/>
            <w:noWrap/>
          </w:tcPr>
          <w:p w:rsidR="0009494A" w:rsidRPr="00226B7C" w:rsidRDefault="0009494A" w:rsidP="00C85795">
            <w:pPr>
              <w:spacing w:after="0" w:line="240" w:lineRule="auto"/>
              <w:jc w:val="center"/>
              <w:rPr>
                <w:rFonts w:ascii="Times New Roman" w:eastAsia="Times New Roman" w:hAnsi="Times New Roman"/>
                <w:sz w:val="20"/>
                <w:szCs w:val="20"/>
              </w:rPr>
            </w:pPr>
          </w:p>
        </w:tc>
        <w:tc>
          <w:tcPr>
            <w:tcW w:w="403" w:type="dxa"/>
            <w:tcBorders>
              <w:top w:val="single" w:sz="4" w:space="0" w:color="auto"/>
              <w:left w:val="nil"/>
              <w:bottom w:val="single" w:sz="4" w:space="0" w:color="auto"/>
              <w:right w:val="single" w:sz="4" w:space="0" w:color="auto"/>
            </w:tcBorders>
            <w:shd w:val="clear" w:color="auto" w:fill="DEEAF6"/>
            <w:vAlign w:val="center"/>
          </w:tcPr>
          <w:p w:rsidR="0009494A" w:rsidRDefault="0009494A" w:rsidP="00C85795">
            <w:pPr>
              <w:spacing w:after="0" w:line="240" w:lineRule="auto"/>
              <w:jc w:val="center"/>
              <w:rPr>
                <w:rFonts w:ascii="Times New Roman" w:eastAsia="Times New Roman" w:hAnsi="Times New Roman"/>
                <w:sz w:val="20"/>
                <w:szCs w:val="20"/>
              </w:rPr>
            </w:pPr>
          </w:p>
        </w:tc>
      </w:tr>
      <w:tr w:rsidR="0009494A" w:rsidRPr="0069625A" w:rsidTr="00133A98">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2</w:t>
            </w:r>
          </w:p>
        </w:tc>
        <w:tc>
          <w:tcPr>
            <w:tcW w:w="1716" w:type="dxa"/>
            <w:tcBorders>
              <w:top w:val="single" w:sz="4" w:space="0" w:color="auto"/>
              <w:left w:val="nil"/>
              <w:bottom w:val="single" w:sz="4" w:space="0" w:color="auto"/>
              <w:right w:val="single" w:sz="4" w:space="0" w:color="auto"/>
            </w:tcBorders>
            <w:shd w:val="clear" w:color="auto" w:fill="auto"/>
            <w:noWrap/>
            <w:vAlign w:val="center"/>
          </w:tcPr>
          <w:p w:rsidR="0009494A" w:rsidRPr="0069625A" w:rsidRDefault="0009494A" w:rsidP="00C85795">
            <w:pPr>
              <w:spacing w:after="0" w:line="216" w:lineRule="auto"/>
              <w:ind w:left="-91" w:right="-108"/>
              <w:rPr>
                <w:rFonts w:ascii="Times New Roman" w:hAnsi="Times New Roman"/>
                <w:sz w:val="20"/>
                <w:szCs w:val="20"/>
              </w:rPr>
            </w:pPr>
            <w:r w:rsidRPr="0069625A">
              <w:rPr>
                <w:rFonts w:ascii="Times New Roman" w:hAnsi="Times New Roman"/>
                <w:sz w:val="20"/>
                <w:szCs w:val="20"/>
              </w:rPr>
              <w:t>Удельный вес врачей, имеющих квалификационную категорию (%)</w:t>
            </w:r>
          </w:p>
        </w:tc>
        <w:tc>
          <w:tcPr>
            <w:tcW w:w="709" w:type="dxa"/>
            <w:tcBorders>
              <w:top w:val="single" w:sz="4" w:space="0" w:color="auto"/>
              <w:left w:val="nil"/>
              <w:bottom w:val="single" w:sz="4" w:space="0" w:color="auto"/>
              <w:right w:val="single" w:sz="4" w:space="0" w:color="auto"/>
            </w:tcBorders>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47,3</w:t>
            </w:r>
          </w:p>
        </w:tc>
        <w:tc>
          <w:tcPr>
            <w:tcW w:w="708" w:type="dxa"/>
            <w:tcBorders>
              <w:top w:val="single" w:sz="4" w:space="0" w:color="auto"/>
              <w:left w:val="single" w:sz="4" w:space="0" w:color="auto"/>
              <w:bottom w:val="single" w:sz="4" w:space="0" w:color="auto"/>
              <w:right w:val="single" w:sz="4" w:space="0" w:color="auto"/>
            </w:tcBorders>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48,7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47,2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45,9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36,8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41,0</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39,1</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32,6</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19,1</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15,0</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12,96</w:t>
            </w:r>
          </w:p>
        </w:tc>
        <w:tc>
          <w:tcPr>
            <w:tcW w:w="403" w:type="dxa"/>
            <w:tcBorders>
              <w:top w:val="single" w:sz="4" w:space="0" w:color="auto"/>
              <w:left w:val="nil"/>
              <w:bottom w:val="single" w:sz="4" w:space="0" w:color="auto"/>
              <w:right w:val="single" w:sz="4" w:space="0" w:color="auto"/>
            </w:tcBorders>
            <w:shd w:val="clear" w:color="auto" w:fill="DEEAF6"/>
            <w:vAlign w:val="center"/>
          </w:tcPr>
          <w:p w:rsidR="0009494A" w:rsidRPr="00524CEC" w:rsidRDefault="0009494A" w:rsidP="00C85795">
            <w:pPr>
              <w:spacing w:after="0" w:line="240" w:lineRule="auto"/>
              <w:jc w:val="center"/>
              <w:rPr>
                <w:rFonts w:ascii="Times New Roman" w:eastAsia="Times New Roman" w:hAnsi="Times New Roman"/>
                <w:b/>
                <w:i/>
                <w:sz w:val="20"/>
                <w:szCs w:val="20"/>
              </w:rPr>
            </w:pPr>
            <w:r w:rsidRPr="00524CEC">
              <w:rPr>
                <w:rFonts w:ascii="Times New Roman" w:eastAsia="Times New Roman" w:hAnsi="Times New Roman"/>
                <w:b/>
                <w:i/>
                <w:sz w:val="20"/>
                <w:szCs w:val="20"/>
              </w:rPr>
              <w:t>43,1</w:t>
            </w:r>
          </w:p>
        </w:tc>
      </w:tr>
      <w:tr w:rsidR="0009494A" w:rsidRPr="0069625A" w:rsidTr="00133A98">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3</w:t>
            </w:r>
          </w:p>
        </w:tc>
        <w:tc>
          <w:tcPr>
            <w:tcW w:w="1716" w:type="dxa"/>
            <w:tcBorders>
              <w:top w:val="single" w:sz="4" w:space="0" w:color="auto"/>
              <w:left w:val="nil"/>
              <w:bottom w:val="single" w:sz="4" w:space="0" w:color="auto"/>
              <w:right w:val="single" w:sz="4" w:space="0" w:color="auto"/>
            </w:tcBorders>
            <w:shd w:val="clear" w:color="auto" w:fill="auto"/>
            <w:noWrap/>
          </w:tcPr>
          <w:p w:rsidR="0009494A" w:rsidRPr="00B308BF"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Число среднего медицинского персонала, имеющих квалификационную категорию, из них:</w:t>
            </w:r>
          </w:p>
        </w:tc>
        <w:tc>
          <w:tcPr>
            <w:tcW w:w="709" w:type="dxa"/>
            <w:tcBorders>
              <w:top w:val="single" w:sz="4" w:space="0" w:color="auto"/>
              <w:left w:val="nil"/>
              <w:bottom w:val="single" w:sz="4" w:space="0" w:color="auto"/>
              <w:right w:val="single" w:sz="4" w:space="0" w:color="auto"/>
            </w:tcBorders>
            <w:vAlign w:val="center"/>
          </w:tcPr>
          <w:p w:rsidR="0009494A" w:rsidRPr="00B8225E" w:rsidRDefault="0009494A" w:rsidP="00C85795">
            <w:pPr>
              <w:spacing w:after="0" w:line="240" w:lineRule="auto"/>
              <w:jc w:val="center"/>
              <w:rPr>
                <w:rFonts w:ascii="Times New Roman" w:eastAsia="Times New Roman" w:hAnsi="Times New Roman"/>
                <w:sz w:val="20"/>
                <w:szCs w:val="20"/>
              </w:rPr>
            </w:pPr>
            <w:r w:rsidRPr="00B8225E">
              <w:rPr>
                <w:rFonts w:ascii="Times New Roman" w:eastAsia="Times New Roman" w:hAnsi="Times New Roman"/>
                <w:sz w:val="20"/>
                <w:szCs w:val="20"/>
              </w:rPr>
              <w:t>184</w:t>
            </w:r>
          </w:p>
        </w:tc>
        <w:tc>
          <w:tcPr>
            <w:tcW w:w="708" w:type="dxa"/>
            <w:tcBorders>
              <w:top w:val="single" w:sz="4" w:space="0" w:color="auto"/>
              <w:left w:val="single" w:sz="4" w:space="0" w:color="auto"/>
              <w:bottom w:val="single" w:sz="4" w:space="0" w:color="auto"/>
              <w:right w:val="single" w:sz="4" w:space="0" w:color="auto"/>
            </w:tcBorders>
            <w:vAlign w:val="center"/>
          </w:tcPr>
          <w:p w:rsidR="0009494A" w:rsidRPr="00B8225E" w:rsidRDefault="0009494A" w:rsidP="00C85795">
            <w:pPr>
              <w:spacing w:after="0" w:line="240" w:lineRule="auto"/>
              <w:rPr>
                <w:rFonts w:ascii="Times New Roman" w:eastAsia="Times New Roman" w:hAnsi="Times New Roman"/>
                <w:sz w:val="20"/>
                <w:szCs w:val="20"/>
              </w:rPr>
            </w:pPr>
            <w:r w:rsidRPr="00B8225E">
              <w:rPr>
                <w:rFonts w:ascii="Times New Roman" w:eastAsia="Times New Roman" w:hAnsi="Times New Roman"/>
                <w:sz w:val="20"/>
                <w:szCs w:val="20"/>
              </w:rPr>
              <w:t>189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181</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175</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169</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161</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151</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150</w:t>
            </w:r>
          </w:p>
        </w:tc>
        <w:tc>
          <w:tcPr>
            <w:tcW w:w="403" w:type="dxa"/>
            <w:tcBorders>
              <w:top w:val="single" w:sz="4" w:space="0" w:color="auto"/>
              <w:left w:val="nil"/>
              <w:bottom w:val="single" w:sz="4" w:space="0" w:color="auto"/>
              <w:right w:val="single" w:sz="4" w:space="0" w:color="auto"/>
            </w:tcBorders>
            <w:shd w:val="clear" w:color="auto" w:fill="DEEAF6"/>
            <w:vAlign w:val="center"/>
          </w:tcPr>
          <w:p w:rsidR="0009494A" w:rsidRDefault="0009494A" w:rsidP="00C85795">
            <w:pPr>
              <w:spacing w:after="0" w:line="240" w:lineRule="auto"/>
              <w:jc w:val="center"/>
              <w:rPr>
                <w:rFonts w:ascii="Times New Roman" w:eastAsia="Times New Roman" w:hAnsi="Times New Roman"/>
                <w:sz w:val="20"/>
                <w:szCs w:val="20"/>
              </w:rPr>
            </w:pPr>
          </w:p>
        </w:tc>
      </w:tr>
      <w:tr w:rsidR="0009494A" w:rsidRPr="0069625A" w:rsidTr="00133A98">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p>
        </w:tc>
        <w:tc>
          <w:tcPr>
            <w:tcW w:w="1716" w:type="dxa"/>
            <w:tcBorders>
              <w:top w:val="single" w:sz="4" w:space="0" w:color="auto"/>
              <w:left w:val="nil"/>
              <w:bottom w:val="single" w:sz="4" w:space="0" w:color="auto"/>
              <w:right w:val="single" w:sz="4" w:space="0" w:color="auto"/>
            </w:tcBorders>
            <w:shd w:val="clear" w:color="auto" w:fill="auto"/>
            <w:noWrap/>
          </w:tcPr>
          <w:p w:rsidR="0009494A" w:rsidRPr="00B308BF"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 высшую</w:t>
            </w:r>
          </w:p>
        </w:tc>
        <w:tc>
          <w:tcPr>
            <w:tcW w:w="709" w:type="dxa"/>
            <w:tcBorders>
              <w:top w:val="single" w:sz="4" w:space="0" w:color="auto"/>
              <w:left w:val="nil"/>
              <w:bottom w:val="single" w:sz="4" w:space="0" w:color="auto"/>
              <w:right w:val="single" w:sz="4" w:space="0" w:color="auto"/>
            </w:tcBorders>
            <w:vAlign w:val="center"/>
          </w:tcPr>
          <w:p w:rsidR="0009494A" w:rsidRPr="00B8225E" w:rsidRDefault="0009494A" w:rsidP="00C85795">
            <w:pPr>
              <w:spacing w:after="0" w:line="240" w:lineRule="auto"/>
              <w:jc w:val="center"/>
              <w:rPr>
                <w:rFonts w:ascii="Times New Roman" w:eastAsia="Times New Roman" w:hAnsi="Times New Roman"/>
                <w:sz w:val="20"/>
                <w:szCs w:val="20"/>
              </w:rPr>
            </w:pPr>
            <w:r w:rsidRPr="00B8225E">
              <w:rPr>
                <w:rFonts w:ascii="Times New Roman" w:eastAsia="Times New Roman" w:hAnsi="Times New Roman"/>
                <w:sz w:val="20"/>
                <w:szCs w:val="20"/>
              </w:rPr>
              <w:t>121</w:t>
            </w:r>
          </w:p>
        </w:tc>
        <w:tc>
          <w:tcPr>
            <w:tcW w:w="708" w:type="dxa"/>
            <w:tcBorders>
              <w:top w:val="single" w:sz="4" w:space="0" w:color="auto"/>
              <w:left w:val="single" w:sz="4" w:space="0" w:color="auto"/>
              <w:bottom w:val="single" w:sz="4" w:space="0" w:color="auto"/>
              <w:right w:val="single" w:sz="4" w:space="0" w:color="auto"/>
            </w:tcBorders>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128</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129</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123</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119</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115</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125</w:t>
            </w:r>
          </w:p>
        </w:tc>
        <w:tc>
          <w:tcPr>
            <w:tcW w:w="403" w:type="dxa"/>
            <w:tcBorders>
              <w:top w:val="single" w:sz="4" w:space="0" w:color="auto"/>
              <w:left w:val="nil"/>
              <w:bottom w:val="single" w:sz="4" w:space="0" w:color="auto"/>
              <w:right w:val="single" w:sz="4" w:space="0" w:color="auto"/>
            </w:tcBorders>
            <w:shd w:val="clear" w:color="auto" w:fill="DEEAF6"/>
            <w:vAlign w:val="center"/>
          </w:tcPr>
          <w:p w:rsidR="0009494A" w:rsidRDefault="0009494A" w:rsidP="00C85795">
            <w:pPr>
              <w:spacing w:after="0" w:line="240" w:lineRule="auto"/>
              <w:jc w:val="center"/>
              <w:rPr>
                <w:rFonts w:ascii="Times New Roman" w:eastAsia="Times New Roman" w:hAnsi="Times New Roman"/>
                <w:sz w:val="20"/>
                <w:szCs w:val="20"/>
              </w:rPr>
            </w:pPr>
          </w:p>
        </w:tc>
      </w:tr>
      <w:tr w:rsidR="0009494A" w:rsidRPr="0069625A" w:rsidTr="00133A98">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p>
        </w:tc>
        <w:tc>
          <w:tcPr>
            <w:tcW w:w="1716" w:type="dxa"/>
            <w:tcBorders>
              <w:top w:val="single" w:sz="4" w:space="0" w:color="auto"/>
              <w:left w:val="nil"/>
              <w:bottom w:val="single" w:sz="4" w:space="0" w:color="auto"/>
              <w:right w:val="single" w:sz="4" w:space="0" w:color="auto"/>
            </w:tcBorders>
            <w:shd w:val="clear" w:color="auto" w:fill="auto"/>
            <w:noWrap/>
          </w:tcPr>
          <w:p w:rsidR="0009494A" w:rsidRPr="00B8225E" w:rsidRDefault="0009494A" w:rsidP="00C85795">
            <w:pPr>
              <w:spacing w:after="0" w:line="240" w:lineRule="auto"/>
              <w:rPr>
                <w:rFonts w:ascii="Times New Roman" w:eastAsia="Times New Roman" w:hAnsi="Times New Roman"/>
                <w:sz w:val="20"/>
                <w:szCs w:val="20"/>
              </w:rPr>
            </w:pPr>
            <w:r w:rsidRPr="00B8225E">
              <w:rPr>
                <w:rFonts w:ascii="Times New Roman" w:eastAsia="Times New Roman" w:hAnsi="Times New Roman"/>
                <w:sz w:val="20"/>
                <w:szCs w:val="20"/>
              </w:rPr>
              <w:t>–</w:t>
            </w:r>
            <w:r w:rsidRPr="00B8225E">
              <w:rPr>
                <w:rFonts w:ascii="Times New Roman" w:eastAsia="Times New Roman" w:hAnsi="Times New Roman"/>
                <w:sz w:val="20"/>
                <w:szCs w:val="20"/>
                <w:lang w:val="en-US"/>
              </w:rPr>
              <w:t xml:space="preserve"> I </w:t>
            </w:r>
            <w:r w:rsidRPr="00B8225E">
              <w:rPr>
                <w:rFonts w:ascii="Times New Roman" w:eastAsia="Times New Roman" w:hAnsi="Times New Roman"/>
                <w:sz w:val="20"/>
                <w:szCs w:val="20"/>
              </w:rPr>
              <w:t>категорию</w:t>
            </w:r>
          </w:p>
        </w:tc>
        <w:tc>
          <w:tcPr>
            <w:tcW w:w="709" w:type="dxa"/>
            <w:tcBorders>
              <w:top w:val="single" w:sz="4" w:space="0" w:color="auto"/>
              <w:left w:val="nil"/>
              <w:bottom w:val="single" w:sz="4" w:space="0" w:color="auto"/>
              <w:right w:val="single" w:sz="4" w:space="0" w:color="auto"/>
            </w:tcBorders>
            <w:vAlign w:val="center"/>
          </w:tcPr>
          <w:p w:rsidR="0009494A" w:rsidRPr="00B8225E" w:rsidRDefault="0009494A" w:rsidP="00C85795">
            <w:pPr>
              <w:spacing w:after="0" w:line="240" w:lineRule="auto"/>
              <w:jc w:val="center"/>
              <w:rPr>
                <w:rFonts w:ascii="Times New Roman" w:eastAsia="Times New Roman" w:hAnsi="Times New Roman"/>
                <w:sz w:val="20"/>
                <w:szCs w:val="20"/>
              </w:rPr>
            </w:pPr>
            <w:r w:rsidRPr="00B8225E">
              <w:rPr>
                <w:rFonts w:ascii="Times New Roman" w:eastAsia="Times New Roman" w:hAnsi="Times New Roman"/>
                <w:sz w:val="20"/>
                <w:szCs w:val="20"/>
              </w:rPr>
              <w:t>53</w:t>
            </w:r>
          </w:p>
        </w:tc>
        <w:tc>
          <w:tcPr>
            <w:tcW w:w="708" w:type="dxa"/>
            <w:tcBorders>
              <w:top w:val="single" w:sz="4" w:space="0" w:color="auto"/>
              <w:left w:val="single" w:sz="4" w:space="0" w:color="auto"/>
              <w:bottom w:val="single" w:sz="4" w:space="0" w:color="auto"/>
              <w:right w:val="single" w:sz="4" w:space="0" w:color="auto"/>
            </w:tcBorders>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51</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39</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38</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33</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24</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12</w:t>
            </w:r>
          </w:p>
        </w:tc>
        <w:tc>
          <w:tcPr>
            <w:tcW w:w="403" w:type="dxa"/>
            <w:tcBorders>
              <w:top w:val="single" w:sz="4" w:space="0" w:color="auto"/>
              <w:left w:val="nil"/>
              <w:bottom w:val="single" w:sz="4" w:space="0" w:color="auto"/>
              <w:right w:val="single" w:sz="4" w:space="0" w:color="auto"/>
            </w:tcBorders>
            <w:shd w:val="clear" w:color="auto" w:fill="DEEAF6"/>
            <w:vAlign w:val="center"/>
          </w:tcPr>
          <w:p w:rsidR="0009494A" w:rsidRDefault="0009494A" w:rsidP="00C85795">
            <w:pPr>
              <w:spacing w:after="0" w:line="240" w:lineRule="auto"/>
              <w:jc w:val="center"/>
              <w:rPr>
                <w:rFonts w:ascii="Times New Roman" w:eastAsia="Times New Roman" w:hAnsi="Times New Roman"/>
                <w:sz w:val="20"/>
                <w:szCs w:val="20"/>
              </w:rPr>
            </w:pPr>
          </w:p>
        </w:tc>
      </w:tr>
      <w:tr w:rsidR="0009494A" w:rsidRPr="0069625A" w:rsidTr="00133A98">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p>
        </w:tc>
        <w:tc>
          <w:tcPr>
            <w:tcW w:w="1716" w:type="dxa"/>
            <w:tcBorders>
              <w:top w:val="single" w:sz="4" w:space="0" w:color="auto"/>
              <w:left w:val="nil"/>
              <w:bottom w:val="single" w:sz="4" w:space="0" w:color="auto"/>
              <w:right w:val="single" w:sz="4" w:space="0" w:color="auto"/>
            </w:tcBorders>
            <w:shd w:val="clear" w:color="auto" w:fill="auto"/>
            <w:noWrap/>
          </w:tcPr>
          <w:p w:rsidR="0009494A" w:rsidRPr="000A5477"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eastAsia="Times New Roman" w:hAnsi="Times New Roman"/>
                <w:sz w:val="20"/>
                <w:szCs w:val="20"/>
                <w:lang w:val="en-US"/>
              </w:rPr>
              <w:t>II</w:t>
            </w:r>
            <w:r>
              <w:rPr>
                <w:rFonts w:ascii="Times New Roman" w:eastAsia="Times New Roman" w:hAnsi="Times New Roman"/>
                <w:sz w:val="20"/>
                <w:szCs w:val="20"/>
              </w:rPr>
              <w:t xml:space="preserve"> категорию </w:t>
            </w:r>
          </w:p>
        </w:tc>
        <w:tc>
          <w:tcPr>
            <w:tcW w:w="709" w:type="dxa"/>
            <w:tcBorders>
              <w:top w:val="single" w:sz="4" w:space="0" w:color="auto"/>
              <w:left w:val="nil"/>
              <w:bottom w:val="single" w:sz="4" w:space="0" w:color="auto"/>
              <w:right w:val="single" w:sz="4" w:space="0" w:color="auto"/>
            </w:tcBorders>
            <w:vAlign w:val="center"/>
          </w:tcPr>
          <w:p w:rsidR="0009494A" w:rsidRPr="00B8225E" w:rsidRDefault="0009494A" w:rsidP="00C85795">
            <w:pPr>
              <w:spacing w:after="0" w:line="240" w:lineRule="auto"/>
              <w:jc w:val="center"/>
              <w:rPr>
                <w:rFonts w:ascii="Times New Roman" w:eastAsia="Times New Roman" w:hAnsi="Times New Roman"/>
                <w:sz w:val="20"/>
                <w:szCs w:val="20"/>
              </w:rPr>
            </w:pPr>
            <w:r w:rsidRPr="00B8225E">
              <w:rPr>
                <w:rFonts w:ascii="Times New Roman" w:eastAsia="Times New Roman" w:hAnsi="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226B7C"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403" w:type="dxa"/>
            <w:tcBorders>
              <w:top w:val="single" w:sz="4" w:space="0" w:color="auto"/>
              <w:left w:val="nil"/>
              <w:bottom w:val="single" w:sz="4" w:space="0" w:color="auto"/>
              <w:right w:val="single" w:sz="4" w:space="0" w:color="auto"/>
            </w:tcBorders>
            <w:shd w:val="clear" w:color="auto" w:fill="DEEAF6"/>
            <w:vAlign w:val="center"/>
          </w:tcPr>
          <w:p w:rsidR="0009494A" w:rsidRDefault="0009494A" w:rsidP="00C85795">
            <w:pPr>
              <w:spacing w:after="0" w:line="240" w:lineRule="auto"/>
              <w:jc w:val="center"/>
              <w:rPr>
                <w:rFonts w:ascii="Times New Roman" w:eastAsia="Times New Roman" w:hAnsi="Times New Roman"/>
                <w:sz w:val="20"/>
                <w:szCs w:val="20"/>
              </w:rPr>
            </w:pPr>
          </w:p>
        </w:tc>
      </w:tr>
      <w:tr w:rsidR="0009494A" w:rsidRPr="0069625A" w:rsidTr="00133A98">
        <w:trPr>
          <w:trHeight w:val="300"/>
        </w:trPr>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4</w:t>
            </w:r>
          </w:p>
        </w:tc>
        <w:tc>
          <w:tcPr>
            <w:tcW w:w="1716" w:type="dxa"/>
            <w:tcBorders>
              <w:top w:val="single" w:sz="4" w:space="0" w:color="auto"/>
              <w:left w:val="nil"/>
              <w:bottom w:val="single" w:sz="4" w:space="0" w:color="auto"/>
              <w:right w:val="single" w:sz="4" w:space="0" w:color="auto"/>
            </w:tcBorders>
            <w:shd w:val="clear" w:color="auto" w:fill="auto"/>
            <w:noWrap/>
            <w:vAlign w:val="center"/>
          </w:tcPr>
          <w:p w:rsidR="0009494A" w:rsidRPr="0069625A" w:rsidRDefault="0009494A" w:rsidP="00C85795">
            <w:pPr>
              <w:spacing w:after="0" w:line="216" w:lineRule="auto"/>
              <w:ind w:left="-91" w:right="-108"/>
              <w:rPr>
                <w:rFonts w:ascii="Times New Roman" w:hAnsi="Times New Roman"/>
                <w:sz w:val="20"/>
                <w:szCs w:val="20"/>
              </w:rPr>
            </w:pPr>
            <w:r w:rsidRPr="0069625A">
              <w:rPr>
                <w:rFonts w:ascii="Times New Roman" w:hAnsi="Times New Roman"/>
                <w:sz w:val="20"/>
                <w:szCs w:val="20"/>
              </w:rPr>
              <w:t>Удельный вес среднего медицинского персонала, имеющих квалификационную категорию (%)</w:t>
            </w:r>
          </w:p>
        </w:tc>
        <w:tc>
          <w:tcPr>
            <w:tcW w:w="709" w:type="dxa"/>
            <w:tcBorders>
              <w:top w:val="single" w:sz="4" w:space="0" w:color="auto"/>
              <w:left w:val="nil"/>
              <w:bottom w:val="single" w:sz="4" w:space="0" w:color="auto"/>
              <w:right w:val="single" w:sz="4" w:space="0" w:color="auto"/>
            </w:tcBorders>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85,6</w:t>
            </w:r>
          </w:p>
        </w:tc>
        <w:tc>
          <w:tcPr>
            <w:tcW w:w="708" w:type="dxa"/>
            <w:tcBorders>
              <w:top w:val="single" w:sz="4" w:space="0" w:color="auto"/>
              <w:left w:val="single" w:sz="4" w:space="0" w:color="auto"/>
              <w:bottom w:val="single" w:sz="4" w:space="0" w:color="auto"/>
              <w:right w:val="single" w:sz="4" w:space="0" w:color="auto"/>
            </w:tcBorders>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88,3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92,6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89,8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80,6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80,1</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83,7</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82,4</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78,5</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75,8</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09494A" w:rsidRPr="00B308BF" w:rsidRDefault="0009494A" w:rsidP="00C85795">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83,7</w:t>
            </w:r>
          </w:p>
        </w:tc>
        <w:tc>
          <w:tcPr>
            <w:tcW w:w="403" w:type="dxa"/>
            <w:tcBorders>
              <w:top w:val="single" w:sz="4" w:space="0" w:color="auto"/>
              <w:left w:val="nil"/>
              <w:bottom w:val="single" w:sz="4" w:space="0" w:color="auto"/>
              <w:right w:val="single" w:sz="4" w:space="0" w:color="auto"/>
            </w:tcBorders>
            <w:shd w:val="clear" w:color="auto" w:fill="DEEAF6"/>
            <w:vAlign w:val="center"/>
          </w:tcPr>
          <w:p w:rsidR="0009494A" w:rsidRPr="00524CEC" w:rsidRDefault="0009494A" w:rsidP="00C85795">
            <w:pPr>
              <w:spacing w:after="0" w:line="240" w:lineRule="auto"/>
              <w:jc w:val="center"/>
              <w:rPr>
                <w:rFonts w:ascii="Times New Roman" w:eastAsia="Times New Roman" w:hAnsi="Times New Roman"/>
                <w:b/>
                <w:i/>
                <w:sz w:val="20"/>
                <w:szCs w:val="20"/>
              </w:rPr>
            </w:pPr>
            <w:r w:rsidRPr="00524CEC">
              <w:rPr>
                <w:rFonts w:ascii="Times New Roman" w:eastAsia="Times New Roman" w:hAnsi="Times New Roman"/>
                <w:b/>
                <w:i/>
                <w:sz w:val="20"/>
                <w:szCs w:val="20"/>
              </w:rPr>
              <w:t>67,8</w:t>
            </w:r>
          </w:p>
        </w:tc>
      </w:tr>
    </w:tbl>
    <w:p w:rsidR="0009494A" w:rsidRPr="00E6665C" w:rsidRDefault="0009494A" w:rsidP="00E6665C">
      <w:pPr>
        <w:spacing w:after="0" w:line="240" w:lineRule="auto"/>
        <w:ind w:firstLine="709"/>
        <w:jc w:val="both"/>
        <w:rPr>
          <w:rFonts w:ascii="Times New Roman" w:hAnsi="Times New Roman"/>
          <w:sz w:val="24"/>
          <w:szCs w:val="24"/>
        </w:rPr>
      </w:pPr>
      <w:r w:rsidRPr="00E6665C">
        <w:rPr>
          <w:rFonts w:ascii="Times New Roman" w:hAnsi="Times New Roman"/>
          <w:sz w:val="24"/>
          <w:szCs w:val="24"/>
        </w:rPr>
        <w:t>Количество работающих специалистов пенсионеров по возрасту 48 человек (20,6%):   врачей 13</w:t>
      </w:r>
      <w:r w:rsidR="00E6665C">
        <w:rPr>
          <w:rFonts w:ascii="Times New Roman" w:hAnsi="Times New Roman"/>
          <w:sz w:val="24"/>
          <w:szCs w:val="24"/>
        </w:rPr>
        <w:t xml:space="preserve"> </w:t>
      </w:r>
      <w:r w:rsidRPr="00E6665C">
        <w:rPr>
          <w:rFonts w:ascii="Times New Roman" w:hAnsi="Times New Roman"/>
          <w:sz w:val="24"/>
          <w:szCs w:val="24"/>
        </w:rPr>
        <w:t>- 27,0%, средних м/р</w:t>
      </w:r>
      <w:r w:rsidR="00E6665C">
        <w:rPr>
          <w:rFonts w:ascii="Times New Roman" w:hAnsi="Times New Roman"/>
          <w:sz w:val="24"/>
          <w:szCs w:val="24"/>
        </w:rPr>
        <w:t xml:space="preserve"> </w:t>
      </w:r>
      <w:r w:rsidRPr="00E6665C">
        <w:rPr>
          <w:rFonts w:ascii="Times New Roman" w:hAnsi="Times New Roman"/>
          <w:sz w:val="24"/>
          <w:szCs w:val="24"/>
        </w:rPr>
        <w:t>– 35</w:t>
      </w:r>
      <w:r w:rsidR="00E6665C">
        <w:rPr>
          <w:rFonts w:ascii="Times New Roman" w:hAnsi="Times New Roman"/>
          <w:sz w:val="24"/>
          <w:szCs w:val="24"/>
        </w:rPr>
        <w:t xml:space="preserve"> </w:t>
      </w:r>
      <w:r w:rsidRPr="00E6665C">
        <w:rPr>
          <w:rFonts w:ascii="Times New Roman" w:hAnsi="Times New Roman"/>
          <w:sz w:val="24"/>
          <w:szCs w:val="24"/>
        </w:rPr>
        <w:t>чел. и пенсионеров по выслуге 75 чел.    9 врачей и 66 средних медработника.</w:t>
      </w:r>
    </w:p>
    <w:p w:rsidR="0009494A" w:rsidRDefault="0009494A" w:rsidP="0009494A">
      <w:pPr>
        <w:pStyle w:val="af8"/>
        <w:widowControl w:val="0"/>
        <w:ind w:left="709"/>
        <w:jc w:val="center"/>
      </w:pPr>
    </w:p>
    <w:p w:rsidR="00B07298" w:rsidRDefault="0009494A" w:rsidP="0009494A">
      <w:pPr>
        <w:widowControl w:val="0"/>
        <w:suppressAutoHyphens/>
        <w:spacing w:after="0" w:line="240" w:lineRule="auto"/>
        <w:rPr>
          <w:rFonts w:ascii="Times New Roman" w:hAnsi="Times New Roman"/>
          <w:sz w:val="28"/>
          <w:szCs w:val="28"/>
        </w:rPr>
      </w:pPr>
      <w:r>
        <w:rPr>
          <w:rFonts w:ascii="Times New Roman" w:hAnsi="Times New Roman"/>
          <w:sz w:val="28"/>
          <w:szCs w:val="28"/>
        </w:rPr>
        <w:t xml:space="preserve">                                                                 </w:t>
      </w:r>
    </w:p>
    <w:p w:rsidR="00B07298" w:rsidRDefault="00B07298" w:rsidP="0009494A">
      <w:pPr>
        <w:widowControl w:val="0"/>
        <w:suppressAutoHyphens/>
        <w:spacing w:after="0" w:line="240" w:lineRule="auto"/>
        <w:rPr>
          <w:rFonts w:ascii="Times New Roman" w:hAnsi="Times New Roman"/>
          <w:sz w:val="28"/>
          <w:szCs w:val="28"/>
        </w:rPr>
      </w:pPr>
    </w:p>
    <w:p w:rsidR="00B07298" w:rsidRDefault="00B07298" w:rsidP="0009494A">
      <w:pPr>
        <w:widowControl w:val="0"/>
        <w:suppressAutoHyphens/>
        <w:spacing w:after="0" w:line="240" w:lineRule="auto"/>
        <w:rPr>
          <w:rFonts w:ascii="Times New Roman" w:hAnsi="Times New Roman"/>
          <w:sz w:val="28"/>
          <w:szCs w:val="28"/>
        </w:rPr>
      </w:pPr>
    </w:p>
    <w:p w:rsidR="0009494A" w:rsidRPr="00E6665C" w:rsidRDefault="0009494A" w:rsidP="00B07298">
      <w:pPr>
        <w:widowControl w:val="0"/>
        <w:suppressAutoHyphens/>
        <w:spacing w:after="0" w:line="240" w:lineRule="auto"/>
        <w:jc w:val="center"/>
        <w:rPr>
          <w:rFonts w:ascii="Times New Roman" w:hAnsi="Times New Roman"/>
          <w:b/>
          <w:sz w:val="24"/>
          <w:szCs w:val="24"/>
        </w:rPr>
      </w:pPr>
      <w:r w:rsidRPr="00E6665C">
        <w:rPr>
          <w:rFonts w:ascii="Times New Roman" w:hAnsi="Times New Roman"/>
          <w:b/>
          <w:sz w:val="24"/>
          <w:szCs w:val="24"/>
        </w:rPr>
        <w:lastRenderedPageBreak/>
        <w:t>Штаты за 2016год</w:t>
      </w:r>
    </w:p>
    <w:tbl>
      <w:tblPr>
        <w:tblW w:w="10304" w:type="dxa"/>
        <w:jc w:val="center"/>
        <w:tblInd w:w="-885" w:type="dxa"/>
        <w:tblLayout w:type="fixed"/>
        <w:tblLook w:val="04A0"/>
      </w:tblPr>
      <w:tblGrid>
        <w:gridCol w:w="2318"/>
        <w:gridCol w:w="851"/>
        <w:gridCol w:w="709"/>
        <w:gridCol w:w="708"/>
        <w:gridCol w:w="567"/>
        <w:gridCol w:w="1015"/>
        <w:gridCol w:w="709"/>
        <w:gridCol w:w="696"/>
        <w:gridCol w:w="862"/>
        <w:gridCol w:w="850"/>
        <w:gridCol w:w="1019"/>
      </w:tblGrid>
      <w:tr w:rsidR="0009494A" w:rsidRPr="00B60707" w:rsidTr="00C85795">
        <w:trPr>
          <w:trHeight w:val="300"/>
          <w:jc w:val="center"/>
        </w:trPr>
        <w:tc>
          <w:tcPr>
            <w:tcW w:w="2318" w:type="dxa"/>
            <w:tcBorders>
              <w:top w:val="single" w:sz="4" w:space="0" w:color="auto"/>
              <w:left w:val="single" w:sz="4" w:space="0" w:color="auto"/>
              <w:right w:val="nil"/>
            </w:tcBorders>
            <w:shd w:val="clear" w:color="auto" w:fill="auto"/>
            <w:noWrap/>
            <w:vAlign w:val="center"/>
            <w:hideMark/>
          </w:tcPr>
          <w:p w:rsidR="0009494A" w:rsidRPr="00B60707" w:rsidRDefault="0009494A" w:rsidP="00C85795">
            <w:pPr>
              <w:spacing w:after="0" w:line="240" w:lineRule="auto"/>
              <w:ind w:left="-108" w:firstLine="108"/>
              <w:jc w:val="center"/>
              <w:rPr>
                <w:rFonts w:eastAsia="Times New Roman"/>
                <w:color w:val="000000"/>
                <w:sz w:val="16"/>
                <w:szCs w:val="16"/>
              </w:rPr>
            </w:pPr>
          </w:p>
        </w:tc>
        <w:tc>
          <w:tcPr>
            <w:tcW w:w="1560" w:type="dxa"/>
            <w:gridSpan w:val="2"/>
            <w:tcBorders>
              <w:top w:val="single" w:sz="4" w:space="0" w:color="auto"/>
              <w:left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Число должностей в целом по организации</w:t>
            </w:r>
          </w:p>
        </w:tc>
        <w:tc>
          <w:tcPr>
            <w:tcW w:w="2999" w:type="dxa"/>
            <w:gridSpan w:val="4"/>
            <w:tcBorders>
              <w:top w:val="single" w:sz="4" w:space="0" w:color="auto"/>
              <w:left w:val="nil"/>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из них:</w:t>
            </w:r>
          </w:p>
        </w:tc>
        <w:tc>
          <w:tcPr>
            <w:tcW w:w="2408" w:type="dxa"/>
            <w:gridSpan w:val="3"/>
            <w:vMerge w:val="restart"/>
            <w:tcBorders>
              <w:top w:val="single" w:sz="4" w:space="0" w:color="auto"/>
              <w:left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Число физических лиц основных работников на занятых должностях</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Ф</w:t>
            </w:r>
            <w:r w:rsidRPr="00B60707">
              <w:rPr>
                <w:rFonts w:ascii="Times New Roman" w:eastAsia="Times New Roman" w:hAnsi="Times New Roman"/>
                <w:color w:val="000000"/>
                <w:sz w:val="16"/>
                <w:szCs w:val="16"/>
              </w:rPr>
              <w:t>ункция врачебной должности</w:t>
            </w:r>
          </w:p>
        </w:tc>
      </w:tr>
      <w:tr w:rsidR="0009494A" w:rsidRPr="00B60707" w:rsidTr="00C85795">
        <w:trPr>
          <w:trHeight w:val="1407"/>
          <w:jc w:val="center"/>
        </w:trPr>
        <w:tc>
          <w:tcPr>
            <w:tcW w:w="2318" w:type="dxa"/>
            <w:vMerge w:val="restart"/>
            <w:tcBorders>
              <w:left w:val="single" w:sz="4" w:space="0" w:color="auto"/>
              <w:right w:val="single" w:sz="4" w:space="0" w:color="auto"/>
            </w:tcBorders>
            <w:shd w:val="clear" w:color="auto" w:fill="auto"/>
            <w:noWrap/>
            <w:vAlign w:val="bottom"/>
            <w:hideMark/>
          </w:tcPr>
          <w:p w:rsidR="0009494A" w:rsidRPr="00B60707" w:rsidRDefault="0009494A" w:rsidP="00C85795">
            <w:pPr>
              <w:spacing w:after="0" w:line="240" w:lineRule="auto"/>
              <w:rPr>
                <w:rFonts w:eastAsia="Times New Roman"/>
                <w:color w:val="000000"/>
                <w:sz w:val="16"/>
                <w:szCs w:val="16"/>
              </w:rPr>
            </w:pPr>
          </w:p>
        </w:tc>
        <w:tc>
          <w:tcPr>
            <w:tcW w:w="1560" w:type="dxa"/>
            <w:gridSpan w:val="2"/>
            <w:tcBorders>
              <w:left w:val="single" w:sz="4"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p>
        </w:tc>
        <w:tc>
          <w:tcPr>
            <w:tcW w:w="1275" w:type="dxa"/>
            <w:gridSpan w:val="2"/>
            <w:tcBorders>
              <w:top w:val="single" w:sz="4" w:space="0" w:color="auto"/>
              <w:left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в подразделениях, оказывающих медицинскую помощь в амбулаторных условиях</w:t>
            </w:r>
          </w:p>
        </w:tc>
        <w:tc>
          <w:tcPr>
            <w:tcW w:w="1724" w:type="dxa"/>
            <w:gridSpan w:val="2"/>
            <w:tcBorders>
              <w:top w:val="single" w:sz="4" w:space="0" w:color="auto"/>
              <w:left w:val="nil"/>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в подразделениях, оказывающих медицинскую помощь в стационарных условиях</w:t>
            </w:r>
          </w:p>
        </w:tc>
        <w:tc>
          <w:tcPr>
            <w:tcW w:w="2408" w:type="dxa"/>
            <w:gridSpan w:val="3"/>
            <w:vMerge/>
            <w:tcBorders>
              <w:left w:val="single" w:sz="4"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p>
        </w:tc>
      </w:tr>
      <w:tr w:rsidR="0009494A" w:rsidRPr="00B60707" w:rsidTr="00C85795">
        <w:trPr>
          <w:trHeight w:val="300"/>
          <w:jc w:val="center"/>
        </w:trPr>
        <w:tc>
          <w:tcPr>
            <w:tcW w:w="2318" w:type="dxa"/>
            <w:vMerge/>
            <w:tcBorders>
              <w:left w:val="single" w:sz="4" w:space="0" w:color="auto"/>
              <w:right w:val="nil"/>
            </w:tcBorders>
            <w:shd w:val="clear" w:color="auto" w:fill="auto"/>
            <w:noWrap/>
            <w:vAlign w:val="bottom"/>
            <w:hideMark/>
          </w:tcPr>
          <w:p w:rsidR="0009494A" w:rsidRPr="00B60707" w:rsidRDefault="0009494A" w:rsidP="00C85795">
            <w:pPr>
              <w:spacing w:after="0" w:line="240" w:lineRule="auto"/>
              <w:rPr>
                <w:rFonts w:eastAsia="Times New Roman"/>
                <w:color w:val="000000"/>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sz w:val="16"/>
                <w:szCs w:val="16"/>
              </w:rPr>
            </w:pPr>
            <w:r w:rsidRPr="00B60707">
              <w:rPr>
                <w:rFonts w:ascii="Times New Roman" w:eastAsia="Times New Roman" w:hAnsi="Times New Roman"/>
                <w:sz w:val="16"/>
                <w:szCs w:val="16"/>
              </w:rPr>
              <w:t>Штат</w:t>
            </w:r>
            <w:r>
              <w:rPr>
                <w:rFonts w:ascii="Times New Roman" w:eastAsia="Times New Roman" w:hAnsi="Times New Roman"/>
                <w:sz w:val="16"/>
                <w:szCs w:val="16"/>
              </w:rPr>
              <w:t>-</w:t>
            </w:r>
            <w:r w:rsidRPr="00B60707">
              <w:rPr>
                <w:rFonts w:ascii="Times New Roman" w:eastAsia="Times New Roman" w:hAnsi="Times New Roman"/>
                <w:sz w:val="16"/>
                <w:szCs w:val="16"/>
              </w:rPr>
              <w:t>ных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Заня</w:t>
            </w:r>
            <w:r>
              <w:rPr>
                <w:rFonts w:ascii="Times New Roman" w:eastAsia="Times New Roman" w:hAnsi="Times New Roman"/>
                <w:color w:val="000000"/>
                <w:sz w:val="16"/>
                <w:szCs w:val="16"/>
              </w:rPr>
              <w:t>-</w:t>
            </w:r>
            <w:r w:rsidRPr="00B60707">
              <w:rPr>
                <w:rFonts w:ascii="Times New Roman" w:eastAsia="Times New Roman" w:hAnsi="Times New Roman"/>
                <w:color w:val="000000"/>
                <w:sz w:val="16"/>
                <w:szCs w:val="16"/>
              </w:rPr>
              <w:t>тых</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Шта</w:t>
            </w:r>
            <w:r>
              <w:rPr>
                <w:rFonts w:ascii="Times New Roman" w:eastAsia="Times New Roman" w:hAnsi="Times New Roman"/>
                <w:color w:val="000000"/>
                <w:sz w:val="16"/>
                <w:szCs w:val="16"/>
              </w:rPr>
              <w:t>-</w:t>
            </w:r>
            <w:r w:rsidRPr="00B60707">
              <w:rPr>
                <w:rFonts w:ascii="Times New Roman" w:eastAsia="Times New Roman" w:hAnsi="Times New Roman"/>
                <w:color w:val="000000"/>
                <w:sz w:val="16"/>
                <w:szCs w:val="16"/>
              </w:rPr>
              <w:t>тных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Заня</w:t>
            </w:r>
            <w:r>
              <w:rPr>
                <w:rFonts w:ascii="Times New Roman" w:eastAsia="Times New Roman" w:hAnsi="Times New Roman"/>
                <w:color w:val="000000"/>
                <w:sz w:val="16"/>
                <w:szCs w:val="16"/>
              </w:rPr>
              <w:t>-</w:t>
            </w:r>
            <w:r w:rsidRPr="00B60707">
              <w:rPr>
                <w:rFonts w:ascii="Times New Roman" w:eastAsia="Times New Roman" w:hAnsi="Times New Roman"/>
                <w:color w:val="000000"/>
                <w:sz w:val="16"/>
                <w:szCs w:val="16"/>
              </w:rPr>
              <w:t>тых</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Шта</w:t>
            </w:r>
            <w:r>
              <w:rPr>
                <w:rFonts w:ascii="Times New Roman" w:eastAsia="Times New Roman" w:hAnsi="Times New Roman"/>
                <w:color w:val="000000"/>
                <w:sz w:val="16"/>
                <w:szCs w:val="16"/>
              </w:rPr>
              <w:t>-</w:t>
            </w:r>
            <w:r w:rsidRPr="00B60707">
              <w:rPr>
                <w:rFonts w:ascii="Times New Roman" w:eastAsia="Times New Roman" w:hAnsi="Times New Roman"/>
                <w:color w:val="000000"/>
                <w:sz w:val="16"/>
                <w:szCs w:val="16"/>
              </w:rPr>
              <w:t>ных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Заня</w:t>
            </w:r>
            <w:r>
              <w:rPr>
                <w:rFonts w:ascii="Times New Roman" w:eastAsia="Times New Roman" w:hAnsi="Times New Roman"/>
                <w:color w:val="000000"/>
                <w:sz w:val="16"/>
                <w:szCs w:val="16"/>
              </w:rPr>
              <w:t>-</w:t>
            </w:r>
            <w:r w:rsidRPr="00B60707">
              <w:rPr>
                <w:rFonts w:ascii="Times New Roman" w:eastAsia="Times New Roman" w:hAnsi="Times New Roman"/>
                <w:color w:val="000000"/>
                <w:sz w:val="16"/>
                <w:szCs w:val="16"/>
              </w:rPr>
              <w:t>тых</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в целом по организа</w:t>
            </w:r>
            <w:r w:rsidRPr="00B60707">
              <w:rPr>
                <w:rFonts w:ascii="Times New Roman" w:eastAsia="Times New Roman" w:hAnsi="Times New Roman"/>
                <w:color w:val="000000"/>
                <w:sz w:val="16"/>
                <w:szCs w:val="16"/>
              </w:rPr>
              <w:t>ции</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 xml:space="preserve">из них: </w:t>
            </w: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p>
        </w:tc>
      </w:tr>
      <w:tr w:rsidR="0009494A" w:rsidRPr="00B60707" w:rsidTr="00C85795">
        <w:trPr>
          <w:trHeight w:val="204"/>
          <w:jc w:val="center"/>
        </w:trPr>
        <w:tc>
          <w:tcPr>
            <w:tcW w:w="2318" w:type="dxa"/>
            <w:vMerge/>
            <w:tcBorders>
              <w:left w:val="single" w:sz="4" w:space="0" w:color="auto"/>
              <w:bottom w:val="single" w:sz="6" w:space="0" w:color="auto"/>
              <w:right w:val="nil"/>
            </w:tcBorders>
            <w:shd w:val="clear" w:color="auto" w:fill="auto"/>
            <w:noWrap/>
            <w:vAlign w:val="bottom"/>
            <w:hideMark/>
          </w:tcPr>
          <w:p w:rsidR="0009494A" w:rsidRPr="00B60707" w:rsidRDefault="0009494A" w:rsidP="00C85795">
            <w:pPr>
              <w:spacing w:after="0" w:line="240" w:lineRule="auto"/>
              <w:rPr>
                <w:rFonts w:eastAsia="Times New Roman"/>
                <w:color w:val="000000"/>
                <w:sz w:val="16"/>
                <w:szCs w:val="16"/>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p>
        </w:tc>
        <w:tc>
          <w:tcPr>
            <w:tcW w:w="1015" w:type="dxa"/>
            <w:vMerge/>
            <w:tcBorders>
              <w:top w:val="nil"/>
              <w:left w:val="single" w:sz="4" w:space="0" w:color="auto"/>
              <w:bottom w:val="single" w:sz="4"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p>
        </w:tc>
        <w:tc>
          <w:tcPr>
            <w:tcW w:w="696" w:type="dxa"/>
            <w:vMerge/>
            <w:tcBorders>
              <w:top w:val="nil"/>
              <w:left w:val="single" w:sz="4" w:space="0" w:color="auto"/>
              <w:bottom w:val="single" w:sz="4"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 xml:space="preserve">в </w:t>
            </w:r>
            <w:r>
              <w:rPr>
                <w:rFonts w:ascii="Times New Roman" w:eastAsia="Times New Roman" w:hAnsi="Times New Roman"/>
                <w:color w:val="000000"/>
                <w:sz w:val="16"/>
                <w:szCs w:val="16"/>
              </w:rPr>
              <w:t>пол-ке</w:t>
            </w:r>
          </w:p>
        </w:tc>
        <w:tc>
          <w:tcPr>
            <w:tcW w:w="850" w:type="dxa"/>
            <w:tcBorders>
              <w:top w:val="nil"/>
              <w:left w:val="nil"/>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jc w:val="center"/>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 xml:space="preserve">в </w:t>
            </w:r>
            <w:r>
              <w:rPr>
                <w:rFonts w:ascii="Times New Roman" w:eastAsia="Times New Roman" w:hAnsi="Times New Roman"/>
                <w:color w:val="000000"/>
                <w:sz w:val="16"/>
                <w:szCs w:val="16"/>
              </w:rPr>
              <w:t>стационаре</w:t>
            </w: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p>
        </w:tc>
      </w:tr>
      <w:tr w:rsidR="0009494A" w:rsidRPr="00DD4E05" w:rsidTr="00C85795">
        <w:trPr>
          <w:trHeight w:val="300"/>
          <w:jc w:val="center"/>
        </w:trPr>
        <w:tc>
          <w:tcPr>
            <w:tcW w:w="2318" w:type="dxa"/>
            <w:tcBorders>
              <w:top w:val="single" w:sz="6" w:space="0" w:color="auto"/>
              <w:left w:val="single" w:sz="4" w:space="0" w:color="auto"/>
              <w:bottom w:val="single" w:sz="4" w:space="0" w:color="auto"/>
              <w:right w:val="nil"/>
            </w:tcBorders>
            <w:shd w:val="clear" w:color="auto" w:fill="auto"/>
            <w:noWrap/>
            <w:vAlign w:val="center"/>
            <w:hideMark/>
          </w:tcPr>
          <w:p w:rsidR="0009494A" w:rsidRPr="00DD4E05" w:rsidRDefault="0009494A" w:rsidP="00C85795">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1</w:t>
            </w:r>
          </w:p>
        </w:tc>
        <w:tc>
          <w:tcPr>
            <w:tcW w:w="851" w:type="dxa"/>
            <w:tcBorders>
              <w:top w:val="single" w:sz="6" w:space="0" w:color="auto"/>
              <w:left w:val="single" w:sz="4" w:space="0" w:color="auto"/>
              <w:bottom w:val="single" w:sz="4" w:space="0" w:color="auto"/>
              <w:right w:val="single" w:sz="4" w:space="0" w:color="auto"/>
            </w:tcBorders>
            <w:shd w:val="clear" w:color="auto" w:fill="auto"/>
            <w:vAlign w:val="center"/>
          </w:tcPr>
          <w:p w:rsidR="0009494A" w:rsidRPr="00DD4E05" w:rsidRDefault="0009494A" w:rsidP="00C85795">
            <w:pPr>
              <w:spacing w:after="0" w:line="240" w:lineRule="auto"/>
              <w:jc w:val="center"/>
              <w:rPr>
                <w:rFonts w:ascii="Times New Roman" w:eastAsia="Times New Roman" w:hAnsi="Times New Roman"/>
                <w:sz w:val="16"/>
                <w:szCs w:val="16"/>
              </w:rPr>
            </w:pPr>
            <w:r w:rsidRPr="00DD4E05">
              <w:rPr>
                <w:rFonts w:ascii="Times New Roman" w:eastAsia="Times New Roman" w:hAnsi="Times New Roman"/>
                <w:sz w:val="16"/>
                <w:szCs w:val="16"/>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09494A" w:rsidRPr="00DD4E05" w:rsidRDefault="0009494A" w:rsidP="00C85795">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09494A" w:rsidRPr="00DD4E05" w:rsidRDefault="0009494A" w:rsidP="00C85795">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09494A" w:rsidRPr="00DD4E05" w:rsidRDefault="0009494A" w:rsidP="00C85795">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5</w:t>
            </w:r>
          </w:p>
        </w:tc>
        <w:tc>
          <w:tcPr>
            <w:tcW w:w="1015" w:type="dxa"/>
            <w:tcBorders>
              <w:top w:val="nil"/>
              <w:left w:val="nil"/>
              <w:bottom w:val="single" w:sz="4" w:space="0" w:color="auto"/>
              <w:right w:val="single" w:sz="4" w:space="0" w:color="auto"/>
            </w:tcBorders>
            <w:shd w:val="clear" w:color="auto" w:fill="auto"/>
            <w:vAlign w:val="center"/>
          </w:tcPr>
          <w:p w:rsidR="0009494A" w:rsidRPr="00DD4E05" w:rsidRDefault="0009494A" w:rsidP="00C85795">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tcPr>
          <w:p w:rsidR="0009494A" w:rsidRPr="00DD4E05" w:rsidRDefault="0009494A" w:rsidP="00C85795">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7</w:t>
            </w:r>
          </w:p>
        </w:tc>
        <w:tc>
          <w:tcPr>
            <w:tcW w:w="696" w:type="dxa"/>
            <w:tcBorders>
              <w:top w:val="nil"/>
              <w:left w:val="nil"/>
              <w:bottom w:val="single" w:sz="4" w:space="0" w:color="auto"/>
              <w:right w:val="single" w:sz="4" w:space="0" w:color="auto"/>
            </w:tcBorders>
            <w:shd w:val="clear" w:color="auto" w:fill="auto"/>
            <w:vAlign w:val="center"/>
          </w:tcPr>
          <w:p w:rsidR="0009494A" w:rsidRPr="00DD4E05" w:rsidRDefault="0009494A" w:rsidP="00C85795">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8</w:t>
            </w:r>
          </w:p>
        </w:tc>
        <w:tc>
          <w:tcPr>
            <w:tcW w:w="862" w:type="dxa"/>
            <w:tcBorders>
              <w:top w:val="nil"/>
              <w:left w:val="nil"/>
              <w:bottom w:val="single" w:sz="4" w:space="0" w:color="auto"/>
              <w:right w:val="single" w:sz="4" w:space="0" w:color="auto"/>
            </w:tcBorders>
            <w:shd w:val="clear" w:color="auto" w:fill="auto"/>
            <w:vAlign w:val="center"/>
          </w:tcPr>
          <w:p w:rsidR="0009494A" w:rsidRPr="00DD4E05" w:rsidRDefault="0009494A" w:rsidP="00C85795">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9</w:t>
            </w:r>
          </w:p>
        </w:tc>
        <w:tc>
          <w:tcPr>
            <w:tcW w:w="850" w:type="dxa"/>
            <w:tcBorders>
              <w:top w:val="nil"/>
              <w:left w:val="nil"/>
              <w:bottom w:val="single" w:sz="4" w:space="0" w:color="auto"/>
              <w:right w:val="single" w:sz="4" w:space="0" w:color="auto"/>
            </w:tcBorders>
            <w:shd w:val="clear" w:color="auto" w:fill="auto"/>
            <w:vAlign w:val="center"/>
          </w:tcPr>
          <w:p w:rsidR="0009494A" w:rsidRPr="00DD4E05" w:rsidRDefault="0009494A" w:rsidP="00C85795">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10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C85795">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11</w:t>
            </w:r>
          </w:p>
        </w:tc>
      </w:tr>
      <w:tr w:rsidR="0009494A" w:rsidRPr="00B60707" w:rsidTr="00C85795">
        <w:trPr>
          <w:trHeight w:val="300"/>
          <w:jc w:val="center"/>
        </w:trPr>
        <w:tc>
          <w:tcPr>
            <w:tcW w:w="2318"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b/>
                <w:bCs/>
                <w:color w:val="000000"/>
                <w:sz w:val="16"/>
                <w:szCs w:val="16"/>
              </w:rPr>
            </w:pPr>
            <w:r w:rsidRPr="00B60707">
              <w:rPr>
                <w:rFonts w:ascii="Times New Roman" w:eastAsia="Times New Roman" w:hAnsi="Times New Roman"/>
                <w:b/>
                <w:bCs/>
                <w:color w:val="000000"/>
                <w:sz w:val="16"/>
                <w:szCs w:val="16"/>
              </w:rPr>
              <w:t>Врачи – всего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9494A" w:rsidRPr="00DD4E05" w:rsidRDefault="0009494A" w:rsidP="00644EF0">
            <w:pPr>
              <w:spacing w:after="0" w:line="240" w:lineRule="auto"/>
              <w:ind w:left="-189" w:firstLine="10"/>
              <w:jc w:val="center"/>
              <w:rPr>
                <w:rFonts w:ascii="Times New Roman" w:eastAsia="Times New Roman" w:hAnsi="Times New Roman"/>
                <w:b/>
                <w:sz w:val="16"/>
                <w:szCs w:val="16"/>
              </w:rPr>
            </w:pPr>
            <w:r>
              <w:rPr>
                <w:rFonts w:ascii="Times New Roman" w:eastAsia="Times New Roman" w:hAnsi="Times New Roman"/>
                <w:b/>
                <w:sz w:val="16"/>
                <w:szCs w:val="16"/>
              </w:rPr>
              <w:t>83,0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DD4E05" w:rsidRDefault="0009494A" w:rsidP="00644EF0">
            <w:pPr>
              <w:spacing w:after="0" w:line="240" w:lineRule="auto"/>
              <w:ind w:left="-179"/>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75,25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9494A" w:rsidRPr="00DD4E05" w:rsidRDefault="0009494A" w:rsidP="00644EF0">
            <w:pPr>
              <w:spacing w:after="0" w:line="240" w:lineRule="auto"/>
              <w:ind w:left="-179"/>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9494A" w:rsidRPr="00DD4E05" w:rsidRDefault="0009494A" w:rsidP="00644EF0">
            <w:pPr>
              <w:spacing w:after="0" w:line="240" w:lineRule="auto"/>
              <w:ind w:left="-179"/>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57,5</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09494A" w:rsidRPr="00DD4E05" w:rsidRDefault="0009494A" w:rsidP="00644EF0">
            <w:pPr>
              <w:spacing w:after="0" w:line="240" w:lineRule="auto"/>
              <w:ind w:left="-179"/>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220,0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DD4E05" w:rsidRDefault="0009494A" w:rsidP="00644EF0">
            <w:pPr>
              <w:spacing w:after="0" w:line="240" w:lineRule="auto"/>
              <w:ind w:left="-179"/>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17,75</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9494A" w:rsidRPr="00DD4E05" w:rsidRDefault="0009494A" w:rsidP="00644EF0">
            <w:pPr>
              <w:spacing w:after="0" w:line="240" w:lineRule="auto"/>
              <w:ind w:left="-179"/>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54</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09494A" w:rsidRPr="00DD4E05" w:rsidRDefault="0009494A" w:rsidP="00644EF0">
            <w:pPr>
              <w:spacing w:after="0" w:line="240" w:lineRule="auto"/>
              <w:ind w:left="-179"/>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9494A" w:rsidRPr="00DD4E05" w:rsidRDefault="0009494A" w:rsidP="00644EF0">
            <w:pPr>
              <w:spacing w:after="0" w:line="240" w:lineRule="auto"/>
              <w:ind w:left="-179"/>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ind w:left="-2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1546,6</w:t>
            </w:r>
          </w:p>
        </w:tc>
      </w:tr>
      <w:tr w:rsidR="0009494A" w:rsidRPr="00B60707" w:rsidTr="00C85795">
        <w:trPr>
          <w:trHeight w:val="300"/>
          <w:jc w:val="center"/>
        </w:trPr>
        <w:tc>
          <w:tcPr>
            <w:tcW w:w="2318"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акушеры – гинекологи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4,0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3,75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2,25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2,25</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1,75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1,5</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1925,8</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аллергологи – иммунологи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анестезиологи – реаниматологи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4,5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4,5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3,5</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дерматовенерологи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1,5</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3609,3</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инфекционисты</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2,0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469,5</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кардиологи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3080,0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клинической лабораторной диагностики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неврологи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3,0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14550,0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неонатологи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общей практики (семейные)</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онкологи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1864,0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оториноларингологи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2.0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4403,0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офтальмологи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1,5</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5870,6</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патологоанатомы</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педиатры – всего</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8,75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8,25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7,75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7,25</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6</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6</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2128,6</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ind w:firstLineChars="200" w:firstLine="320"/>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 xml:space="preserve">из них: педиатры </w:t>
            </w:r>
            <w:r>
              <w:rPr>
                <w:rFonts w:ascii="Times New Roman" w:eastAsia="Times New Roman" w:hAnsi="Times New Roman"/>
                <w:color w:val="000000"/>
                <w:sz w:val="16"/>
                <w:szCs w:val="16"/>
              </w:rPr>
              <w:t>участковые (включая педиа</w:t>
            </w:r>
            <w:r w:rsidRPr="00B60707">
              <w:rPr>
                <w:rFonts w:ascii="Times New Roman" w:eastAsia="Times New Roman" w:hAnsi="Times New Roman"/>
                <w:color w:val="000000"/>
                <w:sz w:val="16"/>
                <w:szCs w:val="16"/>
              </w:rPr>
              <w:t>тр</w:t>
            </w:r>
            <w:r>
              <w:rPr>
                <w:rFonts w:ascii="Times New Roman" w:eastAsia="Times New Roman" w:hAnsi="Times New Roman"/>
                <w:color w:val="000000"/>
                <w:sz w:val="16"/>
                <w:szCs w:val="16"/>
              </w:rPr>
              <w:t xml:space="preserve"> </w:t>
            </w:r>
            <w:r w:rsidRPr="00B60707">
              <w:rPr>
                <w:rFonts w:ascii="Times New Roman" w:eastAsia="Times New Roman" w:hAnsi="Times New Roman"/>
                <w:color w:val="000000"/>
                <w:sz w:val="16"/>
                <w:szCs w:val="16"/>
              </w:rPr>
              <w:t>ов</w:t>
            </w:r>
            <w:r>
              <w:rPr>
                <w:rFonts w:ascii="Times New Roman" w:eastAsia="Times New Roman" w:hAnsi="Times New Roman"/>
                <w:color w:val="000000"/>
                <w:sz w:val="16"/>
                <w:szCs w:val="16"/>
              </w:rPr>
              <w:t>п</w:t>
            </w:r>
            <w:r w:rsidRPr="00B60707">
              <w:rPr>
                <w:rFonts w:ascii="Times New Roman" w:eastAsia="Times New Roman" w:hAnsi="Times New Roman"/>
                <w:color w:val="000000"/>
                <w:sz w:val="16"/>
                <w:szCs w:val="16"/>
              </w:rPr>
              <w:t xml:space="preserve"> участковых приписных участков)</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sz w:val="16"/>
                <w:szCs w:val="16"/>
              </w:rPr>
            </w:pPr>
            <w:r>
              <w:rPr>
                <w:rFonts w:ascii="Times New Roman" w:eastAsia="Times New Roman" w:hAnsi="Times New Roman"/>
                <w:bCs/>
                <w:i/>
                <w:sz w:val="16"/>
                <w:szCs w:val="16"/>
              </w:rPr>
              <w:t>6,5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r>
              <w:rPr>
                <w:rFonts w:ascii="Times New Roman" w:eastAsia="Times New Roman" w:hAnsi="Times New Roman"/>
                <w:bCs/>
                <w:i/>
                <w:color w:val="000000"/>
                <w:sz w:val="16"/>
                <w:szCs w:val="16"/>
              </w:rPr>
              <w:t>6,0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r>
              <w:rPr>
                <w:rFonts w:ascii="Times New Roman" w:eastAsia="Times New Roman" w:hAnsi="Times New Roman"/>
                <w:bCs/>
                <w:i/>
                <w:color w:val="000000"/>
                <w:sz w:val="16"/>
                <w:szCs w:val="16"/>
              </w:rPr>
              <w:t>6,5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r>
              <w:rPr>
                <w:rFonts w:ascii="Times New Roman" w:eastAsia="Times New Roman" w:hAnsi="Times New Roman"/>
                <w:bCs/>
                <w:i/>
                <w:color w:val="000000"/>
                <w:sz w:val="16"/>
                <w:szCs w:val="16"/>
              </w:rPr>
              <w:t>6.0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r>
              <w:rPr>
                <w:rFonts w:ascii="Times New Roman" w:eastAsia="Times New Roman" w:hAnsi="Times New Roman"/>
                <w:bCs/>
                <w:i/>
                <w:color w:val="000000"/>
                <w:sz w:val="16"/>
                <w:szCs w:val="16"/>
              </w:rPr>
              <w:t>5</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r>
              <w:rPr>
                <w:rFonts w:ascii="Times New Roman" w:eastAsia="Times New Roman" w:hAnsi="Times New Roman"/>
                <w:bCs/>
                <w:i/>
                <w:color w:val="000000"/>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i/>
                <w:color w:val="000000"/>
                <w:sz w:val="16"/>
                <w:szCs w:val="16"/>
              </w:rPr>
            </w:pPr>
            <w:r>
              <w:rPr>
                <w:rFonts w:ascii="Times New Roman" w:eastAsia="Times New Roman" w:hAnsi="Times New Roman"/>
                <w:i/>
                <w:color w:val="000000"/>
                <w:sz w:val="16"/>
                <w:szCs w:val="16"/>
              </w:rPr>
              <w:t>2128,6</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по лечебной физкультуре</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профпатологи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0,5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3720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психиатры</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6499</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психиатры-наркологи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5600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рентгенологи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1,75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1,25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скорой медицинской помощи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стажеры</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стоматологи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стоматологи-ортопеды</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sidRPr="00DD4E05">
              <w:rPr>
                <w:rFonts w:ascii="Times New Roman" w:eastAsia="Times New Roman" w:hAnsi="Times New Roman"/>
                <w:bCs/>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sidRPr="00DD4E05">
              <w:rPr>
                <w:rFonts w:ascii="Times New Roman" w:eastAsia="Times New Roman" w:hAnsi="Times New Roman"/>
                <w:bCs/>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стоматологи-терапевты</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3,25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3,25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стоматологи-хирурги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терапевты - всего</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22,75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21.75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17.5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17.0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5,25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4,75</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17</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13</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4</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ind w:firstLineChars="200" w:firstLine="320"/>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из них: терапевты участковые</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sz w:val="16"/>
                <w:szCs w:val="16"/>
              </w:rPr>
            </w:pPr>
            <w:r>
              <w:rPr>
                <w:rFonts w:ascii="Times New Roman" w:eastAsia="Times New Roman" w:hAnsi="Times New Roman"/>
                <w:bCs/>
                <w:i/>
                <w:sz w:val="16"/>
                <w:szCs w:val="16"/>
              </w:rPr>
              <w:t>13.0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r>
              <w:rPr>
                <w:rFonts w:ascii="Times New Roman" w:eastAsia="Times New Roman" w:hAnsi="Times New Roman"/>
                <w:bCs/>
                <w:i/>
                <w:color w:val="000000"/>
                <w:sz w:val="16"/>
                <w:szCs w:val="16"/>
              </w:rPr>
              <w:t>12.5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r>
              <w:rPr>
                <w:rFonts w:ascii="Times New Roman" w:eastAsia="Times New Roman" w:hAnsi="Times New Roman"/>
                <w:bCs/>
                <w:i/>
                <w:color w:val="000000"/>
                <w:sz w:val="16"/>
                <w:szCs w:val="16"/>
              </w:rPr>
              <w:t>13,0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r>
              <w:rPr>
                <w:rFonts w:ascii="Times New Roman" w:eastAsia="Times New Roman" w:hAnsi="Times New Roman"/>
                <w:bCs/>
                <w:i/>
                <w:color w:val="000000"/>
                <w:sz w:val="16"/>
                <w:szCs w:val="16"/>
              </w:rPr>
              <w:t>12,5</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r>
              <w:rPr>
                <w:rFonts w:ascii="Times New Roman" w:eastAsia="Times New Roman" w:hAnsi="Times New Roman"/>
                <w:bCs/>
                <w:i/>
                <w:color w:val="000000"/>
                <w:sz w:val="16"/>
                <w:szCs w:val="16"/>
              </w:rPr>
              <w:t>11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r>
              <w:rPr>
                <w:rFonts w:ascii="Times New Roman" w:eastAsia="Times New Roman" w:hAnsi="Times New Roman"/>
                <w:bCs/>
                <w:i/>
                <w:color w:val="000000"/>
                <w:sz w:val="16"/>
                <w:szCs w:val="16"/>
              </w:rPr>
              <w:t>11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i/>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i/>
                <w:color w:val="000000"/>
                <w:sz w:val="16"/>
                <w:szCs w:val="16"/>
              </w:rPr>
            </w:pPr>
            <w:r>
              <w:rPr>
                <w:rFonts w:ascii="Times New Roman" w:eastAsia="Times New Roman" w:hAnsi="Times New Roman"/>
                <w:i/>
                <w:color w:val="000000"/>
                <w:sz w:val="16"/>
                <w:szCs w:val="16"/>
              </w:rPr>
              <w:t>2247,36</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травматологи - ортопеды</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1,75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1,25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0,75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0,75</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2111,2</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трансфузиологи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ультразвуковой диагностики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2,5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1,75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1,75</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lastRenderedPageBreak/>
              <w:t>урологи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1,5</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866,0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фармакологи клинические</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физиотерапевты</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фтизиатры</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1444,0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функциональной диагностики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0,25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0,25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хирурги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5,0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5,0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2,25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2,25</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2,75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2,75</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3</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2</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1212,0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хирурги детские</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sz w:val="16"/>
                <w:szCs w:val="16"/>
              </w:rPr>
            </w:pPr>
            <w:r w:rsidRPr="00B60707">
              <w:rPr>
                <w:rFonts w:ascii="Times New Roman" w:eastAsia="Times New Roman" w:hAnsi="Times New Roman"/>
                <w:sz w:val="16"/>
                <w:szCs w:val="16"/>
              </w:rPr>
              <w:t>эндокринологи</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2155.0</w:t>
            </w:r>
          </w:p>
        </w:tc>
      </w:tr>
      <w:tr w:rsidR="0009494A" w:rsidRPr="00B60707" w:rsidTr="00C85795">
        <w:trPr>
          <w:trHeight w:val="30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09494A" w:rsidRPr="00B60707" w:rsidRDefault="0009494A" w:rsidP="00C85795">
            <w:pPr>
              <w:spacing w:after="0" w:line="240" w:lineRule="auto"/>
              <w:rPr>
                <w:rFonts w:ascii="Times New Roman" w:eastAsia="Times New Roman" w:hAnsi="Times New Roman"/>
                <w:color w:val="000000"/>
                <w:sz w:val="16"/>
                <w:szCs w:val="16"/>
              </w:rPr>
            </w:pPr>
            <w:r w:rsidRPr="00B60707">
              <w:rPr>
                <w:rFonts w:ascii="Times New Roman" w:eastAsia="Times New Roman" w:hAnsi="Times New Roman"/>
                <w:color w:val="000000"/>
                <w:sz w:val="16"/>
                <w:szCs w:val="16"/>
              </w:rPr>
              <w:t>эндоскописты</w:t>
            </w:r>
          </w:p>
        </w:tc>
        <w:tc>
          <w:tcPr>
            <w:tcW w:w="851"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sz w:val="16"/>
                <w:szCs w:val="16"/>
              </w:rPr>
              <w:t>1,0</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1015"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0,5</w:t>
            </w:r>
          </w:p>
        </w:tc>
        <w:tc>
          <w:tcPr>
            <w:tcW w:w="709"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r>
              <w:rPr>
                <w:rFonts w:ascii="Times New Roman" w:eastAsia="Times New Roman" w:hAnsi="Times New Roman"/>
                <w:bCs/>
                <w:color w:val="000000"/>
                <w:sz w:val="16"/>
                <w:szCs w:val="16"/>
              </w:rPr>
              <w:t>0</w:t>
            </w:r>
          </w:p>
        </w:tc>
        <w:tc>
          <w:tcPr>
            <w:tcW w:w="696" w:type="dxa"/>
            <w:tcBorders>
              <w:top w:val="nil"/>
              <w:left w:val="nil"/>
              <w:bottom w:val="single" w:sz="4" w:space="0" w:color="auto"/>
              <w:right w:val="single" w:sz="4" w:space="0" w:color="auto"/>
            </w:tcBorders>
            <w:shd w:val="clear" w:color="auto" w:fill="auto"/>
            <w:vAlign w:val="center"/>
            <w:hideMark/>
          </w:tcPr>
          <w:p w:rsidR="0009494A" w:rsidRPr="00E31D73" w:rsidRDefault="0009494A" w:rsidP="00644EF0">
            <w:pPr>
              <w:spacing w:after="0" w:line="240" w:lineRule="auto"/>
              <w:jc w:val="center"/>
              <w:rPr>
                <w:rFonts w:ascii="Times New Roman" w:eastAsia="Times New Roman" w:hAnsi="Times New Roman"/>
                <w:bCs/>
                <w:sz w:val="16"/>
                <w:szCs w:val="16"/>
              </w:rPr>
            </w:pPr>
            <w:r>
              <w:rPr>
                <w:rFonts w:ascii="Times New Roman" w:eastAsia="Times New Roman" w:hAnsi="Times New Roman"/>
                <w:bCs/>
                <w:color w:val="000000"/>
                <w:sz w:val="16"/>
                <w:szCs w:val="16"/>
              </w:rPr>
              <w:t>0</w:t>
            </w:r>
          </w:p>
        </w:tc>
        <w:tc>
          <w:tcPr>
            <w:tcW w:w="862"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9494A" w:rsidRPr="00DD4E05" w:rsidRDefault="0009494A" w:rsidP="00644EF0">
            <w:pPr>
              <w:spacing w:after="0" w:line="240" w:lineRule="auto"/>
              <w:jc w:val="center"/>
              <w:rPr>
                <w:rFonts w:ascii="Times New Roman" w:eastAsia="Times New Roman" w:hAnsi="Times New Roman"/>
                <w:bCs/>
                <w:color w:val="000000"/>
                <w:sz w:val="16"/>
                <w:szCs w:val="16"/>
              </w:rPr>
            </w:pP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09494A" w:rsidRPr="00DD4E05" w:rsidRDefault="0009494A" w:rsidP="00E6665C">
            <w:pPr>
              <w:spacing w:after="0" w:line="240" w:lineRule="auto"/>
              <w:jc w:val="center"/>
              <w:rPr>
                <w:rFonts w:ascii="Times New Roman" w:eastAsia="Times New Roman" w:hAnsi="Times New Roman"/>
                <w:color w:val="000000"/>
                <w:sz w:val="16"/>
                <w:szCs w:val="16"/>
              </w:rPr>
            </w:pPr>
            <w:r w:rsidRPr="00DD4E05">
              <w:rPr>
                <w:rFonts w:ascii="Times New Roman" w:eastAsia="Times New Roman" w:hAnsi="Times New Roman"/>
                <w:color w:val="000000"/>
                <w:sz w:val="16"/>
                <w:szCs w:val="16"/>
              </w:rPr>
              <w:t>0</w:t>
            </w:r>
          </w:p>
        </w:tc>
      </w:tr>
    </w:tbl>
    <w:p w:rsidR="0009494A" w:rsidRPr="00644EF0" w:rsidRDefault="0009494A" w:rsidP="00644EF0">
      <w:pPr>
        <w:spacing w:after="0" w:line="240" w:lineRule="auto"/>
        <w:ind w:firstLine="708"/>
        <w:jc w:val="both"/>
        <w:rPr>
          <w:rFonts w:ascii="Times New Roman" w:hAnsi="Times New Roman"/>
          <w:sz w:val="24"/>
          <w:szCs w:val="24"/>
        </w:rPr>
      </w:pPr>
      <w:r w:rsidRPr="00644EF0">
        <w:rPr>
          <w:rFonts w:ascii="Times New Roman" w:hAnsi="Times New Roman"/>
          <w:sz w:val="24"/>
          <w:szCs w:val="24"/>
        </w:rPr>
        <w:t xml:space="preserve">Потребность учреждения в специалистах на 01.01.2017 составила:  </w:t>
      </w:r>
    </w:p>
    <w:p w:rsidR="0009494A" w:rsidRPr="00644EF0" w:rsidRDefault="0009494A" w:rsidP="00071CC9">
      <w:pPr>
        <w:pStyle w:val="af8"/>
        <w:widowControl w:val="0"/>
        <w:numPr>
          <w:ilvl w:val="0"/>
          <w:numId w:val="19"/>
        </w:numPr>
        <w:ind w:left="0" w:firstLine="709"/>
        <w:rPr>
          <w:sz w:val="24"/>
          <w:szCs w:val="24"/>
        </w:rPr>
      </w:pPr>
      <w:r w:rsidRPr="00644EF0">
        <w:rPr>
          <w:sz w:val="24"/>
          <w:szCs w:val="24"/>
        </w:rPr>
        <w:t>с высшим профессиональным медицинским образованием 5</w:t>
      </w:r>
      <w:r w:rsidRPr="00644EF0">
        <w:rPr>
          <w:color w:val="FF0000"/>
          <w:sz w:val="24"/>
          <w:szCs w:val="24"/>
        </w:rPr>
        <w:t xml:space="preserve"> </w:t>
      </w:r>
      <w:r w:rsidRPr="00644EF0">
        <w:rPr>
          <w:sz w:val="24"/>
          <w:szCs w:val="24"/>
        </w:rPr>
        <w:t>человек по специальностям:  врач офтальмолог – 1,</w:t>
      </w:r>
      <w:r w:rsidR="00BE2CB8">
        <w:rPr>
          <w:sz w:val="24"/>
          <w:szCs w:val="24"/>
        </w:rPr>
        <w:t xml:space="preserve"> </w:t>
      </w:r>
      <w:r w:rsidRPr="00644EF0">
        <w:rPr>
          <w:sz w:val="24"/>
          <w:szCs w:val="24"/>
        </w:rPr>
        <w:t>врач профпатолог-1,</w:t>
      </w:r>
      <w:r w:rsidR="00BE2CB8">
        <w:rPr>
          <w:sz w:val="24"/>
          <w:szCs w:val="24"/>
        </w:rPr>
        <w:t xml:space="preserve"> </w:t>
      </w:r>
      <w:r w:rsidRPr="00644EF0">
        <w:rPr>
          <w:sz w:val="24"/>
          <w:szCs w:val="24"/>
        </w:rPr>
        <w:t>врач уч.терапевт-1, врач скорой медицинской помощи – 1, врач функциональной диагностики – 1;</w:t>
      </w:r>
    </w:p>
    <w:p w:rsidR="0009494A" w:rsidRPr="00644EF0" w:rsidRDefault="0009494A" w:rsidP="00071CC9">
      <w:pPr>
        <w:pStyle w:val="af8"/>
        <w:widowControl w:val="0"/>
        <w:numPr>
          <w:ilvl w:val="0"/>
          <w:numId w:val="19"/>
        </w:numPr>
        <w:ind w:left="0" w:firstLine="709"/>
        <w:rPr>
          <w:sz w:val="24"/>
          <w:szCs w:val="24"/>
        </w:rPr>
      </w:pPr>
      <w:r w:rsidRPr="00644EF0">
        <w:rPr>
          <w:sz w:val="24"/>
          <w:szCs w:val="24"/>
        </w:rPr>
        <w:t>со среднем профессиональным медицинским образованием 17 человек по специальностям: заведующий фельдшерско-акушерским пунктом – 6, медицинская сестра – 4, фармацевт</w:t>
      </w:r>
      <w:r w:rsidR="00BE2CB8">
        <w:rPr>
          <w:sz w:val="24"/>
          <w:szCs w:val="24"/>
        </w:rPr>
        <w:t xml:space="preserve"> </w:t>
      </w:r>
      <w:r w:rsidRPr="00644EF0">
        <w:rPr>
          <w:sz w:val="24"/>
          <w:szCs w:val="24"/>
        </w:rPr>
        <w:t>-</w:t>
      </w:r>
      <w:r w:rsidR="00BE2CB8">
        <w:rPr>
          <w:sz w:val="24"/>
          <w:szCs w:val="24"/>
        </w:rPr>
        <w:t xml:space="preserve"> 1, </w:t>
      </w:r>
      <w:r w:rsidRPr="00644EF0">
        <w:rPr>
          <w:sz w:val="24"/>
          <w:szCs w:val="24"/>
        </w:rPr>
        <w:t>фельдшера ск\помощи</w:t>
      </w:r>
      <w:r w:rsidR="00BE2CB8">
        <w:rPr>
          <w:sz w:val="24"/>
          <w:szCs w:val="24"/>
        </w:rPr>
        <w:t xml:space="preserve"> - 4</w:t>
      </w:r>
      <w:r w:rsidRPr="00644EF0">
        <w:rPr>
          <w:sz w:val="24"/>
          <w:szCs w:val="24"/>
        </w:rPr>
        <w:t>, фельдшер</w:t>
      </w:r>
      <w:r w:rsidR="00BE2CB8">
        <w:rPr>
          <w:sz w:val="24"/>
          <w:szCs w:val="24"/>
        </w:rPr>
        <w:t xml:space="preserve"> - 1</w:t>
      </w:r>
      <w:r w:rsidRPr="00644EF0">
        <w:rPr>
          <w:sz w:val="24"/>
          <w:szCs w:val="24"/>
        </w:rPr>
        <w:t>, фельдшер лаборант</w:t>
      </w:r>
      <w:r w:rsidR="00BE2CB8">
        <w:rPr>
          <w:sz w:val="24"/>
          <w:szCs w:val="24"/>
        </w:rPr>
        <w:t xml:space="preserve"> - 1</w:t>
      </w:r>
      <w:r w:rsidRPr="00644EF0">
        <w:rPr>
          <w:sz w:val="24"/>
          <w:szCs w:val="24"/>
        </w:rPr>
        <w:t>.</w:t>
      </w:r>
    </w:p>
    <w:p w:rsidR="0009494A" w:rsidRPr="00644EF0" w:rsidRDefault="0009494A" w:rsidP="00644EF0">
      <w:pPr>
        <w:spacing w:after="0" w:line="240" w:lineRule="auto"/>
        <w:ind w:firstLine="709"/>
        <w:jc w:val="both"/>
        <w:rPr>
          <w:rFonts w:ascii="Times New Roman" w:hAnsi="Times New Roman"/>
          <w:sz w:val="24"/>
          <w:szCs w:val="24"/>
        </w:rPr>
      </w:pPr>
      <w:r w:rsidRPr="00644EF0">
        <w:rPr>
          <w:rFonts w:ascii="Times New Roman" w:hAnsi="Times New Roman"/>
          <w:sz w:val="24"/>
          <w:szCs w:val="24"/>
        </w:rPr>
        <w:t>За 2016 год в государственном учреждении здравоохранения в ГУЗ «Большенагаткинская районная больница» на работу были приняты молодые специалисты с высшим и средним профессиональным медицинским образованием:</w:t>
      </w:r>
    </w:p>
    <w:p w:rsidR="0009494A" w:rsidRPr="00644EF0" w:rsidRDefault="0009494A" w:rsidP="00644EF0">
      <w:pPr>
        <w:pStyle w:val="af8"/>
        <w:ind w:left="795"/>
        <w:rPr>
          <w:sz w:val="24"/>
          <w:szCs w:val="24"/>
        </w:rPr>
      </w:pPr>
      <w:r w:rsidRPr="00644EF0">
        <w:rPr>
          <w:sz w:val="24"/>
          <w:szCs w:val="24"/>
        </w:rPr>
        <w:t>врачи - 2 человек;</w:t>
      </w:r>
    </w:p>
    <w:p w:rsidR="0009494A" w:rsidRPr="00644EF0" w:rsidRDefault="0009494A" w:rsidP="00644EF0">
      <w:pPr>
        <w:pStyle w:val="af8"/>
        <w:ind w:left="795"/>
        <w:rPr>
          <w:sz w:val="24"/>
          <w:szCs w:val="24"/>
        </w:rPr>
      </w:pPr>
      <w:r w:rsidRPr="00644EF0">
        <w:rPr>
          <w:sz w:val="24"/>
          <w:szCs w:val="24"/>
        </w:rPr>
        <w:t>специалисты со средним профессиональным образованием – нет.</w:t>
      </w:r>
    </w:p>
    <w:p w:rsidR="0009494A" w:rsidRPr="00644EF0" w:rsidRDefault="0009494A" w:rsidP="00644EF0">
      <w:pPr>
        <w:spacing w:after="0" w:line="240" w:lineRule="auto"/>
        <w:ind w:firstLine="709"/>
        <w:jc w:val="both"/>
        <w:rPr>
          <w:rFonts w:ascii="Times New Roman" w:hAnsi="Times New Roman"/>
          <w:sz w:val="24"/>
          <w:szCs w:val="24"/>
        </w:rPr>
      </w:pPr>
      <w:r w:rsidRPr="00644EF0">
        <w:rPr>
          <w:rFonts w:ascii="Times New Roman" w:hAnsi="Times New Roman"/>
          <w:sz w:val="24"/>
          <w:szCs w:val="24"/>
        </w:rPr>
        <w:t>В медицинских ВУЗ - ах обучается по целевому набору 7 студентов.</w:t>
      </w:r>
    </w:p>
    <w:p w:rsidR="0009494A" w:rsidRPr="00644EF0" w:rsidRDefault="0009494A" w:rsidP="00644EF0">
      <w:pPr>
        <w:spacing w:after="0" w:line="240" w:lineRule="auto"/>
        <w:ind w:firstLine="709"/>
        <w:jc w:val="both"/>
        <w:rPr>
          <w:rFonts w:ascii="Times New Roman" w:hAnsi="Times New Roman"/>
          <w:sz w:val="24"/>
          <w:szCs w:val="24"/>
        </w:rPr>
      </w:pPr>
      <w:r w:rsidRPr="00644EF0">
        <w:rPr>
          <w:rFonts w:ascii="Times New Roman" w:hAnsi="Times New Roman"/>
          <w:sz w:val="24"/>
          <w:szCs w:val="24"/>
        </w:rPr>
        <w:t>Абитуриенты, изъявившие желание участвовать в 2016 году, в целевом наборе в медицинские Вузы от Министерства здравоохранения Ульяновской области 15 человек.</w:t>
      </w:r>
    </w:p>
    <w:p w:rsidR="0009494A" w:rsidRPr="00644EF0" w:rsidRDefault="0009494A" w:rsidP="00644EF0">
      <w:pPr>
        <w:spacing w:after="0" w:line="240" w:lineRule="auto"/>
        <w:jc w:val="both"/>
        <w:rPr>
          <w:rFonts w:ascii="Times New Roman" w:hAnsi="Times New Roman"/>
          <w:sz w:val="24"/>
          <w:szCs w:val="24"/>
        </w:rPr>
      </w:pPr>
      <w:r w:rsidRPr="00644EF0">
        <w:rPr>
          <w:rFonts w:ascii="Times New Roman" w:hAnsi="Times New Roman"/>
          <w:sz w:val="24"/>
          <w:szCs w:val="24"/>
        </w:rPr>
        <w:t>В районе функционирует 4 фельдшерско-акушерских пункта и 24 фельдшерских пунктов в которых работает 5 фельдшера, 2 акушерки, 15 медицинских сестер.</w:t>
      </w:r>
    </w:p>
    <w:p w:rsidR="0009494A" w:rsidRDefault="0009494A" w:rsidP="0009494A">
      <w:pPr>
        <w:spacing w:after="0"/>
        <w:ind w:firstLine="709"/>
        <w:jc w:val="center"/>
        <w:rPr>
          <w:rFonts w:ascii="Times New Roman" w:eastAsia="Times New Roman" w:hAnsi="Times New Roman"/>
          <w:b/>
          <w:bCs/>
          <w:sz w:val="24"/>
          <w:szCs w:val="24"/>
        </w:rPr>
      </w:pPr>
    </w:p>
    <w:p w:rsidR="0009494A" w:rsidRDefault="0009494A" w:rsidP="0009494A">
      <w:pPr>
        <w:spacing w:after="0"/>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Штаты ФАП </w:t>
      </w:r>
      <w:r w:rsidRPr="00D024A4">
        <w:rPr>
          <w:rFonts w:ascii="Times New Roman" w:eastAsia="Times New Roman" w:hAnsi="Times New Roman"/>
          <w:b/>
          <w:bCs/>
          <w:sz w:val="24"/>
          <w:szCs w:val="24"/>
        </w:rPr>
        <w:t xml:space="preserve">за </w:t>
      </w:r>
      <w:r>
        <w:rPr>
          <w:rFonts w:ascii="Times New Roman" w:eastAsia="Times New Roman" w:hAnsi="Times New Roman"/>
          <w:b/>
          <w:bCs/>
          <w:sz w:val="24"/>
          <w:szCs w:val="24"/>
        </w:rPr>
        <w:t>2016год</w:t>
      </w:r>
    </w:p>
    <w:tbl>
      <w:tblPr>
        <w:tblW w:w="10060" w:type="dxa"/>
        <w:tblInd w:w="113" w:type="dxa"/>
        <w:tblLayout w:type="fixed"/>
        <w:tblLook w:val="04A0"/>
      </w:tblPr>
      <w:tblGrid>
        <w:gridCol w:w="421"/>
        <w:gridCol w:w="2551"/>
        <w:gridCol w:w="709"/>
        <w:gridCol w:w="709"/>
        <w:gridCol w:w="567"/>
        <w:gridCol w:w="567"/>
        <w:gridCol w:w="567"/>
        <w:gridCol w:w="567"/>
        <w:gridCol w:w="567"/>
        <w:gridCol w:w="567"/>
        <w:gridCol w:w="567"/>
        <w:gridCol w:w="567"/>
        <w:gridCol w:w="567"/>
        <w:gridCol w:w="567"/>
      </w:tblGrid>
      <w:tr w:rsidR="0009494A" w:rsidRPr="0069625A" w:rsidTr="00BE2CB8">
        <w:trPr>
          <w:trHeight w:val="300"/>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rsidR="0009494A" w:rsidRPr="00CC6DEC" w:rsidRDefault="0009494A" w:rsidP="00C85795">
            <w:pPr>
              <w:spacing w:after="0" w:line="240" w:lineRule="auto"/>
              <w:jc w:val="center"/>
              <w:rPr>
                <w:rFonts w:ascii="Times New Roman" w:eastAsia="Times New Roman" w:hAnsi="Times New Roman"/>
                <w:b/>
                <w:sz w:val="20"/>
                <w:szCs w:val="20"/>
              </w:rPr>
            </w:pPr>
            <w:r w:rsidRPr="00CC6DEC">
              <w:rPr>
                <w:rFonts w:ascii="Times New Roman" w:eastAsia="Times New Roman" w:hAnsi="Times New Roman"/>
                <w:b/>
                <w:sz w:val="20"/>
                <w:szCs w:val="20"/>
              </w:rPr>
              <w:t>№ п/п</w:t>
            </w:r>
          </w:p>
        </w:tc>
        <w:tc>
          <w:tcPr>
            <w:tcW w:w="2551" w:type="dxa"/>
            <w:vMerge w:val="restart"/>
            <w:tcBorders>
              <w:top w:val="single" w:sz="4" w:space="0" w:color="auto"/>
              <w:left w:val="single" w:sz="4" w:space="0" w:color="auto"/>
              <w:right w:val="single" w:sz="4" w:space="0" w:color="auto"/>
            </w:tcBorders>
            <w:shd w:val="clear" w:color="auto" w:fill="auto"/>
            <w:vAlign w:val="center"/>
          </w:tcPr>
          <w:p w:rsidR="0009494A" w:rsidRPr="00CC6DEC" w:rsidRDefault="0009494A" w:rsidP="00C85795">
            <w:pPr>
              <w:spacing w:after="0" w:line="240" w:lineRule="auto"/>
              <w:jc w:val="center"/>
              <w:rPr>
                <w:rFonts w:ascii="Times New Roman" w:eastAsia="Times New Roman" w:hAnsi="Times New Roman"/>
                <w:b/>
                <w:sz w:val="20"/>
                <w:szCs w:val="20"/>
              </w:rPr>
            </w:pPr>
            <w:r w:rsidRPr="00CC6DEC">
              <w:rPr>
                <w:rFonts w:ascii="Times New Roman" w:eastAsia="Times New Roman" w:hAnsi="Times New Roman"/>
                <w:b/>
                <w:sz w:val="20"/>
                <w:szCs w:val="20"/>
              </w:rPr>
              <w:t>Название ФАП</w:t>
            </w:r>
            <w:r>
              <w:rPr>
                <w:rFonts w:ascii="Times New Roman" w:eastAsia="Times New Roman" w:hAnsi="Times New Roman"/>
                <w:b/>
                <w:sz w:val="20"/>
                <w:szCs w:val="20"/>
              </w:rPr>
              <w:t>/ ФП</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jc w:val="center"/>
              <w:rPr>
                <w:rFonts w:ascii="Times New Roman" w:eastAsia="Times New Roman" w:hAnsi="Times New Roman"/>
                <w:b/>
                <w:sz w:val="20"/>
                <w:szCs w:val="20"/>
              </w:rPr>
            </w:pPr>
            <w:r w:rsidRPr="00CC6DEC">
              <w:rPr>
                <w:rFonts w:ascii="Times New Roman" w:eastAsia="Times New Roman" w:hAnsi="Times New Roman"/>
                <w:b/>
                <w:sz w:val="20"/>
                <w:szCs w:val="20"/>
              </w:rPr>
              <w:t>Всего должностей</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jc w:val="center"/>
              <w:rPr>
                <w:rFonts w:ascii="Times New Roman" w:eastAsia="Times New Roman" w:hAnsi="Times New Roman"/>
                <w:b/>
                <w:sz w:val="20"/>
                <w:szCs w:val="20"/>
              </w:rPr>
            </w:pPr>
            <w:r w:rsidRPr="00CC6DEC">
              <w:rPr>
                <w:rFonts w:ascii="Times New Roman" w:eastAsia="Times New Roman" w:hAnsi="Times New Roman"/>
                <w:b/>
                <w:sz w:val="20"/>
                <w:szCs w:val="20"/>
              </w:rPr>
              <w:t>Фельдшера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jc w:val="center"/>
              <w:rPr>
                <w:rFonts w:ascii="Times New Roman" w:eastAsia="Times New Roman" w:hAnsi="Times New Roman"/>
                <w:b/>
                <w:sz w:val="20"/>
                <w:szCs w:val="20"/>
              </w:rPr>
            </w:pPr>
            <w:r w:rsidRPr="00CC6DEC">
              <w:rPr>
                <w:rFonts w:ascii="Times New Roman" w:eastAsia="Times New Roman" w:hAnsi="Times New Roman"/>
                <w:b/>
                <w:sz w:val="20"/>
                <w:szCs w:val="20"/>
              </w:rPr>
              <w:t>Акушерки</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jc w:val="center"/>
              <w:rPr>
                <w:rFonts w:ascii="Times New Roman" w:eastAsia="Times New Roman" w:hAnsi="Times New Roman"/>
                <w:b/>
                <w:sz w:val="20"/>
                <w:szCs w:val="20"/>
              </w:rPr>
            </w:pPr>
            <w:r w:rsidRPr="00CC6DEC">
              <w:rPr>
                <w:rFonts w:ascii="Times New Roman" w:eastAsia="Times New Roman" w:hAnsi="Times New Roman"/>
                <w:b/>
                <w:sz w:val="20"/>
                <w:szCs w:val="20"/>
              </w:rPr>
              <w:t>Мед.сестры</w:t>
            </w:r>
          </w:p>
        </w:tc>
      </w:tr>
      <w:tr w:rsidR="0009494A" w:rsidRPr="0069625A" w:rsidTr="00BE2CB8">
        <w:trPr>
          <w:trHeight w:val="600"/>
        </w:trPr>
        <w:tc>
          <w:tcPr>
            <w:tcW w:w="421" w:type="dxa"/>
            <w:vMerge/>
            <w:tcBorders>
              <w:left w:val="single" w:sz="4" w:space="0" w:color="auto"/>
              <w:bottom w:val="single" w:sz="4" w:space="0" w:color="auto"/>
              <w:right w:val="single" w:sz="4" w:space="0" w:color="auto"/>
            </w:tcBorders>
            <w:vAlign w:val="center"/>
            <w:hideMark/>
          </w:tcPr>
          <w:p w:rsidR="0009494A" w:rsidRPr="00CC6DEC" w:rsidRDefault="0009494A" w:rsidP="00C85795">
            <w:pPr>
              <w:spacing w:after="0" w:line="240" w:lineRule="auto"/>
              <w:jc w:val="center"/>
              <w:rPr>
                <w:rFonts w:ascii="Times New Roman" w:eastAsia="Times New Roman" w:hAnsi="Times New Roman"/>
                <w:b/>
                <w:sz w:val="20"/>
                <w:szCs w:val="20"/>
              </w:rPr>
            </w:pPr>
          </w:p>
        </w:tc>
        <w:tc>
          <w:tcPr>
            <w:tcW w:w="2551" w:type="dxa"/>
            <w:vMerge/>
            <w:tcBorders>
              <w:left w:val="single" w:sz="4" w:space="0" w:color="auto"/>
              <w:bottom w:val="single" w:sz="4" w:space="0" w:color="auto"/>
              <w:right w:val="single" w:sz="4" w:space="0" w:color="auto"/>
            </w:tcBorders>
            <w:vAlign w:val="center"/>
          </w:tcPr>
          <w:p w:rsidR="0009494A" w:rsidRPr="00CC6DEC" w:rsidRDefault="0009494A" w:rsidP="00C85795">
            <w:pPr>
              <w:spacing w:after="0" w:line="240" w:lineRule="auto"/>
              <w:jc w:val="center"/>
              <w:rPr>
                <w:rFonts w:ascii="Times New Roman" w:eastAsia="Times New Roman" w:hAnsi="Times New Roman"/>
                <w:b/>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right="-22"/>
              <w:jc w:val="center"/>
              <w:rPr>
                <w:rFonts w:ascii="Times New Roman" w:eastAsia="Times New Roman" w:hAnsi="Times New Roman"/>
                <w:sz w:val="18"/>
                <w:szCs w:val="18"/>
              </w:rPr>
            </w:pPr>
            <w:r w:rsidRPr="00CC6DEC">
              <w:rPr>
                <w:rFonts w:ascii="Times New Roman" w:eastAsia="Times New Roman" w:hAnsi="Times New Roman"/>
                <w:sz w:val="18"/>
                <w:szCs w:val="18"/>
              </w:rPr>
              <w:t>Штат.</w:t>
            </w:r>
          </w:p>
        </w:tc>
        <w:tc>
          <w:tcPr>
            <w:tcW w:w="709"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right="-15"/>
              <w:jc w:val="center"/>
              <w:rPr>
                <w:rFonts w:ascii="Times New Roman" w:eastAsia="Times New Roman" w:hAnsi="Times New Roman"/>
                <w:sz w:val="18"/>
                <w:szCs w:val="18"/>
              </w:rPr>
            </w:pPr>
            <w:r w:rsidRPr="00CC6DEC">
              <w:rPr>
                <w:rFonts w:ascii="Times New Roman" w:eastAsia="Times New Roman" w:hAnsi="Times New Roman"/>
                <w:sz w:val="18"/>
                <w:szCs w:val="18"/>
              </w:rPr>
              <w:t>Зан.</w:t>
            </w:r>
          </w:p>
        </w:tc>
        <w:tc>
          <w:tcPr>
            <w:tcW w:w="567"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right="-15"/>
              <w:jc w:val="center"/>
              <w:rPr>
                <w:rFonts w:ascii="Times New Roman" w:eastAsia="Times New Roman" w:hAnsi="Times New Roman"/>
                <w:sz w:val="18"/>
                <w:szCs w:val="18"/>
              </w:rPr>
            </w:pPr>
            <w:r w:rsidRPr="00CC6DEC">
              <w:rPr>
                <w:rFonts w:ascii="Times New Roman" w:eastAsia="Times New Roman" w:hAnsi="Times New Roman"/>
                <w:sz w:val="18"/>
                <w:szCs w:val="18"/>
              </w:rPr>
              <w:t>Физ. лица</w:t>
            </w:r>
          </w:p>
        </w:tc>
        <w:tc>
          <w:tcPr>
            <w:tcW w:w="567"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left="-103" w:right="-161"/>
              <w:jc w:val="center"/>
              <w:rPr>
                <w:rFonts w:ascii="Times New Roman" w:eastAsia="Times New Roman" w:hAnsi="Times New Roman"/>
                <w:sz w:val="18"/>
                <w:szCs w:val="18"/>
              </w:rPr>
            </w:pPr>
            <w:r w:rsidRPr="00CC6DEC">
              <w:rPr>
                <w:rFonts w:ascii="Times New Roman" w:eastAsia="Times New Roman" w:hAnsi="Times New Roman"/>
                <w:sz w:val="18"/>
                <w:szCs w:val="18"/>
              </w:rPr>
              <w:t>Штат.</w:t>
            </w:r>
          </w:p>
        </w:tc>
        <w:tc>
          <w:tcPr>
            <w:tcW w:w="567"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right="-15"/>
              <w:jc w:val="center"/>
              <w:rPr>
                <w:rFonts w:ascii="Times New Roman" w:eastAsia="Times New Roman" w:hAnsi="Times New Roman"/>
                <w:sz w:val="18"/>
                <w:szCs w:val="18"/>
              </w:rPr>
            </w:pPr>
            <w:r w:rsidRPr="00CC6DEC">
              <w:rPr>
                <w:rFonts w:ascii="Times New Roman" w:eastAsia="Times New Roman" w:hAnsi="Times New Roman"/>
                <w:sz w:val="18"/>
                <w:szCs w:val="18"/>
              </w:rPr>
              <w:t>Зан.</w:t>
            </w:r>
          </w:p>
        </w:tc>
        <w:tc>
          <w:tcPr>
            <w:tcW w:w="567"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right="-15"/>
              <w:jc w:val="center"/>
              <w:rPr>
                <w:rFonts w:ascii="Times New Roman" w:eastAsia="Times New Roman" w:hAnsi="Times New Roman"/>
                <w:sz w:val="18"/>
                <w:szCs w:val="18"/>
              </w:rPr>
            </w:pPr>
            <w:r w:rsidRPr="00CC6DEC">
              <w:rPr>
                <w:rFonts w:ascii="Times New Roman" w:eastAsia="Times New Roman" w:hAnsi="Times New Roman"/>
                <w:sz w:val="18"/>
                <w:szCs w:val="18"/>
              </w:rPr>
              <w:t>Физ. лица</w:t>
            </w:r>
          </w:p>
        </w:tc>
        <w:tc>
          <w:tcPr>
            <w:tcW w:w="567"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right="-48"/>
              <w:jc w:val="center"/>
              <w:rPr>
                <w:rFonts w:ascii="Times New Roman" w:eastAsia="Times New Roman" w:hAnsi="Times New Roman"/>
                <w:sz w:val="18"/>
                <w:szCs w:val="18"/>
              </w:rPr>
            </w:pPr>
            <w:r w:rsidRPr="00CC6DEC">
              <w:rPr>
                <w:rFonts w:ascii="Times New Roman" w:eastAsia="Times New Roman" w:hAnsi="Times New Roman"/>
                <w:sz w:val="18"/>
                <w:szCs w:val="18"/>
              </w:rPr>
              <w:t>Штат.</w:t>
            </w:r>
          </w:p>
        </w:tc>
        <w:tc>
          <w:tcPr>
            <w:tcW w:w="567"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right="-15"/>
              <w:jc w:val="center"/>
              <w:rPr>
                <w:rFonts w:ascii="Times New Roman" w:eastAsia="Times New Roman" w:hAnsi="Times New Roman"/>
                <w:sz w:val="18"/>
                <w:szCs w:val="18"/>
              </w:rPr>
            </w:pPr>
            <w:r w:rsidRPr="00CC6DEC">
              <w:rPr>
                <w:rFonts w:ascii="Times New Roman" w:eastAsia="Times New Roman" w:hAnsi="Times New Roman"/>
                <w:sz w:val="18"/>
                <w:szCs w:val="18"/>
              </w:rPr>
              <w:t>Зан.</w:t>
            </w:r>
          </w:p>
        </w:tc>
        <w:tc>
          <w:tcPr>
            <w:tcW w:w="567"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right="-15"/>
              <w:jc w:val="center"/>
              <w:rPr>
                <w:rFonts w:ascii="Times New Roman" w:eastAsia="Times New Roman" w:hAnsi="Times New Roman"/>
                <w:sz w:val="18"/>
                <w:szCs w:val="18"/>
              </w:rPr>
            </w:pPr>
            <w:r w:rsidRPr="00CC6DEC">
              <w:rPr>
                <w:rFonts w:ascii="Times New Roman" w:eastAsia="Times New Roman" w:hAnsi="Times New Roman"/>
                <w:sz w:val="18"/>
                <w:szCs w:val="18"/>
              </w:rPr>
              <w:t>Физ. лица</w:t>
            </w:r>
          </w:p>
        </w:tc>
        <w:tc>
          <w:tcPr>
            <w:tcW w:w="567"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right="-29"/>
              <w:jc w:val="center"/>
              <w:rPr>
                <w:rFonts w:ascii="Times New Roman" w:eastAsia="Times New Roman" w:hAnsi="Times New Roman"/>
                <w:sz w:val="18"/>
                <w:szCs w:val="18"/>
              </w:rPr>
            </w:pPr>
            <w:r w:rsidRPr="00CC6DEC">
              <w:rPr>
                <w:rFonts w:ascii="Times New Roman" w:eastAsia="Times New Roman" w:hAnsi="Times New Roman"/>
                <w:sz w:val="18"/>
                <w:szCs w:val="18"/>
              </w:rPr>
              <w:t>Штат.</w:t>
            </w:r>
          </w:p>
        </w:tc>
        <w:tc>
          <w:tcPr>
            <w:tcW w:w="567"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right="-15"/>
              <w:jc w:val="center"/>
              <w:rPr>
                <w:rFonts w:ascii="Times New Roman" w:eastAsia="Times New Roman" w:hAnsi="Times New Roman"/>
                <w:sz w:val="18"/>
                <w:szCs w:val="18"/>
              </w:rPr>
            </w:pPr>
            <w:r w:rsidRPr="00CC6DEC">
              <w:rPr>
                <w:rFonts w:ascii="Times New Roman" w:eastAsia="Times New Roman" w:hAnsi="Times New Roman"/>
                <w:sz w:val="18"/>
                <w:szCs w:val="18"/>
              </w:rPr>
              <w:t>Зан.</w:t>
            </w:r>
          </w:p>
        </w:tc>
        <w:tc>
          <w:tcPr>
            <w:tcW w:w="567" w:type="dxa"/>
            <w:tcBorders>
              <w:top w:val="nil"/>
              <w:left w:val="nil"/>
              <w:bottom w:val="single" w:sz="4" w:space="0" w:color="auto"/>
              <w:right w:val="single" w:sz="4" w:space="0" w:color="auto"/>
            </w:tcBorders>
            <w:shd w:val="clear" w:color="auto" w:fill="auto"/>
            <w:vAlign w:val="center"/>
            <w:hideMark/>
          </w:tcPr>
          <w:p w:rsidR="0009494A" w:rsidRPr="00CC6DEC" w:rsidRDefault="0009494A" w:rsidP="00C85795">
            <w:pPr>
              <w:spacing w:after="0" w:line="240" w:lineRule="auto"/>
              <w:ind w:right="-15"/>
              <w:jc w:val="center"/>
              <w:rPr>
                <w:rFonts w:ascii="Times New Roman" w:eastAsia="Times New Roman" w:hAnsi="Times New Roman"/>
                <w:sz w:val="18"/>
                <w:szCs w:val="18"/>
              </w:rPr>
            </w:pPr>
            <w:r w:rsidRPr="00CC6DEC">
              <w:rPr>
                <w:rFonts w:ascii="Times New Roman" w:eastAsia="Times New Roman" w:hAnsi="Times New Roman"/>
                <w:sz w:val="18"/>
                <w:szCs w:val="18"/>
              </w:rPr>
              <w:t>Физ. лица</w:t>
            </w: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Богдашкинский ФАП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,25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Верхнетимерсянский ФАП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3</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Новоалгашинский ФАП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2</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4</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Новотимерсянский ФАП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09494A" w:rsidRPr="0069625A" w:rsidTr="00BE2CB8">
        <w:trPr>
          <w:trHeight w:val="377"/>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5</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Арбузовский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.25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.25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r>
      <w:tr w:rsidR="0009494A" w:rsidRPr="0069625A" w:rsidTr="00BE2CB8">
        <w:trPr>
          <w:trHeight w:val="283"/>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6</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Богородскорепьёвский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7</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Источниковский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09494A" w:rsidRPr="0069625A" w:rsidTr="00BE2CB8">
        <w:trPr>
          <w:trHeight w:val="197"/>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8</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Карабаевский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9</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Кашинский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.25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,25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10</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Кундюковский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09494A" w:rsidRPr="0069625A" w:rsidTr="00BE2CB8">
        <w:trPr>
          <w:trHeight w:val="371"/>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11</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Крестниковский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,25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,25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12</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Мокробугурнинский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13</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Малонагаткинский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CC6DEC">
              <w:rPr>
                <w:rFonts w:ascii="Times New Roman" w:eastAsia="Times New Roman" w:hAnsi="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CC6DEC">
              <w:rPr>
                <w:rFonts w:ascii="Times New Roman" w:eastAsia="Times New Roman" w:hAnsi="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14</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Нововольский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15</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Орловский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,75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,75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16</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Пилюгинский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17</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Покровский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18</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Русскоцильнинский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,25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,25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19</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Садковский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0,25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20</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Солнцевский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0,</w:t>
            </w:r>
            <w:r>
              <w:rPr>
                <w:rFonts w:ascii="Times New Roman" w:eastAsia="Times New Roman" w:hAnsi="Times New Roman"/>
                <w:sz w:val="20"/>
                <w:szCs w:val="20"/>
              </w:rPr>
              <w:t>2</w:t>
            </w:r>
            <w:r w:rsidRPr="00CC6DEC">
              <w:rPr>
                <w:rFonts w:ascii="Times New Roman" w:eastAsia="Times New Roman" w:hAnsi="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FDE9D9" w:themeFill="accent6" w:themeFillTint="33"/>
            <w:noWrap/>
            <w:vAlign w:val="bottom"/>
          </w:tcPr>
          <w:p w:rsidR="0009494A" w:rsidRPr="001C13D7" w:rsidRDefault="0009494A" w:rsidP="00C85795">
            <w:pPr>
              <w:spacing w:after="0" w:line="240" w:lineRule="auto"/>
              <w:rPr>
                <w:rFonts w:ascii="Times New Roman" w:eastAsia="Times New Roman" w:hAnsi="Times New Roman"/>
                <w:sz w:val="20"/>
                <w:szCs w:val="20"/>
              </w:rPr>
            </w:pPr>
            <w:r w:rsidRPr="001C13D7">
              <w:rPr>
                <w:rFonts w:ascii="Times New Roman" w:eastAsia="Times New Roman" w:hAnsi="Times New Roman"/>
                <w:sz w:val="20"/>
                <w:szCs w:val="20"/>
              </w:rPr>
              <w:t>21</w:t>
            </w:r>
          </w:p>
        </w:tc>
        <w:tc>
          <w:tcPr>
            <w:tcW w:w="2551" w:type="dxa"/>
            <w:tcBorders>
              <w:top w:val="nil"/>
              <w:left w:val="nil"/>
              <w:bottom w:val="single" w:sz="4" w:space="0" w:color="auto"/>
              <w:right w:val="single" w:sz="4" w:space="0" w:color="auto"/>
            </w:tcBorders>
            <w:shd w:val="clear" w:color="auto" w:fill="FDE9D9" w:themeFill="accent6" w:themeFillTint="33"/>
            <w:vAlign w:val="bottom"/>
            <w:hideMark/>
          </w:tcPr>
          <w:p w:rsidR="0009494A" w:rsidRPr="001C13D7"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Среднеалгашинский ФП</w:t>
            </w:r>
          </w:p>
        </w:tc>
        <w:tc>
          <w:tcPr>
            <w:tcW w:w="709"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1,25</w:t>
            </w:r>
          </w:p>
        </w:tc>
        <w:tc>
          <w:tcPr>
            <w:tcW w:w="709"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1,25</w:t>
            </w: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FDE9D9" w:themeFill="accent6" w:themeFillTint="33"/>
            <w:noWrap/>
            <w:vAlign w:val="bottom"/>
            <w:hideMark/>
          </w:tcPr>
          <w:p w:rsidR="0009494A" w:rsidRPr="001C13D7" w:rsidRDefault="0009494A" w:rsidP="00644EF0">
            <w:pPr>
              <w:spacing w:after="0" w:line="240" w:lineRule="auto"/>
              <w:jc w:val="center"/>
              <w:rPr>
                <w:rFonts w:ascii="Times New Roman" w:eastAsia="Times New Roman" w:hAnsi="Times New Roman"/>
                <w:sz w:val="20"/>
                <w:szCs w:val="20"/>
              </w:rPr>
            </w:pP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22</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Степноанненковский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r>
      <w:tr w:rsidR="0009494A" w:rsidRPr="0069625A" w:rsidTr="00BE2CB8">
        <w:trPr>
          <w:trHeight w:val="255"/>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23</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Сухобугурнинский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r>
      <w:tr w:rsidR="0009494A" w:rsidRPr="0069625A" w:rsidTr="00BE2CB8">
        <w:trPr>
          <w:trHeight w:val="162"/>
        </w:trPr>
        <w:tc>
          <w:tcPr>
            <w:tcW w:w="421" w:type="dxa"/>
            <w:tcBorders>
              <w:top w:val="nil"/>
              <w:left w:val="single" w:sz="4" w:space="0" w:color="auto"/>
              <w:bottom w:val="single" w:sz="4" w:space="0" w:color="auto"/>
              <w:right w:val="single" w:sz="4" w:space="0" w:color="auto"/>
            </w:tcBorders>
            <w:shd w:val="clear" w:color="auto" w:fill="auto"/>
            <w:noWrap/>
            <w:vAlign w:val="bottom"/>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24</w:t>
            </w:r>
          </w:p>
        </w:tc>
        <w:tc>
          <w:tcPr>
            <w:tcW w:w="2551" w:type="dxa"/>
            <w:tcBorders>
              <w:top w:val="nil"/>
              <w:left w:val="nil"/>
              <w:bottom w:val="single" w:sz="4" w:space="0" w:color="auto"/>
              <w:right w:val="single" w:sz="4" w:space="0" w:color="auto"/>
            </w:tcBorders>
            <w:shd w:val="clear" w:color="auto" w:fill="auto"/>
            <w:vAlign w:val="bottom"/>
            <w:hideMark/>
          </w:tcPr>
          <w:p w:rsidR="0009494A" w:rsidRPr="00CC6DEC"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Староникулинский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709"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sidRPr="00CC6DEC">
              <w:rPr>
                <w:rFonts w:ascii="Times New Roman" w:eastAsia="Times New Roman" w:hAnsi="Times New Roman"/>
                <w:sz w:val="20"/>
                <w:szCs w:val="20"/>
              </w:rPr>
              <w:t>1</w:t>
            </w:r>
            <w:r>
              <w:rPr>
                <w:rFonts w:ascii="Times New Roman" w:eastAsia="Times New Roman" w:hAnsi="Times New Roman"/>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09494A" w:rsidRPr="00CC6DEC" w:rsidRDefault="0009494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32543A" w:rsidRPr="0069625A" w:rsidTr="00BE2CB8">
        <w:trPr>
          <w:trHeight w:val="162"/>
        </w:trPr>
        <w:tc>
          <w:tcPr>
            <w:tcW w:w="421" w:type="dxa"/>
            <w:tcBorders>
              <w:top w:val="nil"/>
              <w:left w:val="single" w:sz="4" w:space="0" w:color="auto"/>
              <w:bottom w:val="single" w:sz="4" w:space="0" w:color="auto"/>
              <w:right w:val="single" w:sz="4" w:space="0" w:color="auto"/>
            </w:tcBorders>
            <w:shd w:val="clear" w:color="auto" w:fill="auto"/>
            <w:noWrap/>
            <w:vAlign w:val="bottom"/>
          </w:tcPr>
          <w:p w:rsidR="0032543A" w:rsidRDefault="0032543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25</w:t>
            </w:r>
          </w:p>
        </w:tc>
        <w:tc>
          <w:tcPr>
            <w:tcW w:w="2551" w:type="dxa"/>
            <w:tcBorders>
              <w:top w:val="nil"/>
              <w:left w:val="nil"/>
              <w:bottom w:val="single" w:sz="4" w:space="0" w:color="auto"/>
              <w:right w:val="single" w:sz="4" w:space="0" w:color="auto"/>
            </w:tcBorders>
            <w:shd w:val="clear" w:color="auto" w:fill="auto"/>
            <w:vAlign w:val="bottom"/>
            <w:hideMark/>
          </w:tcPr>
          <w:p w:rsidR="0032543A" w:rsidRDefault="0032543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Степнорепьёвский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1,25</w:t>
            </w:r>
          </w:p>
        </w:tc>
        <w:tc>
          <w:tcPr>
            <w:tcW w:w="709"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p>
        </w:tc>
      </w:tr>
      <w:tr w:rsidR="0032543A" w:rsidRPr="0069625A" w:rsidTr="00BE2CB8">
        <w:trPr>
          <w:trHeight w:val="162"/>
        </w:trPr>
        <w:tc>
          <w:tcPr>
            <w:tcW w:w="421" w:type="dxa"/>
            <w:tcBorders>
              <w:top w:val="nil"/>
              <w:left w:val="single" w:sz="4" w:space="0" w:color="auto"/>
              <w:bottom w:val="single" w:sz="4" w:space="0" w:color="auto"/>
              <w:right w:val="single" w:sz="4" w:space="0" w:color="auto"/>
            </w:tcBorders>
            <w:shd w:val="clear" w:color="auto" w:fill="auto"/>
            <w:noWrap/>
            <w:vAlign w:val="bottom"/>
          </w:tcPr>
          <w:p w:rsidR="0032543A" w:rsidRDefault="0032543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26</w:t>
            </w:r>
          </w:p>
        </w:tc>
        <w:tc>
          <w:tcPr>
            <w:tcW w:w="2551" w:type="dxa"/>
            <w:tcBorders>
              <w:top w:val="nil"/>
              <w:left w:val="nil"/>
              <w:bottom w:val="single" w:sz="4" w:space="0" w:color="auto"/>
              <w:right w:val="single" w:sz="4" w:space="0" w:color="auto"/>
            </w:tcBorders>
            <w:shd w:val="clear" w:color="auto" w:fill="auto"/>
            <w:vAlign w:val="bottom"/>
            <w:hideMark/>
          </w:tcPr>
          <w:p w:rsidR="0032543A" w:rsidRDefault="0032543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Телешовский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32543A" w:rsidRPr="0069625A" w:rsidTr="00BE2CB8">
        <w:trPr>
          <w:trHeight w:val="162"/>
        </w:trPr>
        <w:tc>
          <w:tcPr>
            <w:tcW w:w="421" w:type="dxa"/>
            <w:tcBorders>
              <w:top w:val="nil"/>
              <w:left w:val="single" w:sz="4" w:space="0" w:color="auto"/>
              <w:bottom w:val="single" w:sz="4" w:space="0" w:color="auto"/>
              <w:right w:val="single" w:sz="4" w:space="0" w:color="auto"/>
            </w:tcBorders>
            <w:shd w:val="clear" w:color="auto" w:fill="auto"/>
            <w:noWrap/>
            <w:vAlign w:val="bottom"/>
          </w:tcPr>
          <w:p w:rsidR="0032543A" w:rsidRDefault="0032543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27</w:t>
            </w:r>
          </w:p>
        </w:tc>
        <w:tc>
          <w:tcPr>
            <w:tcW w:w="2551" w:type="dxa"/>
            <w:tcBorders>
              <w:top w:val="nil"/>
              <w:left w:val="nil"/>
              <w:bottom w:val="single" w:sz="4" w:space="0" w:color="auto"/>
              <w:right w:val="single" w:sz="4" w:space="0" w:color="auto"/>
            </w:tcBorders>
            <w:shd w:val="clear" w:color="auto" w:fill="auto"/>
            <w:vAlign w:val="bottom"/>
            <w:hideMark/>
          </w:tcPr>
          <w:p w:rsidR="0032543A" w:rsidRDefault="0032543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Устеренский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0,75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32543A" w:rsidRPr="0069625A" w:rsidTr="00BE2CB8">
        <w:trPr>
          <w:trHeight w:val="162"/>
        </w:trPr>
        <w:tc>
          <w:tcPr>
            <w:tcW w:w="421" w:type="dxa"/>
            <w:tcBorders>
              <w:top w:val="nil"/>
              <w:left w:val="single" w:sz="4" w:space="0" w:color="auto"/>
              <w:bottom w:val="single" w:sz="4" w:space="0" w:color="auto"/>
              <w:right w:val="single" w:sz="4" w:space="0" w:color="auto"/>
            </w:tcBorders>
            <w:shd w:val="clear" w:color="auto" w:fill="auto"/>
            <w:noWrap/>
            <w:vAlign w:val="bottom"/>
          </w:tcPr>
          <w:p w:rsidR="0032543A" w:rsidRDefault="0032543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28</w:t>
            </w:r>
          </w:p>
        </w:tc>
        <w:tc>
          <w:tcPr>
            <w:tcW w:w="2551" w:type="dxa"/>
            <w:tcBorders>
              <w:top w:val="nil"/>
              <w:left w:val="nil"/>
              <w:bottom w:val="single" w:sz="4" w:space="0" w:color="auto"/>
              <w:right w:val="single" w:sz="4" w:space="0" w:color="auto"/>
            </w:tcBorders>
            <w:shd w:val="clear" w:color="auto" w:fill="auto"/>
            <w:vAlign w:val="bottom"/>
            <w:hideMark/>
          </w:tcPr>
          <w:p w:rsidR="0032543A" w:rsidRDefault="0032543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Чириковский ФП</w:t>
            </w:r>
          </w:p>
        </w:tc>
        <w:tc>
          <w:tcPr>
            <w:tcW w:w="709"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r>
      <w:tr w:rsidR="0032543A" w:rsidRPr="0069625A" w:rsidTr="00BE2CB8">
        <w:trPr>
          <w:trHeight w:val="162"/>
        </w:trPr>
        <w:tc>
          <w:tcPr>
            <w:tcW w:w="421" w:type="dxa"/>
            <w:tcBorders>
              <w:top w:val="nil"/>
              <w:left w:val="single" w:sz="4" w:space="0" w:color="auto"/>
              <w:bottom w:val="single" w:sz="4" w:space="0" w:color="auto"/>
              <w:right w:val="single" w:sz="4" w:space="0" w:color="auto"/>
            </w:tcBorders>
            <w:shd w:val="clear" w:color="auto" w:fill="auto"/>
            <w:noWrap/>
            <w:vAlign w:val="bottom"/>
          </w:tcPr>
          <w:p w:rsidR="0032543A" w:rsidRDefault="0032543A" w:rsidP="00C85795">
            <w:pPr>
              <w:spacing w:after="0" w:line="240" w:lineRule="auto"/>
              <w:rPr>
                <w:rFonts w:ascii="Times New Roman" w:eastAsia="Times New Roman" w:hAnsi="Times New Roman"/>
                <w:sz w:val="20"/>
                <w:szCs w:val="20"/>
              </w:rPr>
            </w:pPr>
          </w:p>
        </w:tc>
        <w:tc>
          <w:tcPr>
            <w:tcW w:w="2551" w:type="dxa"/>
            <w:tcBorders>
              <w:top w:val="nil"/>
              <w:left w:val="nil"/>
              <w:bottom w:val="single" w:sz="4" w:space="0" w:color="auto"/>
              <w:right w:val="single" w:sz="4" w:space="0" w:color="auto"/>
            </w:tcBorders>
            <w:shd w:val="clear" w:color="auto" w:fill="auto"/>
            <w:vAlign w:val="bottom"/>
            <w:hideMark/>
          </w:tcPr>
          <w:p w:rsidR="0032543A" w:rsidRDefault="0032543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w:t>
            </w:r>
          </w:p>
        </w:tc>
        <w:tc>
          <w:tcPr>
            <w:tcW w:w="709"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26,5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3,75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3,75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Pr="00CC6DEC"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12,75</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567" w:type="dxa"/>
            <w:tcBorders>
              <w:top w:val="nil"/>
              <w:left w:val="nil"/>
              <w:bottom w:val="single" w:sz="4" w:space="0" w:color="auto"/>
              <w:right w:val="single" w:sz="4" w:space="0" w:color="auto"/>
            </w:tcBorders>
            <w:shd w:val="clear" w:color="auto" w:fill="auto"/>
            <w:noWrap/>
            <w:vAlign w:val="bottom"/>
            <w:hideMark/>
          </w:tcPr>
          <w:p w:rsidR="0032543A" w:rsidRDefault="0032543A" w:rsidP="00644EF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r>
      <w:tr w:rsidR="0009494A" w:rsidRPr="0069625A" w:rsidTr="00BE2CB8">
        <w:trPr>
          <w:gridAfter w:val="13"/>
          <w:wAfter w:w="9639" w:type="dxa"/>
          <w:trHeight w:val="60"/>
        </w:trPr>
        <w:tc>
          <w:tcPr>
            <w:tcW w:w="421" w:type="dxa"/>
            <w:tcBorders>
              <w:top w:val="single" w:sz="4" w:space="0" w:color="auto"/>
            </w:tcBorders>
            <w:shd w:val="clear" w:color="auto" w:fill="auto"/>
            <w:noWrap/>
            <w:vAlign w:val="bottom"/>
          </w:tcPr>
          <w:p w:rsidR="0009494A" w:rsidRDefault="0009494A" w:rsidP="0032543A">
            <w:pPr>
              <w:spacing w:after="0" w:line="240" w:lineRule="auto"/>
              <w:rPr>
                <w:rFonts w:ascii="Times New Roman" w:eastAsia="Times New Roman" w:hAnsi="Times New Roman"/>
                <w:sz w:val="20"/>
                <w:szCs w:val="20"/>
              </w:rPr>
            </w:pPr>
          </w:p>
        </w:tc>
      </w:tr>
    </w:tbl>
    <w:p w:rsidR="0009494A" w:rsidRPr="0032543A" w:rsidRDefault="00DB048A" w:rsidP="0032543A">
      <w:pPr>
        <w:spacing w:after="0" w:line="240" w:lineRule="auto"/>
        <w:jc w:val="both"/>
        <w:rPr>
          <w:rFonts w:ascii="Times New Roman" w:hAnsi="Times New Roman"/>
          <w:sz w:val="24"/>
          <w:szCs w:val="24"/>
        </w:rPr>
      </w:pPr>
      <w:r>
        <w:rPr>
          <w:rFonts w:ascii="Times New Roman" w:hAnsi="Times New Roman"/>
          <w:sz w:val="24"/>
          <w:szCs w:val="24"/>
        </w:rPr>
        <w:t xml:space="preserve"> </w:t>
      </w:r>
      <w:r w:rsidR="0009494A" w:rsidRPr="0032543A">
        <w:rPr>
          <w:rFonts w:ascii="Times New Roman" w:hAnsi="Times New Roman"/>
          <w:sz w:val="24"/>
          <w:szCs w:val="24"/>
        </w:rPr>
        <w:t xml:space="preserve">       По состоянию на 01.01.2017г. (на 5ФП) - Садковском ФП, Солнцевском ФП, Источниковском ФП, Сухобугурнинском ФП, Нововольском ФП  требуются  фельдшера. На  Солнцевском ФП отсутствует штатная должность фельдшера. </w:t>
      </w:r>
    </w:p>
    <w:p w:rsidR="0009494A" w:rsidRPr="0032543A" w:rsidRDefault="0009494A" w:rsidP="0009494A">
      <w:pPr>
        <w:spacing w:after="0"/>
        <w:jc w:val="both"/>
        <w:rPr>
          <w:rFonts w:ascii="Times New Roman" w:hAnsi="Times New Roman"/>
          <w:b/>
          <w:sz w:val="24"/>
          <w:szCs w:val="24"/>
        </w:rPr>
      </w:pPr>
      <w:r w:rsidRPr="0032543A">
        <w:rPr>
          <w:rFonts w:ascii="Times New Roman" w:hAnsi="Times New Roman"/>
          <w:sz w:val="24"/>
          <w:szCs w:val="24"/>
        </w:rPr>
        <w:t xml:space="preserve">                                  </w:t>
      </w:r>
      <w:r w:rsidRPr="0032543A">
        <w:rPr>
          <w:rFonts w:ascii="Times New Roman" w:hAnsi="Times New Roman"/>
          <w:b/>
          <w:sz w:val="24"/>
          <w:szCs w:val="24"/>
        </w:rPr>
        <w:t>Вывод:</w:t>
      </w:r>
    </w:p>
    <w:p w:rsidR="0009494A" w:rsidRPr="0032543A" w:rsidRDefault="0009494A" w:rsidP="00071CC9">
      <w:pPr>
        <w:numPr>
          <w:ilvl w:val="0"/>
          <w:numId w:val="21"/>
        </w:numPr>
        <w:spacing w:after="0"/>
        <w:ind w:left="0" w:firstLine="709"/>
        <w:jc w:val="both"/>
        <w:rPr>
          <w:rFonts w:ascii="Times New Roman" w:hAnsi="Times New Roman"/>
          <w:sz w:val="24"/>
          <w:szCs w:val="24"/>
        </w:rPr>
      </w:pPr>
      <w:r w:rsidRPr="0032543A">
        <w:rPr>
          <w:rFonts w:ascii="Times New Roman" w:hAnsi="Times New Roman"/>
          <w:sz w:val="24"/>
          <w:szCs w:val="24"/>
        </w:rPr>
        <w:t>за последние 10 лет отмечается  увеличение  численности специалистов с высшим медицинским образованием с 38 до 54 и снижение численности специалистов со средним медицинским образованием (с 215 в 2006г.</w:t>
      </w:r>
      <w:r w:rsidRPr="0032543A">
        <w:rPr>
          <w:rFonts w:ascii="Times New Roman" w:hAnsi="Times New Roman"/>
          <w:color w:val="FF0000"/>
          <w:sz w:val="24"/>
          <w:szCs w:val="24"/>
        </w:rPr>
        <w:t xml:space="preserve"> </w:t>
      </w:r>
      <w:r w:rsidRPr="0032543A">
        <w:rPr>
          <w:rFonts w:ascii="Times New Roman" w:hAnsi="Times New Roman"/>
          <w:sz w:val="24"/>
          <w:szCs w:val="24"/>
        </w:rPr>
        <w:t>до 179),</w:t>
      </w:r>
      <w:r w:rsidR="0032543A" w:rsidRPr="0032543A">
        <w:rPr>
          <w:rFonts w:ascii="Times New Roman" w:hAnsi="Times New Roman"/>
          <w:sz w:val="24"/>
          <w:szCs w:val="24"/>
        </w:rPr>
        <w:t xml:space="preserve"> </w:t>
      </w:r>
      <w:r w:rsidRPr="0032543A">
        <w:rPr>
          <w:rFonts w:ascii="Times New Roman" w:hAnsi="Times New Roman"/>
          <w:sz w:val="24"/>
          <w:szCs w:val="24"/>
        </w:rPr>
        <w:t>при этом более половины врачей находится в пенсионном возрасте, что говорит о старении кадров;</w:t>
      </w:r>
    </w:p>
    <w:p w:rsidR="0009494A" w:rsidRPr="0032543A" w:rsidRDefault="0009494A" w:rsidP="00071CC9">
      <w:pPr>
        <w:numPr>
          <w:ilvl w:val="0"/>
          <w:numId w:val="21"/>
        </w:numPr>
        <w:spacing w:after="0"/>
        <w:ind w:left="0" w:firstLine="709"/>
        <w:jc w:val="both"/>
        <w:rPr>
          <w:rFonts w:ascii="Times New Roman" w:hAnsi="Times New Roman"/>
          <w:sz w:val="24"/>
          <w:szCs w:val="24"/>
        </w:rPr>
      </w:pPr>
      <w:r w:rsidRPr="0032543A">
        <w:rPr>
          <w:rFonts w:ascii="Times New Roman" w:hAnsi="Times New Roman"/>
          <w:sz w:val="24"/>
          <w:szCs w:val="24"/>
        </w:rPr>
        <w:t xml:space="preserve">при увеличении численности специалистов с высшим медицинским образованием, значительно увеличилась обеспеченность населения врачами с 13,4 в 2006г. до 20,3 в 2016г. </w:t>
      </w:r>
    </w:p>
    <w:p w:rsidR="0009494A" w:rsidRPr="0032543A" w:rsidRDefault="0009494A" w:rsidP="00071CC9">
      <w:pPr>
        <w:numPr>
          <w:ilvl w:val="0"/>
          <w:numId w:val="21"/>
        </w:numPr>
        <w:spacing w:after="0"/>
        <w:ind w:left="0" w:firstLine="709"/>
        <w:jc w:val="both"/>
        <w:rPr>
          <w:rFonts w:ascii="Times New Roman" w:hAnsi="Times New Roman"/>
          <w:sz w:val="24"/>
          <w:szCs w:val="24"/>
        </w:rPr>
      </w:pPr>
      <w:r w:rsidRPr="0032543A">
        <w:rPr>
          <w:rFonts w:ascii="Times New Roman" w:hAnsi="Times New Roman"/>
          <w:sz w:val="24"/>
          <w:szCs w:val="24"/>
        </w:rPr>
        <w:t xml:space="preserve">численность специалистов со средним медицинским образованием снизилась с 215 в 2006г. до  179    в 2016г. Обеспеченность средними медицинскими работниками снижает  в 2016г. и составляет (69,3%) </w:t>
      </w:r>
    </w:p>
    <w:p w:rsidR="0009494A" w:rsidRPr="0032543A" w:rsidRDefault="0009494A" w:rsidP="00071CC9">
      <w:pPr>
        <w:numPr>
          <w:ilvl w:val="0"/>
          <w:numId w:val="21"/>
        </w:numPr>
        <w:spacing w:after="0"/>
        <w:ind w:left="0" w:firstLine="709"/>
        <w:jc w:val="both"/>
        <w:rPr>
          <w:rFonts w:ascii="Times New Roman" w:hAnsi="Times New Roman"/>
          <w:sz w:val="24"/>
          <w:szCs w:val="24"/>
        </w:rPr>
      </w:pPr>
      <w:r w:rsidRPr="0032543A">
        <w:rPr>
          <w:rFonts w:ascii="Times New Roman" w:hAnsi="Times New Roman"/>
          <w:sz w:val="24"/>
          <w:szCs w:val="24"/>
        </w:rPr>
        <w:t>снижается процент специалистов, имеющих квалификационные категории;</w:t>
      </w:r>
    </w:p>
    <w:p w:rsidR="0009494A" w:rsidRPr="0032543A" w:rsidRDefault="0009494A" w:rsidP="0009494A">
      <w:pPr>
        <w:spacing w:after="0"/>
        <w:ind w:left="709"/>
        <w:jc w:val="both"/>
        <w:rPr>
          <w:rFonts w:ascii="Times New Roman" w:hAnsi="Times New Roman"/>
          <w:sz w:val="24"/>
          <w:szCs w:val="24"/>
        </w:rPr>
      </w:pPr>
      <w:r w:rsidRPr="0032543A">
        <w:rPr>
          <w:rFonts w:ascii="Times New Roman" w:hAnsi="Times New Roman"/>
          <w:sz w:val="24"/>
          <w:szCs w:val="24"/>
        </w:rPr>
        <w:t>- Пять ФП  не укомплектованы средним медицинским персоналом.</w:t>
      </w:r>
    </w:p>
    <w:p w:rsidR="0009494A" w:rsidRPr="004C5F13" w:rsidRDefault="0009494A" w:rsidP="0009494A">
      <w:pPr>
        <w:spacing w:after="0"/>
        <w:ind w:left="993"/>
        <w:jc w:val="both"/>
        <w:rPr>
          <w:rFonts w:ascii="Times New Roman" w:hAnsi="Times New Roman"/>
          <w:sz w:val="28"/>
          <w:szCs w:val="28"/>
        </w:rPr>
      </w:pPr>
    </w:p>
    <w:p w:rsidR="0009494A" w:rsidRPr="0032543A" w:rsidRDefault="0009494A" w:rsidP="0032543A">
      <w:pPr>
        <w:spacing w:after="0" w:line="240" w:lineRule="auto"/>
        <w:ind w:firstLine="709"/>
        <w:jc w:val="center"/>
        <w:rPr>
          <w:rFonts w:ascii="Times New Roman" w:hAnsi="Times New Roman"/>
          <w:b/>
          <w:sz w:val="24"/>
          <w:szCs w:val="24"/>
        </w:rPr>
      </w:pPr>
      <w:r w:rsidRPr="0032543A">
        <w:rPr>
          <w:rFonts w:ascii="Times New Roman" w:hAnsi="Times New Roman"/>
          <w:b/>
          <w:sz w:val="24"/>
          <w:szCs w:val="24"/>
        </w:rPr>
        <w:t>Анализ демографической ситуации за период 2006-2016 гг.</w:t>
      </w:r>
    </w:p>
    <w:p w:rsidR="0009494A" w:rsidRPr="0032543A" w:rsidRDefault="0009494A" w:rsidP="0032543A">
      <w:pPr>
        <w:spacing w:after="0" w:line="240" w:lineRule="auto"/>
        <w:ind w:firstLine="709"/>
        <w:jc w:val="both"/>
        <w:rPr>
          <w:rFonts w:ascii="Times New Roman" w:hAnsi="Times New Roman"/>
          <w:sz w:val="24"/>
          <w:szCs w:val="24"/>
        </w:rPr>
      </w:pPr>
      <w:r w:rsidRPr="0032543A">
        <w:rPr>
          <w:rFonts w:ascii="Times New Roman" w:hAnsi="Times New Roman"/>
          <w:sz w:val="24"/>
          <w:szCs w:val="24"/>
        </w:rPr>
        <w:t xml:space="preserve">Численность населения МО «Цильнинский район» по состоянию на 01.01.2016г. – 25867 человека, что на 204 человека меньше по сравнению с 2015 годом (26071 человек) и на 2229 человек меньше по сравнению с 2006 годом (28096 человек). Численность населения за 10 лет сократилась на 8,6%. </w:t>
      </w:r>
    </w:p>
    <w:p w:rsidR="0009494A" w:rsidRPr="0032543A" w:rsidRDefault="0009494A" w:rsidP="0032543A">
      <w:pPr>
        <w:spacing w:after="0" w:line="240" w:lineRule="auto"/>
        <w:ind w:firstLine="709"/>
        <w:jc w:val="both"/>
        <w:rPr>
          <w:rFonts w:ascii="Times New Roman" w:hAnsi="Times New Roman"/>
          <w:sz w:val="24"/>
          <w:szCs w:val="24"/>
        </w:rPr>
      </w:pPr>
      <w:r w:rsidRPr="0032543A">
        <w:rPr>
          <w:rFonts w:ascii="Times New Roman" w:hAnsi="Times New Roman"/>
          <w:sz w:val="24"/>
          <w:szCs w:val="24"/>
        </w:rPr>
        <w:t>Трудоспособное население в 2016 году составило 13340 человека или 51,57% от всей численности населения, в 2006 году – 22109 человек или 57,7%.</w:t>
      </w:r>
      <w:r w:rsidR="00F6478D">
        <w:rPr>
          <w:rFonts w:ascii="Times New Roman" w:hAnsi="Times New Roman"/>
          <w:sz w:val="24"/>
          <w:szCs w:val="24"/>
        </w:rPr>
        <w:t xml:space="preserve"> </w:t>
      </w:r>
      <w:r w:rsidRPr="0032543A">
        <w:rPr>
          <w:rFonts w:ascii="Times New Roman" w:hAnsi="Times New Roman"/>
          <w:sz w:val="24"/>
          <w:szCs w:val="24"/>
        </w:rPr>
        <w:t xml:space="preserve">Численность трудоспособного населения за 10 лет сократилась на 25,0%. </w:t>
      </w:r>
    </w:p>
    <w:p w:rsidR="0009494A" w:rsidRPr="0032543A" w:rsidRDefault="0009494A" w:rsidP="0032543A">
      <w:pPr>
        <w:spacing w:after="0" w:line="240" w:lineRule="auto"/>
        <w:ind w:firstLine="709"/>
        <w:jc w:val="both"/>
        <w:rPr>
          <w:rFonts w:ascii="Times New Roman" w:hAnsi="Times New Roman"/>
          <w:sz w:val="24"/>
          <w:szCs w:val="24"/>
        </w:rPr>
      </w:pPr>
    </w:p>
    <w:tbl>
      <w:tblPr>
        <w:tblW w:w="10095" w:type="dxa"/>
        <w:tblLayout w:type="fixed"/>
        <w:tblCellMar>
          <w:left w:w="30" w:type="dxa"/>
          <w:right w:w="30" w:type="dxa"/>
        </w:tblCellMar>
        <w:tblLook w:val="0000"/>
      </w:tblPr>
      <w:tblGrid>
        <w:gridCol w:w="596"/>
        <w:gridCol w:w="566"/>
        <w:gridCol w:w="566"/>
        <w:gridCol w:w="567"/>
        <w:gridCol w:w="567"/>
        <w:gridCol w:w="709"/>
        <w:gridCol w:w="567"/>
        <w:gridCol w:w="567"/>
        <w:gridCol w:w="567"/>
        <w:gridCol w:w="567"/>
        <w:gridCol w:w="709"/>
        <w:gridCol w:w="712"/>
        <w:gridCol w:w="567"/>
        <w:gridCol w:w="567"/>
        <w:gridCol w:w="708"/>
        <w:gridCol w:w="567"/>
        <w:gridCol w:w="426"/>
      </w:tblGrid>
      <w:tr w:rsidR="0009494A" w:rsidRPr="00D05AE6" w:rsidTr="00F6478D">
        <w:trPr>
          <w:trHeight w:val="1262"/>
        </w:trPr>
        <w:tc>
          <w:tcPr>
            <w:tcW w:w="1162" w:type="dxa"/>
            <w:gridSpan w:val="2"/>
            <w:tcBorders>
              <w:top w:val="single" w:sz="6" w:space="0" w:color="auto"/>
              <w:left w:val="single" w:sz="6" w:space="0" w:color="auto"/>
              <w:bottom w:val="single" w:sz="6" w:space="0" w:color="auto"/>
              <w:right w:val="single" w:sz="6" w:space="0" w:color="auto"/>
            </w:tcBorders>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b/>
                <w:bCs/>
                <w:color w:val="000000"/>
                <w:sz w:val="16"/>
                <w:szCs w:val="16"/>
              </w:rPr>
            </w:pPr>
            <w:r w:rsidRPr="00D05AE6">
              <w:rPr>
                <w:rFonts w:ascii="Times New Roman" w:eastAsia="Times New Roman" w:hAnsi="Times New Roman"/>
                <w:b/>
                <w:bCs/>
                <w:color w:val="000000"/>
                <w:sz w:val="16"/>
                <w:szCs w:val="16"/>
              </w:rPr>
              <w:t xml:space="preserve">Население                  всего (чел)      </w:t>
            </w:r>
          </w:p>
        </w:tc>
        <w:tc>
          <w:tcPr>
            <w:tcW w:w="566" w:type="dxa"/>
            <w:tcBorders>
              <w:top w:val="single" w:sz="6" w:space="0" w:color="auto"/>
              <w:left w:val="single" w:sz="6" w:space="0" w:color="auto"/>
              <w:bottom w:val="nil"/>
              <w:right w:val="single" w:sz="6" w:space="0" w:color="auto"/>
            </w:tcBorders>
          </w:tcPr>
          <w:p w:rsidR="0009494A"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2016</w:t>
            </w:r>
            <w:r w:rsidRPr="00D05AE6">
              <w:rPr>
                <w:rFonts w:ascii="Times New Roman" w:eastAsia="Times New Roman" w:hAnsi="Times New Roman"/>
                <w:color w:val="000000"/>
                <w:sz w:val="16"/>
                <w:szCs w:val="16"/>
              </w:rPr>
              <w:t xml:space="preserve"> г  </w:t>
            </w:r>
            <w:r>
              <w:rPr>
                <w:rFonts w:ascii="Times New Roman" w:eastAsia="Times New Roman" w:hAnsi="Times New Roman"/>
                <w:color w:val="000000"/>
                <w:sz w:val="16"/>
                <w:szCs w:val="16"/>
              </w:rPr>
              <w:t xml:space="preserve">       к            2006</w:t>
            </w:r>
            <w:r w:rsidRPr="00D05AE6">
              <w:rPr>
                <w:rFonts w:ascii="Times New Roman" w:eastAsia="Times New Roman" w:hAnsi="Times New Roman"/>
                <w:color w:val="000000"/>
                <w:sz w:val="16"/>
                <w:szCs w:val="16"/>
              </w:rPr>
              <w:t xml:space="preserve"> г</w:t>
            </w:r>
          </w:p>
          <w:p w:rsidR="0009494A" w:rsidRPr="003E4F85" w:rsidRDefault="0009494A" w:rsidP="00C85795">
            <w:pPr>
              <w:rPr>
                <w:rFonts w:ascii="Times New Roman" w:eastAsia="Times New Roman" w:hAnsi="Times New Roman"/>
                <w:sz w:val="16"/>
                <w:szCs w:val="16"/>
              </w:rPr>
            </w:pPr>
            <w:r>
              <w:rPr>
                <w:rFonts w:ascii="Times New Roman" w:eastAsia="Times New Roman" w:hAnsi="Times New Roman"/>
                <w:sz w:val="16"/>
                <w:szCs w:val="16"/>
              </w:rPr>
              <w:t xml:space="preserve"> (чел)</w:t>
            </w:r>
          </w:p>
        </w:tc>
        <w:tc>
          <w:tcPr>
            <w:tcW w:w="567" w:type="dxa"/>
            <w:tcBorders>
              <w:top w:val="single" w:sz="6" w:space="0" w:color="auto"/>
              <w:left w:val="single" w:sz="6" w:space="0" w:color="auto"/>
              <w:bottom w:val="single" w:sz="6" w:space="0" w:color="auto"/>
              <w:right w:val="single" w:sz="6" w:space="0" w:color="auto"/>
            </w:tcBorders>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в том числе  муж. (чел)</w:t>
            </w:r>
          </w:p>
        </w:tc>
        <w:tc>
          <w:tcPr>
            <w:tcW w:w="567" w:type="dxa"/>
            <w:tcBorders>
              <w:top w:val="single" w:sz="6" w:space="0" w:color="auto"/>
              <w:left w:val="single" w:sz="6" w:space="0" w:color="auto"/>
              <w:bottom w:val="single" w:sz="6" w:space="0" w:color="auto"/>
              <w:right w:val="single" w:sz="6" w:space="0" w:color="auto"/>
            </w:tcBorders>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в том числе  жен.</w:t>
            </w:r>
          </w:p>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(чел.)</w:t>
            </w:r>
          </w:p>
        </w:tc>
        <w:tc>
          <w:tcPr>
            <w:tcW w:w="1276" w:type="dxa"/>
            <w:gridSpan w:val="2"/>
            <w:tcBorders>
              <w:top w:val="single" w:sz="6" w:space="0" w:color="auto"/>
              <w:left w:val="single" w:sz="6" w:space="0" w:color="auto"/>
              <w:bottom w:val="single" w:sz="6" w:space="0" w:color="auto"/>
              <w:right w:val="single" w:sz="6" w:space="0" w:color="auto"/>
            </w:tcBorders>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Население   трудоспособного возраста                               (муж - 16-59 лет, жен - 16-54 лет)</w:t>
            </w:r>
          </w:p>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(чел)</w:t>
            </w:r>
          </w:p>
        </w:tc>
        <w:tc>
          <w:tcPr>
            <w:tcW w:w="567" w:type="dxa"/>
            <w:tcBorders>
              <w:top w:val="single" w:sz="6" w:space="0" w:color="auto"/>
              <w:left w:val="single" w:sz="6" w:space="0" w:color="auto"/>
              <w:bottom w:val="nil"/>
              <w:right w:val="single" w:sz="6" w:space="0" w:color="auto"/>
            </w:tcBorders>
          </w:tcPr>
          <w:p w:rsidR="0009494A"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2016 г         к            2006</w:t>
            </w:r>
            <w:r w:rsidRPr="00D05AE6">
              <w:rPr>
                <w:rFonts w:ascii="Times New Roman" w:eastAsia="Times New Roman" w:hAnsi="Times New Roman"/>
                <w:color w:val="000000"/>
                <w:sz w:val="16"/>
                <w:szCs w:val="16"/>
              </w:rPr>
              <w:t xml:space="preserve"> г</w:t>
            </w:r>
          </w:p>
          <w:p w:rsidR="0009494A" w:rsidRPr="003E4F85" w:rsidRDefault="0009494A" w:rsidP="00C85795">
            <w:pPr>
              <w:rPr>
                <w:rFonts w:ascii="Times New Roman" w:eastAsia="Times New Roman" w:hAnsi="Times New Roman"/>
                <w:sz w:val="16"/>
                <w:szCs w:val="16"/>
              </w:rPr>
            </w:pPr>
            <w:r>
              <w:rPr>
                <w:rFonts w:ascii="Times New Roman" w:eastAsia="Times New Roman" w:hAnsi="Times New Roman"/>
                <w:sz w:val="16"/>
                <w:szCs w:val="16"/>
              </w:rPr>
              <w:t>(чел)</w:t>
            </w:r>
          </w:p>
        </w:tc>
        <w:tc>
          <w:tcPr>
            <w:tcW w:w="1134" w:type="dxa"/>
            <w:gridSpan w:val="2"/>
            <w:tcBorders>
              <w:top w:val="single" w:sz="6" w:space="0" w:color="auto"/>
              <w:left w:val="single" w:sz="6" w:space="0" w:color="auto"/>
              <w:bottom w:val="single" w:sz="6" w:space="0" w:color="auto"/>
              <w:right w:val="single" w:sz="6" w:space="0" w:color="auto"/>
            </w:tcBorders>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Население   старше трудоспособного возраста (чел.)</w:t>
            </w:r>
          </w:p>
        </w:tc>
        <w:tc>
          <w:tcPr>
            <w:tcW w:w="709" w:type="dxa"/>
            <w:tcBorders>
              <w:top w:val="single" w:sz="6" w:space="0" w:color="auto"/>
              <w:left w:val="single" w:sz="6" w:space="0" w:color="auto"/>
              <w:bottom w:val="nil"/>
              <w:right w:val="single" w:sz="6" w:space="0" w:color="auto"/>
            </w:tcBorders>
          </w:tcPr>
          <w:p w:rsidR="0009494A"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2016 г         к            2006</w:t>
            </w:r>
            <w:r w:rsidRPr="00D05AE6">
              <w:rPr>
                <w:rFonts w:ascii="Times New Roman" w:eastAsia="Times New Roman" w:hAnsi="Times New Roman"/>
                <w:color w:val="000000"/>
                <w:sz w:val="16"/>
                <w:szCs w:val="16"/>
              </w:rPr>
              <w:t xml:space="preserve"> г</w:t>
            </w:r>
          </w:p>
          <w:p w:rsidR="0009494A" w:rsidRPr="003E4F85" w:rsidRDefault="0009494A" w:rsidP="00C85795">
            <w:pPr>
              <w:jc w:val="center"/>
              <w:rPr>
                <w:rFonts w:ascii="Times New Roman" w:eastAsia="Times New Roman" w:hAnsi="Times New Roman"/>
                <w:sz w:val="16"/>
                <w:szCs w:val="16"/>
              </w:rPr>
            </w:pPr>
            <w:r>
              <w:rPr>
                <w:rFonts w:ascii="Times New Roman" w:eastAsia="Times New Roman" w:hAnsi="Times New Roman"/>
                <w:sz w:val="16"/>
                <w:szCs w:val="16"/>
              </w:rPr>
              <w:t>(чел)</w:t>
            </w:r>
          </w:p>
        </w:tc>
        <w:tc>
          <w:tcPr>
            <w:tcW w:w="1279" w:type="dxa"/>
            <w:gridSpan w:val="2"/>
            <w:tcBorders>
              <w:top w:val="single" w:sz="6" w:space="0" w:color="auto"/>
              <w:left w:val="single" w:sz="6" w:space="0" w:color="auto"/>
              <w:bottom w:val="single" w:sz="6" w:space="0" w:color="auto"/>
              <w:right w:val="single" w:sz="4" w:space="0" w:color="auto"/>
            </w:tcBorders>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Детское население               (0 - 17 лет)</w:t>
            </w:r>
          </w:p>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(чел)</w:t>
            </w:r>
          </w:p>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p>
        </w:tc>
        <w:tc>
          <w:tcPr>
            <w:tcW w:w="567" w:type="dxa"/>
            <w:tcBorders>
              <w:top w:val="single" w:sz="6" w:space="0" w:color="auto"/>
              <w:left w:val="single" w:sz="4" w:space="0" w:color="auto"/>
              <w:bottom w:val="single" w:sz="6" w:space="0" w:color="auto"/>
              <w:right w:val="single" w:sz="6" w:space="0" w:color="auto"/>
            </w:tcBorders>
          </w:tcPr>
          <w:p w:rsidR="0009494A"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2016 г         к            2006</w:t>
            </w:r>
            <w:r w:rsidRPr="00D05AE6">
              <w:rPr>
                <w:rFonts w:ascii="Times New Roman" w:eastAsia="Times New Roman" w:hAnsi="Times New Roman"/>
                <w:color w:val="000000"/>
                <w:sz w:val="16"/>
                <w:szCs w:val="16"/>
              </w:rPr>
              <w:t xml:space="preserve"> г</w:t>
            </w:r>
          </w:p>
          <w:p w:rsidR="0009494A" w:rsidRPr="003E4F85" w:rsidRDefault="0009494A" w:rsidP="00C85795">
            <w:pPr>
              <w:jc w:val="center"/>
              <w:rPr>
                <w:rFonts w:ascii="Times New Roman" w:eastAsia="Times New Roman" w:hAnsi="Times New Roman"/>
                <w:sz w:val="16"/>
                <w:szCs w:val="16"/>
              </w:rPr>
            </w:pPr>
            <w:r>
              <w:rPr>
                <w:rFonts w:ascii="Times New Roman" w:eastAsia="Times New Roman" w:hAnsi="Times New Roman"/>
                <w:sz w:val="16"/>
                <w:szCs w:val="16"/>
              </w:rPr>
              <w:t>(чел)</w:t>
            </w:r>
          </w:p>
        </w:tc>
        <w:tc>
          <w:tcPr>
            <w:tcW w:w="1275" w:type="dxa"/>
            <w:gridSpan w:val="2"/>
            <w:tcBorders>
              <w:top w:val="single" w:sz="6" w:space="0" w:color="auto"/>
              <w:left w:val="single" w:sz="6" w:space="0" w:color="auto"/>
              <w:bottom w:val="single" w:sz="4" w:space="0" w:color="auto"/>
              <w:right w:val="single" w:sz="6" w:space="0" w:color="auto"/>
            </w:tcBorders>
          </w:tcPr>
          <w:p w:rsidR="0009494A"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Женщин фертильного возраста</w:t>
            </w:r>
          </w:p>
          <w:p w:rsidR="0009494A"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(15-49 лет)</w:t>
            </w:r>
          </w:p>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(чел)</w:t>
            </w:r>
          </w:p>
        </w:tc>
        <w:tc>
          <w:tcPr>
            <w:tcW w:w="426" w:type="dxa"/>
            <w:tcBorders>
              <w:top w:val="single" w:sz="6" w:space="0" w:color="auto"/>
              <w:left w:val="single" w:sz="6" w:space="0" w:color="auto"/>
              <w:bottom w:val="single" w:sz="4" w:space="0" w:color="auto"/>
              <w:right w:val="single" w:sz="6" w:space="0" w:color="auto"/>
            </w:tcBorders>
          </w:tcPr>
          <w:p w:rsidR="0009494A"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2016 г к 2006 г</w:t>
            </w:r>
          </w:p>
          <w:p w:rsidR="0009494A" w:rsidRPr="003E4F85" w:rsidRDefault="0009494A" w:rsidP="00C85795">
            <w:pPr>
              <w:jc w:val="center"/>
              <w:rPr>
                <w:rFonts w:ascii="Times New Roman" w:eastAsia="Times New Roman" w:hAnsi="Times New Roman"/>
                <w:sz w:val="16"/>
                <w:szCs w:val="16"/>
              </w:rPr>
            </w:pPr>
            <w:r>
              <w:rPr>
                <w:rFonts w:ascii="Times New Roman" w:eastAsia="Times New Roman" w:hAnsi="Times New Roman"/>
                <w:sz w:val="16"/>
                <w:szCs w:val="16"/>
              </w:rPr>
              <w:t>(чел)</w:t>
            </w:r>
          </w:p>
        </w:tc>
      </w:tr>
      <w:tr w:rsidR="0009494A" w:rsidRPr="00D05AE6" w:rsidTr="00F6478D">
        <w:trPr>
          <w:trHeight w:val="333"/>
        </w:trPr>
        <w:tc>
          <w:tcPr>
            <w:tcW w:w="596"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2006</w:t>
            </w:r>
          </w:p>
        </w:tc>
        <w:tc>
          <w:tcPr>
            <w:tcW w:w="566" w:type="dxa"/>
            <w:tcBorders>
              <w:top w:val="single" w:sz="6" w:space="0" w:color="auto"/>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201</w:t>
            </w:r>
            <w:r>
              <w:rPr>
                <w:rFonts w:ascii="Times New Roman" w:eastAsia="Times New Roman" w:hAnsi="Times New Roman"/>
                <w:color w:val="000000"/>
                <w:sz w:val="16"/>
                <w:szCs w:val="16"/>
              </w:rPr>
              <w:t>6</w:t>
            </w:r>
          </w:p>
        </w:tc>
        <w:tc>
          <w:tcPr>
            <w:tcW w:w="566" w:type="dxa"/>
            <w:tcBorders>
              <w:top w:val="nil"/>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2016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2006</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2016</w:t>
            </w:r>
          </w:p>
        </w:tc>
        <w:tc>
          <w:tcPr>
            <w:tcW w:w="567" w:type="dxa"/>
            <w:tcBorders>
              <w:top w:val="nil"/>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b/>
                <w:bCs/>
                <w:color w:val="000000"/>
                <w:sz w:val="16"/>
                <w:szCs w:val="16"/>
              </w:rPr>
            </w:pPr>
            <w:r w:rsidRPr="00D05AE6">
              <w:rPr>
                <w:rFonts w:ascii="Times New Roman" w:eastAsia="Times New Roman" w:hAnsi="Times New Roman"/>
                <w:b/>
                <w:bCs/>
                <w:color w:val="000000"/>
                <w:sz w:val="16"/>
                <w:szCs w:val="16"/>
              </w:rPr>
              <w:t>200</w:t>
            </w:r>
            <w:r>
              <w:rPr>
                <w:rFonts w:ascii="Times New Roman" w:eastAsia="Times New Roman" w:hAnsi="Times New Roman"/>
                <w:b/>
                <w:bCs/>
                <w:color w:val="000000"/>
                <w:sz w:val="16"/>
                <w:szCs w:val="16"/>
              </w:rPr>
              <w:t>6</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201</w:t>
            </w:r>
            <w:r>
              <w:rPr>
                <w:rFonts w:ascii="Times New Roman" w:eastAsia="Times New Roman" w:hAnsi="Times New Roman"/>
                <w:color w:val="000000"/>
                <w:sz w:val="16"/>
                <w:szCs w:val="16"/>
              </w:rPr>
              <w:t>6</w:t>
            </w:r>
          </w:p>
        </w:tc>
        <w:tc>
          <w:tcPr>
            <w:tcW w:w="709" w:type="dxa"/>
            <w:tcBorders>
              <w:top w:val="nil"/>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p>
        </w:tc>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2006</w:t>
            </w:r>
          </w:p>
        </w:tc>
        <w:tc>
          <w:tcPr>
            <w:tcW w:w="567" w:type="dxa"/>
            <w:tcBorders>
              <w:top w:val="single" w:sz="6" w:space="0" w:color="auto"/>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201</w:t>
            </w:r>
            <w:r>
              <w:rPr>
                <w:rFonts w:ascii="Times New Roman" w:eastAsia="Times New Roman" w:hAnsi="Times New Roman"/>
                <w:color w:val="000000"/>
                <w:sz w:val="16"/>
                <w:szCs w:val="16"/>
              </w:rPr>
              <w:t>6</w:t>
            </w:r>
          </w:p>
        </w:tc>
        <w:tc>
          <w:tcPr>
            <w:tcW w:w="567" w:type="dxa"/>
            <w:vMerge w:val="restart"/>
            <w:tcBorders>
              <w:top w:val="single" w:sz="4" w:space="0" w:color="auto"/>
              <w:left w:val="single" w:sz="6" w:space="0" w:color="auto"/>
              <w:right w:val="single" w:sz="6" w:space="0" w:color="auto"/>
            </w:tcBorders>
            <w:vAlign w:val="center"/>
          </w:tcPr>
          <w:p w:rsidR="0009494A" w:rsidRDefault="0009494A" w:rsidP="00C85795">
            <w:pPr>
              <w:autoSpaceDE w:val="0"/>
              <w:autoSpaceDN w:val="0"/>
              <w:adjustRightInd w:val="0"/>
              <w:jc w:val="center"/>
              <w:rPr>
                <w:rFonts w:ascii="Times New Roman" w:eastAsia="Times New Roman" w:hAnsi="Times New Roman"/>
                <w:color w:val="000000"/>
                <w:sz w:val="16"/>
                <w:szCs w:val="16"/>
              </w:rPr>
            </w:pPr>
          </w:p>
          <w:p w:rsidR="0009494A" w:rsidRPr="00D05AE6" w:rsidRDefault="0009494A" w:rsidP="00C85795">
            <w:pPr>
              <w:autoSpaceDE w:val="0"/>
              <w:autoSpaceDN w:val="0"/>
              <w:adjustRightInd w:val="0"/>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w:t>
            </w:r>
            <w:r>
              <w:rPr>
                <w:rFonts w:ascii="Times New Roman" w:eastAsia="Times New Roman" w:hAnsi="Times New Roman"/>
                <w:color w:val="000000"/>
                <w:sz w:val="16"/>
                <w:szCs w:val="16"/>
              </w:rPr>
              <w:t>49</w:t>
            </w:r>
            <w:r w:rsidRPr="00D05AE6">
              <w:rPr>
                <w:rFonts w:ascii="Times New Roman" w:eastAsia="Times New Roman" w:hAnsi="Times New Roman"/>
                <w:color w:val="000000"/>
                <w:sz w:val="16"/>
                <w:szCs w:val="16"/>
              </w:rPr>
              <w:t>5</w:t>
            </w:r>
          </w:p>
        </w:tc>
        <w:tc>
          <w:tcPr>
            <w:tcW w:w="708" w:type="dxa"/>
            <w:tcBorders>
              <w:top w:val="single" w:sz="4" w:space="0" w:color="auto"/>
              <w:left w:val="single" w:sz="6" w:space="0" w:color="auto"/>
              <w:bottom w:val="single" w:sz="6" w:space="0" w:color="auto"/>
              <w:right w:val="single" w:sz="4" w:space="0" w:color="auto"/>
            </w:tcBorders>
          </w:tcPr>
          <w:p w:rsidR="0009494A" w:rsidRPr="00ED439C" w:rsidRDefault="0009494A" w:rsidP="00C85795">
            <w:pPr>
              <w:autoSpaceDE w:val="0"/>
              <w:autoSpaceDN w:val="0"/>
              <w:adjustRightInd w:val="0"/>
              <w:spacing w:after="0" w:line="240" w:lineRule="auto"/>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2006</w:t>
            </w:r>
          </w:p>
        </w:tc>
        <w:tc>
          <w:tcPr>
            <w:tcW w:w="567" w:type="dxa"/>
            <w:tcBorders>
              <w:top w:val="single" w:sz="4" w:space="0" w:color="auto"/>
              <w:left w:val="single" w:sz="4" w:space="0" w:color="auto"/>
              <w:bottom w:val="single" w:sz="6" w:space="0" w:color="auto"/>
              <w:right w:val="single" w:sz="6" w:space="0" w:color="auto"/>
            </w:tcBorders>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2016</w:t>
            </w:r>
          </w:p>
        </w:tc>
        <w:tc>
          <w:tcPr>
            <w:tcW w:w="426" w:type="dxa"/>
            <w:tcBorders>
              <w:top w:val="single" w:sz="4" w:space="0" w:color="auto"/>
              <w:left w:val="single" w:sz="4" w:space="0" w:color="auto"/>
              <w:bottom w:val="single" w:sz="6" w:space="0" w:color="auto"/>
              <w:right w:val="single" w:sz="6" w:space="0" w:color="auto"/>
            </w:tcBorders>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p>
        </w:tc>
      </w:tr>
      <w:tr w:rsidR="0009494A" w:rsidRPr="00D05AE6" w:rsidTr="00F6478D">
        <w:trPr>
          <w:trHeight w:val="290"/>
        </w:trPr>
        <w:tc>
          <w:tcPr>
            <w:tcW w:w="596"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28096</w:t>
            </w:r>
          </w:p>
        </w:tc>
        <w:tc>
          <w:tcPr>
            <w:tcW w:w="566" w:type="dxa"/>
            <w:tcBorders>
              <w:top w:val="single" w:sz="6" w:space="0" w:color="auto"/>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25867</w:t>
            </w:r>
          </w:p>
        </w:tc>
        <w:tc>
          <w:tcPr>
            <w:tcW w:w="566" w:type="dxa"/>
            <w:tcBorders>
              <w:top w:val="single" w:sz="6" w:space="0" w:color="auto"/>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-22</w:t>
            </w:r>
            <w:r w:rsidRPr="00D05AE6">
              <w:rPr>
                <w:rFonts w:ascii="Times New Roman" w:eastAsia="Times New Roman" w:hAnsi="Times New Roman"/>
                <w:color w:val="000000"/>
                <w:sz w:val="16"/>
                <w:szCs w:val="16"/>
              </w:rPr>
              <w:t>2</w:t>
            </w:r>
            <w:r>
              <w:rPr>
                <w:rFonts w:ascii="Times New Roman" w:eastAsia="Times New Roman" w:hAnsi="Times New Roman"/>
                <w:color w:val="000000"/>
                <w:sz w:val="16"/>
                <w:szCs w:val="16"/>
              </w:rPr>
              <w:t>9</w:t>
            </w:r>
          </w:p>
        </w:tc>
        <w:tc>
          <w:tcPr>
            <w:tcW w:w="567" w:type="dxa"/>
            <w:tcBorders>
              <w:top w:val="single" w:sz="6" w:space="0" w:color="auto"/>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12161</w:t>
            </w:r>
          </w:p>
        </w:tc>
        <w:tc>
          <w:tcPr>
            <w:tcW w:w="567" w:type="dxa"/>
            <w:tcBorders>
              <w:top w:val="single" w:sz="6" w:space="0" w:color="auto"/>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1</w:t>
            </w:r>
            <w:r>
              <w:rPr>
                <w:rFonts w:ascii="Times New Roman" w:eastAsia="Times New Roman" w:hAnsi="Times New Roman"/>
                <w:color w:val="000000"/>
                <w:sz w:val="16"/>
                <w:szCs w:val="16"/>
              </w:rPr>
              <w:t>3706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16661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Pr="00D05AE6">
              <w:rPr>
                <w:rFonts w:ascii="Times New Roman" w:eastAsia="Times New Roman" w:hAnsi="Times New Roman"/>
                <w:color w:val="000000"/>
                <w:sz w:val="16"/>
                <w:szCs w:val="16"/>
              </w:rPr>
              <w:t>3</w:t>
            </w:r>
            <w:r>
              <w:rPr>
                <w:rFonts w:ascii="Times New Roman" w:eastAsia="Times New Roman" w:hAnsi="Times New Roman"/>
                <w:color w:val="000000"/>
                <w:sz w:val="16"/>
                <w:szCs w:val="16"/>
              </w:rPr>
              <w:t>915</w:t>
            </w:r>
          </w:p>
        </w:tc>
        <w:tc>
          <w:tcPr>
            <w:tcW w:w="567" w:type="dxa"/>
            <w:tcBorders>
              <w:top w:val="single" w:sz="6" w:space="0" w:color="auto"/>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-274</w:t>
            </w:r>
            <w:r w:rsidRPr="00D05AE6">
              <w:rPr>
                <w:rFonts w:ascii="Times New Roman" w:eastAsia="Times New Roman" w:hAnsi="Times New Roman"/>
                <w:color w:val="000000"/>
                <w:sz w:val="16"/>
                <w:szCs w:val="16"/>
              </w:rPr>
              <w:t>6</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6393</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sidRPr="00D05AE6">
              <w:rPr>
                <w:rFonts w:ascii="Times New Roman" w:eastAsia="Times New Roman" w:hAnsi="Times New Roman"/>
                <w:color w:val="000000"/>
                <w:sz w:val="16"/>
                <w:szCs w:val="16"/>
              </w:rPr>
              <w:t>7</w:t>
            </w:r>
            <w:r>
              <w:rPr>
                <w:rFonts w:ascii="Times New Roman" w:eastAsia="Times New Roman" w:hAnsi="Times New Roman"/>
                <w:color w:val="000000"/>
                <w:sz w:val="16"/>
                <w:szCs w:val="16"/>
              </w:rPr>
              <w:t>556</w:t>
            </w:r>
          </w:p>
        </w:tc>
        <w:tc>
          <w:tcPr>
            <w:tcW w:w="709" w:type="dxa"/>
            <w:tcBorders>
              <w:top w:val="single" w:sz="6" w:space="0" w:color="auto"/>
              <w:left w:val="single" w:sz="6"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Pr="00D05AE6">
              <w:rPr>
                <w:rFonts w:ascii="Times New Roman" w:eastAsia="Times New Roman" w:hAnsi="Times New Roman"/>
                <w:color w:val="000000"/>
                <w:sz w:val="16"/>
                <w:szCs w:val="16"/>
              </w:rPr>
              <w:t>1</w:t>
            </w:r>
            <w:r>
              <w:rPr>
                <w:rFonts w:ascii="Times New Roman" w:eastAsia="Times New Roman" w:hAnsi="Times New Roman"/>
                <w:color w:val="000000"/>
                <w:sz w:val="16"/>
                <w:szCs w:val="16"/>
              </w:rPr>
              <w:t>163</w:t>
            </w:r>
          </w:p>
        </w:tc>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546</w:t>
            </w:r>
            <w:r w:rsidRPr="00D05AE6">
              <w:rPr>
                <w:rFonts w:ascii="Times New Roman" w:eastAsia="Times New Roman" w:hAnsi="Times New Roman"/>
                <w:color w:val="000000"/>
                <w:sz w:val="16"/>
                <w:szCs w:val="16"/>
              </w:rPr>
              <w:t>6</w:t>
            </w:r>
          </w:p>
        </w:tc>
        <w:tc>
          <w:tcPr>
            <w:tcW w:w="567" w:type="dxa"/>
            <w:tcBorders>
              <w:top w:val="single" w:sz="6" w:space="0" w:color="auto"/>
              <w:left w:val="single" w:sz="6" w:space="0" w:color="auto"/>
              <w:bottom w:val="single" w:sz="6" w:space="0" w:color="auto"/>
              <w:right w:val="single" w:sz="4"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497</w:t>
            </w:r>
            <w:r w:rsidRPr="00D05AE6">
              <w:rPr>
                <w:rFonts w:ascii="Times New Roman" w:eastAsia="Times New Roman" w:hAnsi="Times New Roman"/>
                <w:color w:val="000000"/>
                <w:sz w:val="16"/>
                <w:szCs w:val="16"/>
              </w:rPr>
              <w:t>1</w:t>
            </w:r>
          </w:p>
        </w:tc>
        <w:tc>
          <w:tcPr>
            <w:tcW w:w="567" w:type="dxa"/>
            <w:vMerge/>
            <w:tcBorders>
              <w:left w:val="single" w:sz="4"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p>
        </w:tc>
        <w:tc>
          <w:tcPr>
            <w:tcW w:w="708" w:type="dxa"/>
            <w:tcBorders>
              <w:top w:val="single" w:sz="6" w:space="0" w:color="auto"/>
              <w:left w:val="single" w:sz="6" w:space="0" w:color="auto"/>
              <w:bottom w:val="single" w:sz="6" w:space="0" w:color="auto"/>
              <w:right w:val="single" w:sz="4"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7278</w:t>
            </w:r>
          </w:p>
        </w:tc>
        <w:tc>
          <w:tcPr>
            <w:tcW w:w="567" w:type="dxa"/>
            <w:tcBorders>
              <w:top w:val="single" w:sz="6" w:space="0" w:color="auto"/>
              <w:left w:val="single" w:sz="4"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5607</w:t>
            </w:r>
          </w:p>
        </w:tc>
        <w:tc>
          <w:tcPr>
            <w:tcW w:w="426" w:type="dxa"/>
            <w:tcBorders>
              <w:top w:val="single" w:sz="6" w:space="0" w:color="auto"/>
              <w:left w:val="single" w:sz="4" w:space="0" w:color="auto"/>
              <w:bottom w:val="single" w:sz="6" w:space="0" w:color="auto"/>
              <w:right w:val="single" w:sz="6" w:space="0" w:color="auto"/>
            </w:tcBorders>
            <w:vAlign w:val="center"/>
          </w:tcPr>
          <w:p w:rsidR="0009494A" w:rsidRPr="00D05AE6" w:rsidRDefault="0009494A" w:rsidP="00C85795">
            <w:pPr>
              <w:autoSpaceDE w:val="0"/>
              <w:autoSpaceDN w:val="0"/>
              <w:adjustRightInd w:val="0"/>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- 1671</w:t>
            </w:r>
          </w:p>
        </w:tc>
      </w:tr>
    </w:tbl>
    <w:p w:rsidR="0009494A" w:rsidRPr="008A436D" w:rsidRDefault="0009494A" w:rsidP="0009494A">
      <w:pPr>
        <w:spacing w:after="0"/>
        <w:ind w:firstLine="709"/>
        <w:jc w:val="both"/>
        <w:rPr>
          <w:rFonts w:ascii="Times New Roman" w:hAnsi="Times New Roman"/>
          <w:sz w:val="28"/>
          <w:szCs w:val="28"/>
          <w:highlight w:val="yellow"/>
        </w:rPr>
      </w:pPr>
    </w:p>
    <w:tbl>
      <w:tblPr>
        <w:tblW w:w="10080" w:type="dxa"/>
        <w:tblInd w:w="93" w:type="dxa"/>
        <w:tblLayout w:type="fixed"/>
        <w:tblLook w:val="04A0"/>
      </w:tblPr>
      <w:tblGrid>
        <w:gridCol w:w="1575"/>
        <w:gridCol w:w="850"/>
        <w:gridCol w:w="851"/>
        <w:gridCol w:w="850"/>
        <w:gridCol w:w="709"/>
        <w:gridCol w:w="850"/>
        <w:gridCol w:w="851"/>
        <w:gridCol w:w="709"/>
        <w:gridCol w:w="708"/>
        <w:gridCol w:w="709"/>
        <w:gridCol w:w="709"/>
        <w:gridCol w:w="709"/>
      </w:tblGrid>
      <w:tr w:rsidR="0009494A" w:rsidRPr="0069625A" w:rsidTr="00F6478D">
        <w:trPr>
          <w:trHeight w:val="28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94A" w:rsidRPr="008A436D" w:rsidRDefault="0009494A" w:rsidP="00C85795">
            <w:pPr>
              <w:spacing w:after="0" w:line="240" w:lineRule="auto"/>
              <w:jc w:val="center"/>
              <w:rPr>
                <w:rFonts w:ascii="Times New Roman" w:eastAsia="Times New Roman" w:hAnsi="Times New Roman"/>
                <w:b/>
                <w:bCs/>
                <w:sz w:val="20"/>
                <w:szCs w:val="20"/>
              </w:rPr>
            </w:pPr>
            <w:r w:rsidRPr="008A436D">
              <w:rPr>
                <w:rFonts w:ascii="Times New Roman" w:eastAsia="Times New Roman" w:hAnsi="Times New Roman"/>
                <w:b/>
                <w:bCs/>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2015</w:t>
            </w:r>
          </w:p>
        </w:tc>
        <w:tc>
          <w:tcPr>
            <w:tcW w:w="709" w:type="dxa"/>
            <w:tcBorders>
              <w:top w:val="single" w:sz="4" w:space="0" w:color="auto"/>
              <w:left w:val="nil"/>
              <w:bottom w:val="single" w:sz="4" w:space="0" w:color="auto"/>
              <w:right w:val="single" w:sz="4" w:space="0" w:color="auto"/>
            </w:tcBorders>
            <w:shd w:val="clear" w:color="auto" w:fill="auto"/>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2016</w:t>
            </w:r>
          </w:p>
        </w:tc>
      </w:tr>
      <w:tr w:rsidR="0009494A" w:rsidRPr="0069625A" w:rsidTr="00F6478D">
        <w:trPr>
          <w:trHeight w:val="36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9494A" w:rsidRPr="008A436D" w:rsidRDefault="0009494A" w:rsidP="00C85795">
            <w:pPr>
              <w:spacing w:after="0" w:line="240" w:lineRule="auto"/>
              <w:rPr>
                <w:rFonts w:ascii="Times New Roman" w:eastAsia="Times New Roman" w:hAnsi="Times New Roman"/>
                <w:sz w:val="20"/>
                <w:szCs w:val="20"/>
              </w:rPr>
            </w:pPr>
            <w:r w:rsidRPr="008A436D">
              <w:rPr>
                <w:rFonts w:ascii="Times New Roman" w:eastAsia="Times New Roman" w:hAnsi="Times New Roman"/>
                <w:sz w:val="20"/>
                <w:szCs w:val="20"/>
              </w:rPr>
              <w:t xml:space="preserve">Население  </w:t>
            </w:r>
            <w:r>
              <w:rPr>
                <w:rFonts w:ascii="Times New Roman" w:eastAsia="Times New Roman" w:hAnsi="Times New Roman"/>
                <w:sz w:val="20"/>
                <w:szCs w:val="20"/>
              </w:rPr>
              <w:t xml:space="preserve">(тыс.чел.) </w:t>
            </w:r>
          </w:p>
        </w:tc>
        <w:tc>
          <w:tcPr>
            <w:tcW w:w="850"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28,3</w:t>
            </w:r>
          </w:p>
        </w:tc>
        <w:tc>
          <w:tcPr>
            <w:tcW w:w="851"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28,1</w:t>
            </w:r>
          </w:p>
        </w:tc>
        <w:tc>
          <w:tcPr>
            <w:tcW w:w="850"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28,0</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27,8</w:t>
            </w:r>
          </w:p>
        </w:tc>
        <w:tc>
          <w:tcPr>
            <w:tcW w:w="850"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27,6</w:t>
            </w:r>
          </w:p>
        </w:tc>
        <w:tc>
          <w:tcPr>
            <w:tcW w:w="851"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27,5</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27,2</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26,7</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26,3</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26,1</w:t>
            </w:r>
          </w:p>
        </w:tc>
        <w:tc>
          <w:tcPr>
            <w:tcW w:w="709" w:type="dxa"/>
            <w:tcBorders>
              <w:top w:val="nil"/>
              <w:left w:val="nil"/>
              <w:bottom w:val="single" w:sz="4" w:space="0" w:color="auto"/>
              <w:right w:val="single" w:sz="4" w:space="0" w:color="auto"/>
            </w:tcBorders>
            <w:shd w:val="clear" w:color="auto" w:fill="auto"/>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25,9</w:t>
            </w:r>
          </w:p>
        </w:tc>
      </w:tr>
      <w:tr w:rsidR="0009494A" w:rsidRPr="0069625A" w:rsidTr="00F6478D">
        <w:trPr>
          <w:trHeight w:val="36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94A" w:rsidRDefault="0009494A" w:rsidP="00C85795">
            <w:pPr>
              <w:spacing w:after="0" w:line="240" w:lineRule="auto"/>
              <w:rPr>
                <w:rFonts w:ascii="Times New Roman" w:eastAsia="Times New Roman" w:hAnsi="Times New Roman"/>
                <w:sz w:val="20"/>
                <w:szCs w:val="20"/>
              </w:rPr>
            </w:pPr>
            <w:r w:rsidRPr="008A436D">
              <w:rPr>
                <w:rFonts w:ascii="Times New Roman" w:eastAsia="Times New Roman" w:hAnsi="Times New Roman"/>
                <w:sz w:val="20"/>
                <w:szCs w:val="20"/>
              </w:rPr>
              <w:t>в т.ч. дети (0-17 лет)</w:t>
            </w:r>
          </w:p>
          <w:p w:rsidR="0009494A" w:rsidRPr="008A436D"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(тыс.чел.)</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5,466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5</w:t>
            </w:r>
            <w:r>
              <w:rPr>
                <w:rFonts w:ascii="Times New Roman" w:eastAsia="Times New Roman" w:hAnsi="Times New Roman"/>
                <w:sz w:val="20"/>
                <w:szCs w:val="20"/>
              </w:rPr>
              <w:t>,325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5,</w:t>
            </w:r>
            <w:r>
              <w:rPr>
                <w:rFonts w:ascii="Times New Roman" w:eastAsia="Times New Roman" w:hAnsi="Times New Roman"/>
                <w:sz w:val="20"/>
                <w:szCs w:val="20"/>
              </w:rPr>
              <w:t>005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5,</w:t>
            </w:r>
            <w:r>
              <w:rPr>
                <w:rFonts w:ascii="Times New Roman" w:eastAsia="Times New Roman" w:hAnsi="Times New Roman"/>
                <w:sz w:val="20"/>
                <w:szCs w:val="20"/>
              </w:rPr>
              <w:t>478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5,</w:t>
            </w:r>
            <w:r>
              <w:rPr>
                <w:rFonts w:ascii="Times New Roman" w:eastAsia="Times New Roman" w:hAnsi="Times New Roman"/>
                <w:sz w:val="20"/>
                <w:szCs w:val="20"/>
              </w:rPr>
              <w:t>442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5,</w:t>
            </w:r>
            <w:r>
              <w:rPr>
                <w:rFonts w:ascii="Times New Roman" w:eastAsia="Times New Roman" w:hAnsi="Times New Roman"/>
                <w:sz w:val="20"/>
                <w:szCs w:val="20"/>
              </w:rPr>
              <w:t>180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5,</w:t>
            </w:r>
            <w:r>
              <w:rPr>
                <w:rFonts w:ascii="Times New Roman" w:eastAsia="Times New Roman" w:hAnsi="Times New Roman"/>
                <w:sz w:val="20"/>
                <w:szCs w:val="20"/>
              </w:rPr>
              <w:t>05</w:t>
            </w:r>
            <w:r w:rsidRPr="008A436D">
              <w:rPr>
                <w:rFonts w:ascii="Times New Roman" w:eastAsia="Times New Roman" w:hAnsi="Times New Roman"/>
                <w:sz w:val="20"/>
                <w:szCs w:val="20"/>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r w:rsidRPr="008A436D">
              <w:rPr>
                <w:rFonts w:ascii="Times New Roman" w:eastAsia="Times New Roman" w:hAnsi="Times New Roman"/>
                <w:sz w:val="20"/>
                <w:szCs w:val="20"/>
              </w:rPr>
              <w:t>00</w:t>
            </w:r>
            <w:r>
              <w:rPr>
                <w:rFonts w:ascii="Times New Roman" w:eastAsia="Times New Roman" w:hAnsi="Times New Roman"/>
                <w:sz w:val="20"/>
                <w:szCs w:val="20"/>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4,964</w:t>
            </w:r>
          </w:p>
        </w:tc>
        <w:tc>
          <w:tcPr>
            <w:tcW w:w="709" w:type="dxa"/>
            <w:tcBorders>
              <w:top w:val="single" w:sz="4" w:space="0" w:color="auto"/>
              <w:left w:val="nil"/>
              <w:bottom w:val="single" w:sz="4" w:space="0" w:color="auto"/>
              <w:right w:val="single" w:sz="4" w:space="0" w:color="auto"/>
            </w:tcBorders>
            <w:shd w:val="clear" w:color="auto" w:fill="auto"/>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4,971</w:t>
            </w:r>
          </w:p>
        </w:tc>
      </w:tr>
      <w:tr w:rsidR="0009494A" w:rsidRPr="0069625A" w:rsidTr="00F6478D">
        <w:trPr>
          <w:trHeight w:val="36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94A" w:rsidRPr="008A436D"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Женщины фертильного возраста (15-49 лет) (тыс.чел.)</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1800DF" w:rsidRDefault="0009494A" w:rsidP="00C85795">
            <w:pPr>
              <w:spacing w:after="0" w:line="240" w:lineRule="auto"/>
              <w:jc w:val="center"/>
              <w:rPr>
                <w:rFonts w:ascii="Times New Roman" w:eastAsia="Times New Roman" w:hAnsi="Times New Roman"/>
                <w:sz w:val="20"/>
                <w:szCs w:val="20"/>
              </w:rPr>
            </w:pPr>
            <w:r w:rsidRPr="001800DF">
              <w:rPr>
                <w:rFonts w:ascii="Times New Roman" w:eastAsia="Times New Roman" w:hAnsi="Times New Roman"/>
                <w:sz w:val="20"/>
                <w:szCs w:val="20"/>
              </w:rPr>
              <w:t>7,263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7,070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6,617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5,857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6,142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5,733</w:t>
            </w:r>
          </w:p>
        </w:tc>
        <w:tc>
          <w:tcPr>
            <w:tcW w:w="709" w:type="dxa"/>
            <w:tcBorders>
              <w:top w:val="single" w:sz="4" w:space="0" w:color="auto"/>
              <w:left w:val="nil"/>
              <w:bottom w:val="single" w:sz="4" w:space="0" w:color="auto"/>
              <w:right w:val="single" w:sz="4" w:space="0" w:color="auto"/>
            </w:tcBorders>
            <w:shd w:val="clear" w:color="auto" w:fill="auto"/>
            <w:vAlign w:val="center"/>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5,607</w:t>
            </w:r>
          </w:p>
        </w:tc>
      </w:tr>
    </w:tbl>
    <w:p w:rsidR="0009494A" w:rsidRPr="008A436D" w:rsidRDefault="0009494A" w:rsidP="0009494A">
      <w:pPr>
        <w:autoSpaceDE w:val="0"/>
        <w:autoSpaceDN w:val="0"/>
        <w:adjustRightInd w:val="0"/>
        <w:spacing w:after="0"/>
        <w:ind w:firstLine="709"/>
        <w:contextualSpacing/>
        <w:jc w:val="both"/>
        <w:outlineLvl w:val="1"/>
        <w:rPr>
          <w:rFonts w:ascii="Times New Roman" w:hAnsi="Times New Roman"/>
          <w:sz w:val="28"/>
          <w:szCs w:val="28"/>
        </w:rPr>
      </w:pPr>
    </w:p>
    <w:p w:rsidR="0009494A" w:rsidRPr="00C16DA8" w:rsidRDefault="0009494A" w:rsidP="00C16DA8">
      <w:pPr>
        <w:autoSpaceDE w:val="0"/>
        <w:autoSpaceDN w:val="0"/>
        <w:adjustRightInd w:val="0"/>
        <w:spacing w:after="0" w:line="240" w:lineRule="auto"/>
        <w:ind w:firstLine="709"/>
        <w:contextualSpacing/>
        <w:jc w:val="both"/>
        <w:outlineLvl w:val="1"/>
        <w:rPr>
          <w:rFonts w:ascii="Times New Roman" w:hAnsi="Times New Roman"/>
          <w:sz w:val="24"/>
          <w:szCs w:val="24"/>
        </w:rPr>
      </w:pPr>
      <w:r w:rsidRPr="00C16DA8">
        <w:rPr>
          <w:rFonts w:ascii="Times New Roman" w:hAnsi="Times New Roman"/>
          <w:sz w:val="24"/>
          <w:szCs w:val="24"/>
        </w:rPr>
        <w:t xml:space="preserve">Показатель естественной убыли населения за 10 лет снизился на 8,62% (с (-) 7,3до (-) 9,9 на 1000 населения), наилучший показатель был зарегистрирован в 2012 году - (-) 7,5на 1000 населения, наихудший – в 2005 году – (-) 16,1 на 1000 населения. </w:t>
      </w:r>
    </w:p>
    <w:tbl>
      <w:tblPr>
        <w:tblW w:w="10172" w:type="dxa"/>
        <w:tblInd w:w="93" w:type="dxa"/>
        <w:tblLayout w:type="fixed"/>
        <w:tblLook w:val="04A0"/>
      </w:tblPr>
      <w:tblGrid>
        <w:gridCol w:w="1716"/>
        <w:gridCol w:w="709"/>
        <w:gridCol w:w="709"/>
        <w:gridCol w:w="709"/>
        <w:gridCol w:w="708"/>
        <w:gridCol w:w="709"/>
        <w:gridCol w:w="709"/>
        <w:gridCol w:w="709"/>
        <w:gridCol w:w="708"/>
        <w:gridCol w:w="709"/>
        <w:gridCol w:w="714"/>
        <w:gridCol w:w="633"/>
        <w:gridCol w:w="730"/>
      </w:tblGrid>
      <w:tr w:rsidR="0009494A" w:rsidRPr="0069625A" w:rsidTr="00C85795">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94A" w:rsidRPr="008A436D" w:rsidRDefault="0009494A" w:rsidP="00C85795">
            <w:pPr>
              <w:spacing w:after="0" w:line="240" w:lineRule="auto"/>
              <w:rPr>
                <w:rFonts w:ascii="Times New Roman" w:eastAsia="Times New Roman" w:hAnsi="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2006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2008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2014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rPr>
                <w:rFonts w:ascii="Times New Roman" w:hAnsi="Times New Roman"/>
                <w:b/>
                <w:sz w:val="20"/>
                <w:szCs w:val="20"/>
              </w:rPr>
            </w:pPr>
            <w:r w:rsidRPr="00ED439C">
              <w:rPr>
                <w:rFonts w:ascii="Times New Roman" w:hAnsi="Times New Roman"/>
                <w:b/>
                <w:sz w:val="20"/>
                <w:szCs w:val="20"/>
              </w:rPr>
              <w:t>2015</w:t>
            </w:r>
          </w:p>
        </w:tc>
        <w:tc>
          <w:tcPr>
            <w:tcW w:w="633" w:type="dxa"/>
            <w:tcBorders>
              <w:top w:val="single" w:sz="4" w:space="0" w:color="auto"/>
              <w:left w:val="nil"/>
              <w:bottom w:val="single" w:sz="4" w:space="0" w:color="auto"/>
              <w:right w:val="single" w:sz="4" w:space="0" w:color="auto"/>
            </w:tcBorders>
            <w:shd w:val="clear" w:color="auto" w:fill="auto"/>
            <w:vAlign w:val="center"/>
          </w:tcPr>
          <w:p w:rsidR="0009494A" w:rsidRPr="00ED439C" w:rsidRDefault="0009494A" w:rsidP="00C85795">
            <w:pPr>
              <w:spacing w:after="0" w:line="240" w:lineRule="auto"/>
              <w:rPr>
                <w:rFonts w:ascii="Times New Roman" w:hAnsi="Times New Roman"/>
                <w:b/>
                <w:sz w:val="20"/>
                <w:szCs w:val="20"/>
              </w:rPr>
            </w:pPr>
            <w:r>
              <w:rPr>
                <w:rFonts w:ascii="Times New Roman" w:hAnsi="Times New Roman"/>
                <w:b/>
                <w:sz w:val="20"/>
                <w:szCs w:val="20"/>
              </w:rPr>
              <w:t>2016</w:t>
            </w:r>
          </w:p>
        </w:tc>
        <w:tc>
          <w:tcPr>
            <w:tcW w:w="730" w:type="dxa"/>
            <w:tcBorders>
              <w:top w:val="single" w:sz="4" w:space="0" w:color="auto"/>
              <w:left w:val="nil"/>
              <w:bottom w:val="single" w:sz="4" w:space="0" w:color="auto"/>
              <w:right w:val="single" w:sz="4" w:space="0" w:color="auto"/>
            </w:tcBorders>
            <w:shd w:val="clear" w:color="auto" w:fill="DEEAF6"/>
            <w:vAlign w:val="center"/>
          </w:tcPr>
          <w:p w:rsidR="0009494A" w:rsidRPr="00524CEC" w:rsidRDefault="0009494A" w:rsidP="00C85795">
            <w:pPr>
              <w:spacing w:after="0" w:line="240" w:lineRule="auto"/>
              <w:ind w:left="-146" w:right="-166"/>
              <w:jc w:val="center"/>
              <w:rPr>
                <w:rFonts w:ascii="Times New Roman" w:eastAsia="Times New Roman" w:hAnsi="Times New Roman"/>
                <w:b/>
                <w:bCs/>
                <w:sz w:val="18"/>
                <w:szCs w:val="18"/>
              </w:rPr>
            </w:pPr>
            <w:r w:rsidRPr="00524CEC">
              <w:rPr>
                <w:rFonts w:ascii="Times New Roman" w:eastAsia="Times New Roman" w:hAnsi="Times New Roman"/>
                <w:b/>
                <w:bCs/>
                <w:sz w:val="18"/>
                <w:szCs w:val="18"/>
              </w:rPr>
              <w:t>Ул. обл. 2015</w:t>
            </w:r>
          </w:p>
        </w:tc>
      </w:tr>
      <w:tr w:rsidR="0009494A" w:rsidRPr="0069625A" w:rsidTr="00C85795">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94A" w:rsidRPr="008A436D" w:rsidRDefault="0009494A" w:rsidP="00C85795">
            <w:pPr>
              <w:spacing w:after="0" w:line="240" w:lineRule="auto"/>
              <w:rPr>
                <w:rFonts w:ascii="Times New Roman" w:eastAsia="Times New Roman" w:hAnsi="Times New Roman"/>
                <w:sz w:val="20"/>
                <w:szCs w:val="20"/>
              </w:rPr>
            </w:pPr>
            <w:r w:rsidRPr="008A436D">
              <w:rPr>
                <w:rFonts w:ascii="Times New Roman" w:eastAsia="Times New Roman" w:hAnsi="Times New Roman"/>
                <w:sz w:val="20"/>
                <w:szCs w:val="20"/>
              </w:rPr>
              <w:t>Естествен</w:t>
            </w:r>
            <w:r>
              <w:rPr>
                <w:rFonts w:ascii="Times New Roman" w:eastAsia="Times New Roman" w:hAnsi="Times New Roman"/>
                <w:sz w:val="20"/>
                <w:szCs w:val="20"/>
              </w:rPr>
              <w:t>ный п</w:t>
            </w:r>
            <w:r w:rsidRPr="008A436D">
              <w:rPr>
                <w:rFonts w:ascii="Times New Roman" w:eastAsia="Times New Roman" w:hAnsi="Times New Roman"/>
                <w:sz w:val="20"/>
                <w:szCs w:val="20"/>
              </w:rPr>
              <w:t>рирост</w:t>
            </w:r>
            <w:r>
              <w:rPr>
                <w:rFonts w:ascii="Times New Roman" w:eastAsia="Times New Roman" w:hAnsi="Times New Roman"/>
                <w:sz w:val="20"/>
                <w:szCs w:val="20"/>
              </w:rPr>
              <w:t xml:space="preserve"> </w:t>
            </w:r>
            <w:r w:rsidRPr="008A436D">
              <w:rPr>
                <w:rFonts w:ascii="Times New Roman" w:eastAsia="Times New Roman" w:hAnsi="Times New Roman"/>
                <w:sz w:val="20"/>
                <w:szCs w:val="20"/>
              </w:rPr>
              <w:t>на 1000 нас.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w:t>
            </w:r>
            <w:r>
              <w:rPr>
                <w:rFonts w:ascii="Times New Roman" w:eastAsia="Times New Roman" w:hAnsi="Times New Roman"/>
                <w:sz w:val="20"/>
                <w:szCs w:val="20"/>
              </w:rPr>
              <w:t>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- 5,</w:t>
            </w:r>
            <w:r w:rsidRPr="008A436D">
              <w:rPr>
                <w:rFonts w:ascii="Times New Roman" w:eastAsia="Times New Roman" w:hAnsi="Times New Roman"/>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- 3</w:t>
            </w:r>
            <w:r w:rsidRPr="008A436D">
              <w:rPr>
                <w:rFonts w:ascii="Times New Roman" w:eastAsia="Times New Roman" w:hAnsi="Times New Roman"/>
                <w:sz w:val="20"/>
                <w:szCs w:val="20"/>
              </w:rPr>
              <w:t>,7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- 4,2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- 4,3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w:t>
            </w:r>
            <w:r>
              <w:rPr>
                <w:rFonts w:ascii="Times New Roman" w:eastAsia="Times New Roman" w:hAnsi="Times New Roman"/>
                <w:sz w:val="20"/>
                <w:szCs w:val="20"/>
              </w:rPr>
              <w:t>5,7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 xml:space="preserve">- </w:t>
            </w:r>
            <w:r>
              <w:rPr>
                <w:rFonts w:ascii="Times New Roman" w:eastAsia="Times New Roman" w:hAnsi="Times New Roman"/>
                <w:sz w:val="20"/>
                <w:szCs w:val="20"/>
              </w:rPr>
              <w:t>6,3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w:t>
            </w:r>
            <w:r>
              <w:rPr>
                <w:rFonts w:ascii="Times New Roman" w:eastAsia="Times New Roman" w:hAnsi="Times New Roman"/>
                <w:sz w:val="20"/>
                <w:szCs w:val="20"/>
              </w:rPr>
              <w:t xml:space="preserve"> 4,0</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rPr>
                <w:rFonts w:ascii="Times New Roman" w:eastAsia="Times New Roman" w:hAnsi="Times New Roman"/>
                <w:sz w:val="20"/>
                <w:szCs w:val="20"/>
              </w:rPr>
            </w:pPr>
            <w:r w:rsidRPr="008A436D">
              <w:rPr>
                <w:rFonts w:ascii="Times New Roman" w:eastAsia="Times New Roman" w:hAnsi="Times New Roman"/>
                <w:sz w:val="20"/>
                <w:szCs w:val="20"/>
              </w:rPr>
              <w:t>-</w:t>
            </w:r>
            <w:r>
              <w:rPr>
                <w:rFonts w:ascii="Times New Roman" w:eastAsia="Times New Roman" w:hAnsi="Times New Roman"/>
                <w:sz w:val="20"/>
                <w:szCs w:val="20"/>
              </w:rPr>
              <w:t>3,8</w:t>
            </w:r>
          </w:p>
        </w:tc>
        <w:tc>
          <w:tcPr>
            <w:tcW w:w="633" w:type="dxa"/>
            <w:tcBorders>
              <w:top w:val="single" w:sz="4" w:space="0" w:color="auto"/>
              <w:left w:val="nil"/>
              <w:bottom w:val="single" w:sz="4" w:space="0" w:color="auto"/>
              <w:right w:val="single" w:sz="4" w:space="0" w:color="auto"/>
            </w:tcBorders>
            <w:shd w:val="clear" w:color="auto" w:fill="auto"/>
            <w:vAlign w:val="center"/>
          </w:tcPr>
          <w:p w:rsidR="0009494A" w:rsidRPr="008A436D" w:rsidRDefault="0009494A" w:rsidP="00C85795">
            <w:pPr>
              <w:spacing w:after="0" w:line="240" w:lineRule="auto"/>
              <w:rPr>
                <w:rFonts w:ascii="Times New Roman" w:eastAsia="Times New Roman" w:hAnsi="Times New Roman"/>
                <w:sz w:val="20"/>
                <w:szCs w:val="20"/>
              </w:rPr>
            </w:pPr>
            <w:r>
              <w:rPr>
                <w:rFonts w:ascii="Times New Roman" w:eastAsia="Times New Roman" w:hAnsi="Times New Roman"/>
                <w:sz w:val="20"/>
                <w:szCs w:val="20"/>
              </w:rPr>
              <w:t>-8,9</w:t>
            </w:r>
          </w:p>
        </w:tc>
        <w:tc>
          <w:tcPr>
            <w:tcW w:w="730" w:type="dxa"/>
            <w:tcBorders>
              <w:top w:val="single" w:sz="4" w:space="0" w:color="auto"/>
              <w:left w:val="nil"/>
              <w:bottom w:val="single" w:sz="4" w:space="0" w:color="auto"/>
              <w:right w:val="single" w:sz="4" w:space="0" w:color="auto"/>
            </w:tcBorders>
            <w:shd w:val="clear" w:color="auto" w:fill="DEEAF6"/>
            <w:vAlign w:val="center"/>
          </w:tcPr>
          <w:p w:rsidR="0009494A" w:rsidRPr="00524CEC" w:rsidRDefault="0009494A" w:rsidP="00C85795">
            <w:pPr>
              <w:spacing w:after="0" w:line="240" w:lineRule="auto"/>
              <w:jc w:val="center"/>
              <w:rPr>
                <w:rFonts w:ascii="Times New Roman" w:eastAsia="Times New Roman" w:hAnsi="Times New Roman"/>
                <w:b/>
                <w:sz w:val="20"/>
                <w:szCs w:val="20"/>
              </w:rPr>
            </w:pPr>
            <w:r w:rsidRPr="00524CEC">
              <w:rPr>
                <w:rFonts w:ascii="Times New Roman" w:eastAsia="Times New Roman" w:hAnsi="Times New Roman"/>
                <w:b/>
                <w:sz w:val="20"/>
                <w:szCs w:val="20"/>
              </w:rPr>
              <w:t>- 3,0</w:t>
            </w:r>
          </w:p>
        </w:tc>
      </w:tr>
    </w:tbl>
    <w:p w:rsidR="0009494A" w:rsidRDefault="0009494A" w:rsidP="0009494A">
      <w:pPr>
        <w:autoSpaceDE w:val="0"/>
        <w:autoSpaceDN w:val="0"/>
        <w:adjustRightInd w:val="0"/>
        <w:spacing w:after="0"/>
        <w:ind w:firstLine="709"/>
        <w:contextualSpacing/>
        <w:jc w:val="both"/>
        <w:outlineLvl w:val="1"/>
        <w:rPr>
          <w:rFonts w:ascii="Times New Roman" w:hAnsi="Times New Roman"/>
          <w:sz w:val="28"/>
          <w:szCs w:val="28"/>
        </w:rPr>
      </w:pPr>
    </w:p>
    <w:p w:rsidR="0009494A" w:rsidRPr="00C16DA8" w:rsidRDefault="0009494A" w:rsidP="00C16DA8">
      <w:pPr>
        <w:spacing w:after="0" w:line="240" w:lineRule="auto"/>
        <w:ind w:firstLine="709"/>
        <w:contextualSpacing/>
        <w:jc w:val="both"/>
        <w:rPr>
          <w:rFonts w:ascii="Times New Roman" w:hAnsi="Times New Roman"/>
          <w:bCs/>
          <w:color w:val="000000"/>
          <w:sz w:val="24"/>
          <w:szCs w:val="24"/>
        </w:rPr>
      </w:pPr>
      <w:r w:rsidRPr="00C16DA8">
        <w:rPr>
          <w:rFonts w:ascii="Times New Roman" w:hAnsi="Times New Roman"/>
          <w:sz w:val="24"/>
          <w:szCs w:val="24"/>
        </w:rPr>
        <w:t xml:space="preserve">За 10 лет в Цильнинском районе младенческая смертность снизилась в 1,1 раза (с 12,3 до 11,2 на 1000 родившихся живыми), максимальное значение показателя зарегистрировано в 2012 году – 21.7 на </w:t>
      </w:r>
      <w:r w:rsidRPr="00C16DA8">
        <w:rPr>
          <w:rFonts w:ascii="Times New Roman" w:eastAsia="Times New Roman" w:hAnsi="Times New Roman"/>
          <w:sz w:val="24"/>
          <w:szCs w:val="24"/>
        </w:rPr>
        <w:t xml:space="preserve">1000 родившихся живыми, минимальное значение – в 2010 году – 3,0 </w:t>
      </w:r>
      <w:r w:rsidRPr="00C16DA8">
        <w:rPr>
          <w:rFonts w:ascii="Times New Roman" w:hAnsi="Times New Roman"/>
          <w:sz w:val="24"/>
          <w:szCs w:val="24"/>
        </w:rPr>
        <w:t>на</w:t>
      </w:r>
      <w:r w:rsidRPr="00C16DA8">
        <w:rPr>
          <w:rFonts w:ascii="Times New Roman" w:eastAsia="Times New Roman" w:hAnsi="Times New Roman"/>
          <w:sz w:val="24"/>
          <w:szCs w:val="24"/>
        </w:rPr>
        <w:t xml:space="preserve">1000 родившихся живыми.  </w:t>
      </w:r>
      <w:r w:rsidRPr="00C16DA8">
        <w:rPr>
          <w:rFonts w:ascii="Times New Roman" w:hAnsi="Times New Roman"/>
          <w:bCs/>
          <w:color w:val="000000"/>
          <w:sz w:val="24"/>
          <w:szCs w:val="24"/>
        </w:rPr>
        <w:t>В целом по  Цильнинскому району можно отметить, что младенческая смертность все эти годы колеблется то в сторону увеличения (в 2007, 2008, 2009,</w:t>
      </w:r>
      <w:r w:rsidR="00F6478D">
        <w:rPr>
          <w:rFonts w:ascii="Times New Roman" w:hAnsi="Times New Roman"/>
          <w:bCs/>
          <w:color w:val="000000"/>
          <w:sz w:val="24"/>
          <w:szCs w:val="24"/>
        </w:rPr>
        <w:t xml:space="preserve"> </w:t>
      </w:r>
      <w:r w:rsidRPr="00C16DA8">
        <w:rPr>
          <w:rFonts w:ascii="Times New Roman" w:hAnsi="Times New Roman"/>
          <w:bCs/>
          <w:color w:val="000000"/>
          <w:sz w:val="24"/>
          <w:szCs w:val="24"/>
        </w:rPr>
        <w:t>2012 гг.), то в сторону снижения (в 2006, 2010, 2011,  2013, 2015 гг.) показателя.</w:t>
      </w:r>
    </w:p>
    <w:p w:rsidR="0009494A" w:rsidRPr="00C16DA8" w:rsidRDefault="0009494A" w:rsidP="00C16DA8">
      <w:pPr>
        <w:spacing w:after="0" w:line="240" w:lineRule="auto"/>
        <w:ind w:firstLine="709"/>
        <w:contextualSpacing/>
        <w:jc w:val="both"/>
        <w:rPr>
          <w:rFonts w:ascii="Times New Roman" w:hAnsi="Times New Roman"/>
          <w:bCs/>
          <w:color w:val="000000"/>
          <w:sz w:val="24"/>
          <w:szCs w:val="24"/>
        </w:rPr>
      </w:pPr>
      <w:r w:rsidRPr="00C16DA8">
        <w:rPr>
          <w:rFonts w:ascii="Times New Roman" w:hAnsi="Times New Roman"/>
          <w:sz w:val="24"/>
          <w:szCs w:val="24"/>
        </w:rPr>
        <w:t>Перинатальная смертность за 10 лет снизилась  (с 3,0 до 0 на 1000 родившихся живыми и мертвыми),</w:t>
      </w:r>
      <w:r w:rsidR="00C16DA8" w:rsidRPr="00C16DA8">
        <w:rPr>
          <w:rFonts w:ascii="Times New Roman" w:hAnsi="Times New Roman"/>
          <w:sz w:val="24"/>
          <w:szCs w:val="24"/>
        </w:rPr>
        <w:t xml:space="preserve"> </w:t>
      </w:r>
      <w:r w:rsidRPr="00C16DA8">
        <w:rPr>
          <w:rFonts w:ascii="Times New Roman" w:hAnsi="Times New Roman"/>
          <w:sz w:val="24"/>
          <w:szCs w:val="24"/>
        </w:rPr>
        <w:t>максимальное значение показателя зарегистрировано в 2007 году – 19,6, в 2014году</w:t>
      </w:r>
      <w:r w:rsidR="00F6478D">
        <w:rPr>
          <w:rFonts w:ascii="Times New Roman" w:hAnsi="Times New Roman"/>
          <w:sz w:val="24"/>
          <w:szCs w:val="24"/>
        </w:rPr>
        <w:t xml:space="preserve"> </w:t>
      </w:r>
      <w:r w:rsidRPr="00C16DA8">
        <w:rPr>
          <w:rFonts w:ascii="Times New Roman" w:hAnsi="Times New Roman"/>
          <w:sz w:val="24"/>
          <w:szCs w:val="24"/>
        </w:rPr>
        <w:t>-</w:t>
      </w:r>
      <w:r w:rsidR="00F6478D">
        <w:rPr>
          <w:rFonts w:ascii="Times New Roman" w:hAnsi="Times New Roman"/>
          <w:sz w:val="24"/>
          <w:szCs w:val="24"/>
        </w:rPr>
        <w:t xml:space="preserve"> </w:t>
      </w:r>
      <w:r w:rsidRPr="00C16DA8">
        <w:rPr>
          <w:rFonts w:ascii="Times New Roman" w:hAnsi="Times New Roman"/>
          <w:sz w:val="24"/>
          <w:szCs w:val="24"/>
        </w:rPr>
        <w:t xml:space="preserve">18,9 на </w:t>
      </w:r>
      <w:r w:rsidRPr="00C16DA8">
        <w:rPr>
          <w:rFonts w:ascii="Times New Roman" w:eastAsia="Times New Roman" w:hAnsi="Times New Roman"/>
          <w:sz w:val="24"/>
          <w:szCs w:val="24"/>
        </w:rPr>
        <w:t>1000 родившихся живыми и мёртвыми, минимальное значение – в 2006 году – 3,7, в 2008году</w:t>
      </w:r>
      <w:r w:rsidR="00C16DA8" w:rsidRPr="00C16DA8">
        <w:rPr>
          <w:rFonts w:ascii="Times New Roman" w:eastAsia="Times New Roman" w:hAnsi="Times New Roman"/>
          <w:sz w:val="24"/>
          <w:szCs w:val="24"/>
        </w:rPr>
        <w:t xml:space="preserve"> </w:t>
      </w:r>
      <w:r w:rsidRPr="00C16DA8">
        <w:rPr>
          <w:rFonts w:ascii="Times New Roman" w:eastAsia="Times New Roman" w:hAnsi="Times New Roman"/>
          <w:sz w:val="24"/>
          <w:szCs w:val="24"/>
        </w:rPr>
        <w:t>-</w:t>
      </w:r>
      <w:r w:rsidR="00C16DA8" w:rsidRPr="00C16DA8">
        <w:rPr>
          <w:rFonts w:ascii="Times New Roman" w:eastAsia="Times New Roman" w:hAnsi="Times New Roman"/>
          <w:sz w:val="24"/>
          <w:szCs w:val="24"/>
        </w:rPr>
        <w:t xml:space="preserve"> </w:t>
      </w:r>
      <w:r w:rsidRPr="00C16DA8">
        <w:rPr>
          <w:rFonts w:ascii="Times New Roman" w:eastAsia="Times New Roman" w:hAnsi="Times New Roman"/>
          <w:sz w:val="24"/>
          <w:szCs w:val="24"/>
        </w:rPr>
        <w:t xml:space="preserve">3,1 </w:t>
      </w:r>
      <w:r w:rsidRPr="00C16DA8">
        <w:rPr>
          <w:rFonts w:ascii="Times New Roman" w:hAnsi="Times New Roman"/>
          <w:sz w:val="24"/>
          <w:szCs w:val="24"/>
        </w:rPr>
        <w:t>на</w:t>
      </w:r>
      <w:r w:rsidR="00C16DA8" w:rsidRPr="00C16DA8">
        <w:rPr>
          <w:rFonts w:ascii="Times New Roman" w:hAnsi="Times New Roman"/>
          <w:sz w:val="24"/>
          <w:szCs w:val="24"/>
        </w:rPr>
        <w:t xml:space="preserve"> </w:t>
      </w:r>
      <w:r w:rsidRPr="00C16DA8">
        <w:rPr>
          <w:rFonts w:ascii="Times New Roman" w:eastAsia="Times New Roman" w:hAnsi="Times New Roman"/>
          <w:sz w:val="24"/>
          <w:szCs w:val="24"/>
        </w:rPr>
        <w:t xml:space="preserve">1000 родившихся живыми и мёртвыми. </w:t>
      </w:r>
      <w:r w:rsidRPr="00C16DA8">
        <w:rPr>
          <w:rFonts w:ascii="Times New Roman" w:hAnsi="Times New Roman"/>
          <w:bCs/>
          <w:color w:val="000000"/>
          <w:sz w:val="24"/>
          <w:szCs w:val="24"/>
        </w:rPr>
        <w:t>В целом по Цильнинскому району можно отметить, что перинатальная смертность все эти годы колеблется то в сторону увеличения (в 2007,</w:t>
      </w:r>
      <w:r w:rsidR="00C16DA8" w:rsidRPr="00C16DA8">
        <w:rPr>
          <w:rFonts w:ascii="Times New Roman" w:hAnsi="Times New Roman"/>
          <w:bCs/>
          <w:color w:val="000000"/>
          <w:sz w:val="24"/>
          <w:szCs w:val="24"/>
        </w:rPr>
        <w:t xml:space="preserve"> </w:t>
      </w:r>
      <w:r w:rsidRPr="00C16DA8">
        <w:rPr>
          <w:rFonts w:ascii="Times New Roman" w:hAnsi="Times New Roman"/>
          <w:bCs/>
          <w:color w:val="000000"/>
          <w:sz w:val="24"/>
          <w:szCs w:val="24"/>
        </w:rPr>
        <w:t>2014 гг.), то в сторону снижения (в 2006, 2008, 2015, 2016 гг.) показателя.</w:t>
      </w:r>
    </w:p>
    <w:p w:rsidR="0009494A" w:rsidRPr="00C16DA8" w:rsidRDefault="0009494A" w:rsidP="00C16DA8">
      <w:pPr>
        <w:spacing w:after="0" w:line="240" w:lineRule="auto"/>
        <w:ind w:firstLine="709"/>
        <w:contextualSpacing/>
        <w:jc w:val="both"/>
        <w:rPr>
          <w:rFonts w:ascii="Times New Roman" w:hAnsi="Times New Roman"/>
          <w:bCs/>
          <w:color w:val="000000"/>
          <w:sz w:val="24"/>
          <w:szCs w:val="24"/>
        </w:rPr>
      </w:pPr>
      <w:r w:rsidRPr="00C16DA8">
        <w:rPr>
          <w:rFonts w:ascii="Times New Roman" w:hAnsi="Times New Roman"/>
          <w:sz w:val="24"/>
          <w:szCs w:val="24"/>
        </w:rPr>
        <w:t>Рождаемост</w:t>
      </w:r>
      <w:r w:rsidR="00F6478D">
        <w:rPr>
          <w:rFonts w:ascii="Times New Roman" w:hAnsi="Times New Roman"/>
          <w:sz w:val="24"/>
          <w:szCs w:val="24"/>
        </w:rPr>
        <w:t>ь за эти годы уменьшилась с 9,7%</w:t>
      </w:r>
      <w:r w:rsidRPr="00C16DA8">
        <w:rPr>
          <w:rFonts w:ascii="Times New Roman" w:hAnsi="Times New Roman"/>
          <w:sz w:val="24"/>
          <w:szCs w:val="24"/>
        </w:rPr>
        <w:t xml:space="preserve"> до 6,9</w:t>
      </w:r>
      <w:r w:rsidR="00F6478D">
        <w:rPr>
          <w:rFonts w:ascii="Times New Roman" w:hAnsi="Times New Roman"/>
          <w:sz w:val="24"/>
          <w:szCs w:val="24"/>
        </w:rPr>
        <w:t>%</w:t>
      </w:r>
      <w:r w:rsidRPr="00C16DA8">
        <w:rPr>
          <w:rFonts w:ascii="Times New Roman" w:hAnsi="Times New Roman"/>
          <w:sz w:val="24"/>
          <w:szCs w:val="24"/>
        </w:rPr>
        <w:t>,</w:t>
      </w:r>
      <w:r w:rsidR="00F6478D">
        <w:rPr>
          <w:rFonts w:ascii="Times New Roman" w:hAnsi="Times New Roman"/>
          <w:sz w:val="24"/>
          <w:szCs w:val="24"/>
        </w:rPr>
        <w:t xml:space="preserve"> </w:t>
      </w:r>
      <w:r w:rsidRPr="00C16DA8">
        <w:rPr>
          <w:rFonts w:ascii="Times New Roman" w:hAnsi="Times New Roman"/>
          <w:sz w:val="24"/>
          <w:szCs w:val="24"/>
        </w:rPr>
        <w:t>максимальное значение показателя зарегистрировано в 2007, 2008,</w:t>
      </w:r>
      <w:r w:rsidR="00F6478D">
        <w:rPr>
          <w:rFonts w:ascii="Times New Roman" w:hAnsi="Times New Roman"/>
          <w:sz w:val="24"/>
          <w:szCs w:val="24"/>
        </w:rPr>
        <w:t xml:space="preserve"> </w:t>
      </w:r>
      <w:r w:rsidRPr="00C16DA8">
        <w:rPr>
          <w:rFonts w:ascii="Times New Roman" w:hAnsi="Times New Roman"/>
          <w:sz w:val="24"/>
          <w:szCs w:val="24"/>
        </w:rPr>
        <w:t>2009,</w:t>
      </w:r>
      <w:r w:rsidR="00F6478D">
        <w:rPr>
          <w:rFonts w:ascii="Times New Roman" w:hAnsi="Times New Roman"/>
          <w:sz w:val="24"/>
          <w:szCs w:val="24"/>
        </w:rPr>
        <w:t xml:space="preserve"> </w:t>
      </w:r>
      <w:r w:rsidRPr="00C16DA8">
        <w:rPr>
          <w:rFonts w:ascii="Times New Roman" w:hAnsi="Times New Roman"/>
          <w:sz w:val="24"/>
          <w:szCs w:val="24"/>
        </w:rPr>
        <w:t xml:space="preserve">2010, 2014 гг. – 11,9 на </w:t>
      </w:r>
      <w:r w:rsidRPr="00C16DA8">
        <w:rPr>
          <w:rFonts w:ascii="Times New Roman" w:eastAsia="Times New Roman" w:hAnsi="Times New Roman"/>
          <w:sz w:val="24"/>
          <w:szCs w:val="24"/>
        </w:rPr>
        <w:t xml:space="preserve">1000 населения, минимальное значение – в 2011 году – 8,3 </w:t>
      </w:r>
      <w:r w:rsidRPr="00C16DA8">
        <w:rPr>
          <w:rFonts w:ascii="Times New Roman" w:hAnsi="Times New Roman"/>
          <w:sz w:val="24"/>
          <w:szCs w:val="24"/>
        </w:rPr>
        <w:t xml:space="preserve">на </w:t>
      </w:r>
      <w:r w:rsidRPr="00C16DA8">
        <w:rPr>
          <w:rFonts w:ascii="Times New Roman" w:eastAsia="Times New Roman" w:hAnsi="Times New Roman"/>
          <w:sz w:val="24"/>
          <w:szCs w:val="24"/>
        </w:rPr>
        <w:t xml:space="preserve">1000 населения. </w:t>
      </w:r>
      <w:r w:rsidRPr="00C16DA8">
        <w:rPr>
          <w:rFonts w:ascii="Times New Roman" w:hAnsi="Times New Roman"/>
          <w:bCs/>
          <w:color w:val="000000"/>
          <w:sz w:val="24"/>
          <w:szCs w:val="24"/>
        </w:rPr>
        <w:t>В целом по району можно отметить, что рождаемость все эти годы колеблется то в сторону увеличения (в 2007, 2008, 2009,</w:t>
      </w:r>
      <w:r w:rsidR="00F6478D">
        <w:rPr>
          <w:rFonts w:ascii="Times New Roman" w:hAnsi="Times New Roman"/>
          <w:bCs/>
          <w:color w:val="000000"/>
          <w:sz w:val="24"/>
          <w:szCs w:val="24"/>
        </w:rPr>
        <w:t xml:space="preserve"> </w:t>
      </w:r>
      <w:r w:rsidRPr="00C16DA8">
        <w:rPr>
          <w:rFonts w:ascii="Times New Roman" w:hAnsi="Times New Roman"/>
          <w:bCs/>
          <w:color w:val="000000"/>
          <w:sz w:val="24"/>
          <w:szCs w:val="24"/>
        </w:rPr>
        <w:t>2010-2011, 2014-2015 гг.), то в сторону снижения (в 2006, 2011,</w:t>
      </w:r>
      <w:r w:rsidR="00F6478D">
        <w:rPr>
          <w:rFonts w:ascii="Times New Roman" w:hAnsi="Times New Roman"/>
          <w:bCs/>
          <w:color w:val="000000"/>
          <w:sz w:val="24"/>
          <w:szCs w:val="24"/>
        </w:rPr>
        <w:t xml:space="preserve"> </w:t>
      </w:r>
      <w:r w:rsidRPr="00C16DA8">
        <w:rPr>
          <w:rFonts w:ascii="Times New Roman" w:hAnsi="Times New Roman"/>
          <w:bCs/>
          <w:color w:val="000000"/>
          <w:sz w:val="24"/>
          <w:szCs w:val="24"/>
        </w:rPr>
        <w:t>2012,</w:t>
      </w:r>
      <w:r w:rsidR="00F6478D">
        <w:rPr>
          <w:rFonts w:ascii="Times New Roman" w:hAnsi="Times New Roman"/>
          <w:bCs/>
          <w:color w:val="000000"/>
          <w:sz w:val="24"/>
          <w:szCs w:val="24"/>
        </w:rPr>
        <w:t xml:space="preserve"> </w:t>
      </w:r>
      <w:r w:rsidRPr="00C16DA8">
        <w:rPr>
          <w:rFonts w:ascii="Times New Roman" w:hAnsi="Times New Roman"/>
          <w:bCs/>
          <w:color w:val="000000"/>
          <w:sz w:val="24"/>
          <w:szCs w:val="24"/>
        </w:rPr>
        <w:t>2013г.) показателя.</w:t>
      </w:r>
    </w:p>
    <w:p w:rsidR="0009494A" w:rsidRPr="00C16DA8" w:rsidRDefault="0009494A" w:rsidP="00C16DA8">
      <w:pPr>
        <w:spacing w:after="0" w:line="240" w:lineRule="auto"/>
        <w:ind w:firstLine="709"/>
        <w:contextualSpacing/>
        <w:jc w:val="both"/>
        <w:rPr>
          <w:rFonts w:ascii="Times New Roman" w:hAnsi="Times New Roman"/>
          <w:bCs/>
          <w:color w:val="000000"/>
          <w:sz w:val="24"/>
          <w:szCs w:val="24"/>
        </w:rPr>
      </w:pPr>
      <w:r w:rsidRPr="00C16DA8">
        <w:rPr>
          <w:rFonts w:ascii="Times New Roman" w:hAnsi="Times New Roman"/>
          <w:sz w:val="24"/>
          <w:szCs w:val="24"/>
        </w:rPr>
        <w:t>Смертность за 10 лет снизилась на 12,0% (с 17,0 до 15,8 на 1000 населения),</w:t>
      </w:r>
      <w:r w:rsidR="00F6478D">
        <w:rPr>
          <w:rFonts w:ascii="Times New Roman" w:hAnsi="Times New Roman"/>
          <w:sz w:val="24"/>
          <w:szCs w:val="24"/>
        </w:rPr>
        <w:t xml:space="preserve"> </w:t>
      </w:r>
      <w:r w:rsidRPr="00C16DA8">
        <w:rPr>
          <w:rFonts w:ascii="Times New Roman" w:hAnsi="Times New Roman"/>
          <w:sz w:val="24"/>
          <w:szCs w:val="24"/>
        </w:rPr>
        <w:t xml:space="preserve">максимальное значение показателя зарегистрировано в 2006 году – 17,0 на </w:t>
      </w:r>
      <w:r w:rsidRPr="00C16DA8">
        <w:rPr>
          <w:rFonts w:ascii="Times New Roman" w:eastAsia="Times New Roman" w:hAnsi="Times New Roman"/>
          <w:sz w:val="24"/>
          <w:szCs w:val="24"/>
        </w:rPr>
        <w:t>1000 населения, минимальное значение – в 2011 году – 13,4</w:t>
      </w:r>
      <w:r w:rsidRPr="00C16DA8">
        <w:rPr>
          <w:rFonts w:ascii="Times New Roman" w:hAnsi="Times New Roman"/>
          <w:sz w:val="24"/>
          <w:szCs w:val="24"/>
        </w:rPr>
        <w:t xml:space="preserve">на </w:t>
      </w:r>
      <w:r w:rsidRPr="00C16DA8">
        <w:rPr>
          <w:rFonts w:ascii="Times New Roman" w:eastAsia="Times New Roman" w:hAnsi="Times New Roman"/>
          <w:sz w:val="24"/>
          <w:szCs w:val="24"/>
        </w:rPr>
        <w:t xml:space="preserve">1000 населения. </w:t>
      </w:r>
      <w:r w:rsidRPr="00C16DA8">
        <w:rPr>
          <w:rFonts w:ascii="Times New Roman" w:hAnsi="Times New Roman"/>
          <w:bCs/>
          <w:color w:val="000000"/>
          <w:sz w:val="24"/>
          <w:szCs w:val="24"/>
        </w:rPr>
        <w:t>В целом по району можно отметить, что смертность все эти годы колеблется то в сторону увеличения (в 2006, 2009,</w:t>
      </w:r>
      <w:r w:rsidR="00F6478D">
        <w:rPr>
          <w:rFonts w:ascii="Times New Roman" w:hAnsi="Times New Roman"/>
          <w:bCs/>
          <w:color w:val="000000"/>
          <w:sz w:val="24"/>
          <w:szCs w:val="24"/>
        </w:rPr>
        <w:t xml:space="preserve"> </w:t>
      </w:r>
      <w:r w:rsidRPr="00C16DA8">
        <w:rPr>
          <w:rFonts w:ascii="Times New Roman" w:hAnsi="Times New Roman"/>
          <w:bCs/>
          <w:color w:val="000000"/>
          <w:sz w:val="24"/>
          <w:szCs w:val="24"/>
        </w:rPr>
        <w:t>2010гг.), то в сторону снижения (в  2011- 2013 гг.) показателя.</w:t>
      </w:r>
    </w:p>
    <w:tbl>
      <w:tblPr>
        <w:tblW w:w="10080" w:type="dxa"/>
        <w:tblInd w:w="93" w:type="dxa"/>
        <w:tblLayout w:type="fixed"/>
        <w:tblLook w:val="04A0"/>
      </w:tblPr>
      <w:tblGrid>
        <w:gridCol w:w="1575"/>
        <w:gridCol w:w="850"/>
        <w:gridCol w:w="709"/>
        <w:gridCol w:w="709"/>
        <w:gridCol w:w="708"/>
        <w:gridCol w:w="709"/>
        <w:gridCol w:w="709"/>
        <w:gridCol w:w="709"/>
        <w:gridCol w:w="708"/>
        <w:gridCol w:w="709"/>
        <w:gridCol w:w="709"/>
        <w:gridCol w:w="709"/>
        <w:gridCol w:w="567"/>
      </w:tblGrid>
      <w:tr w:rsidR="0009494A" w:rsidRPr="0069625A" w:rsidTr="00F6478D">
        <w:trPr>
          <w:trHeight w:val="36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494A" w:rsidRPr="008A436D" w:rsidRDefault="0009494A" w:rsidP="00C85795">
            <w:pPr>
              <w:spacing w:after="0" w:line="240" w:lineRule="auto"/>
              <w:rPr>
                <w:rFonts w:ascii="Times New Roman" w:eastAsia="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2006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2007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2008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jc w:val="center"/>
              <w:rPr>
                <w:rFonts w:ascii="Times New Roman" w:hAnsi="Times New Roman"/>
                <w:b/>
                <w:sz w:val="20"/>
                <w:szCs w:val="20"/>
              </w:rPr>
            </w:pPr>
            <w:r w:rsidRPr="00ED439C">
              <w:rPr>
                <w:rFonts w:ascii="Times New Roman" w:hAnsi="Times New Roman"/>
                <w:b/>
                <w:sz w:val="20"/>
                <w:szCs w:val="20"/>
              </w:rPr>
              <w:t>2009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rPr>
                <w:rFonts w:ascii="Times New Roman" w:hAnsi="Times New Roman"/>
                <w:b/>
                <w:sz w:val="20"/>
                <w:szCs w:val="20"/>
              </w:rPr>
            </w:pPr>
            <w:r w:rsidRPr="00ED439C">
              <w:rPr>
                <w:rFonts w:ascii="Times New Roman" w:hAnsi="Times New Roman"/>
                <w:b/>
                <w:sz w:val="20"/>
                <w:szCs w:val="20"/>
              </w:rPr>
              <w:t>2010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rPr>
                <w:rFonts w:ascii="Times New Roman" w:hAnsi="Times New Roman"/>
                <w:b/>
                <w:sz w:val="20"/>
                <w:szCs w:val="20"/>
              </w:rPr>
            </w:pPr>
            <w:r w:rsidRPr="00ED439C">
              <w:rPr>
                <w:rFonts w:ascii="Times New Roman" w:hAnsi="Times New Roman"/>
                <w:b/>
                <w:sz w:val="20"/>
                <w:szCs w:val="20"/>
              </w:rPr>
              <w:t>2011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rPr>
                <w:rFonts w:ascii="Times New Roman" w:hAnsi="Times New Roman"/>
                <w:b/>
                <w:sz w:val="20"/>
                <w:szCs w:val="20"/>
              </w:rPr>
            </w:pPr>
            <w:r w:rsidRPr="00ED439C">
              <w:rPr>
                <w:rFonts w:ascii="Times New Roman" w:hAnsi="Times New Roman"/>
                <w:b/>
                <w:sz w:val="20"/>
                <w:szCs w:val="20"/>
              </w:rPr>
              <w:t>2012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rPr>
                <w:rFonts w:ascii="Times New Roman" w:hAnsi="Times New Roman"/>
                <w:b/>
                <w:sz w:val="20"/>
                <w:szCs w:val="20"/>
              </w:rPr>
            </w:pPr>
            <w:r w:rsidRPr="00ED439C">
              <w:rPr>
                <w:rFonts w:ascii="Times New Roman" w:hAnsi="Times New Roman"/>
                <w:b/>
                <w:sz w:val="20"/>
                <w:szCs w:val="20"/>
              </w:rPr>
              <w:t>2013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rPr>
                <w:rFonts w:ascii="Times New Roman" w:hAnsi="Times New Roman"/>
                <w:b/>
                <w:sz w:val="20"/>
                <w:szCs w:val="20"/>
              </w:rPr>
            </w:pPr>
            <w:r w:rsidRPr="00ED439C">
              <w:rPr>
                <w:rFonts w:ascii="Times New Roman" w:hAnsi="Times New Roman"/>
                <w:b/>
                <w:sz w:val="20"/>
                <w:szCs w:val="20"/>
              </w:rPr>
              <w:t>2014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9494A" w:rsidRPr="00ED439C" w:rsidRDefault="0009494A" w:rsidP="00C85795">
            <w:pPr>
              <w:spacing w:after="0" w:line="240" w:lineRule="auto"/>
              <w:rPr>
                <w:rFonts w:ascii="Times New Roman" w:hAnsi="Times New Roman"/>
                <w:b/>
                <w:sz w:val="20"/>
                <w:szCs w:val="20"/>
              </w:rPr>
            </w:pPr>
            <w:r w:rsidRPr="00ED439C">
              <w:rPr>
                <w:rFonts w:ascii="Times New Roman" w:hAnsi="Times New Roman"/>
                <w:b/>
                <w:sz w:val="20"/>
                <w:szCs w:val="20"/>
              </w:rPr>
              <w:t>2015</w:t>
            </w:r>
          </w:p>
        </w:tc>
        <w:tc>
          <w:tcPr>
            <w:tcW w:w="709" w:type="dxa"/>
            <w:tcBorders>
              <w:top w:val="single" w:sz="4" w:space="0" w:color="auto"/>
              <w:left w:val="nil"/>
              <w:bottom w:val="single" w:sz="4" w:space="0" w:color="auto"/>
              <w:right w:val="single" w:sz="4" w:space="0" w:color="auto"/>
            </w:tcBorders>
            <w:shd w:val="clear" w:color="auto" w:fill="auto"/>
            <w:vAlign w:val="center"/>
          </w:tcPr>
          <w:p w:rsidR="0009494A" w:rsidRPr="00ED439C" w:rsidRDefault="0009494A" w:rsidP="00C85795">
            <w:pPr>
              <w:spacing w:after="0" w:line="240" w:lineRule="auto"/>
              <w:rPr>
                <w:rFonts w:ascii="Times New Roman" w:hAnsi="Times New Roman"/>
                <w:b/>
                <w:sz w:val="20"/>
                <w:szCs w:val="20"/>
              </w:rPr>
            </w:pPr>
            <w:r>
              <w:rPr>
                <w:rFonts w:ascii="Times New Roman" w:hAnsi="Times New Roman"/>
                <w:b/>
                <w:sz w:val="20"/>
                <w:szCs w:val="20"/>
              </w:rPr>
              <w:t>2016</w:t>
            </w:r>
          </w:p>
        </w:tc>
        <w:tc>
          <w:tcPr>
            <w:tcW w:w="567" w:type="dxa"/>
            <w:tcBorders>
              <w:top w:val="single" w:sz="4" w:space="0" w:color="auto"/>
              <w:left w:val="nil"/>
              <w:bottom w:val="single" w:sz="4" w:space="0" w:color="auto"/>
              <w:right w:val="single" w:sz="4" w:space="0" w:color="auto"/>
            </w:tcBorders>
            <w:shd w:val="clear" w:color="auto" w:fill="DEEAF6"/>
            <w:vAlign w:val="center"/>
          </w:tcPr>
          <w:p w:rsidR="0009494A" w:rsidRPr="00524CEC" w:rsidRDefault="0009494A" w:rsidP="00C85795">
            <w:pPr>
              <w:spacing w:after="0" w:line="240" w:lineRule="auto"/>
              <w:ind w:left="-146" w:right="-166"/>
              <w:jc w:val="center"/>
              <w:rPr>
                <w:rFonts w:ascii="Times New Roman" w:eastAsia="Times New Roman" w:hAnsi="Times New Roman"/>
                <w:b/>
                <w:bCs/>
                <w:sz w:val="18"/>
                <w:szCs w:val="18"/>
              </w:rPr>
            </w:pPr>
            <w:r w:rsidRPr="00524CEC">
              <w:rPr>
                <w:rFonts w:ascii="Times New Roman" w:eastAsia="Times New Roman" w:hAnsi="Times New Roman"/>
                <w:b/>
                <w:bCs/>
                <w:sz w:val="18"/>
                <w:szCs w:val="18"/>
              </w:rPr>
              <w:t>Ул. обл. 2015</w:t>
            </w:r>
          </w:p>
        </w:tc>
      </w:tr>
      <w:tr w:rsidR="0009494A" w:rsidRPr="0069625A" w:rsidTr="00F6478D">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9494A" w:rsidRPr="008A436D" w:rsidRDefault="0009494A" w:rsidP="00C85795">
            <w:pPr>
              <w:spacing w:after="0" w:line="240" w:lineRule="auto"/>
              <w:rPr>
                <w:rFonts w:ascii="Times New Roman" w:eastAsia="Times New Roman" w:hAnsi="Times New Roman"/>
                <w:sz w:val="20"/>
                <w:szCs w:val="20"/>
              </w:rPr>
            </w:pPr>
            <w:r w:rsidRPr="008A436D">
              <w:rPr>
                <w:rFonts w:ascii="Times New Roman" w:eastAsia="Times New Roman" w:hAnsi="Times New Roman"/>
                <w:sz w:val="20"/>
                <w:szCs w:val="20"/>
              </w:rPr>
              <w:t>Младенческая смертность на 1000 р.ж.</w:t>
            </w:r>
          </w:p>
        </w:tc>
        <w:tc>
          <w:tcPr>
            <w:tcW w:w="850"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12,3</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13,3</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19,5</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r w:rsidRPr="008A436D">
              <w:rPr>
                <w:rFonts w:ascii="Times New Roman" w:eastAsia="Times New Roman" w:hAnsi="Times New Roman"/>
                <w:sz w:val="20"/>
                <w:szCs w:val="20"/>
              </w:rPr>
              <w:t>,</w:t>
            </w:r>
            <w:r>
              <w:rPr>
                <w:rFonts w:ascii="Times New Roman" w:eastAsia="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8,7</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21,7</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12,8</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w:t>
            </w:r>
          </w:p>
        </w:tc>
        <w:tc>
          <w:tcPr>
            <w:tcW w:w="709" w:type="dxa"/>
            <w:tcBorders>
              <w:top w:val="nil"/>
              <w:left w:val="nil"/>
              <w:bottom w:val="single" w:sz="4" w:space="0" w:color="auto"/>
              <w:right w:val="single" w:sz="4" w:space="0" w:color="auto"/>
            </w:tcBorders>
            <w:shd w:val="clear" w:color="auto" w:fill="auto"/>
            <w:vAlign w:val="center"/>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11,2</w:t>
            </w:r>
          </w:p>
        </w:tc>
        <w:tc>
          <w:tcPr>
            <w:tcW w:w="567" w:type="dxa"/>
            <w:tcBorders>
              <w:top w:val="nil"/>
              <w:left w:val="nil"/>
              <w:bottom w:val="single" w:sz="4" w:space="0" w:color="auto"/>
              <w:right w:val="single" w:sz="4" w:space="0" w:color="auto"/>
            </w:tcBorders>
            <w:shd w:val="clear" w:color="auto" w:fill="DEEAF6"/>
            <w:vAlign w:val="center"/>
          </w:tcPr>
          <w:p w:rsidR="0009494A" w:rsidRPr="00524CEC" w:rsidRDefault="0009494A" w:rsidP="00C85795">
            <w:pPr>
              <w:spacing w:after="0" w:line="240" w:lineRule="auto"/>
              <w:jc w:val="center"/>
              <w:rPr>
                <w:rFonts w:ascii="Times New Roman" w:eastAsia="Times New Roman" w:hAnsi="Times New Roman"/>
                <w:b/>
                <w:sz w:val="20"/>
                <w:szCs w:val="20"/>
              </w:rPr>
            </w:pPr>
            <w:r w:rsidRPr="00524CEC">
              <w:rPr>
                <w:rFonts w:ascii="Times New Roman" w:eastAsia="Times New Roman" w:hAnsi="Times New Roman"/>
                <w:b/>
                <w:sz w:val="20"/>
                <w:szCs w:val="20"/>
              </w:rPr>
              <w:t>6,5</w:t>
            </w:r>
          </w:p>
        </w:tc>
      </w:tr>
      <w:tr w:rsidR="0009494A" w:rsidRPr="0069625A" w:rsidTr="00F6478D">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9494A" w:rsidRPr="008A436D" w:rsidRDefault="0009494A" w:rsidP="00C85795">
            <w:pPr>
              <w:spacing w:after="0" w:line="240" w:lineRule="auto"/>
              <w:rPr>
                <w:rFonts w:ascii="Times New Roman" w:eastAsia="Times New Roman" w:hAnsi="Times New Roman"/>
                <w:sz w:val="20"/>
                <w:szCs w:val="20"/>
              </w:rPr>
            </w:pPr>
            <w:r w:rsidRPr="008A436D">
              <w:rPr>
                <w:rFonts w:ascii="Times New Roman" w:eastAsia="Times New Roman" w:hAnsi="Times New Roman"/>
                <w:sz w:val="20"/>
                <w:szCs w:val="20"/>
              </w:rPr>
              <w:t>Перинатальная смертность на 1000 р</w:t>
            </w:r>
            <w:r>
              <w:rPr>
                <w:rFonts w:ascii="Times New Roman" w:eastAsia="Times New Roman" w:hAnsi="Times New Roman"/>
                <w:sz w:val="20"/>
                <w:szCs w:val="20"/>
              </w:rPr>
              <w:t>одив.</w:t>
            </w:r>
            <w:r w:rsidRPr="008A436D">
              <w:rPr>
                <w:rFonts w:ascii="Times New Roman" w:eastAsia="Times New Roman" w:hAnsi="Times New Roman"/>
                <w:sz w:val="20"/>
                <w:szCs w:val="20"/>
              </w:rPr>
              <w:t>ж</w:t>
            </w:r>
            <w:r>
              <w:rPr>
                <w:rFonts w:ascii="Times New Roman" w:eastAsia="Times New Roman" w:hAnsi="Times New Roman"/>
                <w:sz w:val="20"/>
                <w:szCs w:val="20"/>
              </w:rPr>
              <w:t>ив</w:t>
            </w:r>
            <w:r w:rsidRPr="008A436D">
              <w:rPr>
                <w:rFonts w:ascii="Times New Roman" w:eastAsia="Times New Roman" w:hAnsi="Times New Roman"/>
                <w:sz w:val="20"/>
                <w:szCs w:val="20"/>
              </w:rPr>
              <w:t>.и м</w:t>
            </w:r>
            <w:r>
              <w:rPr>
                <w:rFonts w:ascii="Times New Roman" w:eastAsia="Times New Roman" w:hAnsi="Times New Roman"/>
                <w:sz w:val="20"/>
                <w:szCs w:val="20"/>
              </w:rPr>
              <w:t>ерт.</w:t>
            </w:r>
          </w:p>
        </w:tc>
        <w:tc>
          <w:tcPr>
            <w:tcW w:w="850"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3,7</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19,6</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3,1</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r w:rsidRPr="008A436D">
              <w:rPr>
                <w:rFonts w:ascii="Times New Roman" w:eastAsia="Times New Roman" w:hAnsi="Times New Roman"/>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8,6</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8,6</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9,0</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18,9</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709" w:type="dxa"/>
            <w:tcBorders>
              <w:top w:val="nil"/>
              <w:left w:val="nil"/>
              <w:bottom w:val="single" w:sz="4" w:space="0" w:color="auto"/>
              <w:right w:val="single" w:sz="4" w:space="0" w:color="auto"/>
            </w:tcBorders>
            <w:shd w:val="clear" w:color="auto" w:fill="auto"/>
            <w:vAlign w:val="center"/>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567" w:type="dxa"/>
            <w:tcBorders>
              <w:top w:val="nil"/>
              <w:left w:val="nil"/>
              <w:bottom w:val="single" w:sz="4" w:space="0" w:color="auto"/>
              <w:right w:val="single" w:sz="4" w:space="0" w:color="auto"/>
            </w:tcBorders>
            <w:shd w:val="clear" w:color="auto" w:fill="DEEAF6"/>
            <w:vAlign w:val="center"/>
          </w:tcPr>
          <w:p w:rsidR="0009494A" w:rsidRPr="00524CEC" w:rsidRDefault="0009494A" w:rsidP="00C85795">
            <w:pPr>
              <w:spacing w:after="0" w:line="240" w:lineRule="auto"/>
              <w:jc w:val="center"/>
              <w:rPr>
                <w:rFonts w:ascii="Times New Roman" w:eastAsia="Times New Roman" w:hAnsi="Times New Roman"/>
                <w:b/>
                <w:sz w:val="20"/>
                <w:szCs w:val="20"/>
              </w:rPr>
            </w:pPr>
            <w:r w:rsidRPr="00524CEC">
              <w:rPr>
                <w:rFonts w:ascii="Times New Roman" w:eastAsia="Times New Roman" w:hAnsi="Times New Roman"/>
                <w:b/>
                <w:sz w:val="20"/>
                <w:szCs w:val="20"/>
              </w:rPr>
              <w:t>8,5</w:t>
            </w:r>
          </w:p>
        </w:tc>
      </w:tr>
      <w:tr w:rsidR="0009494A" w:rsidRPr="0069625A" w:rsidTr="00F6478D">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9494A" w:rsidRPr="008A436D" w:rsidRDefault="0009494A" w:rsidP="00C85795">
            <w:pPr>
              <w:spacing w:after="0" w:line="240" w:lineRule="auto"/>
              <w:rPr>
                <w:rFonts w:ascii="Times New Roman" w:eastAsia="Times New Roman" w:hAnsi="Times New Roman"/>
                <w:sz w:val="20"/>
                <w:szCs w:val="20"/>
              </w:rPr>
            </w:pPr>
            <w:r w:rsidRPr="008A436D">
              <w:rPr>
                <w:rFonts w:ascii="Times New Roman" w:eastAsia="Times New Roman" w:hAnsi="Times New Roman"/>
                <w:sz w:val="20"/>
                <w:szCs w:val="20"/>
              </w:rPr>
              <w:t>Рождаемость на 1000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r w:rsidRPr="008A436D">
              <w:rPr>
                <w:rFonts w:ascii="Times New Roman" w:eastAsia="Times New Roman" w:hAnsi="Times New Roman"/>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Pr="008A436D">
              <w:rPr>
                <w:rFonts w:ascii="Times New Roman" w:eastAsia="Times New Roman" w:hAnsi="Times New Roman"/>
                <w:sz w:val="20"/>
                <w:szCs w:val="20"/>
              </w:rPr>
              <w:t>0</w:t>
            </w:r>
            <w:r>
              <w:rPr>
                <w:rFonts w:ascii="Times New Roman" w:eastAsia="Times New Roman" w:hAnsi="Times New Roman"/>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11,7</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12,1</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w:t>
            </w:r>
            <w:r w:rsidRPr="008A436D">
              <w:rPr>
                <w:rFonts w:ascii="Times New Roman" w:eastAsia="Times New Roman" w:hAnsi="Times New Roman"/>
                <w:sz w:val="20"/>
                <w:szCs w:val="20"/>
              </w:rPr>
              <w:t>,</w:t>
            </w:r>
            <w:r>
              <w:rPr>
                <w:rFonts w:ascii="Times New Roman" w:eastAsia="Times New Roman" w:hAnsi="Times New Roman"/>
                <w:sz w:val="20"/>
                <w:szCs w:val="20"/>
              </w:rPr>
              <w:t>9</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8.4</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8,3</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11,9</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10,9</w:t>
            </w:r>
          </w:p>
        </w:tc>
        <w:tc>
          <w:tcPr>
            <w:tcW w:w="709" w:type="dxa"/>
            <w:tcBorders>
              <w:top w:val="nil"/>
              <w:left w:val="nil"/>
              <w:bottom w:val="single" w:sz="4" w:space="0" w:color="auto"/>
              <w:right w:val="single" w:sz="4" w:space="0" w:color="auto"/>
            </w:tcBorders>
            <w:shd w:val="clear" w:color="auto" w:fill="auto"/>
            <w:vAlign w:val="center"/>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w:t>
            </w:r>
          </w:p>
        </w:tc>
        <w:tc>
          <w:tcPr>
            <w:tcW w:w="567" w:type="dxa"/>
            <w:tcBorders>
              <w:top w:val="nil"/>
              <w:left w:val="nil"/>
              <w:bottom w:val="single" w:sz="4" w:space="0" w:color="auto"/>
              <w:right w:val="single" w:sz="4" w:space="0" w:color="auto"/>
            </w:tcBorders>
            <w:shd w:val="clear" w:color="auto" w:fill="DEEAF6"/>
            <w:vAlign w:val="center"/>
          </w:tcPr>
          <w:p w:rsidR="0009494A" w:rsidRPr="00524CEC" w:rsidRDefault="0009494A" w:rsidP="00C85795">
            <w:pPr>
              <w:spacing w:after="0" w:line="240" w:lineRule="auto"/>
              <w:jc w:val="center"/>
              <w:rPr>
                <w:rFonts w:ascii="Times New Roman" w:eastAsia="Times New Roman" w:hAnsi="Times New Roman"/>
                <w:b/>
                <w:sz w:val="20"/>
                <w:szCs w:val="20"/>
              </w:rPr>
            </w:pPr>
            <w:r w:rsidRPr="00524CEC">
              <w:rPr>
                <w:rFonts w:ascii="Times New Roman" w:eastAsia="Times New Roman" w:hAnsi="Times New Roman"/>
                <w:b/>
                <w:sz w:val="20"/>
                <w:szCs w:val="20"/>
              </w:rPr>
              <w:t>11,9</w:t>
            </w:r>
          </w:p>
        </w:tc>
      </w:tr>
      <w:tr w:rsidR="0009494A" w:rsidRPr="0069625A" w:rsidTr="00F6478D">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9494A" w:rsidRPr="008A436D" w:rsidRDefault="0009494A" w:rsidP="00C85795">
            <w:pPr>
              <w:spacing w:after="0" w:line="240" w:lineRule="auto"/>
              <w:rPr>
                <w:rFonts w:ascii="Times New Roman" w:eastAsia="Times New Roman" w:hAnsi="Times New Roman"/>
                <w:sz w:val="20"/>
                <w:szCs w:val="20"/>
              </w:rPr>
            </w:pPr>
            <w:r w:rsidRPr="008A436D">
              <w:rPr>
                <w:rFonts w:ascii="Times New Roman" w:eastAsia="Times New Roman" w:hAnsi="Times New Roman"/>
                <w:sz w:val="20"/>
                <w:szCs w:val="20"/>
              </w:rPr>
              <w:t xml:space="preserve">Общая смертность на </w:t>
            </w:r>
            <w:r w:rsidRPr="008A436D">
              <w:rPr>
                <w:rFonts w:ascii="Times New Roman" w:eastAsia="Times New Roman" w:hAnsi="Times New Roman"/>
                <w:sz w:val="20"/>
                <w:szCs w:val="20"/>
              </w:rPr>
              <w:lastRenderedPageBreak/>
              <w:t>1000 нас.</w:t>
            </w:r>
          </w:p>
        </w:tc>
        <w:tc>
          <w:tcPr>
            <w:tcW w:w="850"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17,0</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1</w:t>
            </w:r>
            <w:r>
              <w:rPr>
                <w:rFonts w:ascii="Times New Roman" w:eastAsia="Times New Roman" w:hAnsi="Times New Roman"/>
                <w:sz w:val="20"/>
                <w:szCs w:val="20"/>
              </w:rPr>
              <w:t>5</w:t>
            </w:r>
            <w:r w:rsidRPr="008A436D">
              <w:rPr>
                <w:rFonts w:ascii="Times New Roman" w:eastAsia="Times New Roman" w:hAnsi="Times New Roman"/>
                <w:sz w:val="20"/>
                <w:szCs w:val="20"/>
              </w:rPr>
              <w:t>,</w:t>
            </w:r>
            <w:r>
              <w:rPr>
                <w:rFonts w:ascii="Times New Roman" w:eastAsia="Times New Roman" w:hAnsi="Times New Roman"/>
                <w:sz w:val="20"/>
                <w:szCs w:val="20"/>
              </w:rPr>
              <w:t>9</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sidRPr="008A436D">
              <w:rPr>
                <w:rFonts w:ascii="Times New Roman" w:eastAsia="Times New Roman" w:hAnsi="Times New Roman"/>
                <w:sz w:val="20"/>
                <w:szCs w:val="20"/>
              </w:rPr>
              <w:t>1</w:t>
            </w:r>
            <w:r>
              <w:rPr>
                <w:rFonts w:ascii="Times New Roman" w:eastAsia="Times New Roman" w:hAnsi="Times New Roman"/>
                <w:sz w:val="20"/>
                <w:szCs w:val="20"/>
              </w:rPr>
              <w:t>5</w:t>
            </w:r>
            <w:r w:rsidRPr="008A436D">
              <w:rPr>
                <w:rFonts w:ascii="Times New Roman" w:eastAsia="Times New Roman" w:hAnsi="Times New Roman"/>
                <w:sz w:val="20"/>
                <w:szCs w:val="20"/>
              </w:rPr>
              <w:t>,</w:t>
            </w:r>
            <w:r>
              <w:rPr>
                <w:rFonts w:ascii="Times New Roman" w:eastAsia="Times New Roman" w:hAnsi="Times New Roman"/>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16,3</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16,2</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13,4</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14,1</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14.6</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15,9</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14,7</w:t>
            </w:r>
          </w:p>
        </w:tc>
        <w:tc>
          <w:tcPr>
            <w:tcW w:w="709" w:type="dxa"/>
            <w:tcBorders>
              <w:top w:val="nil"/>
              <w:left w:val="nil"/>
              <w:bottom w:val="single" w:sz="4" w:space="0" w:color="auto"/>
              <w:right w:val="single" w:sz="4" w:space="0" w:color="auto"/>
            </w:tcBorders>
            <w:shd w:val="clear" w:color="auto" w:fill="auto"/>
            <w:vAlign w:val="center"/>
          </w:tcPr>
          <w:p w:rsidR="0009494A" w:rsidRPr="008A436D" w:rsidRDefault="0009494A" w:rsidP="00F6478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15,8</w:t>
            </w:r>
          </w:p>
        </w:tc>
        <w:tc>
          <w:tcPr>
            <w:tcW w:w="567" w:type="dxa"/>
            <w:tcBorders>
              <w:top w:val="nil"/>
              <w:left w:val="nil"/>
              <w:bottom w:val="single" w:sz="4" w:space="0" w:color="auto"/>
              <w:right w:val="single" w:sz="4" w:space="0" w:color="auto"/>
            </w:tcBorders>
            <w:shd w:val="clear" w:color="auto" w:fill="DEEAF6"/>
            <w:vAlign w:val="center"/>
          </w:tcPr>
          <w:p w:rsidR="0009494A" w:rsidRPr="00524CEC" w:rsidRDefault="0009494A" w:rsidP="00C85795">
            <w:pPr>
              <w:spacing w:after="0" w:line="240" w:lineRule="auto"/>
              <w:jc w:val="center"/>
              <w:rPr>
                <w:rFonts w:ascii="Times New Roman" w:eastAsia="Times New Roman" w:hAnsi="Times New Roman"/>
                <w:b/>
                <w:sz w:val="20"/>
                <w:szCs w:val="20"/>
              </w:rPr>
            </w:pPr>
            <w:r w:rsidRPr="00524CEC">
              <w:rPr>
                <w:rFonts w:ascii="Times New Roman" w:eastAsia="Times New Roman" w:hAnsi="Times New Roman"/>
                <w:b/>
                <w:sz w:val="20"/>
                <w:szCs w:val="20"/>
              </w:rPr>
              <w:t>14,9</w:t>
            </w:r>
          </w:p>
        </w:tc>
      </w:tr>
    </w:tbl>
    <w:p w:rsidR="0009494A" w:rsidRPr="008A436D" w:rsidRDefault="0009494A" w:rsidP="0009494A">
      <w:pPr>
        <w:spacing w:after="0"/>
        <w:ind w:firstLine="709"/>
        <w:jc w:val="both"/>
        <w:rPr>
          <w:rFonts w:ascii="Times New Roman" w:hAnsi="Times New Roman"/>
          <w:sz w:val="28"/>
          <w:szCs w:val="28"/>
          <w:highlight w:val="yellow"/>
        </w:rPr>
      </w:pPr>
    </w:p>
    <w:p w:rsidR="0009494A" w:rsidRDefault="0009494A" w:rsidP="0009494A">
      <w:pPr>
        <w:spacing w:after="0"/>
        <w:ind w:firstLine="709"/>
        <w:jc w:val="center"/>
        <w:rPr>
          <w:rFonts w:ascii="Times New Roman" w:hAnsi="Times New Roman"/>
          <w:bCs/>
          <w:sz w:val="28"/>
          <w:szCs w:val="28"/>
        </w:rPr>
      </w:pPr>
    </w:p>
    <w:p w:rsidR="0009494A" w:rsidRPr="00C16DA8" w:rsidRDefault="0009494A" w:rsidP="0009494A">
      <w:pPr>
        <w:spacing w:after="0"/>
        <w:jc w:val="center"/>
        <w:rPr>
          <w:rFonts w:ascii="Times New Roman" w:hAnsi="Times New Roman"/>
          <w:bCs/>
          <w:sz w:val="24"/>
          <w:szCs w:val="24"/>
        </w:rPr>
      </w:pPr>
      <w:r w:rsidRPr="00C16DA8">
        <w:rPr>
          <w:rFonts w:ascii="Times New Roman" w:hAnsi="Times New Roman"/>
          <w:bCs/>
          <w:sz w:val="24"/>
          <w:szCs w:val="24"/>
        </w:rPr>
        <w:t xml:space="preserve">Естественное движение населения Цильнинский района </w:t>
      </w:r>
    </w:p>
    <w:p w:rsidR="0009494A" w:rsidRPr="008A436D" w:rsidRDefault="0009494A" w:rsidP="0009494A">
      <w:pPr>
        <w:spacing w:after="0"/>
        <w:jc w:val="center"/>
        <w:rPr>
          <w:rFonts w:ascii="Times New Roman" w:hAnsi="Times New Roman"/>
          <w:sz w:val="28"/>
          <w:szCs w:val="28"/>
        </w:rPr>
      </w:pPr>
      <w:r w:rsidRPr="0071145B">
        <w:rPr>
          <w:rFonts w:ascii="Times New Roman" w:hAnsi="Times New Roman"/>
          <w:bCs/>
          <w:noProof/>
          <w:sz w:val="28"/>
          <w:szCs w:val="28"/>
        </w:rPr>
        <w:drawing>
          <wp:inline distT="0" distB="0" distL="0" distR="0">
            <wp:extent cx="5488057" cy="3204376"/>
            <wp:effectExtent l="19050" t="0" r="17393"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494A" w:rsidRPr="00C16DA8" w:rsidRDefault="0009494A" w:rsidP="0009494A">
      <w:pPr>
        <w:tabs>
          <w:tab w:val="left" w:pos="9638"/>
        </w:tabs>
        <w:spacing w:after="0"/>
        <w:jc w:val="center"/>
        <w:rPr>
          <w:rFonts w:ascii="Times New Roman" w:hAnsi="Times New Roman"/>
          <w:bCs/>
          <w:sz w:val="24"/>
          <w:szCs w:val="24"/>
        </w:rPr>
      </w:pPr>
      <w:r w:rsidRPr="00C16DA8">
        <w:rPr>
          <w:rFonts w:ascii="Times New Roman" w:hAnsi="Times New Roman"/>
          <w:bCs/>
          <w:sz w:val="24"/>
          <w:szCs w:val="24"/>
        </w:rPr>
        <w:t>Младенческая смертность за 2006-2016 гг.</w:t>
      </w:r>
      <w:r w:rsidR="00C16DA8" w:rsidRPr="00C16DA8">
        <w:rPr>
          <w:rFonts w:ascii="Times New Roman" w:hAnsi="Times New Roman"/>
          <w:bCs/>
          <w:noProof/>
          <w:sz w:val="28"/>
          <w:szCs w:val="28"/>
        </w:rPr>
        <w:t xml:space="preserve"> </w:t>
      </w:r>
      <w:r w:rsidR="00C16DA8" w:rsidRPr="0071145B">
        <w:rPr>
          <w:rFonts w:ascii="Times New Roman" w:hAnsi="Times New Roman"/>
          <w:bCs/>
          <w:noProof/>
          <w:sz w:val="28"/>
          <w:szCs w:val="28"/>
        </w:rPr>
        <w:drawing>
          <wp:inline distT="0" distB="0" distL="0" distR="0">
            <wp:extent cx="5486400" cy="3200400"/>
            <wp:effectExtent l="0" t="0" r="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494A" w:rsidRDefault="0009494A" w:rsidP="0009494A">
      <w:pPr>
        <w:tabs>
          <w:tab w:val="left" w:pos="9638"/>
        </w:tabs>
        <w:spacing w:after="0"/>
        <w:jc w:val="center"/>
        <w:rPr>
          <w:rFonts w:ascii="Times New Roman" w:hAnsi="Times New Roman"/>
          <w:bCs/>
          <w:sz w:val="28"/>
          <w:szCs w:val="28"/>
        </w:rPr>
      </w:pPr>
    </w:p>
    <w:p w:rsidR="0009494A" w:rsidRPr="00C16DA8" w:rsidRDefault="0009494A" w:rsidP="00C16DA8">
      <w:pPr>
        <w:tabs>
          <w:tab w:val="left" w:pos="960"/>
        </w:tabs>
        <w:spacing w:after="0" w:line="240" w:lineRule="auto"/>
        <w:ind w:firstLine="709"/>
        <w:jc w:val="both"/>
        <w:rPr>
          <w:rFonts w:ascii="Times New Roman" w:hAnsi="Times New Roman"/>
          <w:sz w:val="24"/>
          <w:szCs w:val="24"/>
        </w:rPr>
      </w:pPr>
      <w:r w:rsidRPr="00C16DA8">
        <w:rPr>
          <w:rFonts w:ascii="Times New Roman" w:hAnsi="Times New Roman"/>
          <w:sz w:val="24"/>
          <w:szCs w:val="24"/>
        </w:rPr>
        <w:t>Ведущие места в структуре причин смерти как в 2016 году, так и в 2006 году занимали:</w:t>
      </w:r>
    </w:p>
    <w:p w:rsidR="0009494A" w:rsidRPr="00C16DA8" w:rsidRDefault="0009494A" w:rsidP="00C16DA8">
      <w:pPr>
        <w:autoSpaceDE w:val="0"/>
        <w:autoSpaceDN w:val="0"/>
        <w:adjustRightInd w:val="0"/>
        <w:spacing w:after="0" w:line="240" w:lineRule="auto"/>
        <w:ind w:firstLine="709"/>
        <w:jc w:val="both"/>
        <w:rPr>
          <w:rFonts w:ascii="Times New Roman" w:hAnsi="Times New Roman"/>
          <w:bCs/>
          <w:sz w:val="24"/>
          <w:szCs w:val="24"/>
        </w:rPr>
      </w:pPr>
      <w:r w:rsidRPr="00C16DA8">
        <w:rPr>
          <w:rFonts w:ascii="Times New Roman" w:hAnsi="Times New Roman"/>
          <w:bCs/>
          <w:sz w:val="24"/>
          <w:szCs w:val="24"/>
        </w:rPr>
        <w:t>- первое место – болезни системы кровообращения – 50,8% (2006 год – 59,4%),</w:t>
      </w:r>
    </w:p>
    <w:p w:rsidR="0009494A" w:rsidRPr="00C16DA8" w:rsidRDefault="0009494A" w:rsidP="00C16DA8">
      <w:pPr>
        <w:autoSpaceDE w:val="0"/>
        <w:autoSpaceDN w:val="0"/>
        <w:adjustRightInd w:val="0"/>
        <w:spacing w:after="0" w:line="240" w:lineRule="auto"/>
        <w:ind w:firstLine="709"/>
        <w:jc w:val="both"/>
        <w:rPr>
          <w:rFonts w:ascii="Times New Roman" w:hAnsi="Times New Roman"/>
          <w:bCs/>
          <w:sz w:val="24"/>
          <w:szCs w:val="24"/>
        </w:rPr>
      </w:pPr>
      <w:r w:rsidRPr="00C16DA8">
        <w:rPr>
          <w:rFonts w:ascii="Times New Roman" w:hAnsi="Times New Roman"/>
          <w:bCs/>
          <w:sz w:val="24"/>
          <w:szCs w:val="24"/>
        </w:rPr>
        <w:t>- второе место – новообразования – 13,7% (2006 год - )</w:t>
      </w:r>
    </w:p>
    <w:p w:rsidR="0009494A" w:rsidRPr="00C16DA8" w:rsidRDefault="0009494A" w:rsidP="00C16DA8">
      <w:pPr>
        <w:autoSpaceDE w:val="0"/>
        <w:autoSpaceDN w:val="0"/>
        <w:adjustRightInd w:val="0"/>
        <w:spacing w:after="0" w:line="240" w:lineRule="auto"/>
        <w:ind w:firstLine="709"/>
        <w:jc w:val="both"/>
        <w:rPr>
          <w:rFonts w:ascii="Times New Roman" w:hAnsi="Times New Roman"/>
          <w:bCs/>
          <w:sz w:val="24"/>
          <w:szCs w:val="24"/>
        </w:rPr>
      </w:pPr>
      <w:r w:rsidRPr="00C16DA8">
        <w:rPr>
          <w:rFonts w:ascii="Times New Roman" w:hAnsi="Times New Roman"/>
          <w:bCs/>
          <w:sz w:val="24"/>
          <w:szCs w:val="24"/>
        </w:rPr>
        <w:t>- третье место – внешние причины смерти – 8,4% (2006 год – 13,7%).</w:t>
      </w:r>
    </w:p>
    <w:tbl>
      <w:tblPr>
        <w:tblpPr w:leftFromText="180" w:rightFromText="180" w:vertAnchor="text" w:horzAnchor="margin" w:tblpY="20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09"/>
        <w:gridCol w:w="709"/>
        <w:gridCol w:w="709"/>
        <w:gridCol w:w="708"/>
        <w:gridCol w:w="709"/>
        <w:gridCol w:w="709"/>
        <w:gridCol w:w="709"/>
        <w:gridCol w:w="708"/>
        <w:gridCol w:w="709"/>
        <w:gridCol w:w="709"/>
        <w:gridCol w:w="709"/>
      </w:tblGrid>
      <w:tr w:rsidR="0009494A" w:rsidRPr="0069625A" w:rsidTr="00F6478D">
        <w:trPr>
          <w:trHeight w:val="246"/>
        </w:trPr>
        <w:tc>
          <w:tcPr>
            <w:tcW w:w="2376" w:type="dxa"/>
            <w:vMerge w:val="restart"/>
          </w:tcPr>
          <w:p w:rsidR="0009494A" w:rsidRPr="0069625A" w:rsidRDefault="0009494A" w:rsidP="00C85795">
            <w:pPr>
              <w:spacing w:after="0" w:line="240" w:lineRule="auto"/>
              <w:jc w:val="center"/>
              <w:rPr>
                <w:rFonts w:ascii="Times New Roman" w:hAnsi="Times New Roman"/>
                <w:sz w:val="20"/>
                <w:szCs w:val="20"/>
              </w:rPr>
            </w:pPr>
          </w:p>
        </w:tc>
        <w:tc>
          <w:tcPr>
            <w:tcW w:w="7797" w:type="dxa"/>
            <w:gridSpan w:val="11"/>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Число умерших</w:t>
            </w:r>
          </w:p>
        </w:tc>
      </w:tr>
      <w:tr w:rsidR="0009494A" w:rsidRPr="0069625A" w:rsidTr="00F6478D">
        <w:tc>
          <w:tcPr>
            <w:tcW w:w="2376" w:type="dxa"/>
            <w:vMerge/>
          </w:tcPr>
          <w:p w:rsidR="0009494A" w:rsidRPr="0069625A" w:rsidRDefault="0009494A" w:rsidP="00C85795">
            <w:pPr>
              <w:spacing w:after="0" w:line="240" w:lineRule="auto"/>
              <w:jc w:val="center"/>
              <w:rPr>
                <w:rFonts w:ascii="Times New Roman" w:hAnsi="Times New Roman"/>
                <w:sz w:val="20"/>
                <w:szCs w:val="20"/>
              </w:rPr>
            </w:pPr>
          </w:p>
        </w:tc>
        <w:tc>
          <w:tcPr>
            <w:tcW w:w="709"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2006</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2007</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2008</w:t>
            </w:r>
          </w:p>
        </w:tc>
        <w:tc>
          <w:tcPr>
            <w:tcW w:w="708"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2009</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2010</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2011</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2012</w:t>
            </w:r>
          </w:p>
        </w:tc>
        <w:tc>
          <w:tcPr>
            <w:tcW w:w="708"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2013</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2014</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2015</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2016</w:t>
            </w:r>
          </w:p>
        </w:tc>
      </w:tr>
      <w:tr w:rsidR="0009494A" w:rsidRPr="0069625A" w:rsidTr="00F6478D">
        <w:tc>
          <w:tcPr>
            <w:tcW w:w="2376" w:type="dxa"/>
          </w:tcPr>
          <w:p w:rsidR="0009494A" w:rsidRPr="0069625A" w:rsidRDefault="0009494A" w:rsidP="00C85795">
            <w:pPr>
              <w:spacing w:after="0" w:line="240" w:lineRule="auto"/>
              <w:rPr>
                <w:rFonts w:ascii="Times New Roman" w:hAnsi="Times New Roman"/>
                <w:b/>
                <w:sz w:val="20"/>
                <w:szCs w:val="20"/>
              </w:rPr>
            </w:pPr>
            <w:r w:rsidRPr="0069625A">
              <w:rPr>
                <w:rFonts w:ascii="Times New Roman" w:hAnsi="Times New Roman"/>
                <w:b/>
                <w:sz w:val="20"/>
                <w:szCs w:val="20"/>
              </w:rPr>
              <w:t xml:space="preserve">Всего умерших от всех </w:t>
            </w:r>
            <w:r w:rsidRPr="0069625A">
              <w:rPr>
                <w:rFonts w:ascii="Times New Roman" w:hAnsi="Times New Roman"/>
                <w:b/>
                <w:sz w:val="20"/>
                <w:szCs w:val="20"/>
              </w:rPr>
              <w:lastRenderedPageBreak/>
              <w:t>причин</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lastRenderedPageBreak/>
              <w:t>461</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446</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429</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441</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516</w:t>
            </w:r>
          </w:p>
        </w:tc>
        <w:tc>
          <w:tcPr>
            <w:tcW w:w="709" w:type="dxa"/>
            <w:vAlign w:val="center"/>
          </w:tcPr>
          <w:p w:rsidR="0009494A" w:rsidRPr="004D594D" w:rsidRDefault="0009494A" w:rsidP="00F6478D">
            <w:pPr>
              <w:spacing w:after="0" w:line="240" w:lineRule="auto"/>
              <w:jc w:val="center"/>
              <w:rPr>
                <w:rFonts w:ascii="Times New Roman" w:hAnsi="Times New Roman"/>
                <w:b/>
                <w:sz w:val="20"/>
                <w:szCs w:val="20"/>
              </w:rPr>
            </w:pPr>
            <w:r w:rsidRPr="004D594D">
              <w:rPr>
                <w:rFonts w:ascii="Times New Roman" w:hAnsi="Times New Roman"/>
                <w:b/>
                <w:sz w:val="20"/>
                <w:szCs w:val="20"/>
              </w:rPr>
              <w:t>369</w:t>
            </w:r>
          </w:p>
        </w:tc>
        <w:tc>
          <w:tcPr>
            <w:tcW w:w="709" w:type="dxa"/>
            <w:vAlign w:val="center"/>
          </w:tcPr>
          <w:p w:rsidR="0009494A" w:rsidRPr="004D594D" w:rsidRDefault="0009494A" w:rsidP="00F6478D">
            <w:pPr>
              <w:spacing w:after="0" w:line="240" w:lineRule="auto"/>
              <w:jc w:val="center"/>
              <w:rPr>
                <w:rFonts w:ascii="Times New Roman" w:hAnsi="Times New Roman"/>
                <w:b/>
                <w:sz w:val="20"/>
                <w:szCs w:val="20"/>
              </w:rPr>
            </w:pPr>
            <w:r w:rsidRPr="004D594D">
              <w:rPr>
                <w:rFonts w:ascii="Times New Roman" w:hAnsi="Times New Roman"/>
                <w:b/>
                <w:sz w:val="20"/>
                <w:szCs w:val="20"/>
              </w:rPr>
              <w:t>386</w:t>
            </w:r>
          </w:p>
        </w:tc>
        <w:tc>
          <w:tcPr>
            <w:tcW w:w="708" w:type="dxa"/>
            <w:vAlign w:val="center"/>
          </w:tcPr>
          <w:p w:rsidR="0009494A" w:rsidRPr="004D594D" w:rsidRDefault="0009494A" w:rsidP="00F6478D">
            <w:pPr>
              <w:spacing w:after="0" w:line="240" w:lineRule="auto"/>
              <w:jc w:val="center"/>
              <w:rPr>
                <w:rFonts w:ascii="Times New Roman" w:hAnsi="Times New Roman"/>
                <w:b/>
                <w:sz w:val="20"/>
                <w:szCs w:val="20"/>
              </w:rPr>
            </w:pPr>
            <w:r w:rsidRPr="004D594D">
              <w:rPr>
                <w:rFonts w:ascii="Times New Roman" w:hAnsi="Times New Roman"/>
                <w:b/>
                <w:sz w:val="20"/>
                <w:szCs w:val="20"/>
              </w:rPr>
              <w:t>391</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419</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383</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408</w:t>
            </w:r>
          </w:p>
        </w:tc>
      </w:tr>
      <w:tr w:rsidR="0009494A" w:rsidRPr="0069625A" w:rsidTr="00F6478D">
        <w:tc>
          <w:tcPr>
            <w:tcW w:w="2376"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lastRenderedPageBreak/>
              <w:t>из них от:</w:t>
            </w:r>
          </w:p>
        </w:tc>
        <w:tc>
          <w:tcPr>
            <w:tcW w:w="709" w:type="dxa"/>
            <w:vAlign w:val="center"/>
          </w:tcPr>
          <w:p w:rsidR="0009494A" w:rsidRPr="0069625A" w:rsidRDefault="0009494A" w:rsidP="00F6478D">
            <w:pPr>
              <w:spacing w:after="0" w:line="240" w:lineRule="auto"/>
              <w:jc w:val="center"/>
              <w:rPr>
                <w:rFonts w:ascii="Times New Roman" w:hAnsi="Times New Roman"/>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sz w:val="20"/>
                <w:szCs w:val="20"/>
              </w:rPr>
            </w:pPr>
          </w:p>
        </w:tc>
        <w:tc>
          <w:tcPr>
            <w:tcW w:w="708" w:type="dxa"/>
            <w:vAlign w:val="center"/>
          </w:tcPr>
          <w:p w:rsidR="0009494A" w:rsidRPr="0069625A" w:rsidRDefault="0009494A" w:rsidP="00F6478D">
            <w:pPr>
              <w:spacing w:after="0" w:line="240" w:lineRule="auto"/>
              <w:jc w:val="center"/>
              <w:rPr>
                <w:rFonts w:ascii="Times New Roman" w:hAnsi="Times New Roman"/>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sz w:val="20"/>
                <w:szCs w:val="20"/>
              </w:rPr>
            </w:pPr>
          </w:p>
        </w:tc>
        <w:tc>
          <w:tcPr>
            <w:tcW w:w="708" w:type="dxa"/>
            <w:vAlign w:val="center"/>
          </w:tcPr>
          <w:p w:rsidR="0009494A" w:rsidRPr="0069625A" w:rsidRDefault="0009494A" w:rsidP="00F6478D">
            <w:pPr>
              <w:spacing w:after="0" w:line="240" w:lineRule="auto"/>
              <w:jc w:val="center"/>
              <w:rPr>
                <w:rFonts w:ascii="Times New Roman" w:hAnsi="Times New Roman"/>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sz w:val="20"/>
                <w:szCs w:val="20"/>
              </w:rPr>
            </w:pPr>
          </w:p>
        </w:tc>
      </w:tr>
      <w:tr w:rsidR="0009494A" w:rsidRPr="0069625A" w:rsidTr="00F6478D">
        <w:tc>
          <w:tcPr>
            <w:tcW w:w="2376" w:type="dxa"/>
          </w:tcPr>
          <w:p w:rsidR="0009494A" w:rsidRPr="0069625A" w:rsidRDefault="0009494A" w:rsidP="00C85795">
            <w:pPr>
              <w:spacing w:after="0" w:line="240" w:lineRule="auto"/>
              <w:rPr>
                <w:rFonts w:ascii="Times New Roman" w:hAnsi="Times New Roman"/>
                <w:b/>
                <w:sz w:val="20"/>
                <w:szCs w:val="20"/>
              </w:rPr>
            </w:pPr>
            <w:r w:rsidRPr="0069625A">
              <w:rPr>
                <w:rFonts w:ascii="Times New Roman" w:hAnsi="Times New Roman"/>
                <w:b/>
                <w:sz w:val="20"/>
                <w:szCs w:val="20"/>
              </w:rPr>
              <w:t>Болезни системы кровообращения</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273</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246</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244</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271</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269</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211</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233</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225</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249</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240</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176</w:t>
            </w:r>
          </w:p>
        </w:tc>
      </w:tr>
      <w:tr w:rsidR="0009494A" w:rsidRPr="0069625A" w:rsidTr="00F6478D">
        <w:tc>
          <w:tcPr>
            <w:tcW w:w="2376"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в т. ч.  ишемии всех форм</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r>
      <w:tr w:rsidR="0009494A" w:rsidRPr="0069625A" w:rsidTr="00F6478D">
        <w:tc>
          <w:tcPr>
            <w:tcW w:w="2376" w:type="dxa"/>
          </w:tcPr>
          <w:p w:rsidR="0009494A" w:rsidRPr="0069625A" w:rsidRDefault="0009494A" w:rsidP="00C85795">
            <w:pPr>
              <w:spacing w:after="0" w:line="240" w:lineRule="auto"/>
              <w:rPr>
                <w:rFonts w:ascii="Times New Roman" w:hAnsi="Times New Roman"/>
                <w:b/>
                <w:sz w:val="20"/>
                <w:szCs w:val="20"/>
              </w:rPr>
            </w:pPr>
            <w:r w:rsidRPr="0069625A">
              <w:rPr>
                <w:rFonts w:ascii="Times New Roman" w:hAnsi="Times New Roman"/>
                <w:b/>
                <w:sz w:val="20"/>
                <w:szCs w:val="20"/>
              </w:rPr>
              <w:t>Новообразования</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60</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99</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59</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74</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65</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44</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44</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53</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48</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47</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48</w:t>
            </w:r>
          </w:p>
        </w:tc>
      </w:tr>
      <w:tr w:rsidR="0009494A" w:rsidRPr="0069625A" w:rsidTr="00F6478D">
        <w:tc>
          <w:tcPr>
            <w:tcW w:w="2376"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в т.ч. злокачественные</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49</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58</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58</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71</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62</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44</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44</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53</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46</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47</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r>
      <w:tr w:rsidR="0009494A" w:rsidRPr="0069625A" w:rsidTr="00F6478D">
        <w:tc>
          <w:tcPr>
            <w:tcW w:w="2376" w:type="dxa"/>
          </w:tcPr>
          <w:p w:rsidR="0009494A" w:rsidRPr="0069625A" w:rsidRDefault="0009494A" w:rsidP="00C85795">
            <w:pPr>
              <w:spacing w:after="0" w:line="240" w:lineRule="auto"/>
              <w:rPr>
                <w:rFonts w:ascii="Times New Roman" w:hAnsi="Times New Roman"/>
                <w:b/>
                <w:sz w:val="20"/>
                <w:szCs w:val="20"/>
              </w:rPr>
            </w:pPr>
            <w:r w:rsidRPr="0069625A">
              <w:rPr>
                <w:rFonts w:ascii="Times New Roman" w:hAnsi="Times New Roman"/>
                <w:b/>
                <w:sz w:val="20"/>
                <w:szCs w:val="20"/>
              </w:rPr>
              <w:t>Неестественных причин смерти</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78</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70</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80</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63</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63</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64</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51</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58</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52</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49</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42</w:t>
            </w:r>
          </w:p>
        </w:tc>
      </w:tr>
      <w:tr w:rsidR="0009494A" w:rsidRPr="0069625A" w:rsidTr="00F6478D">
        <w:tc>
          <w:tcPr>
            <w:tcW w:w="2376"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из них от:</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r>
      <w:tr w:rsidR="0009494A" w:rsidRPr="0069625A" w:rsidTr="00F6478D">
        <w:tc>
          <w:tcPr>
            <w:tcW w:w="2376"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транспортных травм</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3</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11</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6</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8</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6</w:t>
            </w:r>
          </w:p>
        </w:tc>
      </w:tr>
      <w:tr w:rsidR="0009494A" w:rsidRPr="0069625A" w:rsidTr="00F6478D">
        <w:tc>
          <w:tcPr>
            <w:tcW w:w="2376" w:type="dxa"/>
            <w:shd w:val="clear" w:color="auto" w:fill="auto"/>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в т.ч. ДТП</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p>
        </w:tc>
        <w:tc>
          <w:tcPr>
            <w:tcW w:w="708"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8</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5</w:t>
            </w:r>
          </w:p>
        </w:tc>
      </w:tr>
      <w:tr w:rsidR="0009494A" w:rsidRPr="0069625A" w:rsidTr="00F6478D">
        <w:tc>
          <w:tcPr>
            <w:tcW w:w="2376" w:type="dxa"/>
            <w:shd w:val="clear" w:color="auto" w:fill="auto"/>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отравлений алкоголем</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15</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10</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14</w:t>
            </w:r>
          </w:p>
        </w:tc>
        <w:tc>
          <w:tcPr>
            <w:tcW w:w="708"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11</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12</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13</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10</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6</w:t>
            </w:r>
          </w:p>
        </w:tc>
      </w:tr>
      <w:tr w:rsidR="0009494A" w:rsidRPr="0069625A" w:rsidTr="00F6478D">
        <w:tc>
          <w:tcPr>
            <w:tcW w:w="2376" w:type="dxa"/>
            <w:shd w:val="clear" w:color="auto" w:fill="auto"/>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прочих случайных отравлений</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18</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8</w:t>
            </w:r>
          </w:p>
        </w:tc>
        <w:tc>
          <w:tcPr>
            <w:tcW w:w="708"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10</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3</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6</w:t>
            </w:r>
          </w:p>
        </w:tc>
      </w:tr>
      <w:tr w:rsidR="0009494A" w:rsidRPr="0069625A" w:rsidTr="00F6478D">
        <w:tc>
          <w:tcPr>
            <w:tcW w:w="2376" w:type="dxa"/>
            <w:shd w:val="clear" w:color="auto" w:fill="auto"/>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самоубийств</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16</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20</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13</w:t>
            </w:r>
          </w:p>
        </w:tc>
        <w:tc>
          <w:tcPr>
            <w:tcW w:w="708"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14</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16</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10</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13</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17</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13</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8</w:t>
            </w:r>
          </w:p>
        </w:tc>
      </w:tr>
      <w:tr w:rsidR="0009494A" w:rsidRPr="0069625A" w:rsidTr="00F6478D">
        <w:tc>
          <w:tcPr>
            <w:tcW w:w="2376" w:type="dxa"/>
            <w:shd w:val="clear" w:color="auto" w:fill="auto"/>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убийств</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0</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0</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8"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3</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0</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3</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2</w:t>
            </w:r>
          </w:p>
        </w:tc>
      </w:tr>
      <w:tr w:rsidR="0009494A" w:rsidRPr="0069625A" w:rsidTr="00F6478D">
        <w:tc>
          <w:tcPr>
            <w:tcW w:w="2376" w:type="dxa"/>
            <w:shd w:val="clear" w:color="auto" w:fill="auto"/>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случайных утоплений</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0</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8"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9" w:type="dxa"/>
            <w:shd w:val="clear" w:color="auto" w:fill="auto"/>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3</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0</w:t>
            </w:r>
          </w:p>
        </w:tc>
      </w:tr>
      <w:tr w:rsidR="0009494A" w:rsidRPr="0069625A" w:rsidTr="00F6478D">
        <w:tc>
          <w:tcPr>
            <w:tcW w:w="2376" w:type="dxa"/>
          </w:tcPr>
          <w:p w:rsidR="0009494A" w:rsidRPr="0069625A" w:rsidRDefault="0009494A" w:rsidP="00C85795">
            <w:pPr>
              <w:spacing w:after="0" w:line="240" w:lineRule="auto"/>
              <w:rPr>
                <w:rFonts w:ascii="Times New Roman" w:hAnsi="Times New Roman"/>
                <w:b/>
                <w:sz w:val="20"/>
                <w:szCs w:val="20"/>
              </w:rPr>
            </w:pPr>
            <w:r w:rsidRPr="0069625A">
              <w:rPr>
                <w:rFonts w:ascii="Times New Roman" w:hAnsi="Times New Roman"/>
                <w:b/>
                <w:sz w:val="20"/>
                <w:szCs w:val="20"/>
              </w:rPr>
              <w:t>Болезни органов пищеварения</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14</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17</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8</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17</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18</w:t>
            </w:r>
          </w:p>
        </w:tc>
      </w:tr>
      <w:tr w:rsidR="0009494A" w:rsidRPr="0069625A" w:rsidTr="00F6478D">
        <w:tc>
          <w:tcPr>
            <w:tcW w:w="2376" w:type="dxa"/>
          </w:tcPr>
          <w:p w:rsidR="0009494A" w:rsidRPr="0069625A" w:rsidRDefault="0009494A" w:rsidP="00C85795">
            <w:pPr>
              <w:spacing w:after="0" w:line="240" w:lineRule="auto"/>
              <w:rPr>
                <w:rFonts w:ascii="Times New Roman" w:hAnsi="Times New Roman"/>
                <w:b/>
                <w:sz w:val="20"/>
                <w:szCs w:val="20"/>
              </w:rPr>
            </w:pPr>
            <w:r w:rsidRPr="0069625A">
              <w:rPr>
                <w:rFonts w:ascii="Times New Roman" w:hAnsi="Times New Roman"/>
                <w:b/>
                <w:sz w:val="20"/>
                <w:szCs w:val="20"/>
              </w:rPr>
              <w:t>Болезни органов дыхания</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30</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35</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35</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26</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17</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28</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30</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18</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19</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19</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11</w:t>
            </w:r>
          </w:p>
        </w:tc>
      </w:tr>
      <w:tr w:rsidR="0009494A" w:rsidRPr="0069625A" w:rsidTr="00F6478D">
        <w:tc>
          <w:tcPr>
            <w:tcW w:w="2376"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в т. ч. пневмонии всех форм</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14</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11</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18</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8</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8</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7</w:t>
            </w:r>
          </w:p>
        </w:tc>
      </w:tr>
      <w:tr w:rsidR="0009494A" w:rsidRPr="0069625A" w:rsidTr="00F6478D">
        <w:tc>
          <w:tcPr>
            <w:tcW w:w="2376" w:type="dxa"/>
          </w:tcPr>
          <w:p w:rsidR="0009494A" w:rsidRPr="0069625A" w:rsidRDefault="0009494A" w:rsidP="00C85795">
            <w:pPr>
              <w:spacing w:after="0" w:line="240" w:lineRule="auto"/>
              <w:rPr>
                <w:rFonts w:ascii="Times New Roman" w:hAnsi="Times New Roman"/>
                <w:b/>
                <w:sz w:val="20"/>
                <w:szCs w:val="20"/>
              </w:rPr>
            </w:pPr>
            <w:r w:rsidRPr="0069625A">
              <w:rPr>
                <w:rFonts w:ascii="Times New Roman" w:hAnsi="Times New Roman"/>
                <w:b/>
                <w:sz w:val="20"/>
                <w:szCs w:val="20"/>
              </w:rPr>
              <w:t>Некоторые инфекционные и паразитарные болезни</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8</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6</w:t>
            </w:r>
          </w:p>
        </w:tc>
      </w:tr>
      <w:tr w:rsidR="0009494A" w:rsidRPr="0069625A" w:rsidTr="00F6478D">
        <w:tc>
          <w:tcPr>
            <w:tcW w:w="2376"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в т. ч.  туберкулёза всех форм</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6</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1</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6</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8"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6</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9" w:type="dxa"/>
            <w:vAlign w:val="center"/>
          </w:tcPr>
          <w:p w:rsidR="0009494A" w:rsidRPr="0069625A" w:rsidRDefault="0009494A" w:rsidP="00F6478D">
            <w:pPr>
              <w:spacing w:after="0" w:line="240" w:lineRule="auto"/>
              <w:jc w:val="center"/>
              <w:rPr>
                <w:rFonts w:ascii="Times New Roman" w:hAnsi="Times New Roman"/>
                <w:i/>
                <w:sz w:val="20"/>
                <w:szCs w:val="20"/>
              </w:rPr>
            </w:pPr>
            <w:r>
              <w:rPr>
                <w:rFonts w:ascii="Times New Roman" w:hAnsi="Times New Roman"/>
                <w:i/>
                <w:sz w:val="20"/>
                <w:szCs w:val="20"/>
              </w:rPr>
              <w:t>3</w:t>
            </w:r>
          </w:p>
        </w:tc>
      </w:tr>
      <w:tr w:rsidR="0009494A" w:rsidRPr="0069625A" w:rsidTr="00F6478D">
        <w:tc>
          <w:tcPr>
            <w:tcW w:w="2376" w:type="dxa"/>
          </w:tcPr>
          <w:p w:rsidR="0009494A" w:rsidRPr="0069625A" w:rsidRDefault="0009494A" w:rsidP="00C85795">
            <w:pPr>
              <w:spacing w:after="0" w:line="240" w:lineRule="auto"/>
              <w:rPr>
                <w:rFonts w:ascii="Times New Roman" w:hAnsi="Times New Roman"/>
                <w:b/>
                <w:sz w:val="20"/>
                <w:szCs w:val="20"/>
              </w:rPr>
            </w:pPr>
            <w:r w:rsidRPr="0069625A">
              <w:rPr>
                <w:rFonts w:ascii="Times New Roman" w:hAnsi="Times New Roman"/>
                <w:b/>
                <w:sz w:val="20"/>
                <w:szCs w:val="20"/>
              </w:rPr>
              <w:t>Прочие</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21</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77</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12</w:t>
            </w:r>
          </w:p>
        </w:tc>
        <w:tc>
          <w:tcPr>
            <w:tcW w:w="708"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12</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31</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13</w:t>
            </w:r>
          </w:p>
        </w:tc>
        <w:tc>
          <w:tcPr>
            <w:tcW w:w="709" w:type="dxa"/>
            <w:vAlign w:val="center"/>
          </w:tcPr>
          <w:p w:rsidR="0009494A" w:rsidRPr="0069625A" w:rsidRDefault="0009494A" w:rsidP="00F6478D">
            <w:pPr>
              <w:spacing w:after="0" w:line="240" w:lineRule="auto"/>
              <w:jc w:val="center"/>
              <w:rPr>
                <w:rFonts w:ascii="Times New Roman" w:hAnsi="Times New Roman"/>
                <w:b/>
                <w:sz w:val="20"/>
                <w:szCs w:val="20"/>
              </w:rPr>
            </w:pPr>
            <w:r>
              <w:rPr>
                <w:rFonts w:ascii="Times New Roman" w:hAnsi="Times New Roman"/>
                <w:b/>
                <w:sz w:val="20"/>
                <w:szCs w:val="20"/>
              </w:rPr>
              <w:t>107</w:t>
            </w:r>
          </w:p>
        </w:tc>
      </w:tr>
    </w:tbl>
    <w:p w:rsidR="0009494A" w:rsidRDefault="0009494A" w:rsidP="0009494A">
      <w:pPr>
        <w:tabs>
          <w:tab w:val="left" w:pos="960"/>
        </w:tabs>
        <w:spacing w:after="0"/>
        <w:ind w:firstLine="709"/>
        <w:jc w:val="both"/>
        <w:rPr>
          <w:rFonts w:ascii="Times New Roman" w:hAnsi="Times New Roman"/>
          <w:sz w:val="28"/>
          <w:szCs w:val="28"/>
        </w:rPr>
      </w:pPr>
    </w:p>
    <w:p w:rsidR="0009494A" w:rsidRPr="0049372D" w:rsidRDefault="0009494A" w:rsidP="0049372D">
      <w:pPr>
        <w:tabs>
          <w:tab w:val="left" w:pos="0"/>
        </w:tabs>
        <w:spacing w:after="0" w:line="240" w:lineRule="auto"/>
        <w:ind w:firstLine="709"/>
        <w:jc w:val="both"/>
        <w:rPr>
          <w:rFonts w:ascii="Times New Roman" w:hAnsi="Times New Roman"/>
          <w:sz w:val="24"/>
          <w:szCs w:val="24"/>
        </w:rPr>
      </w:pPr>
      <w:r w:rsidRPr="0049372D">
        <w:rPr>
          <w:rFonts w:ascii="Times New Roman" w:hAnsi="Times New Roman"/>
          <w:b/>
          <w:sz w:val="24"/>
          <w:szCs w:val="24"/>
        </w:rPr>
        <w:t xml:space="preserve">Смертность от </w:t>
      </w:r>
      <w:r w:rsidRPr="0049372D">
        <w:rPr>
          <w:rFonts w:ascii="Times New Roman" w:hAnsi="Times New Roman"/>
          <w:b/>
          <w:bCs/>
          <w:sz w:val="24"/>
          <w:szCs w:val="24"/>
        </w:rPr>
        <w:t>болезней системы кровообращения</w:t>
      </w:r>
      <w:r w:rsidRPr="0049372D">
        <w:rPr>
          <w:rFonts w:ascii="Times New Roman" w:hAnsi="Times New Roman"/>
          <w:sz w:val="24"/>
          <w:szCs w:val="24"/>
        </w:rPr>
        <w:t xml:space="preserve"> в 2016 году составила 680,4 на 100 тыс. населения и снизилась на 29,1%, по сравнению с 2006 годом (972,1).</w:t>
      </w:r>
    </w:p>
    <w:tbl>
      <w:tblPr>
        <w:tblpPr w:leftFromText="180" w:rightFromText="180" w:vertAnchor="text" w:horzAnchor="margin" w:tblpY="14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8"/>
        <w:gridCol w:w="851"/>
        <w:gridCol w:w="850"/>
        <w:gridCol w:w="709"/>
        <w:gridCol w:w="709"/>
        <w:gridCol w:w="632"/>
        <w:gridCol w:w="644"/>
        <w:gridCol w:w="708"/>
        <w:gridCol w:w="709"/>
        <w:gridCol w:w="709"/>
        <w:gridCol w:w="709"/>
        <w:gridCol w:w="708"/>
      </w:tblGrid>
      <w:tr w:rsidR="0009494A" w:rsidRPr="0069625A" w:rsidTr="00DF227C">
        <w:trPr>
          <w:trHeight w:val="292"/>
        </w:trPr>
        <w:tc>
          <w:tcPr>
            <w:tcW w:w="1668" w:type="dxa"/>
            <w:vMerge w:val="restart"/>
          </w:tcPr>
          <w:p w:rsidR="0009494A" w:rsidRPr="0069625A" w:rsidRDefault="0009494A" w:rsidP="00C85795">
            <w:pPr>
              <w:spacing w:after="0" w:line="240" w:lineRule="auto"/>
              <w:rPr>
                <w:rFonts w:ascii="Times New Roman" w:hAnsi="Times New Roman"/>
                <w:sz w:val="20"/>
                <w:szCs w:val="20"/>
              </w:rPr>
            </w:pPr>
          </w:p>
        </w:tc>
        <w:tc>
          <w:tcPr>
            <w:tcW w:w="8646" w:type="dxa"/>
            <w:gridSpan w:val="12"/>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Общая смертность на 100 тыс. населения</w:t>
            </w:r>
          </w:p>
        </w:tc>
      </w:tr>
      <w:tr w:rsidR="0009494A" w:rsidRPr="0069625A" w:rsidTr="00DF227C">
        <w:tc>
          <w:tcPr>
            <w:tcW w:w="1668" w:type="dxa"/>
            <w:vMerge/>
          </w:tcPr>
          <w:p w:rsidR="0009494A" w:rsidRPr="0069625A" w:rsidRDefault="0009494A" w:rsidP="00C85795">
            <w:pPr>
              <w:spacing w:after="0" w:line="240" w:lineRule="auto"/>
              <w:jc w:val="center"/>
              <w:rPr>
                <w:rFonts w:ascii="Times New Roman" w:hAnsi="Times New Roman"/>
                <w:sz w:val="20"/>
                <w:szCs w:val="20"/>
              </w:rPr>
            </w:pP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2006</w:t>
            </w:r>
          </w:p>
        </w:tc>
        <w:tc>
          <w:tcPr>
            <w:tcW w:w="851"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2007</w:t>
            </w:r>
          </w:p>
        </w:tc>
        <w:tc>
          <w:tcPr>
            <w:tcW w:w="850"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2008</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2009</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2010</w:t>
            </w:r>
          </w:p>
        </w:tc>
        <w:tc>
          <w:tcPr>
            <w:tcW w:w="632"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2011</w:t>
            </w:r>
          </w:p>
        </w:tc>
        <w:tc>
          <w:tcPr>
            <w:tcW w:w="644"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2012</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2013</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2014</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2015</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2016</w:t>
            </w:r>
          </w:p>
        </w:tc>
        <w:tc>
          <w:tcPr>
            <w:tcW w:w="708" w:type="dxa"/>
            <w:shd w:val="clear" w:color="auto" w:fill="DEEAF6"/>
          </w:tcPr>
          <w:p w:rsidR="0009494A" w:rsidRPr="00524CEC" w:rsidRDefault="0009494A" w:rsidP="00DF227C">
            <w:pPr>
              <w:spacing w:after="0" w:line="240" w:lineRule="auto"/>
              <w:ind w:left="-120"/>
              <w:jc w:val="center"/>
              <w:rPr>
                <w:rFonts w:ascii="Times New Roman" w:hAnsi="Times New Roman"/>
                <w:b/>
                <w:sz w:val="20"/>
                <w:szCs w:val="20"/>
              </w:rPr>
            </w:pPr>
            <w:r w:rsidRPr="00524CEC">
              <w:rPr>
                <w:rFonts w:ascii="Times New Roman" w:hAnsi="Times New Roman"/>
                <w:b/>
                <w:sz w:val="20"/>
                <w:szCs w:val="20"/>
              </w:rPr>
              <w:t>Ул. обл. 2015</w:t>
            </w:r>
          </w:p>
        </w:tc>
      </w:tr>
      <w:tr w:rsidR="0009494A" w:rsidRPr="0069625A" w:rsidTr="00DF227C">
        <w:tc>
          <w:tcPr>
            <w:tcW w:w="1668" w:type="dxa"/>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Болезни системы кровообращения</w:t>
            </w:r>
          </w:p>
        </w:tc>
        <w:tc>
          <w:tcPr>
            <w:tcW w:w="708" w:type="dxa"/>
            <w:vAlign w:val="center"/>
          </w:tcPr>
          <w:p w:rsidR="0009494A" w:rsidRPr="0069625A" w:rsidRDefault="0009494A" w:rsidP="00C85795">
            <w:pPr>
              <w:spacing w:after="0" w:line="240" w:lineRule="auto"/>
              <w:ind w:left="-108" w:right="-194"/>
              <w:jc w:val="center"/>
              <w:rPr>
                <w:rFonts w:ascii="Times New Roman" w:hAnsi="Times New Roman"/>
                <w:b/>
                <w:sz w:val="20"/>
                <w:szCs w:val="20"/>
              </w:rPr>
            </w:pPr>
            <w:r>
              <w:rPr>
                <w:rFonts w:ascii="Times New Roman" w:hAnsi="Times New Roman"/>
                <w:b/>
                <w:sz w:val="20"/>
                <w:szCs w:val="20"/>
              </w:rPr>
              <w:t>972,1</w:t>
            </w:r>
          </w:p>
        </w:tc>
        <w:tc>
          <w:tcPr>
            <w:tcW w:w="851" w:type="dxa"/>
            <w:vAlign w:val="center"/>
          </w:tcPr>
          <w:p w:rsidR="0009494A" w:rsidRPr="0069625A" w:rsidRDefault="0009494A" w:rsidP="00C85795">
            <w:pPr>
              <w:spacing w:after="0" w:line="240" w:lineRule="auto"/>
              <w:ind w:left="-108" w:right="-194"/>
              <w:jc w:val="center"/>
              <w:rPr>
                <w:rFonts w:ascii="Times New Roman" w:hAnsi="Times New Roman"/>
                <w:b/>
                <w:sz w:val="20"/>
                <w:szCs w:val="20"/>
              </w:rPr>
            </w:pPr>
            <w:r>
              <w:rPr>
                <w:rFonts w:ascii="Times New Roman" w:hAnsi="Times New Roman"/>
                <w:b/>
                <w:sz w:val="20"/>
                <w:szCs w:val="20"/>
              </w:rPr>
              <w:t>884,9</w:t>
            </w:r>
          </w:p>
        </w:tc>
        <w:tc>
          <w:tcPr>
            <w:tcW w:w="850" w:type="dxa"/>
            <w:vAlign w:val="center"/>
          </w:tcPr>
          <w:p w:rsidR="0009494A" w:rsidRPr="0069625A" w:rsidRDefault="0009494A" w:rsidP="00C85795">
            <w:pPr>
              <w:spacing w:after="0" w:line="240" w:lineRule="auto"/>
              <w:ind w:left="-108" w:right="-194"/>
              <w:jc w:val="center"/>
              <w:rPr>
                <w:rFonts w:ascii="Times New Roman" w:hAnsi="Times New Roman"/>
                <w:b/>
                <w:sz w:val="20"/>
                <w:szCs w:val="20"/>
              </w:rPr>
            </w:pPr>
            <w:r>
              <w:rPr>
                <w:rFonts w:ascii="Times New Roman" w:hAnsi="Times New Roman"/>
                <w:b/>
                <w:sz w:val="20"/>
                <w:szCs w:val="20"/>
              </w:rPr>
              <w:t>868,5</w:t>
            </w:r>
          </w:p>
        </w:tc>
        <w:tc>
          <w:tcPr>
            <w:tcW w:w="709" w:type="dxa"/>
            <w:vAlign w:val="center"/>
          </w:tcPr>
          <w:p w:rsidR="0009494A" w:rsidRPr="0069625A" w:rsidRDefault="0009494A" w:rsidP="00C85795">
            <w:pPr>
              <w:spacing w:after="0" w:line="240" w:lineRule="auto"/>
              <w:ind w:left="-108" w:right="-194"/>
              <w:jc w:val="center"/>
              <w:rPr>
                <w:rFonts w:ascii="Times New Roman" w:hAnsi="Times New Roman"/>
                <w:b/>
                <w:sz w:val="20"/>
                <w:szCs w:val="20"/>
              </w:rPr>
            </w:pPr>
            <w:r>
              <w:rPr>
                <w:rFonts w:ascii="Times New Roman" w:hAnsi="Times New Roman"/>
                <w:b/>
                <w:sz w:val="20"/>
                <w:szCs w:val="20"/>
              </w:rPr>
              <w:t>974,9</w:t>
            </w:r>
          </w:p>
        </w:tc>
        <w:tc>
          <w:tcPr>
            <w:tcW w:w="709" w:type="dxa"/>
            <w:vAlign w:val="center"/>
          </w:tcPr>
          <w:p w:rsidR="0009494A" w:rsidRPr="0069625A" w:rsidRDefault="0009494A" w:rsidP="00C85795">
            <w:pPr>
              <w:spacing w:after="0" w:line="240" w:lineRule="auto"/>
              <w:ind w:left="-108" w:right="-194"/>
              <w:rPr>
                <w:rFonts w:ascii="Times New Roman" w:hAnsi="Times New Roman"/>
                <w:b/>
                <w:sz w:val="20"/>
                <w:szCs w:val="20"/>
              </w:rPr>
            </w:pPr>
            <w:r>
              <w:rPr>
                <w:rFonts w:ascii="Times New Roman" w:hAnsi="Times New Roman"/>
                <w:b/>
                <w:sz w:val="20"/>
                <w:szCs w:val="20"/>
              </w:rPr>
              <w:t>975,2</w:t>
            </w:r>
          </w:p>
        </w:tc>
        <w:tc>
          <w:tcPr>
            <w:tcW w:w="632" w:type="dxa"/>
            <w:vAlign w:val="center"/>
          </w:tcPr>
          <w:p w:rsidR="0009494A" w:rsidRPr="0069625A" w:rsidRDefault="0009494A" w:rsidP="00C85795">
            <w:pPr>
              <w:spacing w:after="0" w:line="240" w:lineRule="auto"/>
              <w:ind w:left="-108" w:right="-194"/>
              <w:rPr>
                <w:rFonts w:ascii="Times New Roman" w:hAnsi="Times New Roman"/>
                <w:b/>
                <w:sz w:val="20"/>
                <w:szCs w:val="20"/>
              </w:rPr>
            </w:pPr>
            <w:r>
              <w:rPr>
                <w:rFonts w:ascii="Times New Roman" w:hAnsi="Times New Roman"/>
                <w:b/>
                <w:sz w:val="20"/>
                <w:szCs w:val="20"/>
              </w:rPr>
              <w:t>763,9</w:t>
            </w:r>
          </w:p>
        </w:tc>
        <w:tc>
          <w:tcPr>
            <w:tcW w:w="644" w:type="dxa"/>
            <w:vAlign w:val="center"/>
          </w:tcPr>
          <w:p w:rsidR="0009494A" w:rsidRPr="0069625A" w:rsidRDefault="0009494A" w:rsidP="00C85795">
            <w:pPr>
              <w:spacing w:after="0" w:line="240" w:lineRule="auto"/>
              <w:ind w:left="-108" w:right="-194"/>
              <w:jc w:val="center"/>
              <w:rPr>
                <w:rFonts w:ascii="Times New Roman" w:hAnsi="Times New Roman"/>
                <w:b/>
                <w:sz w:val="20"/>
                <w:szCs w:val="20"/>
              </w:rPr>
            </w:pPr>
            <w:r>
              <w:rPr>
                <w:rFonts w:ascii="Times New Roman" w:hAnsi="Times New Roman"/>
                <w:b/>
                <w:sz w:val="20"/>
                <w:szCs w:val="20"/>
              </w:rPr>
              <w:t>854,9</w:t>
            </w:r>
          </w:p>
        </w:tc>
        <w:tc>
          <w:tcPr>
            <w:tcW w:w="708" w:type="dxa"/>
            <w:vAlign w:val="center"/>
          </w:tcPr>
          <w:p w:rsidR="0009494A" w:rsidRPr="0069625A" w:rsidRDefault="0009494A" w:rsidP="00C85795">
            <w:pPr>
              <w:spacing w:after="0" w:line="240" w:lineRule="auto"/>
              <w:ind w:left="-108" w:right="-194"/>
              <w:jc w:val="center"/>
              <w:rPr>
                <w:rFonts w:ascii="Times New Roman" w:hAnsi="Times New Roman"/>
                <w:b/>
                <w:sz w:val="20"/>
                <w:szCs w:val="20"/>
              </w:rPr>
            </w:pPr>
            <w:r>
              <w:rPr>
                <w:rFonts w:ascii="Times New Roman" w:hAnsi="Times New Roman"/>
                <w:b/>
                <w:sz w:val="20"/>
                <w:szCs w:val="20"/>
              </w:rPr>
              <w:t>817,0</w:t>
            </w:r>
          </w:p>
        </w:tc>
        <w:tc>
          <w:tcPr>
            <w:tcW w:w="709" w:type="dxa"/>
            <w:vAlign w:val="center"/>
          </w:tcPr>
          <w:p w:rsidR="0009494A" w:rsidRPr="0069625A" w:rsidRDefault="0009494A" w:rsidP="00C85795">
            <w:pPr>
              <w:spacing w:after="0" w:line="240" w:lineRule="auto"/>
              <w:ind w:left="-108" w:right="-194"/>
              <w:jc w:val="center"/>
              <w:rPr>
                <w:rFonts w:ascii="Times New Roman" w:hAnsi="Times New Roman"/>
                <w:b/>
                <w:sz w:val="20"/>
                <w:szCs w:val="20"/>
              </w:rPr>
            </w:pPr>
            <w:r>
              <w:rPr>
                <w:rFonts w:ascii="Times New Roman" w:hAnsi="Times New Roman"/>
                <w:b/>
                <w:sz w:val="20"/>
                <w:szCs w:val="20"/>
              </w:rPr>
              <w:t>946,5</w:t>
            </w:r>
          </w:p>
        </w:tc>
        <w:tc>
          <w:tcPr>
            <w:tcW w:w="709" w:type="dxa"/>
            <w:vAlign w:val="center"/>
          </w:tcPr>
          <w:p w:rsidR="0009494A" w:rsidRPr="0069625A" w:rsidRDefault="0009494A" w:rsidP="00C85795">
            <w:pPr>
              <w:spacing w:after="0" w:line="240" w:lineRule="auto"/>
              <w:ind w:left="-108" w:right="-194"/>
              <w:jc w:val="center"/>
              <w:rPr>
                <w:rFonts w:ascii="Times New Roman" w:hAnsi="Times New Roman"/>
                <w:b/>
                <w:sz w:val="20"/>
                <w:szCs w:val="20"/>
              </w:rPr>
            </w:pPr>
            <w:r>
              <w:rPr>
                <w:rFonts w:ascii="Times New Roman" w:hAnsi="Times New Roman"/>
                <w:b/>
                <w:sz w:val="20"/>
                <w:szCs w:val="20"/>
              </w:rPr>
              <w:t>921,9</w:t>
            </w:r>
          </w:p>
        </w:tc>
        <w:tc>
          <w:tcPr>
            <w:tcW w:w="709" w:type="dxa"/>
            <w:vAlign w:val="center"/>
          </w:tcPr>
          <w:p w:rsidR="0009494A" w:rsidRPr="0069625A" w:rsidRDefault="0009494A" w:rsidP="00C85795">
            <w:pPr>
              <w:spacing w:after="0" w:line="240" w:lineRule="auto"/>
              <w:ind w:left="-108" w:right="-194"/>
              <w:jc w:val="center"/>
              <w:rPr>
                <w:rFonts w:ascii="Times New Roman" w:hAnsi="Times New Roman"/>
                <w:b/>
                <w:sz w:val="20"/>
                <w:szCs w:val="20"/>
              </w:rPr>
            </w:pPr>
            <w:r>
              <w:rPr>
                <w:rFonts w:ascii="Times New Roman" w:hAnsi="Times New Roman"/>
                <w:b/>
                <w:sz w:val="20"/>
                <w:szCs w:val="20"/>
              </w:rPr>
              <w:t>680,4</w:t>
            </w:r>
          </w:p>
        </w:tc>
        <w:tc>
          <w:tcPr>
            <w:tcW w:w="708" w:type="dxa"/>
            <w:shd w:val="clear" w:color="auto" w:fill="DEEAF6"/>
            <w:vAlign w:val="center"/>
          </w:tcPr>
          <w:p w:rsidR="0009494A" w:rsidRPr="0069625A" w:rsidRDefault="0009494A" w:rsidP="00C85795">
            <w:pPr>
              <w:spacing w:after="0" w:line="240" w:lineRule="auto"/>
              <w:ind w:left="-108" w:right="-194"/>
              <w:jc w:val="center"/>
              <w:rPr>
                <w:rFonts w:ascii="Times New Roman" w:hAnsi="Times New Roman"/>
                <w:b/>
                <w:sz w:val="20"/>
                <w:szCs w:val="20"/>
              </w:rPr>
            </w:pPr>
            <w:r>
              <w:rPr>
                <w:rFonts w:ascii="Times New Roman" w:hAnsi="Times New Roman"/>
                <w:b/>
                <w:sz w:val="20"/>
                <w:szCs w:val="20"/>
              </w:rPr>
              <w:t>873,6</w:t>
            </w:r>
          </w:p>
        </w:tc>
      </w:tr>
    </w:tbl>
    <w:p w:rsidR="0009494A" w:rsidRPr="008A436D" w:rsidRDefault="0009494A" w:rsidP="0009494A">
      <w:pPr>
        <w:tabs>
          <w:tab w:val="left" w:pos="0"/>
        </w:tabs>
        <w:spacing w:after="0"/>
        <w:ind w:firstLine="709"/>
        <w:jc w:val="both"/>
        <w:rPr>
          <w:rFonts w:ascii="Times New Roman" w:hAnsi="Times New Roman"/>
          <w:sz w:val="28"/>
          <w:szCs w:val="28"/>
        </w:rPr>
      </w:pPr>
    </w:p>
    <w:tbl>
      <w:tblPr>
        <w:tblpPr w:leftFromText="180" w:rightFromText="180" w:vertAnchor="text" w:horzAnchor="margin" w:tblpXSpec="center" w:tblpY="11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08"/>
        <w:gridCol w:w="851"/>
        <w:gridCol w:w="850"/>
        <w:gridCol w:w="709"/>
        <w:gridCol w:w="851"/>
        <w:gridCol w:w="708"/>
        <w:gridCol w:w="709"/>
        <w:gridCol w:w="709"/>
        <w:gridCol w:w="850"/>
        <w:gridCol w:w="709"/>
        <w:gridCol w:w="851"/>
      </w:tblGrid>
      <w:tr w:rsidR="0009494A" w:rsidRPr="0069625A" w:rsidTr="00DF227C">
        <w:trPr>
          <w:trHeight w:val="292"/>
        </w:trPr>
        <w:tc>
          <w:tcPr>
            <w:tcW w:w="2235" w:type="dxa"/>
            <w:vMerge w:val="restart"/>
          </w:tcPr>
          <w:p w:rsidR="0009494A" w:rsidRPr="0069625A" w:rsidRDefault="0009494A" w:rsidP="00C85795">
            <w:pPr>
              <w:spacing w:after="0" w:line="240" w:lineRule="auto"/>
              <w:jc w:val="center"/>
              <w:rPr>
                <w:rFonts w:ascii="Times New Roman" w:hAnsi="Times New Roman"/>
                <w:sz w:val="20"/>
                <w:szCs w:val="20"/>
              </w:rPr>
            </w:pPr>
          </w:p>
        </w:tc>
        <w:tc>
          <w:tcPr>
            <w:tcW w:w="8505" w:type="dxa"/>
            <w:gridSpan w:val="11"/>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Число умерших</w:t>
            </w:r>
          </w:p>
        </w:tc>
      </w:tr>
      <w:tr w:rsidR="0009494A" w:rsidRPr="0069625A" w:rsidTr="00DF227C">
        <w:tc>
          <w:tcPr>
            <w:tcW w:w="2235" w:type="dxa"/>
            <w:vMerge/>
          </w:tcPr>
          <w:p w:rsidR="0009494A" w:rsidRPr="0069625A" w:rsidRDefault="0009494A" w:rsidP="00C85795">
            <w:pPr>
              <w:spacing w:after="0" w:line="240" w:lineRule="auto"/>
              <w:jc w:val="center"/>
              <w:rPr>
                <w:rFonts w:ascii="Times New Roman" w:hAnsi="Times New Roman"/>
                <w:sz w:val="20"/>
                <w:szCs w:val="20"/>
              </w:rPr>
            </w:pP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2006</w:t>
            </w:r>
          </w:p>
        </w:tc>
        <w:tc>
          <w:tcPr>
            <w:tcW w:w="851"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w:t>
            </w:r>
            <w:r>
              <w:rPr>
                <w:rFonts w:ascii="Times New Roman" w:hAnsi="Times New Roman"/>
                <w:sz w:val="20"/>
                <w:szCs w:val="20"/>
              </w:rPr>
              <w:t>7</w:t>
            </w:r>
          </w:p>
        </w:tc>
        <w:tc>
          <w:tcPr>
            <w:tcW w:w="850"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w:t>
            </w:r>
            <w:r>
              <w:rPr>
                <w:rFonts w:ascii="Times New Roman" w:hAnsi="Times New Roman"/>
                <w:sz w:val="20"/>
                <w:szCs w:val="20"/>
              </w:rPr>
              <w:t>8</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w:t>
            </w:r>
            <w:r>
              <w:rPr>
                <w:rFonts w:ascii="Times New Roman" w:hAnsi="Times New Roman"/>
                <w:sz w:val="20"/>
                <w:szCs w:val="20"/>
              </w:rPr>
              <w:t>9</w:t>
            </w:r>
          </w:p>
        </w:tc>
        <w:tc>
          <w:tcPr>
            <w:tcW w:w="851"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w:t>
            </w:r>
            <w:r>
              <w:rPr>
                <w:rFonts w:ascii="Times New Roman" w:hAnsi="Times New Roman"/>
                <w:sz w:val="20"/>
                <w:szCs w:val="20"/>
              </w:rPr>
              <w:t>10</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2011</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2012</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w:t>
            </w:r>
            <w:r>
              <w:rPr>
                <w:rFonts w:ascii="Times New Roman" w:hAnsi="Times New Roman"/>
                <w:sz w:val="20"/>
                <w:szCs w:val="20"/>
              </w:rPr>
              <w:t>13</w:t>
            </w:r>
          </w:p>
        </w:tc>
        <w:tc>
          <w:tcPr>
            <w:tcW w:w="850"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w:t>
            </w:r>
            <w:r>
              <w:rPr>
                <w:rFonts w:ascii="Times New Roman" w:hAnsi="Times New Roman"/>
                <w:sz w:val="20"/>
                <w:szCs w:val="20"/>
              </w:rPr>
              <w:t>14</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2015</w:t>
            </w:r>
          </w:p>
        </w:tc>
        <w:tc>
          <w:tcPr>
            <w:tcW w:w="851"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2016</w:t>
            </w:r>
          </w:p>
        </w:tc>
      </w:tr>
      <w:tr w:rsidR="0009494A" w:rsidRPr="0069625A" w:rsidTr="00DF227C">
        <w:tc>
          <w:tcPr>
            <w:tcW w:w="2235" w:type="dxa"/>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Болезни системы кровообращения</w:t>
            </w:r>
          </w:p>
        </w:tc>
        <w:tc>
          <w:tcPr>
            <w:tcW w:w="708" w:type="dxa"/>
            <w:vAlign w:val="center"/>
          </w:tcPr>
          <w:p w:rsidR="0009494A" w:rsidRPr="0069625A" w:rsidRDefault="0009494A" w:rsidP="00DF227C">
            <w:pPr>
              <w:spacing w:after="0" w:line="240" w:lineRule="auto"/>
              <w:jc w:val="center"/>
              <w:rPr>
                <w:rFonts w:ascii="Times New Roman" w:hAnsi="Times New Roman"/>
                <w:b/>
                <w:sz w:val="20"/>
                <w:szCs w:val="20"/>
              </w:rPr>
            </w:pPr>
            <w:r>
              <w:rPr>
                <w:rFonts w:ascii="Times New Roman" w:hAnsi="Times New Roman"/>
                <w:b/>
                <w:sz w:val="20"/>
                <w:szCs w:val="20"/>
              </w:rPr>
              <w:t>273</w:t>
            </w:r>
          </w:p>
        </w:tc>
        <w:tc>
          <w:tcPr>
            <w:tcW w:w="851"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246</w:t>
            </w:r>
          </w:p>
        </w:tc>
        <w:tc>
          <w:tcPr>
            <w:tcW w:w="850"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244</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271</w:t>
            </w:r>
          </w:p>
        </w:tc>
        <w:tc>
          <w:tcPr>
            <w:tcW w:w="851"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269</w:t>
            </w:r>
          </w:p>
        </w:tc>
        <w:tc>
          <w:tcPr>
            <w:tcW w:w="708"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211</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233</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225</w:t>
            </w:r>
          </w:p>
        </w:tc>
        <w:tc>
          <w:tcPr>
            <w:tcW w:w="850"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249</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240</w:t>
            </w:r>
          </w:p>
        </w:tc>
        <w:tc>
          <w:tcPr>
            <w:tcW w:w="851"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176</w:t>
            </w:r>
          </w:p>
        </w:tc>
      </w:tr>
    </w:tbl>
    <w:p w:rsidR="0009494A" w:rsidRDefault="0009494A" w:rsidP="0009494A">
      <w:pPr>
        <w:spacing w:after="0"/>
        <w:rPr>
          <w:rFonts w:ascii="Times New Roman" w:hAnsi="Times New Roman"/>
          <w:sz w:val="28"/>
          <w:szCs w:val="28"/>
        </w:rPr>
      </w:pPr>
    </w:p>
    <w:p w:rsidR="0009494A" w:rsidRPr="000C4CCD" w:rsidRDefault="0009494A" w:rsidP="000C4CCD">
      <w:pPr>
        <w:autoSpaceDE w:val="0"/>
        <w:autoSpaceDN w:val="0"/>
        <w:adjustRightInd w:val="0"/>
        <w:spacing w:after="0" w:line="240" w:lineRule="auto"/>
        <w:ind w:firstLine="709"/>
        <w:jc w:val="both"/>
        <w:rPr>
          <w:rFonts w:ascii="Times New Roman" w:hAnsi="Times New Roman"/>
          <w:sz w:val="24"/>
          <w:szCs w:val="24"/>
        </w:rPr>
      </w:pPr>
      <w:r w:rsidRPr="000C4CCD">
        <w:rPr>
          <w:rFonts w:ascii="Times New Roman" w:hAnsi="Times New Roman"/>
          <w:sz w:val="24"/>
          <w:szCs w:val="24"/>
        </w:rPr>
        <w:t xml:space="preserve">Смертность </w:t>
      </w:r>
      <w:r w:rsidRPr="000C4CCD">
        <w:rPr>
          <w:rFonts w:ascii="Times New Roman" w:hAnsi="Times New Roman"/>
          <w:b/>
          <w:bCs/>
          <w:sz w:val="24"/>
          <w:szCs w:val="24"/>
        </w:rPr>
        <w:t>от новообразований</w:t>
      </w:r>
      <w:r w:rsidRPr="000C4CCD">
        <w:rPr>
          <w:rFonts w:ascii="Times New Roman" w:hAnsi="Times New Roman"/>
          <w:sz w:val="24"/>
          <w:szCs w:val="24"/>
        </w:rPr>
        <w:t xml:space="preserve"> в 2016 году составила 185,6 на 100 тыс. населения и снизилась на 2,7%, по сравнению с 2006 годом (212,9).</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09"/>
        <w:gridCol w:w="709"/>
        <w:gridCol w:w="709"/>
        <w:gridCol w:w="708"/>
        <w:gridCol w:w="709"/>
        <w:gridCol w:w="709"/>
        <w:gridCol w:w="709"/>
        <w:gridCol w:w="708"/>
        <w:gridCol w:w="709"/>
        <w:gridCol w:w="709"/>
        <w:gridCol w:w="709"/>
        <w:gridCol w:w="708"/>
      </w:tblGrid>
      <w:tr w:rsidR="0009494A" w:rsidRPr="0069625A" w:rsidTr="00C85795">
        <w:trPr>
          <w:trHeight w:val="292"/>
        </w:trPr>
        <w:tc>
          <w:tcPr>
            <w:tcW w:w="1809" w:type="dxa"/>
            <w:vMerge w:val="restart"/>
          </w:tcPr>
          <w:p w:rsidR="0009494A" w:rsidRPr="0069625A" w:rsidRDefault="0009494A" w:rsidP="00C85795">
            <w:pPr>
              <w:spacing w:after="0" w:line="240" w:lineRule="auto"/>
              <w:jc w:val="center"/>
              <w:rPr>
                <w:rFonts w:ascii="Times New Roman" w:hAnsi="Times New Roman"/>
                <w:sz w:val="20"/>
                <w:szCs w:val="20"/>
              </w:rPr>
            </w:pPr>
          </w:p>
        </w:tc>
        <w:tc>
          <w:tcPr>
            <w:tcW w:w="8505" w:type="dxa"/>
            <w:gridSpan w:val="12"/>
          </w:tcPr>
          <w:p w:rsidR="0009494A" w:rsidRPr="00524CEC" w:rsidRDefault="0009494A" w:rsidP="00C85795">
            <w:pPr>
              <w:spacing w:after="0" w:line="240" w:lineRule="auto"/>
              <w:ind w:left="-120" w:right="-108"/>
              <w:jc w:val="center"/>
              <w:rPr>
                <w:rFonts w:ascii="Times New Roman" w:hAnsi="Times New Roman"/>
                <w:b/>
                <w:sz w:val="20"/>
                <w:szCs w:val="20"/>
              </w:rPr>
            </w:pPr>
            <w:r w:rsidRPr="0069625A">
              <w:rPr>
                <w:rFonts w:ascii="Times New Roman" w:hAnsi="Times New Roman"/>
                <w:sz w:val="20"/>
                <w:szCs w:val="20"/>
              </w:rPr>
              <w:t>Общая смертность на 100 тыс. населения</w:t>
            </w:r>
          </w:p>
        </w:tc>
      </w:tr>
      <w:tr w:rsidR="0009494A" w:rsidRPr="0069625A" w:rsidTr="00C85795">
        <w:tc>
          <w:tcPr>
            <w:tcW w:w="1809" w:type="dxa"/>
            <w:vMerge/>
          </w:tcPr>
          <w:p w:rsidR="0009494A" w:rsidRPr="0069625A" w:rsidRDefault="0009494A" w:rsidP="00C85795">
            <w:pPr>
              <w:spacing w:after="0" w:line="240" w:lineRule="auto"/>
              <w:jc w:val="center"/>
              <w:rPr>
                <w:rFonts w:ascii="Times New Roman" w:hAnsi="Times New Roman"/>
                <w:sz w:val="20"/>
                <w:szCs w:val="20"/>
              </w:rPr>
            </w:pP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2006</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2007</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2008</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2009</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2010</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2011</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2012</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2013</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2014</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2015</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2016</w:t>
            </w:r>
          </w:p>
        </w:tc>
        <w:tc>
          <w:tcPr>
            <w:tcW w:w="708" w:type="dxa"/>
            <w:shd w:val="clear" w:color="auto" w:fill="DEEAF6"/>
            <w:vAlign w:val="center"/>
          </w:tcPr>
          <w:p w:rsidR="0009494A" w:rsidRPr="00524CEC" w:rsidRDefault="0009494A" w:rsidP="00C85795">
            <w:pPr>
              <w:spacing w:after="0" w:line="240" w:lineRule="auto"/>
              <w:ind w:left="-120" w:right="-108"/>
              <w:jc w:val="center"/>
              <w:rPr>
                <w:rFonts w:ascii="Times New Roman" w:hAnsi="Times New Roman"/>
                <w:b/>
                <w:sz w:val="20"/>
                <w:szCs w:val="20"/>
              </w:rPr>
            </w:pPr>
            <w:r w:rsidRPr="00524CEC">
              <w:rPr>
                <w:rFonts w:ascii="Times New Roman" w:hAnsi="Times New Roman"/>
                <w:b/>
                <w:sz w:val="20"/>
                <w:szCs w:val="20"/>
              </w:rPr>
              <w:t>Ул. обл. 2015</w:t>
            </w:r>
          </w:p>
        </w:tc>
      </w:tr>
      <w:tr w:rsidR="0009494A" w:rsidRPr="0069625A" w:rsidTr="00C85795">
        <w:tc>
          <w:tcPr>
            <w:tcW w:w="1809" w:type="dxa"/>
          </w:tcPr>
          <w:p w:rsidR="0009494A" w:rsidRPr="0069625A" w:rsidRDefault="0009494A" w:rsidP="00C85795">
            <w:pPr>
              <w:tabs>
                <w:tab w:val="left" w:pos="2100"/>
              </w:tabs>
              <w:spacing w:after="0" w:line="240" w:lineRule="auto"/>
              <w:rPr>
                <w:rFonts w:ascii="Times New Roman" w:hAnsi="Times New Roman"/>
                <w:b/>
                <w:sz w:val="20"/>
                <w:szCs w:val="20"/>
              </w:rPr>
            </w:pPr>
            <w:r w:rsidRPr="0069625A">
              <w:rPr>
                <w:rFonts w:ascii="Times New Roman" w:hAnsi="Times New Roman"/>
                <w:b/>
                <w:sz w:val="20"/>
                <w:szCs w:val="20"/>
              </w:rPr>
              <w:t>Новообразования</w:t>
            </w:r>
            <w:r w:rsidRPr="0069625A">
              <w:rPr>
                <w:rFonts w:ascii="Times New Roman" w:hAnsi="Times New Roman"/>
                <w:b/>
                <w:sz w:val="20"/>
                <w:szCs w:val="20"/>
              </w:rPr>
              <w:tab/>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212,9</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355,9</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210,7</w:t>
            </w:r>
          </w:p>
        </w:tc>
        <w:tc>
          <w:tcPr>
            <w:tcW w:w="708"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266,2</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235,6</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157,7</w:t>
            </w:r>
          </w:p>
        </w:tc>
        <w:tc>
          <w:tcPr>
            <w:tcW w:w="709"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161,7</w:t>
            </w:r>
          </w:p>
        </w:tc>
        <w:tc>
          <w:tcPr>
            <w:tcW w:w="708"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198,6</w:t>
            </w:r>
          </w:p>
        </w:tc>
        <w:tc>
          <w:tcPr>
            <w:tcW w:w="709"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182,5</w:t>
            </w:r>
          </w:p>
        </w:tc>
        <w:tc>
          <w:tcPr>
            <w:tcW w:w="709"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180,5</w:t>
            </w:r>
          </w:p>
        </w:tc>
        <w:tc>
          <w:tcPr>
            <w:tcW w:w="709"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185,6</w:t>
            </w:r>
          </w:p>
        </w:tc>
        <w:tc>
          <w:tcPr>
            <w:tcW w:w="708" w:type="dxa"/>
            <w:shd w:val="clear" w:color="auto" w:fill="DEEAF6"/>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223,2</w:t>
            </w:r>
          </w:p>
        </w:tc>
      </w:tr>
      <w:tr w:rsidR="0009494A" w:rsidRPr="0069625A" w:rsidTr="00C85795">
        <w:tc>
          <w:tcPr>
            <w:tcW w:w="1809" w:type="dxa"/>
            <w:shd w:val="clear" w:color="auto" w:fill="auto"/>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в т.ч. злокачественные</w:t>
            </w:r>
          </w:p>
        </w:tc>
        <w:tc>
          <w:tcPr>
            <w:tcW w:w="709" w:type="dxa"/>
            <w:shd w:val="clear" w:color="auto" w:fill="auto"/>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173,1</w:t>
            </w:r>
          </w:p>
        </w:tc>
        <w:tc>
          <w:tcPr>
            <w:tcW w:w="709" w:type="dxa"/>
            <w:shd w:val="clear" w:color="auto" w:fill="auto"/>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206,9</w:t>
            </w:r>
          </w:p>
        </w:tc>
        <w:tc>
          <w:tcPr>
            <w:tcW w:w="709" w:type="dxa"/>
            <w:shd w:val="clear" w:color="auto" w:fill="auto"/>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208,2</w:t>
            </w:r>
          </w:p>
        </w:tc>
        <w:tc>
          <w:tcPr>
            <w:tcW w:w="708" w:type="dxa"/>
            <w:shd w:val="clear" w:color="auto" w:fill="auto"/>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266,2</w:t>
            </w:r>
          </w:p>
        </w:tc>
        <w:tc>
          <w:tcPr>
            <w:tcW w:w="709" w:type="dxa"/>
            <w:shd w:val="clear" w:color="auto" w:fill="auto"/>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224,6</w:t>
            </w:r>
          </w:p>
        </w:tc>
        <w:tc>
          <w:tcPr>
            <w:tcW w:w="709" w:type="dxa"/>
            <w:shd w:val="clear" w:color="auto" w:fill="auto"/>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159,7</w:t>
            </w:r>
          </w:p>
        </w:tc>
        <w:tc>
          <w:tcPr>
            <w:tcW w:w="709" w:type="dxa"/>
            <w:shd w:val="clear" w:color="auto" w:fill="auto"/>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161,7</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198,6</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174,8</w:t>
            </w:r>
          </w:p>
        </w:tc>
        <w:tc>
          <w:tcPr>
            <w:tcW w:w="70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180,5</w:t>
            </w:r>
          </w:p>
        </w:tc>
        <w:tc>
          <w:tcPr>
            <w:tcW w:w="70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185,6</w:t>
            </w:r>
          </w:p>
        </w:tc>
        <w:tc>
          <w:tcPr>
            <w:tcW w:w="708" w:type="dxa"/>
            <w:shd w:val="clear" w:color="auto" w:fill="DEEAF6"/>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218,8</w:t>
            </w:r>
          </w:p>
        </w:tc>
      </w:tr>
    </w:tbl>
    <w:p w:rsidR="0009494A" w:rsidRPr="008A436D" w:rsidRDefault="0009494A" w:rsidP="0009494A">
      <w:pPr>
        <w:spacing w:after="0" w:line="240" w:lineRule="auto"/>
        <w:ind w:firstLine="709"/>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850"/>
        <w:gridCol w:w="709"/>
        <w:gridCol w:w="709"/>
        <w:gridCol w:w="708"/>
        <w:gridCol w:w="709"/>
        <w:gridCol w:w="709"/>
        <w:gridCol w:w="709"/>
        <w:gridCol w:w="708"/>
        <w:gridCol w:w="709"/>
        <w:gridCol w:w="655"/>
        <w:gridCol w:w="621"/>
      </w:tblGrid>
      <w:tr w:rsidR="0009494A" w:rsidRPr="0069625A" w:rsidTr="00C85795">
        <w:trPr>
          <w:trHeight w:val="246"/>
        </w:trPr>
        <w:tc>
          <w:tcPr>
            <w:tcW w:w="2235" w:type="dxa"/>
          </w:tcPr>
          <w:p w:rsidR="0009494A" w:rsidRPr="0069625A" w:rsidRDefault="0009494A" w:rsidP="00C85795">
            <w:pPr>
              <w:spacing w:after="0" w:line="240" w:lineRule="auto"/>
              <w:jc w:val="center"/>
              <w:rPr>
                <w:rFonts w:ascii="Times New Roman" w:hAnsi="Times New Roman"/>
                <w:sz w:val="20"/>
                <w:szCs w:val="20"/>
              </w:rPr>
            </w:pPr>
          </w:p>
        </w:tc>
        <w:tc>
          <w:tcPr>
            <w:tcW w:w="7175" w:type="dxa"/>
            <w:gridSpan w:val="10"/>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Число умерших</w:t>
            </w:r>
          </w:p>
        </w:tc>
        <w:tc>
          <w:tcPr>
            <w:tcW w:w="621" w:type="dxa"/>
          </w:tcPr>
          <w:p w:rsidR="0009494A" w:rsidRPr="0069625A" w:rsidRDefault="0009494A" w:rsidP="00C85795">
            <w:pPr>
              <w:spacing w:after="0" w:line="240" w:lineRule="auto"/>
              <w:jc w:val="center"/>
              <w:rPr>
                <w:rFonts w:ascii="Times New Roman" w:hAnsi="Times New Roman"/>
                <w:sz w:val="20"/>
                <w:szCs w:val="20"/>
              </w:rPr>
            </w:pPr>
          </w:p>
        </w:tc>
      </w:tr>
      <w:tr w:rsidR="0009494A" w:rsidRPr="0069625A" w:rsidTr="00C85795">
        <w:tc>
          <w:tcPr>
            <w:tcW w:w="2235" w:type="dxa"/>
          </w:tcPr>
          <w:p w:rsidR="0009494A" w:rsidRPr="0069625A" w:rsidRDefault="0009494A" w:rsidP="00C85795">
            <w:pPr>
              <w:spacing w:after="0" w:line="240" w:lineRule="auto"/>
              <w:jc w:val="center"/>
              <w:rPr>
                <w:rFonts w:ascii="Times New Roman" w:hAnsi="Times New Roman"/>
                <w:sz w:val="20"/>
                <w:szCs w:val="20"/>
              </w:rPr>
            </w:pPr>
          </w:p>
        </w:tc>
        <w:tc>
          <w:tcPr>
            <w:tcW w:w="850"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2006</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2007</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2008</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2009</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2010</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2011</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2012</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2013</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2014</w:t>
            </w:r>
          </w:p>
        </w:tc>
        <w:tc>
          <w:tcPr>
            <w:tcW w:w="655" w:type="dxa"/>
            <w:vAlign w:val="center"/>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2015</w:t>
            </w:r>
          </w:p>
        </w:tc>
        <w:tc>
          <w:tcPr>
            <w:tcW w:w="621"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2016</w:t>
            </w:r>
          </w:p>
        </w:tc>
      </w:tr>
      <w:tr w:rsidR="0009494A" w:rsidRPr="0069625A" w:rsidTr="00C85795">
        <w:tc>
          <w:tcPr>
            <w:tcW w:w="2235" w:type="dxa"/>
          </w:tcPr>
          <w:p w:rsidR="0009494A" w:rsidRPr="0069625A" w:rsidRDefault="0009494A" w:rsidP="00C85795">
            <w:pPr>
              <w:spacing w:after="0" w:line="240" w:lineRule="auto"/>
              <w:jc w:val="both"/>
              <w:rPr>
                <w:rFonts w:ascii="Times New Roman" w:hAnsi="Times New Roman"/>
                <w:b/>
                <w:sz w:val="20"/>
                <w:szCs w:val="20"/>
              </w:rPr>
            </w:pPr>
            <w:r w:rsidRPr="0069625A">
              <w:rPr>
                <w:rFonts w:ascii="Times New Roman" w:hAnsi="Times New Roman"/>
                <w:b/>
                <w:sz w:val="20"/>
                <w:szCs w:val="20"/>
              </w:rPr>
              <w:t>Новообразования</w:t>
            </w:r>
          </w:p>
        </w:tc>
        <w:tc>
          <w:tcPr>
            <w:tcW w:w="850"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60</w:t>
            </w:r>
          </w:p>
        </w:tc>
        <w:tc>
          <w:tcPr>
            <w:tcW w:w="709"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99</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59</w:t>
            </w:r>
          </w:p>
        </w:tc>
        <w:tc>
          <w:tcPr>
            <w:tcW w:w="708"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74</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65</w:t>
            </w:r>
          </w:p>
        </w:tc>
        <w:tc>
          <w:tcPr>
            <w:tcW w:w="709"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44</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44</w:t>
            </w:r>
          </w:p>
        </w:tc>
        <w:tc>
          <w:tcPr>
            <w:tcW w:w="708"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53</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48</w:t>
            </w:r>
          </w:p>
        </w:tc>
        <w:tc>
          <w:tcPr>
            <w:tcW w:w="655"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47</w:t>
            </w:r>
          </w:p>
        </w:tc>
        <w:tc>
          <w:tcPr>
            <w:tcW w:w="621"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48</w:t>
            </w:r>
          </w:p>
        </w:tc>
      </w:tr>
      <w:tr w:rsidR="0009494A" w:rsidRPr="0069625A" w:rsidTr="00C85795">
        <w:tc>
          <w:tcPr>
            <w:tcW w:w="2235" w:type="dxa"/>
            <w:shd w:val="clear" w:color="auto" w:fill="auto"/>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в т.ч. злокачественные</w:t>
            </w:r>
          </w:p>
        </w:tc>
        <w:tc>
          <w:tcPr>
            <w:tcW w:w="850" w:type="dxa"/>
            <w:shd w:val="clear" w:color="auto" w:fill="auto"/>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49</w:t>
            </w:r>
          </w:p>
        </w:tc>
        <w:tc>
          <w:tcPr>
            <w:tcW w:w="709" w:type="dxa"/>
            <w:shd w:val="clear" w:color="auto" w:fill="auto"/>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58</w:t>
            </w:r>
          </w:p>
        </w:tc>
        <w:tc>
          <w:tcPr>
            <w:tcW w:w="709" w:type="dxa"/>
            <w:shd w:val="clear" w:color="auto" w:fill="auto"/>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58</w:t>
            </w:r>
          </w:p>
        </w:tc>
        <w:tc>
          <w:tcPr>
            <w:tcW w:w="708" w:type="dxa"/>
            <w:shd w:val="clear" w:color="auto" w:fill="auto"/>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71</w:t>
            </w:r>
          </w:p>
        </w:tc>
        <w:tc>
          <w:tcPr>
            <w:tcW w:w="709" w:type="dxa"/>
            <w:shd w:val="clear" w:color="auto" w:fill="auto"/>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62</w:t>
            </w:r>
          </w:p>
        </w:tc>
        <w:tc>
          <w:tcPr>
            <w:tcW w:w="709" w:type="dxa"/>
            <w:shd w:val="clear" w:color="auto" w:fill="auto"/>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44</w:t>
            </w:r>
          </w:p>
        </w:tc>
        <w:tc>
          <w:tcPr>
            <w:tcW w:w="709" w:type="dxa"/>
            <w:shd w:val="clear" w:color="auto" w:fill="auto"/>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44</w:t>
            </w:r>
          </w:p>
        </w:tc>
        <w:tc>
          <w:tcPr>
            <w:tcW w:w="708"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53</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46</w:t>
            </w:r>
          </w:p>
        </w:tc>
        <w:tc>
          <w:tcPr>
            <w:tcW w:w="655"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47</w:t>
            </w:r>
          </w:p>
        </w:tc>
        <w:tc>
          <w:tcPr>
            <w:tcW w:w="621"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48</w:t>
            </w:r>
          </w:p>
        </w:tc>
      </w:tr>
    </w:tbl>
    <w:p w:rsidR="0009494A" w:rsidRDefault="0009494A" w:rsidP="0009494A">
      <w:pPr>
        <w:tabs>
          <w:tab w:val="left" w:pos="0"/>
        </w:tabs>
        <w:spacing w:after="0" w:line="240" w:lineRule="auto"/>
        <w:ind w:firstLine="709"/>
        <w:jc w:val="both"/>
        <w:rPr>
          <w:rFonts w:ascii="Times New Roman" w:hAnsi="Times New Roman"/>
          <w:sz w:val="28"/>
          <w:szCs w:val="28"/>
        </w:rPr>
      </w:pPr>
    </w:p>
    <w:p w:rsidR="0009494A" w:rsidRPr="000C4CCD" w:rsidRDefault="0009494A" w:rsidP="000C4CCD">
      <w:pPr>
        <w:autoSpaceDE w:val="0"/>
        <w:autoSpaceDN w:val="0"/>
        <w:adjustRightInd w:val="0"/>
        <w:spacing w:after="0" w:line="240" w:lineRule="auto"/>
        <w:ind w:firstLine="709"/>
        <w:jc w:val="both"/>
        <w:rPr>
          <w:rFonts w:ascii="Times New Roman" w:hAnsi="Times New Roman"/>
          <w:sz w:val="24"/>
          <w:szCs w:val="24"/>
        </w:rPr>
      </w:pPr>
      <w:r w:rsidRPr="000C4CCD">
        <w:rPr>
          <w:rFonts w:ascii="Times New Roman" w:hAnsi="Times New Roman"/>
          <w:b/>
          <w:sz w:val="24"/>
          <w:szCs w:val="24"/>
        </w:rPr>
        <w:t xml:space="preserve">Смертность от некоторых инфекционных и паразитарных болезней в </w:t>
      </w:r>
      <w:r w:rsidRPr="000C4CCD">
        <w:rPr>
          <w:rFonts w:ascii="Times New Roman" w:hAnsi="Times New Roman"/>
          <w:sz w:val="24"/>
          <w:szCs w:val="24"/>
        </w:rPr>
        <w:t>2016 году составила 23,2 на 100 тыс. населения и снизилась на 5,2% по сравнению с 2006 годом (28,4 на 100 тыс. населения).</w:t>
      </w:r>
    </w:p>
    <w:p w:rsidR="0009494A" w:rsidRPr="000C4CCD" w:rsidRDefault="0009494A" w:rsidP="000C4CCD">
      <w:pPr>
        <w:autoSpaceDE w:val="0"/>
        <w:autoSpaceDN w:val="0"/>
        <w:adjustRightInd w:val="0"/>
        <w:spacing w:after="0" w:line="240" w:lineRule="auto"/>
        <w:ind w:firstLine="709"/>
        <w:jc w:val="both"/>
        <w:rPr>
          <w:rFonts w:ascii="Times New Roman" w:hAnsi="Times New Roman"/>
          <w:sz w:val="24"/>
          <w:szCs w:val="24"/>
        </w:rPr>
      </w:pPr>
      <w:r w:rsidRPr="000C4CCD">
        <w:rPr>
          <w:rFonts w:ascii="Times New Roman" w:hAnsi="Times New Roman"/>
          <w:sz w:val="24"/>
          <w:szCs w:val="24"/>
        </w:rPr>
        <w:t xml:space="preserve">Смертность от </w:t>
      </w:r>
      <w:r w:rsidRPr="000C4CCD">
        <w:rPr>
          <w:rFonts w:ascii="Times New Roman" w:hAnsi="Times New Roman"/>
          <w:b/>
          <w:bCs/>
          <w:sz w:val="24"/>
          <w:szCs w:val="24"/>
        </w:rPr>
        <w:t>туберкулёза</w:t>
      </w:r>
      <w:r w:rsidRPr="000C4CCD">
        <w:rPr>
          <w:rFonts w:ascii="Times New Roman" w:hAnsi="Times New Roman"/>
          <w:sz w:val="24"/>
          <w:szCs w:val="24"/>
        </w:rPr>
        <w:t xml:space="preserve"> в 2016 году составила 11,6 на 100 тыс. населения и снизилась в 1,6 раза по сравнению с 2006 годом (28,4</w:t>
      </w:r>
      <w:r w:rsidR="000C4CCD">
        <w:rPr>
          <w:rFonts w:ascii="Times New Roman" w:hAnsi="Times New Roman"/>
          <w:sz w:val="24"/>
          <w:szCs w:val="24"/>
        </w:rPr>
        <w:t xml:space="preserve"> </w:t>
      </w:r>
      <w:r w:rsidRPr="000C4CCD">
        <w:rPr>
          <w:rFonts w:ascii="Times New Roman" w:hAnsi="Times New Roman"/>
          <w:sz w:val="24"/>
          <w:szCs w:val="24"/>
        </w:rPr>
        <w:t>на 100 тыс. населения).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09"/>
        <w:gridCol w:w="709"/>
        <w:gridCol w:w="708"/>
        <w:gridCol w:w="709"/>
        <w:gridCol w:w="709"/>
        <w:gridCol w:w="709"/>
        <w:gridCol w:w="708"/>
        <w:gridCol w:w="709"/>
        <w:gridCol w:w="709"/>
        <w:gridCol w:w="683"/>
        <w:gridCol w:w="627"/>
        <w:gridCol w:w="674"/>
      </w:tblGrid>
      <w:tr w:rsidR="0009494A" w:rsidRPr="0069625A" w:rsidTr="00DF227C">
        <w:trPr>
          <w:trHeight w:val="292"/>
        </w:trPr>
        <w:tc>
          <w:tcPr>
            <w:tcW w:w="1951" w:type="dxa"/>
            <w:vMerge w:val="restart"/>
          </w:tcPr>
          <w:p w:rsidR="0009494A" w:rsidRPr="0069625A" w:rsidRDefault="0009494A" w:rsidP="00C85795">
            <w:pPr>
              <w:spacing w:after="0" w:line="240" w:lineRule="auto"/>
              <w:ind w:firstLine="709"/>
              <w:jc w:val="both"/>
              <w:rPr>
                <w:rFonts w:ascii="Times New Roman" w:hAnsi="Times New Roman"/>
                <w:sz w:val="20"/>
                <w:szCs w:val="20"/>
              </w:rPr>
            </w:pPr>
          </w:p>
        </w:tc>
        <w:tc>
          <w:tcPr>
            <w:tcW w:w="8363" w:type="dxa"/>
            <w:gridSpan w:val="12"/>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Общая смертность на 100000 населения</w:t>
            </w:r>
          </w:p>
        </w:tc>
      </w:tr>
      <w:tr w:rsidR="0009494A" w:rsidRPr="0069625A" w:rsidTr="00DF227C">
        <w:tc>
          <w:tcPr>
            <w:tcW w:w="1951" w:type="dxa"/>
            <w:vMerge/>
          </w:tcPr>
          <w:p w:rsidR="0009494A" w:rsidRPr="0069625A" w:rsidRDefault="0009494A" w:rsidP="00C85795">
            <w:pPr>
              <w:spacing w:after="0" w:line="240" w:lineRule="auto"/>
              <w:ind w:firstLine="709"/>
              <w:jc w:val="both"/>
              <w:rPr>
                <w:rFonts w:ascii="Times New Roman" w:hAnsi="Times New Roman"/>
                <w:sz w:val="20"/>
                <w:szCs w:val="20"/>
              </w:rPr>
            </w:pPr>
          </w:p>
        </w:tc>
        <w:tc>
          <w:tcPr>
            <w:tcW w:w="709" w:type="dxa"/>
            <w:vAlign w:val="center"/>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2006</w:t>
            </w:r>
          </w:p>
        </w:tc>
        <w:tc>
          <w:tcPr>
            <w:tcW w:w="709" w:type="dxa"/>
            <w:vAlign w:val="center"/>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2007</w:t>
            </w:r>
          </w:p>
        </w:tc>
        <w:tc>
          <w:tcPr>
            <w:tcW w:w="708" w:type="dxa"/>
            <w:vAlign w:val="center"/>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2008</w:t>
            </w:r>
          </w:p>
        </w:tc>
        <w:tc>
          <w:tcPr>
            <w:tcW w:w="709" w:type="dxa"/>
            <w:vAlign w:val="center"/>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2009</w:t>
            </w:r>
          </w:p>
        </w:tc>
        <w:tc>
          <w:tcPr>
            <w:tcW w:w="709" w:type="dxa"/>
            <w:vAlign w:val="center"/>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2010</w:t>
            </w:r>
          </w:p>
        </w:tc>
        <w:tc>
          <w:tcPr>
            <w:tcW w:w="709" w:type="dxa"/>
            <w:vAlign w:val="center"/>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2011</w:t>
            </w:r>
          </w:p>
        </w:tc>
        <w:tc>
          <w:tcPr>
            <w:tcW w:w="708" w:type="dxa"/>
            <w:vAlign w:val="center"/>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2012</w:t>
            </w:r>
          </w:p>
        </w:tc>
        <w:tc>
          <w:tcPr>
            <w:tcW w:w="709" w:type="dxa"/>
            <w:vAlign w:val="center"/>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2013</w:t>
            </w:r>
          </w:p>
        </w:tc>
        <w:tc>
          <w:tcPr>
            <w:tcW w:w="709" w:type="dxa"/>
            <w:vAlign w:val="center"/>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2014</w:t>
            </w:r>
          </w:p>
        </w:tc>
        <w:tc>
          <w:tcPr>
            <w:tcW w:w="683" w:type="dxa"/>
            <w:vAlign w:val="center"/>
          </w:tcPr>
          <w:p w:rsidR="0009494A" w:rsidRPr="00C1108C" w:rsidRDefault="0009494A" w:rsidP="00C85795">
            <w:pPr>
              <w:spacing w:after="0" w:line="240" w:lineRule="auto"/>
              <w:rPr>
                <w:rFonts w:ascii="Times New Roman" w:hAnsi="Times New Roman"/>
                <w:b/>
                <w:sz w:val="20"/>
                <w:szCs w:val="20"/>
              </w:rPr>
            </w:pPr>
            <w:r w:rsidRPr="00C1108C">
              <w:rPr>
                <w:rFonts w:ascii="Times New Roman" w:hAnsi="Times New Roman"/>
                <w:b/>
                <w:sz w:val="20"/>
                <w:szCs w:val="20"/>
              </w:rPr>
              <w:t>2015</w:t>
            </w:r>
          </w:p>
        </w:tc>
        <w:tc>
          <w:tcPr>
            <w:tcW w:w="627" w:type="dxa"/>
            <w:vAlign w:val="center"/>
          </w:tcPr>
          <w:p w:rsidR="0009494A" w:rsidRPr="00C1108C" w:rsidRDefault="0009494A" w:rsidP="00C85795">
            <w:pPr>
              <w:spacing w:after="0" w:line="240" w:lineRule="auto"/>
              <w:rPr>
                <w:rFonts w:ascii="Times New Roman" w:hAnsi="Times New Roman"/>
                <w:b/>
                <w:sz w:val="20"/>
                <w:szCs w:val="20"/>
              </w:rPr>
            </w:pPr>
            <w:r>
              <w:rPr>
                <w:rFonts w:ascii="Times New Roman" w:hAnsi="Times New Roman"/>
                <w:b/>
                <w:sz w:val="20"/>
                <w:szCs w:val="20"/>
              </w:rPr>
              <w:t>2016</w:t>
            </w:r>
          </w:p>
        </w:tc>
        <w:tc>
          <w:tcPr>
            <w:tcW w:w="674" w:type="dxa"/>
            <w:shd w:val="clear" w:color="auto" w:fill="DEEAF6"/>
            <w:vAlign w:val="center"/>
          </w:tcPr>
          <w:p w:rsidR="0009494A" w:rsidRPr="00524CEC" w:rsidRDefault="0009494A" w:rsidP="00C85795">
            <w:pPr>
              <w:spacing w:after="0" w:line="240" w:lineRule="auto"/>
              <w:ind w:left="-120" w:right="-108"/>
              <w:jc w:val="center"/>
              <w:rPr>
                <w:rFonts w:ascii="Times New Roman" w:hAnsi="Times New Roman"/>
                <w:b/>
                <w:sz w:val="20"/>
                <w:szCs w:val="20"/>
              </w:rPr>
            </w:pPr>
            <w:r w:rsidRPr="00524CEC">
              <w:rPr>
                <w:rFonts w:ascii="Times New Roman" w:hAnsi="Times New Roman"/>
                <w:b/>
                <w:sz w:val="20"/>
                <w:szCs w:val="20"/>
              </w:rPr>
              <w:t>Ул. обл. 2015</w:t>
            </w:r>
          </w:p>
        </w:tc>
      </w:tr>
      <w:tr w:rsidR="0009494A" w:rsidRPr="0069625A" w:rsidTr="00DF227C">
        <w:tc>
          <w:tcPr>
            <w:tcW w:w="1951" w:type="dxa"/>
          </w:tcPr>
          <w:p w:rsidR="0009494A" w:rsidRPr="0069625A" w:rsidRDefault="0009494A" w:rsidP="00C85795">
            <w:pPr>
              <w:spacing w:after="0" w:line="240" w:lineRule="auto"/>
              <w:jc w:val="both"/>
              <w:rPr>
                <w:rFonts w:ascii="Times New Roman" w:hAnsi="Times New Roman"/>
                <w:sz w:val="20"/>
                <w:szCs w:val="20"/>
              </w:rPr>
            </w:pPr>
            <w:r>
              <w:rPr>
                <w:rFonts w:ascii="Times New Roman" w:hAnsi="Times New Roman"/>
                <w:sz w:val="20"/>
                <w:szCs w:val="20"/>
              </w:rPr>
              <w:t xml:space="preserve">Некоторые инфекционные </w:t>
            </w:r>
            <w:r w:rsidRPr="0069625A">
              <w:rPr>
                <w:rFonts w:ascii="Times New Roman" w:hAnsi="Times New Roman"/>
                <w:sz w:val="20"/>
                <w:szCs w:val="20"/>
              </w:rPr>
              <w:t>и паразитарные болезни</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28,4</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21,4</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17,9</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7,2</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29,0</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32,6</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29,0</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29,4</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41,8</w:t>
            </w:r>
          </w:p>
        </w:tc>
        <w:tc>
          <w:tcPr>
            <w:tcW w:w="683" w:type="dxa"/>
            <w:vAlign w:val="center"/>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30,7</w:t>
            </w:r>
          </w:p>
        </w:tc>
        <w:tc>
          <w:tcPr>
            <w:tcW w:w="627" w:type="dxa"/>
            <w:vAlign w:val="center"/>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23,2</w:t>
            </w:r>
          </w:p>
        </w:tc>
        <w:tc>
          <w:tcPr>
            <w:tcW w:w="674" w:type="dxa"/>
            <w:shd w:val="clear" w:color="auto" w:fill="DEEAF6"/>
            <w:vAlign w:val="center"/>
          </w:tcPr>
          <w:p w:rsidR="0009494A" w:rsidRPr="00C1108C"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38,7</w:t>
            </w:r>
          </w:p>
        </w:tc>
      </w:tr>
      <w:tr w:rsidR="0009494A" w:rsidRPr="0069625A" w:rsidTr="00DF227C">
        <w:tc>
          <w:tcPr>
            <w:tcW w:w="1951" w:type="dxa"/>
          </w:tcPr>
          <w:p w:rsidR="0009494A" w:rsidRPr="0069625A" w:rsidRDefault="0009494A" w:rsidP="00C85795">
            <w:pPr>
              <w:spacing w:after="0" w:line="240" w:lineRule="auto"/>
              <w:jc w:val="both"/>
              <w:rPr>
                <w:rFonts w:ascii="Times New Roman" w:hAnsi="Times New Roman"/>
                <w:i/>
                <w:sz w:val="20"/>
                <w:szCs w:val="20"/>
              </w:rPr>
            </w:pPr>
            <w:r w:rsidRPr="0069625A">
              <w:rPr>
                <w:rFonts w:ascii="Times New Roman" w:hAnsi="Times New Roman"/>
                <w:i/>
                <w:sz w:val="20"/>
                <w:szCs w:val="20"/>
              </w:rPr>
              <w:t>в т. ч.  туберкулёза всех форм</w:t>
            </w:r>
          </w:p>
        </w:tc>
        <w:tc>
          <w:tcPr>
            <w:tcW w:w="70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24,9</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21,4</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21,4</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3,6</w:t>
            </w:r>
          </w:p>
        </w:tc>
        <w:tc>
          <w:tcPr>
            <w:tcW w:w="70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25,4</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21,7</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18,1</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22,0</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19,0</w:t>
            </w:r>
          </w:p>
        </w:tc>
        <w:tc>
          <w:tcPr>
            <w:tcW w:w="683"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15,4</w:t>
            </w:r>
          </w:p>
        </w:tc>
        <w:tc>
          <w:tcPr>
            <w:tcW w:w="627"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11,6</w:t>
            </w:r>
          </w:p>
        </w:tc>
        <w:tc>
          <w:tcPr>
            <w:tcW w:w="674" w:type="dxa"/>
            <w:shd w:val="clear" w:color="auto" w:fill="DEEAF6"/>
            <w:vAlign w:val="center"/>
          </w:tcPr>
          <w:p w:rsidR="0009494A" w:rsidRPr="00C1108C"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11,8</w:t>
            </w:r>
          </w:p>
        </w:tc>
      </w:tr>
    </w:tbl>
    <w:p w:rsidR="0009494A" w:rsidRDefault="0009494A" w:rsidP="0009494A">
      <w:pPr>
        <w:spacing w:after="0"/>
        <w:ind w:firstLine="709"/>
        <w:jc w:val="right"/>
        <w:rPr>
          <w:rFonts w:ascii="Times New Roman" w:hAnsi="Times New Roman"/>
          <w:sz w:val="28"/>
          <w:szCs w:val="28"/>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709"/>
        <w:gridCol w:w="708"/>
        <w:gridCol w:w="709"/>
        <w:gridCol w:w="709"/>
        <w:gridCol w:w="709"/>
        <w:gridCol w:w="708"/>
        <w:gridCol w:w="709"/>
        <w:gridCol w:w="709"/>
        <w:gridCol w:w="709"/>
        <w:gridCol w:w="708"/>
        <w:gridCol w:w="709"/>
      </w:tblGrid>
      <w:tr w:rsidR="0009494A" w:rsidRPr="0069625A" w:rsidTr="00C85795">
        <w:trPr>
          <w:trHeight w:val="246"/>
          <w:jc w:val="center"/>
        </w:trPr>
        <w:tc>
          <w:tcPr>
            <w:tcW w:w="2695" w:type="dxa"/>
          </w:tcPr>
          <w:p w:rsidR="0009494A" w:rsidRPr="0069625A" w:rsidRDefault="0009494A" w:rsidP="00C85795">
            <w:pPr>
              <w:spacing w:after="0" w:line="240" w:lineRule="auto"/>
              <w:jc w:val="center"/>
              <w:rPr>
                <w:rFonts w:ascii="Times New Roman" w:hAnsi="Times New Roman"/>
                <w:sz w:val="20"/>
                <w:szCs w:val="20"/>
              </w:rPr>
            </w:pPr>
          </w:p>
        </w:tc>
        <w:tc>
          <w:tcPr>
            <w:tcW w:w="7796" w:type="dxa"/>
            <w:gridSpan w:val="11"/>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Число умерших</w:t>
            </w:r>
          </w:p>
        </w:tc>
      </w:tr>
      <w:tr w:rsidR="0009494A" w:rsidRPr="0069625A" w:rsidTr="00C85795">
        <w:trPr>
          <w:jc w:val="center"/>
        </w:trPr>
        <w:tc>
          <w:tcPr>
            <w:tcW w:w="2695" w:type="dxa"/>
          </w:tcPr>
          <w:p w:rsidR="0009494A" w:rsidRPr="0069625A" w:rsidRDefault="0009494A" w:rsidP="00C85795">
            <w:pPr>
              <w:spacing w:after="0" w:line="240" w:lineRule="auto"/>
              <w:jc w:val="center"/>
              <w:rPr>
                <w:rFonts w:ascii="Times New Roman" w:hAnsi="Times New Roman"/>
                <w:sz w:val="20"/>
                <w:szCs w:val="20"/>
              </w:rPr>
            </w:pPr>
          </w:p>
        </w:tc>
        <w:tc>
          <w:tcPr>
            <w:tcW w:w="709" w:type="dxa"/>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 xml:space="preserve">2006 </w:t>
            </w:r>
          </w:p>
        </w:tc>
        <w:tc>
          <w:tcPr>
            <w:tcW w:w="708" w:type="dxa"/>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 xml:space="preserve">2007 </w:t>
            </w:r>
          </w:p>
        </w:tc>
        <w:tc>
          <w:tcPr>
            <w:tcW w:w="709" w:type="dxa"/>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 xml:space="preserve">2008 </w:t>
            </w:r>
          </w:p>
        </w:tc>
        <w:tc>
          <w:tcPr>
            <w:tcW w:w="709" w:type="dxa"/>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 xml:space="preserve">2009 </w:t>
            </w:r>
          </w:p>
        </w:tc>
        <w:tc>
          <w:tcPr>
            <w:tcW w:w="709" w:type="dxa"/>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 xml:space="preserve">2010 </w:t>
            </w:r>
          </w:p>
        </w:tc>
        <w:tc>
          <w:tcPr>
            <w:tcW w:w="708" w:type="dxa"/>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 xml:space="preserve">2011 </w:t>
            </w:r>
          </w:p>
        </w:tc>
        <w:tc>
          <w:tcPr>
            <w:tcW w:w="709" w:type="dxa"/>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 xml:space="preserve">2012 </w:t>
            </w:r>
          </w:p>
        </w:tc>
        <w:tc>
          <w:tcPr>
            <w:tcW w:w="709" w:type="dxa"/>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2013</w:t>
            </w:r>
          </w:p>
        </w:tc>
        <w:tc>
          <w:tcPr>
            <w:tcW w:w="709" w:type="dxa"/>
          </w:tcPr>
          <w:p w:rsidR="0009494A" w:rsidRPr="00C1108C" w:rsidRDefault="0009494A" w:rsidP="00C85795">
            <w:pPr>
              <w:spacing w:after="0" w:line="240" w:lineRule="auto"/>
              <w:jc w:val="center"/>
              <w:rPr>
                <w:rFonts w:ascii="Times New Roman" w:hAnsi="Times New Roman"/>
                <w:b/>
                <w:sz w:val="20"/>
                <w:szCs w:val="20"/>
              </w:rPr>
            </w:pPr>
            <w:r w:rsidRPr="00C1108C">
              <w:rPr>
                <w:rFonts w:ascii="Times New Roman" w:hAnsi="Times New Roman"/>
                <w:b/>
                <w:sz w:val="20"/>
                <w:szCs w:val="20"/>
              </w:rPr>
              <w:t xml:space="preserve">2014 </w:t>
            </w:r>
          </w:p>
        </w:tc>
        <w:tc>
          <w:tcPr>
            <w:tcW w:w="708" w:type="dxa"/>
          </w:tcPr>
          <w:p w:rsidR="0009494A" w:rsidRPr="00C1108C" w:rsidRDefault="0009494A" w:rsidP="00C85795">
            <w:pPr>
              <w:spacing w:after="0" w:line="240" w:lineRule="auto"/>
              <w:rPr>
                <w:rFonts w:ascii="Times New Roman" w:hAnsi="Times New Roman"/>
                <w:b/>
                <w:sz w:val="20"/>
                <w:szCs w:val="20"/>
              </w:rPr>
            </w:pPr>
            <w:r w:rsidRPr="00C1108C">
              <w:rPr>
                <w:rFonts w:ascii="Times New Roman" w:hAnsi="Times New Roman"/>
                <w:b/>
                <w:sz w:val="20"/>
                <w:szCs w:val="20"/>
              </w:rPr>
              <w:t xml:space="preserve">2015 </w:t>
            </w:r>
          </w:p>
        </w:tc>
        <w:tc>
          <w:tcPr>
            <w:tcW w:w="709" w:type="dxa"/>
          </w:tcPr>
          <w:p w:rsidR="0009494A" w:rsidRPr="00C1108C" w:rsidRDefault="0009494A" w:rsidP="00C85795">
            <w:pPr>
              <w:spacing w:after="0" w:line="240" w:lineRule="auto"/>
              <w:rPr>
                <w:rFonts w:ascii="Times New Roman" w:hAnsi="Times New Roman"/>
                <w:b/>
                <w:sz w:val="20"/>
                <w:szCs w:val="20"/>
              </w:rPr>
            </w:pPr>
            <w:r>
              <w:rPr>
                <w:rFonts w:ascii="Times New Roman" w:hAnsi="Times New Roman"/>
                <w:b/>
                <w:sz w:val="20"/>
                <w:szCs w:val="20"/>
              </w:rPr>
              <w:t>2016</w:t>
            </w:r>
          </w:p>
        </w:tc>
      </w:tr>
      <w:tr w:rsidR="0009494A" w:rsidRPr="0069625A" w:rsidTr="00C85795">
        <w:trPr>
          <w:jc w:val="center"/>
        </w:trPr>
        <w:tc>
          <w:tcPr>
            <w:tcW w:w="2695" w:type="dxa"/>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Некоторые инфекционные и паразитарные болезни</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8</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6</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5</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8</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9</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8</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8</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11</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8</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6</w:t>
            </w:r>
          </w:p>
        </w:tc>
      </w:tr>
      <w:tr w:rsidR="0009494A" w:rsidRPr="0069625A" w:rsidTr="00C85795">
        <w:trPr>
          <w:jc w:val="center"/>
        </w:trPr>
        <w:tc>
          <w:tcPr>
            <w:tcW w:w="2695"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в т. ч.  туберкулёза всех форм</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8"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6</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6</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6</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w:t>
            </w:r>
          </w:p>
        </w:tc>
      </w:tr>
    </w:tbl>
    <w:p w:rsidR="0009494A" w:rsidRDefault="0009494A" w:rsidP="0009494A">
      <w:pPr>
        <w:tabs>
          <w:tab w:val="left" w:pos="0"/>
        </w:tabs>
        <w:spacing w:after="0"/>
        <w:ind w:firstLine="709"/>
        <w:jc w:val="both"/>
        <w:rPr>
          <w:rFonts w:ascii="Times New Roman" w:hAnsi="Times New Roman"/>
          <w:sz w:val="28"/>
          <w:szCs w:val="28"/>
        </w:rPr>
      </w:pPr>
    </w:p>
    <w:p w:rsidR="0009494A" w:rsidRPr="000C4CCD" w:rsidRDefault="0009494A" w:rsidP="000C4CCD">
      <w:pPr>
        <w:autoSpaceDE w:val="0"/>
        <w:autoSpaceDN w:val="0"/>
        <w:adjustRightInd w:val="0"/>
        <w:spacing w:after="0" w:line="240" w:lineRule="auto"/>
        <w:ind w:firstLine="709"/>
        <w:jc w:val="both"/>
        <w:rPr>
          <w:rFonts w:ascii="Times New Roman" w:hAnsi="Times New Roman"/>
          <w:sz w:val="24"/>
          <w:szCs w:val="24"/>
        </w:rPr>
      </w:pPr>
      <w:r w:rsidRPr="000C4CCD">
        <w:rPr>
          <w:rFonts w:ascii="Times New Roman" w:hAnsi="Times New Roman"/>
          <w:sz w:val="24"/>
          <w:szCs w:val="24"/>
        </w:rPr>
        <w:t xml:space="preserve">Смертность </w:t>
      </w:r>
      <w:r w:rsidRPr="000C4CCD">
        <w:rPr>
          <w:rFonts w:ascii="Times New Roman" w:hAnsi="Times New Roman"/>
          <w:b/>
          <w:bCs/>
          <w:sz w:val="24"/>
          <w:szCs w:val="24"/>
        </w:rPr>
        <w:t xml:space="preserve">от болезней органов пищеварения </w:t>
      </w:r>
      <w:r w:rsidRPr="000C4CCD">
        <w:rPr>
          <w:rFonts w:ascii="Times New Roman" w:hAnsi="Times New Roman"/>
          <w:sz w:val="24"/>
          <w:szCs w:val="24"/>
        </w:rPr>
        <w:t xml:space="preserve">составила 81,1 на 100 тыс. населения и увеличилась на 31,0% по сравнению с 2006 годом (61,9 на 100 тыс. населения).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8"/>
        <w:gridCol w:w="709"/>
        <w:gridCol w:w="709"/>
        <w:gridCol w:w="709"/>
        <w:gridCol w:w="708"/>
        <w:gridCol w:w="709"/>
        <w:gridCol w:w="709"/>
        <w:gridCol w:w="709"/>
        <w:gridCol w:w="708"/>
        <w:gridCol w:w="764"/>
        <w:gridCol w:w="750"/>
        <w:gridCol w:w="613"/>
      </w:tblGrid>
      <w:tr w:rsidR="0009494A" w:rsidRPr="0069625A" w:rsidTr="00DF227C">
        <w:trPr>
          <w:trHeight w:val="292"/>
        </w:trPr>
        <w:tc>
          <w:tcPr>
            <w:tcW w:w="1668" w:type="dxa"/>
            <w:vMerge w:val="restart"/>
          </w:tcPr>
          <w:p w:rsidR="0009494A" w:rsidRPr="0069625A" w:rsidRDefault="0009494A" w:rsidP="00C85795">
            <w:pPr>
              <w:spacing w:after="0" w:line="240" w:lineRule="auto"/>
              <w:rPr>
                <w:rFonts w:ascii="Times New Roman" w:hAnsi="Times New Roman"/>
                <w:sz w:val="20"/>
                <w:szCs w:val="20"/>
              </w:rPr>
            </w:pPr>
          </w:p>
        </w:tc>
        <w:tc>
          <w:tcPr>
            <w:tcW w:w="8505" w:type="dxa"/>
            <w:gridSpan w:val="12"/>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Общая смертность на 100 тыс. населения</w:t>
            </w:r>
          </w:p>
        </w:tc>
      </w:tr>
      <w:tr w:rsidR="0009494A" w:rsidRPr="0069625A" w:rsidTr="00DF227C">
        <w:tc>
          <w:tcPr>
            <w:tcW w:w="1668" w:type="dxa"/>
            <w:vMerge/>
          </w:tcPr>
          <w:p w:rsidR="0009494A" w:rsidRPr="0069625A" w:rsidRDefault="0009494A" w:rsidP="00C85795">
            <w:pPr>
              <w:spacing w:after="0" w:line="240" w:lineRule="auto"/>
              <w:rPr>
                <w:rFonts w:ascii="Times New Roman" w:hAnsi="Times New Roman"/>
                <w:sz w:val="20"/>
                <w:szCs w:val="20"/>
              </w:rPr>
            </w:pPr>
          </w:p>
        </w:tc>
        <w:tc>
          <w:tcPr>
            <w:tcW w:w="708" w:type="dxa"/>
            <w:vAlign w:val="center"/>
          </w:tcPr>
          <w:p w:rsidR="0009494A" w:rsidRPr="000E749C" w:rsidRDefault="0009494A" w:rsidP="00C85795">
            <w:pPr>
              <w:spacing w:after="0" w:line="240" w:lineRule="auto"/>
              <w:jc w:val="center"/>
              <w:rPr>
                <w:rFonts w:ascii="Times New Roman" w:hAnsi="Times New Roman"/>
                <w:b/>
                <w:sz w:val="20"/>
                <w:szCs w:val="20"/>
              </w:rPr>
            </w:pPr>
            <w:r w:rsidRPr="000E749C">
              <w:rPr>
                <w:rFonts w:ascii="Times New Roman" w:hAnsi="Times New Roman"/>
                <w:b/>
                <w:sz w:val="20"/>
                <w:szCs w:val="20"/>
              </w:rPr>
              <w:t>2006</w:t>
            </w:r>
          </w:p>
        </w:tc>
        <w:tc>
          <w:tcPr>
            <w:tcW w:w="709" w:type="dxa"/>
            <w:vAlign w:val="center"/>
          </w:tcPr>
          <w:p w:rsidR="0009494A" w:rsidRPr="000E749C" w:rsidRDefault="0009494A" w:rsidP="00C85795">
            <w:pPr>
              <w:spacing w:after="0" w:line="240" w:lineRule="auto"/>
              <w:jc w:val="center"/>
              <w:rPr>
                <w:rFonts w:ascii="Times New Roman" w:hAnsi="Times New Roman"/>
                <w:b/>
                <w:sz w:val="20"/>
                <w:szCs w:val="20"/>
              </w:rPr>
            </w:pPr>
            <w:r w:rsidRPr="000E749C">
              <w:rPr>
                <w:rFonts w:ascii="Times New Roman" w:hAnsi="Times New Roman"/>
                <w:b/>
                <w:sz w:val="20"/>
                <w:szCs w:val="20"/>
              </w:rPr>
              <w:t>2007</w:t>
            </w:r>
          </w:p>
        </w:tc>
        <w:tc>
          <w:tcPr>
            <w:tcW w:w="709" w:type="dxa"/>
            <w:vAlign w:val="center"/>
          </w:tcPr>
          <w:p w:rsidR="0009494A" w:rsidRPr="000E749C" w:rsidRDefault="0009494A" w:rsidP="00C85795">
            <w:pPr>
              <w:spacing w:after="0" w:line="240" w:lineRule="auto"/>
              <w:jc w:val="center"/>
              <w:rPr>
                <w:rFonts w:ascii="Times New Roman" w:hAnsi="Times New Roman"/>
                <w:b/>
                <w:sz w:val="20"/>
                <w:szCs w:val="20"/>
              </w:rPr>
            </w:pPr>
            <w:r w:rsidRPr="000E749C">
              <w:rPr>
                <w:rFonts w:ascii="Times New Roman" w:hAnsi="Times New Roman"/>
                <w:b/>
                <w:sz w:val="20"/>
                <w:szCs w:val="20"/>
              </w:rPr>
              <w:t>2008</w:t>
            </w:r>
          </w:p>
        </w:tc>
        <w:tc>
          <w:tcPr>
            <w:tcW w:w="709" w:type="dxa"/>
            <w:vAlign w:val="center"/>
          </w:tcPr>
          <w:p w:rsidR="0009494A" w:rsidRPr="000E749C" w:rsidRDefault="0009494A" w:rsidP="00C85795">
            <w:pPr>
              <w:spacing w:after="0" w:line="240" w:lineRule="auto"/>
              <w:jc w:val="center"/>
              <w:rPr>
                <w:rFonts w:ascii="Times New Roman" w:hAnsi="Times New Roman"/>
                <w:b/>
                <w:sz w:val="20"/>
                <w:szCs w:val="20"/>
              </w:rPr>
            </w:pPr>
            <w:r w:rsidRPr="000E749C">
              <w:rPr>
                <w:rFonts w:ascii="Times New Roman" w:hAnsi="Times New Roman"/>
                <w:b/>
                <w:sz w:val="20"/>
                <w:szCs w:val="20"/>
              </w:rPr>
              <w:t>2009</w:t>
            </w:r>
          </w:p>
        </w:tc>
        <w:tc>
          <w:tcPr>
            <w:tcW w:w="708" w:type="dxa"/>
            <w:vAlign w:val="center"/>
          </w:tcPr>
          <w:p w:rsidR="0009494A" w:rsidRPr="000E749C" w:rsidRDefault="0009494A" w:rsidP="00C85795">
            <w:pPr>
              <w:spacing w:after="0" w:line="240" w:lineRule="auto"/>
              <w:jc w:val="center"/>
              <w:rPr>
                <w:rFonts w:ascii="Times New Roman" w:hAnsi="Times New Roman"/>
                <w:b/>
                <w:sz w:val="20"/>
                <w:szCs w:val="20"/>
              </w:rPr>
            </w:pPr>
            <w:r w:rsidRPr="000E749C">
              <w:rPr>
                <w:rFonts w:ascii="Times New Roman" w:hAnsi="Times New Roman"/>
                <w:b/>
                <w:sz w:val="20"/>
                <w:szCs w:val="20"/>
              </w:rPr>
              <w:t>2010</w:t>
            </w:r>
          </w:p>
        </w:tc>
        <w:tc>
          <w:tcPr>
            <w:tcW w:w="709" w:type="dxa"/>
            <w:vAlign w:val="center"/>
          </w:tcPr>
          <w:p w:rsidR="0009494A" w:rsidRPr="000E749C" w:rsidRDefault="0009494A" w:rsidP="00C85795">
            <w:pPr>
              <w:spacing w:after="0" w:line="240" w:lineRule="auto"/>
              <w:jc w:val="center"/>
              <w:rPr>
                <w:rFonts w:ascii="Times New Roman" w:hAnsi="Times New Roman"/>
                <w:b/>
                <w:sz w:val="20"/>
                <w:szCs w:val="20"/>
              </w:rPr>
            </w:pPr>
            <w:r w:rsidRPr="000E749C">
              <w:rPr>
                <w:rFonts w:ascii="Times New Roman" w:hAnsi="Times New Roman"/>
                <w:b/>
                <w:sz w:val="20"/>
                <w:szCs w:val="20"/>
              </w:rPr>
              <w:t>2011</w:t>
            </w:r>
          </w:p>
        </w:tc>
        <w:tc>
          <w:tcPr>
            <w:tcW w:w="709" w:type="dxa"/>
            <w:vAlign w:val="center"/>
          </w:tcPr>
          <w:p w:rsidR="0009494A" w:rsidRPr="000E749C" w:rsidRDefault="0009494A" w:rsidP="00C85795">
            <w:pPr>
              <w:spacing w:after="0" w:line="240" w:lineRule="auto"/>
              <w:jc w:val="center"/>
              <w:rPr>
                <w:rFonts w:ascii="Times New Roman" w:hAnsi="Times New Roman"/>
                <w:b/>
                <w:sz w:val="20"/>
                <w:szCs w:val="20"/>
              </w:rPr>
            </w:pPr>
            <w:r w:rsidRPr="000E749C">
              <w:rPr>
                <w:rFonts w:ascii="Times New Roman" w:hAnsi="Times New Roman"/>
                <w:b/>
                <w:sz w:val="20"/>
                <w:szCs w:val="20"/>
              </w:rPr>
              <w:t>2012</w:t>
            </w:r>
          </w:p>
        </w:tc>
        <w:tc>
          <w:tcPr>
            <w:tcW w:w="709" w:type="dxa"/>
            <w:vAlign w:val="center"/>
          </w:tcPr>
          <w:p w:rsidR="0009494A" w:rsidRPr="000E749C" w:rsidRDefault="0009494A" w:rsidP="00C85795">
            <w:pPr>
              <w:spacing w:after="0" w:line="240" w:lineRule="auto"/>
              <w:jc w:val="center"/>
              <w:rPr>
                <w:rFonts w:ascii="Times New Roman" w:hAnsi="Times New Roman"/>
                <w:b/>
                <w:sz w:val="20"/>
                <w:szCs w:val="20"/>
              </w:rPr>
            </w:pPr>
            <w:r w:rsidRPr="000E749C">
              <w:rPr>
                <w:rFonts w:ascii="Times New Roman" w:hAnsi="Times New Roman"/>
                <w:b/>
                <w:sz w:val="20"/>
                <w:szCs w:val="20"/>
              </w:rPr>
              <w:t>2013</w:t>
            </w:r>
          </w:p>
        </w:tc>
        <w:tc>
          <w:tcPr>
            <w:tcW w:w="708" w:type="dxa"/>
            <w:vAlign w:val="center"/>
          </w:tcPr>
          <w:p w:rsidR="0009494A" w:rsidRPr="000E749C" w:rsidRDefault="0009494A" w:rsidP="00C85795">
            <w:pPr>
              <w:spacing w:after="0" w:line="240" w:lineRule="auto"/>
              <w:jc w:val="center"/>
              <w:rPr>
                <w:rFonts w:ascii="Times New Roman" w:hAnsi="Times New Roman"/>
                <w:b/>
                <w:sz w:val="20"/>
                <w:szCs w:val="20"/>
              </w:rPr>
            </w:pPr>
            <w:r w:rsidRPr="000E749C">
              <w:rPr>
                <w:rFonts w:ascii="Times New Roman" w:hAnsi="Times New Roman"/>
                <w:b/>
                <w:sz w:val="20"/>
                <w:szCs w:val="20"/>
              </w:rPr>
              <w:t>2014</w:t>
            </w:r>
          </w:p>
        </w:tc>
        <w:tc>
          <w:tcPr>
            <w:tcW w:w="764" w:type="dxa"/>
            <w:vAlign w:val="center"/>
          </w:tcPr>
          <w:p w:rsidR="0009494A" w:rsidRPr="000E749C" w:rsidRDefault="0009494A" w:rsidP="00C85795">
            <w:pPr>
              <w:spacing w:after="0" w:line="240" w:lineRule="auto"/>
              <w:rPr>
                <w:rFonts w:ascii="Times New Roman" w:hAnsi="Times New Roman"/>
                <w:b/>
                <w:sz w:val="20"/>
                <w:szCs w:val="20"/>
              </w:rPr>
            </w:pPr>
            <w:r w:rsidRPr="000E749C">
              <w:rPr>
                <w:rFonts w:ascii="Times New Roman" w:hAnsi="Times New Roman"/>
                <w:b/>
                <w:sz w:val="20"/>
                <w:szCs w:val="20"/>
              </w:rPr>
              <w:t>2015</w:t>
            </w:r>
          </w:p>
        </w:tc>
        <w:tc>
          <w:tcPr>
            <w:tcW w:w="750" w:type="dxa"/>
            <w:vAlign w:val="center"/>
          </w:tcPr>
          <w:p w:rsidR="0009494A" w:rsidRPr="000E749C" w:rsidRDefault="0009494A" w:rsidP="00C85795">
            <w:pPr>
              <w:spacing w:after="0" w:line="240" w:lineRule="auto"/>
              <w:rPr>
                <w:rFonts w:ascii="Times New Roman" w:hAnsi="Times New Roman"/>
                <w:b/>
                <w:sz w:val="20"/>
                <w:szCs w:val="20"/>
              </w:rPr>
            </w:pPr>
            <w:r>
              <w:rPr>
                <w:rFonts w:ascii="Times New Roman" w:hAnsi="Times New Roman"/>
                <w:b/>
                <w:sz w:val="20"/>
                <w:szCs w:val="20"/>
              </w:rPr>
              <w:t>2016</w:t>
            </w:r>
          </w:p>
        </w:tc>
        <w:tc>
          <w:tcPr>
            <w:tcW w:w="613" w:type="dxa"/>
            <w:shd w:val="clear" w:color="auto" w:fill="DEEAF6"/>
            <w:vAlign w:val="center"/>
          </w:tcPr>
          <w:p w:rsidR="0009494A" w:rsidRPr="00524CEC" w:rsidRDefault="0009494A" w:rsidP="00C85795">
            <w:pPr>
              <w:spacing w:after="0" w:line="240" w:lineRule="auto"/>
              <w:ind w:left="-120" w:right="-108"/>
              <w:jc w:val="center"/>
              <w:rPr>
                <w:rFonts w:ascii="Times New Roman" w:hAnsi="Times New Roman"/>
                <w:b/>
                <w:sz w:val="20"/>
                <w:szCs w:val="20"/>
              </w:rPr>
            </w:pPr>
            <w:r w:rsidRPr="00524CEC">
              <w:rPr>
                <w:rFonts w:ascii="Times New Roman" w:hAnsi="Times New Roman"/>
                <w:b/>
                <w:sz w:val="20"/>
                <w:szCs w:val="20"/>
              </w:rPr>
              <w:t>Ул. обл. 2015</w:t>
            </w:r>
          </w:p>
        </w:tc>
      </w:tr>
      <w:tr w:rsidR="0009494A" w:rsidRPr="0069625A" w:rsidTr="00DF227C">
        <w:tc>
          <w:tcPr>
            <w:tcW w:w="1668" w:type="dxa"/>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Болезни органов пищеварения</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3</w:t>
            </w:r>
            <w:r w:rsidRPr="0069625A">
              <w:rPr>
                <w:rFonts w:ascii="Times New Roman" w:hAnsi="Times New Roman"/>
                <w:sz w:val="20"/>
                <w:szCs w:val="20"/>
              </w:rPr>
              <w:t>9</w:t>
            </w:r>
            <w:r>
              <w:rPr>
                <w:rFonts w:ascii="Times New Roman" w:hAnsi="Times New Roman"/>
                <w:sz w:val="20"/>
                <w:szCs w:val="20"/>
              </w:rPr>
              <w:t>,0</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39,2</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35,9</w:t>
            </w:r>
          </w:p>
        </w:tc>
        <w:tc>
          <w:tcPr>
            <w:tcW w:w="709" w:type="dxa"/>
            <w:vAlign w:val="center"/>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50,6</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61,6</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28,9</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29,0</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62,5</w:t>
            </w:r>
          </w:p>
        </w:tc>
        <w:tc>
          <w:tcPr>
            <w:tcW w:w="708"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34,2</w:t>
            </w:r>
          </w:p>
        </w:tc>
        <w:tc>
          <w:tcPr>
            <w:tcW w:w="764"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26,9</w:t>
            </w:r>
          </w:p>
        </w:tc>
        <w:tc>
          <w:tcPr>
            <w:tcW w:w="750"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69,6</w:t>
            </w:r>
          </w:p>
        </w:tc>
        <w:tc>
          <w:tcPr>
            <w:tcW w:w="613" w:type="dxa"/>
            <w:shd w:val="clear" w:color="auto" w:fill="DEEAF6"/>
            <w:vAlign w:val="center"/>
          </w:tcPr>
          <w:p w:rsidR="0009494A" w:rsidRPr="000E749C"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64,0</w:t>
            </w:r>
          </w:p>
        </w:tc>
      </w:tr>
    </w:tbl>
    <w:p w:rsidR="0009494A" w:rsidRPr="008A436D" w:rsidRDefault="0009494A" w:rsidP="0009494A">
      <w:pPr>
        <w:spacing w:after="0"/>
        <w:ind w:firstLine="709"/>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09"/>
        <w:gridCol w:w="653"/>
        <w:gridCol w:w="762"/>
        <w:gridCol w:w="762"/>
        <w:gridCol w:w="762"/>
        <w:gridCol w:w="762"/>
        <w:gridCol w:w="762"/>
        <w:gridCol w:w="762"/>
        <w:gridCol w:w="762"/>
        <w:gridCol w:w="762"/>
        <w:gridCol w:w="763"/>
      </w:tblGrid>
      <w:tr w:rsidR="0009494A" w:rsidRPr="0069625A" w:rsidTr="00C85795">
        <w:trPr>
          <w:trHeight w:val="246"/>
        </w:trPr>
        <w:tc>
          <w:tcPr>
            <w:tcW w:w="2093" w:type="dxa"/>
            <w:vMerge w:val="restart"/>
          </w:tcPr>
          <w:p w:rsidR="0009494A" w:rsidRPr="0069625A" w:rsidRDefault="0009494A" w:rsidP="00C85795">
            <w:pPr>
              <w:spacing w:after="0" w:line="240" w:lineRule="auto"/>
              <w:jc w:val="center"/>
              <w:rPr>
                <w:rFonts w:ascii="Times New Roman" w:hAnsi="Times New Roman"/>
                <w:sz w:val="20"/>
                <w:szCs w:val="20"/>
              </w:rPr>
            </w:pPr>
          </w:p>
        </w:tc>
        <w:tc>
          <w:tcPr>
            <w:tcW w:w="8221" w:type="dxa"/>
            <w:gridSpan w:val="11"/>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Число умерших</w:t>
            </w:r>
          </w:p>
        </w:tc>
      </w:tr>
      <w:tr w:rsidR="0009494A" w:rsidRPr="0069625A" w:rsidTr="00C85795">
        <w:tc>
          <w:tcPr>
            <w:tcW w:w="2093" w:type="dxa"/>
            <w:vMerge/>
          </w:tcPr>
          <w:p w:rsidR="0009494A" w:rsidRPr="0069625A" w:rsidRDefault="0009494A" w:rsidP="00C85795">
            <w:pPr>
              <w:spacing w:after="0" w:line="240" w:lineRule="auto"/>
              <w:jc w:val="center"/>
              <w:rPr>
                <w:rFonts w:ascii="Times New Roman" w:hAnsi="Times New Roman"/>
                <w:sz w:val="20"/>
                <w:szCs w:val="20"/>
              </w:rPr>
            </w:pPr>
          </w:p>
        </w:tc>
        <w:tc>
          <w:tcPr>
            <w:tcW w:w="709" w:type="dxa"/>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 xml:space="preserve">2006 </w:t>
            </w:r>
          </w:p>
        </w:tc>
        <w:tc>
          <w:tcPr>
            <w:tcW w:w="653" w:type="dxa"/>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2007</w:t>
            </w:r>
          </w:p>
        </w:tc>
        <w:tc>
          <w:tcPr>
            <w:tcW w:w="762"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2008</w:t>
            </w:r>
          </w:p>
        </w:tc>
        <w:tc>
          <w:tcPr>
            <w:tcW w:w="762"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2009</w:t>
            </w:r>
          </w:p>
        </w:tc>
        <w:tc>
          <w:tcPr>
            <w:tcW w:w="762"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2010</w:t>
            </w:r>
          </w:p>
        </w:tc>
        <w:tc>
          <w:tcPr>
            <w:tcW w:w="762"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2011</w:t>
            </w:r>
          </w:p>
        </w:tc>
        <w:tc>
          <w:tcPr>
            <w:tcW w:w="762"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2012</w:t>
            </w:r>
          </w:p>
        </w:tc>
        <w:tc>
          <w:tcPr>
            <w:tcW w:w="762"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2013</w:t>
            </w:r>
          </w:p>
        </w:tc>
        <w:tc>
          <w:tcPr>
            <w:tcW w:w="762"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2014</w:t>
            </w:r>
          </w:p>
        </w:tc>
        <w:tc>
          <w:tcPr>
            <w:tcW w:w="762"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2015</w:t>
            </w:r>
          </w:p>
        </w:tc>
        <w:tc>
          <w:tcPr>
            <w:tcW w:w="763"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2016</w:t>
            </w:r>
          </w:p>
        </w:tc>
      </w:tr>
      <w:tr w:rsidR="0009494A" w:rsidRPr="0069625A" w:rsidTr="00C85795">
        <w:tc>
          <w:tcPr>
            <w:tcW w:w="2093" w:type="dxa"/>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Болезни органов пищеварения</w:t>
            </w:r>
          </w:p>
        </w:tc>
        <w:tc>
          <w:tcPr>
            <w:tcW w:w="709"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11</w:t>
            </w:r>
          </w:p>
        </w:tc>
        <w:tc>
          <w:tcPr>
            <w:tcW w:w="653"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11</w:t>
            </w:r>
          </w:p>
        </w:tc>
        <w:tc>
          <w:tcPr>
            <w:tcW w:w="762"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10</w:t>
            </w:r>
          </w:p>
        </w:tc>
        <w:tc>
          <w:tcPr>
            <w:tcW w:w="762" w:type="dxa"/>
            <w:vAlign w:val="center"/>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14</w:t>
            </w:r>
          </w:p>
        </w:tc>
        <w:tc>
          <w:tcPr>
            <w:tcW w:w="762" w:type="dxa"/>
            <w:vAlign w:val="center"/>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17</w:t>
            </w:r>
          </w:p>
        </w:tc>
        <w:tc>
          <w:tcPr>
            <w:tcW w:w="762"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8</w:t>
            </w:r>
          </w:p>
        </w:tc>
        <w:tc>
          <w:tcPr>
            <w:tcW w:w="762"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8</w:t>
            </w:r>
          </w:p>
        </w:tc>
        <w:tc>
          <w:tcPr>
            <w:tcW w:w="762"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17</w:t>
            </w:r>
          </w:p>
        </w:tc>
        <w:tc>
          <w:tcPr>
            <w:tcW w:w="762"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9</w:t>
            </w:r>
          </w:p>
        </w:tc>
        <w:tc>
          <w:tcPr>
            <w:tcW w:w="762"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7</w:t>
            </w:r>
          </w:p>
        </w:tc>
        <w:tc>
          <w:tcPr>
            <w:tcW w:w="763" w:type="dxa"/>
            <w:vAlign w:val="center"/>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18</w:t>
            </w:r>
          </w:p>
        </w:tc>
      </w:tr>
    </w:tbl>
    <w:p w:rsidR="0009494A" w:rsidRDefault="0009494A" w:rsidP="0009494A">
      <w:pPr>
        <w:tabs>
          <w:tab w:val="left" w:pos="0"/>
        </w:tabs>
        <w:spacing w:after="0"/>
        <w:ind w:firstLine="709"/>
        <w:jc w:val="both"/>
        <w:rPr>
          <w:rFonts w:ascii="Times New Roman" w:hAnsi="Times New Roman"/>
          <w:sz w:val="28"/>
          <w:szCs w:val="28"/>
        </w:rPr>
      </w:pPr>
    </w:p>
    <w:p w:rsidR="0009494A" w:rsidRPr="000C4CCD" w:rsidRDefault="0009494A" w:rsidP="000C4CCD">
      <w:pPr>
        <w:autoSpaceDE w:val="0"/>
        <w:autoSpaceDN w:val="0"/>
        <w:adjustRightInd w:val="0"/>
        <w:spacing w:after="0" w:line="240" w:lineRule="auto"/>
        <w:jc w:val="both"/>
        <w:rPr>
          <w:rFonts w:ascii="Times New Roman" w:hAnsi="Times New Roman"/>
          <w:sz w:val="24"/>
          <w:szCs w:val="24"/>
        </w:rPr>
      </w:pPr>
      <w:r w:rsidRPr="000C4CCD">
        <w:rPr>
          <w:rFonts w:ascii="Times New Roman" w:hAnsi="Times New Roman"/>
          <w:b/>
          <w:sz w:val="24"/>
          <w:szCs w:val="24"/>
        </w:rPr>
        <w:t xml:space="preserve">           Смертность </w:t>
      </w:r>
      <w:r w:rsidRPr="000C4CCD">
        <w:rPr>
          <w:rFonts w:ascii="Times New Roman" w:hAnsi="Times New Roman"/>
          <w:b/>
          <w:bCs/>
          <w:sz w:val="24"/>
          <w:szCs w:val="24"/>
        </w:rPr>
        <w:t xml:space="preserve">от болезней органов дыхания </w:t>
      </w:r>
      <w:r w:rsidRPr="000C4CCD">
        <w:rPr>
          <w:rFonts w:ascii="Times New Roman" w:hAnsi="Times New Roman"/>
          <w:sz w:val="24"/>
          <w:szCs w:val="24"/>
        </w:rPr>
        <w:t>в 2016 году составила 55,1 на 100 тыс. населения, что выше на 13,4% показателя 2006 года (48,4 на 100 тыс. населения).</w:t>
      </w:r>
    </w:p>
    <w:tbl>
      <w:tblPr>
        <w:tblW w:w="10278"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8"/>
        <w:gridCol w:w="709"/>
        <w:gridCol w:w="709"/>
        <w:gridCol w:w="709"/>
        <w:gridCol w:w="708"/>
        <w:gridCol w:w="709"/>
        <w:gridCol w:w="709"/>
        <w:gridCol w:w="709"/>
        <w:gridCol w:w="708"/>
        <w:gridCol w:w="709"/>
        <w:gridCol w:w="709"/>
        <w:gridCol w:w="709"/>
        <w:gridCol w:w="743"/>
      </w:tblGrid>
      <w:tr w:rsidR="0009494A" w:rsidRPr="0069625A" w:rsidTr="00C85795">
        <w:trPr>
          <w:trHeight w:val="292"/>
          <w:jc w:val="center"/>
        </w:trPr>
        <w:tc>
          <w:tcPr>
            <w:tcW w:w="1738" w:type="dxa"/>
            <w:vMerge w:val="restart"/>
          </w:tcPr>
          <w:p w:rsidR="0009494A" w:rsidRPr="0069625A" w:rsidRDefault="0009494A" w:rsidP="00C85795">
            <w:pPr>
              <w:spacing w:after="0" w:line="192" w:lineRule="auto"/>
              <w:rPr>
                <w:rFonts w:ascii="Times New Roman" w:hAnsi="Times New Roman"/>
                <w:sz w:val="20"/>
                <w:szCs w:val="20"/>
              </w:rPr>
            </w:pPr>
          </w:p>
        </w:tc>
        <w:tc>
          <w:tcPr>
            <w:tcW w:w="8540" w:type="dxa"/>
            <w:gridSpan w:val="12"/>
          </w:tcPr>
          <w:p w:rsidR="0009494A" w:rsidRPr="0069625A" w:rsidRDefault="0009494A" w:rsidP="00C85795">
            <w:pPr>
              <w:spacing w:after="0" w:line="192" w:lineRule="auto"/>
              <w:rPr>
                <w:rFonts w:ascii="Times New Roman" w:hAnsi="Times New Roman"/>
                <w:sz w:val="20"/>
                <w:szCs w:val="20"/>
              </w:rPr>
            </w:pPr>
            <w:r>
              <w:rPr>
                <w:rFonts w:ascii="Times New Roman" w:hAnsi="Times New Roman"/>
                <w:sz w:val="20"/>
                <w:szCs w:val="20"/>
              </w:rPr>
              <w:t xml:space="preserve">                                                                Смертность населения на 100000</w:t>
            </w:r>
          </w:p>
        </w:tc>
      </w:tr>
      <w:tr w:rsidR="0009494A" w:rsidRPr="0069625A" w:rsidTr="00C85795">
        <w:trPr>
          <w:jc w:val="center"/>
        </w:trPr>
        <w:tc>
          <w:tcPr>
            <w:tcW w:w="1738" w:type="dxa"/>
            <w:vMerge/>
          </w:tcPr>
          <w:p w:rsidR="0009494A" w:rsidRPr="0069625A" w:rsidRDefault="0009494A" w:rsidP="00C85795">
            <w:pPr>
              <w:spacing w:after="0" w:line="192" w:lineRule="auto"/>
              <w:jc w:val="center"/>
              <w:rPr>
                <w:rFonts w:ascii="Times New Roman" w:hAnsi="Times New Roman"/>
                <w:sz w:val="20"/>
                <w:szCs w:val="20"/>
              </w:rPr>
            </w:pPr>
          </w:p>
        </w:tc>
        <w:tc>
          <w:tcPr>
            <w:tcW w:w="709"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2006</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2007 </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2008 </w:t>
            </w:r>
          </w:p>
        </w:tc>
        <w:tc>
          <w:tcPr>
            <w:tcW w:w="708"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2009 </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2010 </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2011 </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2012 </w:t>
            </w:r>
          </w:p>
        </w:tc>
        <w:tc>
          <w:tcPr>
            <w:tcW w:w="708"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2013</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2014 </w:t>
            </w:r>
          </w:p>
        </w:tc>
        <w:tc>
          <w:tcPr>
            <w:tcW w:w="709" w:type="dxa"/>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 xml:space="preserve">2015 </w:t>
            </w:r>
          </w:p>
        </w:tc>
        <w:tc>
          <w:tcPr>
            <w:tcW w:w="709" w:type="dxa"/>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2016</w:t>
            </w:r>
          </w:p>
        </w:tc>
        <w:tc>
          <w:tcPr>
            <w:tcW w:w="743" w:type="dxa"/>
            <w:shd w:val="clear" w:color="auto" w:fill="DEEAF6"/>
            <w:vAlign w:val="center"/>
          </w:tcPr>
          <w:p w:rsidR="0009494A" w:rsidRPr="00524CEC" w:rsidRDefault="0009494A" w:rsidP="00C85795">
            <w:pPr>
              <w:spacing w:after="0" w:line="240" w:lineRule="auto"/>
              <w:ind w:left="-120" w:right="-108"/>
              <w:jc w:val="center"/>
              <w:rPr>
                <w:rFonts w:ascii="Times New Roman" w:hAnsi="Times New Roman"/>
                <w:b/>
                <w:sz w:val="20"/>
                <w:szCs w:val="20"/>
              </w:rPr>
            </w:pPr>
            <w:r w:rsidRPr="00524CEC">
              <w:rPr>
                <w:rFonts w:ascii="Times New Roman" w:hAnsi="Times New Roman"/>
                <w:b/>
                <w:sz w:val="20"/>
                <w:szCs w:val="20"/>
              </w:rPr>
              <w:t>Ул. обл. 2015</w:t>
            </w:r>
          </w:p>
        </w:tc>
      </w:tr>
      <w:tr w:rsidR="0009494A" w:rsidRPr="0069625A" w:rsidTr="00C85795">
        <w:trPr>
          <w:jc w:val="center"/>
        </w:trPr>
        <w:tc>
          <w:tcPr>
            <w:tcW w:w="1738" w:type="dxa"/>
          </w:tcPr>
          <w:p w:rsidR="0009494A" w:rsidRPr="0069625A" w:rsidRDefault="0009494A" w:rsidP="00C85795">
            <w:pPr>
              <w:spacing w:after="0" w:line="192" w:lineRule="auto"/>
              <w:rPr>
                <w:rFonts w:ascii="Times New Roman" w:hAnsi="Times New Roman"/>
                <w:b/>
                <w:sz w:val="20"/>
                <w:szCs w:val="20"/>
              </w:rPr>
            </w:pPr>
            <w:r w:rsidRPr="0069625A">
              <w:rPr>
                <w:rFonts w:ascii="Times New Roman" w:hAnsi="Times New Roman"/>
                <w:b/>
                <w:sz w:val="20"/>
                <w:szCs w:val="20"/>
              </w:rPr>
              <w:t>Болезни органов дыхания</w:t>
            </w:r>
          </w:p>
        </w:tc>
        <w:tc>
          <w:tcPr>
            <w:tcW w:w="709" w:type="dxa"/>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106,4</w:t>
            </w:r>
          </w:p>
        </w:tc>
        <w:tc>
          <w:tcPr>
            <w:tcW w:w="709" w:type="dxa"/>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124,9</w:t>
            </w:r>
          </w:p>
        </w:tc>
        <w:tc>
          <w:tcPr>
            <w:tcW w:w="709" w:type="dxa"/>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124,9</w:t>
            </w:r>
          </w:p>
        </w:tc>
        <w:tc>
          <w:tcPr>
            <w:tcW w:w="708" w:type="dxa"/>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93,3</w:t>
            </w:r>
          </w:p>
        </w:tc>
        <w:tc>
          <w:tcPr>
            <w:tcW w:w="709" w:type="dxa"/>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61,5</w:t>
            </w:r>
          </w:p>
        </w:tc>
        <w:tc>
          <w:tcPr>
            <w:tcW w:w="709" w:type="dxa"/>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101,4</w:t>
            </w:r>
          </w:p>
        </w:tc>
        <w:tc>
          <w:tcPr>
            <w:tcW w:w="709" w:type="dxa"/>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108,9</w:t>
            </w:r>
          </w:p>
        </w:tc>
        <w:tc>
          <w:tcPr>
            <w:tcW w:w="708" w:type="dxa"/>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66,2</w:t>
            </w:r>
          </w:p>
        </w:tc>
        <w:tc>
          <w:tcPr>
            <w:tcW w:w="709" w:type="dxa"/>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72,2</w:t>
            </w:r>
          </w:p>
        </w:tc>
        <w:tc>
          <w:tcPr>
            <w:tcW w:w="709" w:type="dxa"/>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73,0</w:t>
            </w:r>
          </w:p>
        </w:tc>
        <w:tc>
          <w:tcPr>
            <w:tcW w:w="709" w:type="dxa"/>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42,5</w:t>
            </w:r>
          </w:p>
        </w:tc>
        <w:tc>
          <w:tcPr>
            <w:tcW w:w="743" w:type="dxa"/>
            <w:shd w:val="clear" w:color="auto" w:fill="DEEAF6"/>
            <w:vAlign w:val="center"/>
          </w:tcPr>
          <w:p w:rsidR="0009494A" w:rsidRPr="0069625A" w:rsidRDefault="0009494A" w:rsidP="00C85795">
            <w:pPr>
              <w:spacing w:after="0" w:line="192" w:lineRule="auto"/>
              <w:jc w:val="center"/>
              <w:rPr>
                <w:rFonts w:ascii="Times New Roman" w:hAnsi="Times New Roman"/>
                <w:b/>
                <w:sz w:val="20"/>
                <w:szCs w:val="20"/>
              </w:rPr>
            </w:pPr>
            <w:r>
              <w:rPr>
                <w:rFonts w:ascii="Times New Roman" w:hAnsi="Times New Roman"/>
                <w:b/>
                <w:sz w:val="20"/>
                <w:szCs w:val="20"/>
              </w:rPr>
              <w:t>36,2</w:t>
            </w:r>
          </w:p>
        </w:tc>
      </w:tr>
      <w:tr w:rsidR="0009494A" w:rsidRPr="0069625A" w:rsidTr="00C85795">
        <w:trPr>
          <w:jc w:val="center"/>
        </w:trPr>
        <w:tc>
          <w:tcPr>
            <w:tcW w:w="1738" w:type="dxa"/>
          </w:tcPr>
          <w:p w:rsidR="0009494A" w:rsidRPr="0069625A" w:rsidRDefault="0009494A" w:rsidP="00C85795">
            <w:pPr>
              <w:spacing w:after="0" w:line="192" w:lineRule="auto"/>
              <w:rPr>
                <w:rFonts w:ascii="Times New Roman" w:hAnsi="Times New Roman"/>
                <w:i/>
                <w:sz w:val="20"/>
                <w:szCs w:val="20"/>
              </w:rPr>
            </w:pPr>
            <w:r w:rsidRPr="0069625A">
              <w:rPr>
                <w:rFonts w:ascii="Times New Roman" w:hAnsi="Times New Roman"/>
                <w:i/>
                <w:sz w:val="20"/>
                <w:szCs w:val="20"/>
              </w:rPr>
              <w:t>в т. ч.  пневмонии всех форм</w:t>
            </w:r>
          </w:p>
        </w:tc>
        <w:tc>
          <w:tcPr>
            <w:tcW w:w="709" w:type="dxa"/>
            <w:vAlign w:val="center"/>
          </w:tcPr>
          <w:p w:rsidR="0009494A" w:rsidRPr="0069625A" w:rsidRDefault="0009494A" w:rsidP="00C85795">
            <w:pPr>
              <w:spacing w:after="0" w:line="192" w:lineRule="auto"/>
              <w:jc w:val="center"/>
              <w:rPr>
                <w:rFonts w:ascii="Times New Roman" w:hAnsi="Times New Roman"/>
                <w:i/>
                <w:sz w:val="20"/>
                <w:szCs w:val="20"/>
              </w:rPr>
            </w:pPr>
            <w:r>
              <w:rPr>
                <w:rFonts w:ascii="Times New Roman" w:hAnsi="Times New Roman"/>
                <w:i/>
                <w:sz w:val="20"/>
                <w:szCs w:val="20"/>
              </w:rPr>
              <w:t>49,8</w:t>
            </w:r>
          </w:p>
        </w:tc>
        <w:tc>
          <w:tcPr>
            <w:tcW w:w="709" w:type="dxa"/>
            <w:vAlign w:val="center"/>
          </w:tcPr>
          <w:p w:rsidR="0009494A" w:rsidRPr="0069625A" w:rsidRDefault="0009494A" w:rsidP="00C85795">
            <w:pPr>
              <w:spacing w:after="0" w:line="192" w:lineRule="auto"/>
              <w:jc w:val="center"/>
              <w:rPr>
                <w:rFonts w:ascii="Times New Roman" w:hAnsi="Times New Roman"/>
                <w:i/>
                <w:sz w:val="20"/>
                <w:szCs w:val="20"/>
              </w:rPr>
            </w:pPr>
            <w:r>
              <w:rPr>
                <w:rFonts w:ascii="Times New Roman" w:hAnsi="Times New Roman"/>
                <w:i/>
                <w:sz w:val="20"/>
                <w:szCs w:val="20"/>
              </w:rPr>
              <w:t>32,3</w:t>
            </w:r>
          </w:p>
        </w:tc>
        <w:tc>
          <w:tcPr>
            <w:tcW w:w="709" w:type="dxa"/>
            <w:vAlign w:val="center"/>
          </w:tcPr>
          <w:p w:rsidR="0009494A" w:rsidRPr="0069625A" w:rsidRDefault="0009494A" w:rsidP="00C85795">
            <w:pPr>
              <w:spacing w:after="0" w:line="192" w:lineRule="auto"/>
              <w:rPr>
                <w:rFonts w:ascii="Times New Roman" w:hAnsi="Times New Roman"/>
                <w:i/>
                <w:sz w:val="20"/>
                <w:szCs w:val="20"/>
              </w:rPr>
            </w:pPr>
            <w:r>
              <w:rPr>
                <w:rFonts w:ascii="Times New Roman" w:hAnsi="Times New Roman"/>
                <w:i/>
                <w:sz w:val="20"/>
                <w:szCs w:val="20"/>
              </w:rPr>
              <w:t>39,2</w:t>
            </w:r>
          </w:p>
        </w:tc>
        <w:tc>
          <w:tcPr>
            <w:tcW w:w="708" w:type="dxa"/>
            <w:vAlign w:val="center"/>
          </w:tcPr>
          <w:p w:rsidR="0009494A" w:rsidRPr="0069625A" w:rsidRDefault="0009494A" w:rsidP="00C85795">
            <w:pPr>
              <w:spacing w:after="0" w:line="192" w:lineRule="auto"/>
              <w:rPr>
                <w:rFonts w:ascii="Times New Roman" w:hAnsi="Times New Roman"/>
                <w:i/>
                <w:sz w:val="20"/>
                <w:szCs w:val="20"/>
              </w:rPr>
            </w:pPr>
            <w:r>
              <w:rPr>
                <w:rFonts w:ascii="Times New Roman" w:hAnsi="Times New Roman"/>
                <w:i/>
                <w:sz w:val="20"/>
                <w:szCs w:val="20"/>
              </w:rPr>
              <w:t>25,2</w:t>
            </w:r>
          </w:p>
        </w:tc>
        <w:tc>
          <w:tcPr>
            <w:tcW w:w="709" w:type="dxa"/>
            <w:vAlign w:val="center"/>
          </w:tcPr>
          <w:p w:rsidR="0009494A" w:rsidRPr="0069625A" w:rsidRDefault="0009494A" w:rsidP="00C85795">
            <w:pPr>
              <w:spacing w:after="0" w:line="192" w:lineRule="auto"/>
              <w:jc w:val="center"/>
              <w:rPr>
                <w:rFonts w:ascii="Times New Roman" w:hAnsi="Times New Roman"/>
                <w:i/>
                <w:sz w:val="20"/>
                <w:szCs w:val="20"/>
              </w:rPr>
            </w:pPr>
            <w:r>
              <w:rPr>
                <w:rFonts w:ascii="Times New Roman" w:hAnsi="Times New Roman"/>
                <w:i/>
                <w:sz w:val="20"/>
                <w:szCs w:val="20"/>
              </w:rPr>
              <w:t>25,3</w:t>
            </w:r>
          </w:p>
        </w:tc>
        <w:tc>
          <w:tcPr>
            <w:tcW w:w="709" w:type="dxa"/>
            <w:vAlign w:val="center"/>
          </w:tcPr>
          <w:p w:rsidR="0009494A" w:rsidRPr="0069625A" w:rsidRDefault="0009494A" w:rsidP="00C85795">
            <w:pPr>
              <w:spacing w:after="0" w:line="192" w:lineRule="auto"/>
              <w:jc w:val="center"/>
              <w:rPr>
                <w:rFonts w:ascii="Times New Roman" w:hAnsi="Times New Roman"/>
                <w:i/>
                <w:sz w:val="20"/>
                <w:szCs w:val="20"/>
              </w:rPr>
            </w:pPr>
            <w:r>
              <w:rPr>
                <w:rFonts w:ascii="Times New Roman" w:hAnsi="Times New Roman"/>
                <w:i/>
                <w:sz w:val="20"/>
                <w:szCs w:val="20"/>
              </w:rPr>
              <w:t>65,2</w:t>
            </w:r>
          </w:p>
        </w:tc>
        <w:tc>
          <w:tcPr>
            <w:tcW w:w="709" w:type="dxa"/>
            <w:vAlign w:val="center"/>
          </w:tcPr>
          <w:p w:rsidR="0009494A" w:rsidRPr="0069625A" w:rsidRDefault="0009494A" w:rsidP="00C85795">
            <w:pPr>
              <w:spacing w:after="0" w:line="192" w:lineRule="auto"/>
              <w:rPr>
                <w:rFonts w:ascii="Times New Roman" w:hAnsi="Times New Roman"/>
                <w:i/>
                <w:sz w:val="20"/>
                <w:szCs w:val="20"/>
              </w:rPr>
            </w:pPr>
            <w:r>
              <w:rPr>
                <w:rFonts w:ascii="Times New Roman" w:hAnsi="Times New Roman"/>
                <w:i/>
                <w:sz w:val="20"/>
                <w:szCs w:val="20"/>
              </w:rPr>
              <w:t>32,7</w:t>
            </w:r>
          </w:p>
        </w:tc>
        <w:tc>
          <w:tcPr>
            <w:tcW w:w="708" w:type="dxa"/>
            <w:vAlign w:val="center"/>
          </w:tcPr>
          <w:p w:rsidR="0009494A" w:rsidRPr="0069625A" w:rsidRDefault="0009494A" w:rsidP="00C85795">
            <w:pPr>
              <w:spacing w:after="0" w:line="192" w:lineRule="auto"/>
              <w:jc w:val="center"/>
              <w:rPr>
                <w:rFonts w:ascii="Times New Roman" w:hAnsi="Times New Roman"/>
                <w:i/>
                <w:sz w:val="20"/>
                <w:szCs w:val="20"/>
              </w:rPr>
            </w:pPr>
            <w:r>
              <w:rPr>
                <w:rFonts w:ascii="Times New Roman" w:hAnsi="Times New Roman"/>
                <w:i/>
                <w:sz w:val="20"/>
                <w:szCs w:val="20"/>
              </w:rPr>
              <w:t>29,4</w:t>
            </w:r>
          </w:p>
        </w:tc>
        <w:tc>
          <w:tcPr>
            <w:tcW w:w="709" w:type="dxa"/>
            <w:vAlign w:val="center"/>
          </w:tcPr>
          <w:p w:rsidR="0009494A" w:rsidRPr="0069625A" w:rsidRDefault="0009494A" w:rsidP="00C85795">
            <w:pPr>
              <w:spacing w:after="0" w:line="192" w:lineRule="auto"/>
              <w:jc w:val="center"/>
              <w:rPr>
                <w:rFonts w:ascii="Times New Roman" w:hAnsi="Times New Roman"/>
                <w:i/>
                <w:sz w:val="20"/>
                <w:szCs w:val="20"/>
              </w:rPr>
            </w:pPr>
            <w:r>
              <w:rPr>
                <w:rFonts w:ascii="Times New Roman" w:hAnsi="Times New Roman"/>
                <w:i/>
                <w:sz w:val="20"/>
                <w:szCs w:val="20"/>
              </w:rPr>
              <w:t>15,2</w:t>
            </w:r>
          </w:p>
        </w:tc>
        <w:tc>
          <w:tcPr>
            <w:tcW w:w="709" w:type="dxa"/>
            <w:vAlign w:val="center"/>
          </w:tcPr>
          <w:p w:rsidR="0009494A" w:rsidRPr="0069625A" w:rsidRDefault="0009494A" w:rsidP="00C85795">
            <w:pPr>
              <w:spacing w:after="0" w:line="192" w:lineRule="auto"/>
              <w:jc w:val="center"/>
              <w:rPr>
                <w:rFonts w:ascii="Times New Roman" w:hAnsi="Times New Roman"/>
                <w:i/>
                <w:sz w:val="20"/>
                <w:szCs w:val="20"/>
              </w:rPr>
            </w:pPr>
            <w:r>
              <w:rPr>
                <w:rFonts w:ascii="Times New Roman" w:hAnsi="Times New Roman"/>
                <w:i/>
                <w:sz w:val="20"/>
                <w:szCs w:val="20"/>
              </w:rPr>
              <w:t>30,7</w:t>
            </w:r>
          </w:p>
        </w:tc>
        <w:tc>
          <w:tcPr>
            <w:tcW w:w="709" w:type="dxa"/>
            <w:vAlign w:val="center"/>
          </w:tcPr>
          <w:p w:rsidR="0009494A" w:rsidRPr="0069625A" w:rsidRDefault="0009494A" w:rsidP="00C85795">
            <w:pPr>
              <w:spacing w:after="0" w:line="192" w:lineRule="auto"/>
              <w:jc w:val="center"/>
              <w:rPr>
                <w:rFonts w:ascii="Times New Roman" w:hAnsi="Times New Roman"/>
                <w:i/>
                <w:sz w:val="20"/>
                <w:szCs w:val="20"/>
              </w:rPr>
            </w:pPr>
            <w:r>
              <w:rPr>
                <w:rFonts w:ascii="Times New Roman" w:hAnsi="Times New Roman"/>
                <w:i/>
                <w:sz w:val="20"/>
                <w:szCs w:val="20"/>
              </w:rPr>
              <w:t>27,1</w:t>
            </w:r>
          </w:p>
        </w:tc>
        <w:tc>
          <w:tcPr>
            <w:tcW w:w="743" w:type="dxa"/>
            <w:shd w:val="clear" w:color="auto" w:fill="DEEAF6"/>
            <w:vAlign w:val="center"/>
          </w:tcPr>
          <w:p w:rsidR="0009494A" w:rsidRPr="0069625A" w:rsidRDefault="0009494A" w:rsidP="00C85795">
            <w:pPr>
              <w:spacing w:after="0" w:line="192" w:lineRule="auto"/>
              <w:jc w:val="center"/>
              <w:rPr>
                <w:rFonts w:ascii="Times New Roman" w:hAnsi="Times New Roman"/>
                <w:i/>
                <w:sz w:val="20"/>
                <w:szCs w:val="20"/>
              </w:rPr>
            </w:pPr>
            <w:r>
              <w:rPr>
                <w:rFonts w:ascii="Times New Roman" w:hAnsi="Times New Roman"/>
                <w:i/>
                <w:sz w:val="20"/>
                <w:szCs w:val="20"/>
              </w:rPr>
              <w:t>24,4</w:t>
            </w:r>
          </w:p>
        </w:tc>
      </w:tr>
    </w:tbl>
    <w:p w:rsidR="0009494A" w:rsidRDefault="0009494A" w:rsidP="0009494A">
      <w:pPr>
        <w:spacing w:after="0"/>
        <w:ind w:firstLine="709"/>
        <w:rPr>
          <w:rFonts w:ascii="Times New Roman" w:hAnsi="Times New Roman"/>
          <w:sz w:val="28"/>
          <w:szCs w:val="28"/>
        </w:rPr>
      </w:pPr>
    </w:p>
    <w:p w:rsidR="00B07298" w:rsidRPr="008A436D" w:rsidRDefault="00B07298" w:rsidP="0009494A">
      <w:pPr>
        <w:spacing w:after="0"/>
        <w:ind w:firstLine="709"/>
        <w:rPr>
          <w:rFonts w:ascii="Times New Roman" w:hAnsi="Times New Roman"/>
          <w:sz w:val="28"/>
          <w:szCs w:val="28"/>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89"/>
        <w:gridCol w:w="629"/>
        <w:gridCol w:w="709"/>
        <w:gridCol w:w="708"/>
        <w:gridCol w:w="709"/>
        <w:gridCol w:w="709"/>
        <w:gridCol w:w="709"/>
        <w:gridCol w:w="708"/>
        <w:gridCol w:w="709"/>
        <w:gridCol w:w="709"/>
        <w:gridCol w:w="709"/>
      </w:tblGrid>
      <w:tr w:rsidR="0009494A" w:rsidRPr="0069625A" w:rsidTr="00C85795">
        <w:trPr>
          <w:trHeight w:val="246"/>
        </w:trPr>
        <w:tc>
          <w:tcPr>
            <w:tcW w:w="2518" w:type="dxa"/>
            <w:vMerge w:val="restart"/>
          </w:tcPr>
          <w:p w:rsidR="0009494A" w:rsidRPr="0069625A" w:rsidRDefault="0009494A" w:rsidP="00C85795">
            <w:pPr>
              <w:spacing w:after="0" w:line="240" w:lineRule="auto"/>
              <w:jc w:val="center"/>
              <w:rPr>
                <w:rFonts w:ascii="Times New Roman" w:hAnsi="Times New Roman"/>
                <w:sz w:val="20"/>
                <w:szCs w:val="20"/>
              </w:rPr>
            </w:pPr>
          </w:p>
        </w:tc>
        <w:tc>
          <w:tcPr>
            <w:tcW w:w="7797" w:type="dxa"/>
            <w:gridSpan w:val="11"/>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Число умерших</w:t>
            </w:r>
          </w:p>
        </w:tc>
      </w:tr>
      <w:tr w:rsidR="0009494A" w:rsidRPr="0069625A" w:rsidTr="00C85795">
        <w:tc>
          <w:tcPr>
            <w:tcW w:w="2518" w:type="dxa"/>
            <w:vMerge/>
          </w:tcPr>
          <w:p w:rsidR="0009494A" w:rsidRPr="0069625A" w:rsidRDefault="0009494A" w:rsidP="00C85795">
            <w:pPr>
              <w:spacing w:after="0" w:line="240" w:lineRule="auto"/>
              <w:jc w:val="center"/>
              <w:rPr>
                <w:rFonts w:ascii="Times New Roman" w:hAnsi="Times New Roman"/>
                <w:sz w:val="20"/>
                <w:szCs w:val="20"/>
              </w:rPr>
            </w:pPr>
          </w:p>
        </w:tc>
        <w:tc>
          <w:tcPr>
            <w:tcW w:w="789" w:type="dxa"/>
          </w:tcPr>
          <w:p w:rsidR="0009494A" w:rsidRPr="0069625A" w:rsidRDefault="0009494A" w:rsidP="00C85795">
            <w:pPr>
              <w:spacing w:after="0" w:line="240" w:lineRule="auto"/>
              <w:rPr>
                <w:rFonts w:ascii="Times New Roman" w:hAnsi="Times New Roman"/>
                <w:sz w:val="20"/>
                <w:szCs w:val="20"/>
              </w:rPr>
            </w:pPr>
            <w:r w:rsidRPr="0069625A">
              <w:rPr>
                <w:rFonts w:ascii="Times New Roman" w:hAnsi="Times New Roman"/>
                <w:sz w:val="20"/>
                <w:szCs w:val="20"/>
              </w:rPr>
              <w:t xml:space="preserve">2006 </w:t>
            </w:r>
          </w:p>
        </w:tc>
        <w:tc>
          <w:tcPr>
            <w:tcW w:w="629" w:type="dxa"/>
          </w:tcPr>
          <w:p w:rsidR="0009494A" w:rsidRPr="0069625A" w:rsidRDefault="0009494A" w:rsidP="00C85795">
            <w:pPr>
              <w:spacing w:after="0" w:line="240" w:lineRule="auto"/>
              <w:rPr>
                <w:rFonts w:ascii="Times New Roman" w:hAnsi="Times New Roman"/>
                <w:sz w:val="20"/>
                <w:szCs w:val="20"/>
              </w:rPr>
            </w:pPr>
            <w:r>
              <w:rPr>
                <w:rFonts w:ascii="Times New Roman" w:hAnsi="Times New Roman"/>
                <w:sz w:val="20"/>
                <w:szCs w:val="20"/>
              </w:rPr>
              <w:t>2007</w:t>
            </w:r>
          </w:p>
        </w:tc>
        <w:tc>
          <w:tcPr>
            <w:tcW w:w="709"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2008</w:t>
            </w:r>
          </w:p>
        </w:tc>
        <w:tc>
          <w:tcPr>
            <w:tcW w:w="708"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2009</w:t>
            </w:r>
          </w:p>
        </w:tc>
        <w:tc>
          <w:tcPr>
            <w:tcW w:w="709"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2010</w:t>
            </w:r>
          </w:p>
        </w:tc>
        <w:tc>
          <w:tcPr>
            <w:tcW w:w="709"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2011</w:t>
            </w:r>
          </w:p>
        </w:tc>
        <w:tc>
          <w:tcPr>
            <w:tcW w:w="709"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2012</w:t>
            </w:r>
          </w:p>
        </w:tc>
        <w:tc>
          <w:tcPr>
            <w:tcW w:w="708"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2013</w:t>
            </w:r>
          </w:p>
        </w:tc>
        <w:tc>
          <w:tcPr>
            <w:tcW w:w="709"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2014</w:t>
            </w:r>
          </w:p>
        </w:tc>
        <w:tc>
          <w:tcPr>
            <w:tcW w:w="709"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2015</w:t>
            </w:r>
          </w:p>
        </w:tc>
        <w:tc>
          <w:tcPr>
            <w:tcW w:w="709"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2016</w:t>
            </w:r>
          </w:p>
        </w:tc>
      </w:tr>
      <w:tr w:rsidR="0009494A" w:rsidRPr="0069625A" w:rsidTr="00C85795">
        <w:tc>
          <w:tcPr>
            <w:tcW w:w="2518" w:type="dxa"/>
          </w:tcPr>
          <w:p w:rsidR="0009494A" w:rsidRPr="0069625A" w:rsidRDefault="0009494A" w:rsidP="00C85795">
            <w:pPr>
              <w:spacing w:after="0" w:line="240" w:lineRule="auto"/>
              <w:rPr>
                <w:rFonts w:ascii="Times New Roman" w:hAnsi="Times New Roman"/>
                <w:b/>
                <w:sz w:val="20"/>
                <w:szCs w:val="20"/>
              </w:rPr>
            </w:pPr>
            <w:r w:rsidRPr="0069625A">
              <w:rPr>
                <w:rFonts w:ascii="Times New Roman" w:hAnsi="Times New Roman"/>
                <w:b/>
                <w:sz w:val="20"/>
                <w:szCs w:val="20"/>
              </w:rPr>
              <w:t>Болезни органов дыхания</w:t>
            </w:r>
          </w:p>
        </w:tc>
        <w:tc>
          <w:tcPr>
            <w:tcW w:w="789"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30</w:t>
            </w:r>
          </w:p>
        </w:tc>
        <w:tc>
          <w:tcPr>
            <w:tcW w:w="629"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35</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35</w:t>
            </w:r>
          </w:p>
        </w:tc>
        <w:tc>
          <w:tcPr>
            <w:tcW w:w="708"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26</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17</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28</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30</w:t>
            </w:r>
          </w:p>
        </w:tc>
        <w:tc>
          <w:tcPr>
            <w:tcW w:w="708"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18</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19</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19</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11</w:t>
            </w:r>
          </w:p>
        </w:tc>
      </w:tr>
      <w:tr w:rsidR="0009494A" w:rsidRPr="0069625A" w:rsidTr="00C85795">
        <w:tc>
          <w:tcPr>
            <w:tcW w:w="2518"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в т. ч. пневмонии всех форм</w:t>
            </w:r>
          </w:p>
        </w:tc>
        <w:tc>
          <w:tcPr>
            <w:tcW w:w="78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14</w:t>
            </w:r>
          </w:p>
        </w:tc>
        <w:tc>
          <w:tcPr>
            <w:tcW w:w="62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9</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11</w:t>
            </w:r>
          </w:p>
        </w:tc>
        <w:tc>
          <w:tcPr>
            <w:tcW w:w="708"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7</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18</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708"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8</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8</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7</w:t>
            </w:r>
          </w:p>
        </w:tc>
      </w:tr>
    </w:tbl>
    <w:p w:rsidR="0009494A" w:rsidRDefault="0009494A" w:rsidP="0009494A">
      <w:pPr>
        <w:tabs>
          <w:tab w:val="left" w:pos="0"/>
        </w:tabs>
        <w:spacing w:after="0"/>
        <w:ind w:firstLine="709"/>
        <w:jc w:val="both"/>
        <w:rPr>
          <w:rFonts w:ascii="Times New Roman" w:hAnsi="Times New Roman"/>
          <w:sz w:val="28"/>
          <w:szCs w:val="28"/>
        </w:rPr>
      </w:pPr>
    </w:p>
    <w:p w:rsidR="0009494A" w:rsidRPr="000C4CCD" w:rsidRDefault="0009494A" w:rsidP="000C4CCD">
      <w:pPr>
        <w:autoSpaceDE w:val="0"/>
        <w:autoSpaceDN w:val="0"/>
        <w:adjustRightInd w:val="0"/>
        <w:spacing w:after="0" w:line="240" w:lineRule="auto"/>
        <w:ind w:firstLine="709"/>
        <w:jc w:val="both"/>
        <w:rPr>
          <w:rFonts w:ascii="Times New Roman" w:hAnsi="Times New Roman"/>
          <w:sz w:val="24"/>
          <w:szCs w:val="24"/>
        </w:rPr>
      </w:pPr>
      <w:r w:rsidRPr="000C4CCD">
        <w:rPr>
          <w:rFonts w:ascii="Times New Roman" w:hAnsi="Times New Roman"/>
          <w:b/>
          <w:bCs/>
          <w:sz w:val="24"/>
          <w:szCs w:val="24"/>
        </w:rPr>
        <w:t>Смертность от внешних причин</w:t>
      </w:r>
      <w:r w:rsidRPr="000C4CCD">
        <w:rPr>
          <w:rFonts w:ascii="Times New Roman" w:hAnsi="Times New Roman"/>
          <w:sz w:val="24"/>
          <w:szCs w:val="24"/>
        </w:rPr>
        <w:t xml:space="preserve"> снизилась в 2,0 раза и в 2016 году составила 168,7 на 100 тыс. населения (2006 год – 333,6 на 100 тыс. населения).</w:t>
      </w:r>
    </w:p>
    <w:p w:rsidR="0009494A" w:rsidRPr="000C4CCD" w:rsidRDefault="0009494A" w:rsidP="000C4CCD">
      <w:pPr>
        <w:autoSpaceDE w:val="0"/>
        <w:autoSpaceDN w:val="0"/>
        <w:adjustRightInd w:val="0"/>
        <w:spacing w:after="0" w:line="240" w:lineRule="auto"/>
        <w:ind w:firstLine="709"/>
        <w:jc w:val="both"/>
        <w:rPr>
          <w:rFonts w:ascii="Times New Roman" w:hAnsi="Times New Roman"/>
          <w:sz w:val="24"/>
          <w:szCs w:val="24"/>
          <w:highlight w:val="yellow"/>
        </w:rPr>
      </w:pPr>
      <w:r w:rsidRPr="000C4CCD">
        <w:rPr>
          <w:rFonts w:ascii="Times New Roman" w:hAnsi="Times New Roman"/>
          <w:b/>
          <w:sz w:val="24"/>
          <w:szCs w:val="24"/>
        </w:rPr>
        <w:t xml:space="preserve">Смертность от </w:t>
      </w:r>
      <w:r w:rsidRPr="000C4CCD">
        <w:rPr>
          <w:rFonts w:ascii="Times New Roman" w:hAnsi="Times New Roman"/>
          <w:b/>
          <w:bCs/>
          <w:sz w:val="24"/>
          <w:szCs w:val="24"/>
        </w:rPr>
        <w:t>ДТП</w:t>
      </w:r>
      <w:r w:rsidRPr="000C4CCD">
        <w:rPr>
          <w:rFonts w:ascii="Times New Roman" w:hAnsi="Times New Roman"/>
          <w:sz w:val="24"/>
          <w:szCs w:val="24"/>
        </w:rPr>
        <w:t xml:space="preserve"> составила 6,5 на 100 тыс. населения и снизилась в 2,9 раза по сравнению с 2006 годом (18,8 на 100 тыс. населения).</w:t>
      </w:r>
    </w:p>
    <w:tbl>
      <w:tblPr>
        <w:tblW w:w="10206"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8"/>
        <w:gridCol w:w="726"/>
        <w:gridCol w:w="638"/>
        <w:gridCol w:w="657"/>
        <w:gridCol w:w="657"/>
        <w:gridCol w:w="657"/>
        <w:gridCol w:w="657"/>
        <w:gridCol w:w="658"/>
        <w:gridCol w:w="657"/>
        <w:gridCol w:w="657"/>
        <w:gridCol w:w="657"/>
        <w:gridCol w:w="657"/>
        <w:gridCol w:w="800"/>
      </w:tblGrid>
      <w:tr w:rsidR="0009494A" w:rsidRPr="0069625A" w:rsidTr="00C85795">
        <w:trPr>
          <w:trHeight w:val="292"/>
          <w:jc w:val="center"/>
        </w:trPr>
        <w:tc>
          <w:tcPr>
            <w:tcW w:w="2128" w:type="dxa"/>
            <w:vMerge w:val="restart"/>
          </w:tcPr>
          <w:p w:rsidR="0009494A" w:rsidRPr="0069625A" w:rsidRDefault="0009494A" w:rsidP="00C85795">
            <w:pPr>
              <w:spacing w:after="0" w:line="240" w:lineRule="auto"/>
              <w:jc w:val="center"/>
              <w:rPr>
                <w:rFonts w:ascii="Times New Roman" w:hAnsi="Times New Roman"/>
                <w:sz w:val="20"/>
                <w:szCs w:val="20"/>
              </w:rPr>
            </w:pPr>
          </w:p>
        </w:tc>
        <w:tc>
          <w:tcPr>
            <w:tcW w:w="8078" w:type="dxa"/>
            <w:gridSpan w:val="12"/>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Общая смертность на 100 тыс. населения</w:t>
            </w:r>
          </w:p>
        </w:tc>
      </w:tr>
      <w:tr w:rsidR="0009494A" w:rsidRPr="0069625A" w:rsidTr="00C85795">
        <w:trPr>
          <w:jc w:val="center"/>
        </w:trPr>
        <w:tc>
          <w:tcPr>
            <w:tcW w:w="2128" w:type="dxa"/>
            <w:vMerge/>
          </w:tcPr>
          <w:p w:rsidR="0009494A" w:rsidRPr="0069625A" w:rsidRDefault="0009494A" w:rsidP="00C85795">
            <w:pPr>
              <w:spacing w:after="0" w:line="240" w:lineRule="auto"/>
              <w:jc w:val="center"/>
              <w:rPr>
                <w:rFonts w:ascii="Times New Roman" w:hAnsi="Times New Roman"/>
                <w:sz w:val="20"/>
                <w:szCs w:val="20"/>
              </w:rPr>
            </w:pPr>
          </w:p>
        </w:tc>
        <w:tc>
          <w:tcPr>
            <w:tcW w:w="726" w:type="dxa"/>
            <w:vAlign w:val="center"/>
          </w:tcPr>
          <w:p w:rsidR="0009494A" w:rsidRPr="00753C9F" w:rsidRDefault="0009494A" w:rsidP="00C85795">
            <w:pPr>
              <w:spacing w:after="0" w:line="240" w:lineRule="auto"/>
              <w:rPr>
                <w:rFonts w:ascii="Times New Roman" w:hAnsi="Times New Roman"/>
                <w:sz w:val="20"/>
                <w:szCs w:val="20"/>
              </w:rPr>
            </w:pPr>
            <w:r w:rsidRPr="00753C9F">
              <w:rPr>
                <w:rFonts w:ascii="Times New Roman" w:hAnsi="Times New Roman"/>
                <w:sz w:val="20"/>
                <w:szCs w:val="20"/>
              </w:rPr>
              <w:t>2006</w:t>
            </w:r>
          </w:p>
        </w:tc>
        <w:tc>
          <w:tcPr>
            <w:tcW w:w="638" w:type="dxa"/>
            <w:vAlign w:val="center"/>
          </w:tcPr>
          <w:p w:rsidR="0009494A" w:rsidRPr="00753C9F" w:rsidRDefault="0009494A" w:rsidP="00C85795">
            <w:pPr>
              <w:spacing w:after="0" w:line="240" w:lineRule="auto"/>
              <w:rPr>
                <w:rFonts w:ascii="Times New Roman" w:hAnsi="Times New Roman"/>
                <w:sz w:val="20"/>
                <w:szCs w:val="20"/>
              </w:rPr>
            </w:pPr>
            <w:r>
              <w:rPr>
                <w:rFonts w:ascii="Times New Roman" w:hAnsi="Times New Roman"/>
                <w:sz w:val="20"/>
                <w:szCs w:val="20"/>
              </w:rPr>
              <w:t>2007</w:t>
            </w:r>
          </w:p>
        </w:tc>
        <w:tc>
          <w:tcPr>
            <w:tcW w:w="657" w:type="dxa"/>
            <w:vAlign w:val="center"/>
          </w:tcPr>
          <w:p w:rsidR="0009494A" w:rsidRPr="00753C9F" w:rsidRDefault="0009494A" w:rsidP="00C85795">
            <w:pPr>
              <w:spacing w:after="0" w:line="240" w:lineRule="auto"/>
              <w:jc w:val="center"/>
              <w:rPr>
                <w:rFonts w:ascii="Times New Roman" w:hAnsi="Times New Roman"/>
                <w:sz w:val="20"/>
                <w:szCs w:val="20"/>
              </w:rPr>
            </w:pPr>
            <w:r w:rsidRPr="00753C9F">
              <w:rPr>
                <w:rFonts w:ascii="Times New Roman" w:hAnsi="Times New Roman"/>
                <w:sz w:val="20"/>
                <w:szCs w:val="20"/>
              </w:rPr>
              <w:t>200</w:t>
            </w:r>
            <w:r>
              <w:rPr>
                <w:rFonts w:ascii="Times New Roman" w:hAnsi="Times New Roman"/>
                <w:sz w:val="20"/>
                <w:szCs w:val="20"/>
              </w:rPr>
              <w:t>8</w:t>
            </w:r>
          </w:p>
        </w:tc>
        <w:tc>
          <w:tcPr>
            <w:tcW w:w="657" w:type="dxa"/>
            <w:vAlign w:val="center"/>
          </w:tcPr>
          <w:p w:rsidR="0009494A" w:rsidRPr="00753C9F" w:rsidRDefault="0009494A" w:rsidP="00C85795">
            <w:pPr>
              <w:spacing w:after="0" w:line="240" w:lineRule="auto"/>
              <w:jc w:val="center"/>
              <w:rPr>
                <w:rFonts w:ascii="Times New Roman" w:hAnsi="Times New Roman"/>
                <w:sz w:val="20"/>
                <w:szCs w:val="20"/>
              </w:rPr>
            </w:pPr>
            <w:r w:rsidRPr="00753C9F">
              <w:rPr>
                <w:rFonts w:ascii="Times New Roman" w:hAnsi="Times New Roman"/>
                <w:sz w:val="20"/>
                <w:szCs w:val="20"/>
              </w:rPr>
              <w:t>200</w:t>
            </w:r>
            <w:r>
              <w:rPr>
                <w:rFonts w:ascii="Times New Roman" w:hAnsi="Times New Roman"/>
                <w:sz w:val="20"/>
                <w:szCs w:val="20"/>
              </w:rPr>
              <w:t>9</w:t>
            </w:r>
          </w:p>
        </w:tc>
        <w:tc>
          <w:tcPr>
            <w:tcW w:w="657" w:type="dxa"/>
            <w:vAlign w:val="center"/>
          </w:tcPr>
          <w:p w:rsidR="0009494A" w:rsidRPr="00753C9F" w:rsidRDefault="0009494A" w:rsidP="00C85795">
            <w:pPr>
              <w:spacing w:after="0" w:line="240" w:lineRule="auto"/>
              <w:jc w:val="center"/>
              <w:rPr>
                <w:rFonts w:ascii="Times New Roman" w:hAnsi="Times New Roman"/>
                <w:sz w:val="20"/>
                <w:szCs w:val="20"/>
              </w:rPr>
            </w:pPr>
            <w:r w:rsidRPr="00753C9F">
              <w:rPr>
                <w:rFonts w:ascii="Times New Roman" w:hAnsi="Times New Roman"/>
                <w:sz w:val="20"/>
                <w:szCs w:val="20"/>
              </w:rPr>
              <w:t>20</w:t>
            </w:r>
            <w:r>
              <w:rPr>
                <w:rFonts w:ascii="Times New Roman" w:hAnsi="Times New Roman"/>
                <w:sz w:val="20"/>
                <w:szCs w:val="20"/>
              </w:rPr>
              <w:t>1</w:t>
            </w:r>
            <w:r w:rsidRPr="00753C9F">
              <w:rPr>
                <w:rFonts w:ascii="Times New Roman" w:hAnsi="Times New Roman"/>
                <w:sz w:val="20"/>
                <w:szCs w:val="20"/>
              </w:rPr>
              <w:t>0</w:t>
            </w:r>
          </w:p>
        </w:tc>
        <w:tc>
          <w:tcPr>
            <w:tcW w:w="657" w:type="dxa"/>
            <w:vAlign w:val="center"/>
          </w:tcPr>
          <w:p w:rsidR="0009494A" w:rsidRPr="00753C9F" w:rsidRDefault="0009494A" w:rsidP="00C85795">
            <w:pPr>
              <w:spacing w:after="0" w:line="240" w:lineRule="auto"/>
              <w:jc w:val="center"/>
              <w:rPr>
                <w:rFonts w:ascii="Times New Roman" w:hAnsi="Times New Roman"/>
                <w:sz w:val="20"/>
                <w:szCs w:val="20"/>
              </w:rPr>
            </w:pPr>
            <w:r w:rsidRPr="00753C9F">
              <w:rPr>
                <w:rFonts w:ascii="Times New Roman" w:hAnsi="Times New Roman"/>
                <w:sz w:val="20"/>
                <w:szCs w:val="20"/>
              </w:rPr>
              <w:t>201</w:t>
            </w:r>
            <w:r>
              <w:rPr>
                <w:rFonts w:ascii="Times New Roman" w:hAnsi="Times New Roman"/>
                <w:sz w:val="20"/>
                <w:szCs w:val="20"/>
              </w:rPr>
              <w:t>1</w:t>
            </w:r>
          </w:p>
        </w:tc>
        <w:tc>
          <w:tcPr>
            <w:tcW w:w="658" w:type="dxa"/>
            <w:vAlign w:val="center"/>
          </w:tcPr>
          <w:p w:rsidR="0009494A" w:rsidRPr="00753C9F" w:rsidRDefault="0009494A" w:rsidP="00C85795">
            <w:pPr>
              <w:spacing w:after="0" w:line="240" w:lineRule="auto"/>
              <w:jc w:val="center"/>
              <w:rPr>
                <w:rFonts w:ascii="Times New Roman" w:hAnsi="Times New Roman"/>
                <w:sz w:val="20"/>
                <w:szCs w:val="20"/>
              </w:rPr>
            </w:pPr>
            <w:r w:rsidRPr="00753C9F">
              <w:rPr>
                <w:rFonts w:ascii="Times New Roman" w:hAnsi="Times New Roman"/>
                <w:sz w:val="20"/>
                <w:szCs w:val="20"/>
              </w:rPr>
              <w:t>201</w:t>
            </w:r>
            <w:r>
              <w:rPr>
                <w:rFonts w:ascii="Times New Roman" w:hAnsi="Times New Roman"/>
                <w:sz w:val="20"/>
                <w:szCs w:val="20"/>
              </w:rPr>
              <w:t>2</w:t>
            </w:r>
          </w:p>
        </w:tc>
        <w:tc>
          <w:tcPr>
            <w:tcW w:w="657" w:type="dxa"/>
            <w:vAlign w:val="center"/>
          </w:tcPr>
          <w:p w:rsidR="0009494A" w:rsidRPr="00753C9F" w:rsidRDefault="0009494A" w:rsidP="00C85795">
            <w:pPr>
              <w:spacing w:after="0" w:line="240" w:lineRule="auto"/>
              <w:jc w:val="center"/>
              <w:rPr>
                <w:rFonts w:ascii="Times New Roman" w:hAnsi="Times New Roman"/>
                <w:sz w:val="20"/>
                <w:szCs w:val="20"/>
              </w:rPr>
            </w:pPr>
            <w:r w:rsidRPr="00753C9F">
              <w:rPr>
                <w:rFonts w:ascii="Times New Roman" w:hAnsi="Times New Roman"/>
                <w:sz w:val="20"/>
                <w:szCs w:val="20"/>
              </w:rPr>
              <w:t>201</w:t>
            </w:r>
            <w:r>
              <w:rPr>
                <w:rFonts w:ascii="Times New Roman" w:hAnsi="Times New Roman"/>
                <w:sz w:val="20"/>
                <w:szCs w:val="20"/>
              </w:rPr>
              <w:t>3</w:t>
            </w:r>
          </w:p>
        </w:tc>
        <w:tc>
          <w:tcPr>
            <w:tcW w:w="657" w:type="dxa"/>
            <w:vAlign w:val="center"/>
          </w:tcPr>
          <w:p w:rsidR="0009494A" w:rsidRPr="00753C9F" w:rsidRDefault="0009494A" w:rsidP="00C85795">
            <w:pPr>
              <w:spacing w:after="0" w:line="240" w:lineRule="auto"/>
              <w:jc w:val="center"/>
              <w:rPr>
                <w:rFonts w:ascii="Times New Roman" w:hAnsi="Times New Roman"/>
                <w:sz w:val="20"/>
                <w:szCs w:val="20"/>
              </w:rPr>
            </w:pPr>
            <w:r w:rsidRPr="00753C9F">
              <w:rPr>
                <w:rFonts w:ascii="Times New Roman" w:hAnsi="Times New Roman"/>
                <w:sz w:val="20"/>
                <w:szCs w:val="20"/>
              </w:rPr>
              <w:t>201</w:t>
            </w:r>
            <w:r>
              <w:rPr>
                <w:rFonts w:ascii="Times New Roman" w:hAnsi="Times New Roman"/>
                <w:sz w:val="20"/>
                <w:szCs w:val="20"/>
              </w:rPr>
              <w:t>4</w:t>
            </w:r>
          </w:p>
        </w:tc>
        <w:tc>
          <w:tcPr>
            <w:tcW w:w="657" w:type="dxa"/>
            <w:vAlign w:val="center"/>
          </w:tcPr>
          <w:p w:rsidR="0009494A" w:rsidRPr="00753C9F" w:rsidRDefault="0009494A" w:rsidP="00C85795">
            <w:pPr>
              <w:spacing w:after="0" w:line="240" w:lineRule="auto"/>
              <w:jc w:val="center"/>
              <w:rPr>
                <w:rFonts w:ascii="Times New Roman" w:hAnsi="Times New Roman"/>
                <w:sz w:val="20"/>
                <w:szCs w:val="20"/>
              </w:rPr>
            </w:pPr>
            <w:r w:rsidRPr="00753C9F">
              <w:rPr>
                <w:rFonts w:ascii="Times New Roman" w:hAnsi="Times New Roman"/>
                <w:sz w:val="20"/>
                <w:szCs w:val="20"/>
              </w:rPr>
              <w:t>201</w:t>
            </w:r>
            <w:r>
              <w:rPr>
                <w:rFonts w:ascii="Times New Roman" w:hAnsi="Times New Roman"/>
                <w:sz w:val="20"/>
                <w:szCs w:val="20"/>
              </w:rPr>
              <w:t>5</w:t>
            </w:r>
          </w:p>
        </w:tc>
        <w:tc>
          <w:tcPr>
            <w:tcW w:w="657" w:type="dxa"/>
            <w:vAlign w:val="center"/>
          </w:tcPr>
          <w:p w:rsidR="0009494A" w:rsidRPr="00753C9F" w:rsidRDefault="0009494A" w:rsidP="00C85795">
            <w:pPr>
              <w:spacing w:after="0" w:line="240" w:lineRule="auto"/>
              <w:jc w:val="center"/>
              <w:rPr>
                <w:rFonts w:ascii="Times New Roman" w:hAnsi="Times New Roman"/>
                <w:sz w:val="20"/>
                <w:szCs w:val="20"/>
              </w:rPr>
            </w:pPr>
            <w:r w:rsidRPr="00753C9F">
              <w:rPr>
                <w:rFonts w:ascii="Times New Roman" w:hAnsi="Times New Roman"/>
                <w:sz w:val="20"/>
                <w:szCs w:val="20"/>
              </w:rPr>
              <w:t>201</w:t>
            </w:r>
            <w:r>
              <w:rPr>
                <w:rFonts w:ascii="Times New Roman" w:hAnsi="Times New Roman"/>
                <w:sz w:val="20"/>
                <w:szCs w:val="20"/>
              </w:rPr>
              <w:t>6</w:t>
            </w:r>
          </w:p>
        </w:tc>
        <w:tc>
          <w:tcPr>
            <w:tcW w:w="800" w:type="dxa"/>
            <w:shd w:val="clear" w:color="auto" w:fill="DEEAF6"/>
            <w:vAlign w:val="center"/>
          </w:tcPr>
          <w:p w:rsidR="0009494A" w:rsidRPr="00FA4B63" w:rsidRDefault="0009494A" w:rsidP="00C85795">
            <w:pPr>
              <w:spacing w:after="0" w:line="240" w:lineRule="auto"/>
              <w:ind w:left="-120" w:right="-108"/>
              <w:jc w:val="center"/>
              <w:rPr>
                <w:rFonts w:ascii="Times New Roman" w:hAnsi="Times New Roman"/>
                <w:b/>
                <w:sz w:val="18"/>
                <w:szCs w:val="18"/>
              </w:rPr>
            </w:pPr>
            <w:r w:rsidRPr="00FA4B63">
              <w:rPr>
                <w:rFonts w:ascii="Times New Roman" w:hAnsi="Times New Roman"/>
                <w:b/>
                <w:sz w:val="18"/>
                <w:szCs w:val="18"/>
              </w:rPr>
              <w:t>Ул. обл. 2015</w:t>
            </w:r>
          </w:p>
        </w:tc>
      </w:tr>
      <w:tr w:rsidR="0009494A" w:rsidRPr="0069625A" w:rsidTr="00C85795">
        <w:trPr>
          <w:jc w:val="center"/>
        </w:trPr>
        <w:tc>
          <w:tcPr>
            <w:tcW w:w="2128" w:type="dxa"/>
          </w:tcPr>
          <w:p w:rsidR="0009494A" w:rsidRPr="0069625A" w:rsidRDefault="0009494A" w:rsidP="00C85795">
            <w:pPr>
              <w:spacing w:after="0" w:line="240" w:lineRule="auto"/>
              <w:rPr>
                <w:rFonts w:ascii="Times New Roman" w:hAnsi="Times New Roman"/>
                <w:b/>
                <w:sz w:val="20"/>
                <w:szCs w:val="20"/>
              </w:rPr>
            </w:pPr>
            <w:r w:rsidRPr="0069625A">
              <w:rPr>
                <w:rFonts w:ascii="Times New Roman" w:hAnsi="Times New Roman"/>
                <w:b/>
                <w:sz w:val="20"/>
                <w:szCs w:val="20"/>
              </w:rPr>
              <w:t>Внешних причин смерти</w:t>
            </w:r>
          </w:p>
        </w:tc>
        <w:tc>
          <w:tcPr>
            <w:tcW w:w="726" w:type="dxa"/>
            <w:vAlign w:val="center"/>
          </w:tcPr>
          <w:p w:rsidR="0009494A" w:rsidRPr="00FA4B63" w:rsidRDefault="0009494A" w:rsidP="00C85795">
            <w:pPr>
              <w:spacing w:after="0" w:line="240" w:lineRule="auto"/>
              <w:jc w:val="center"/>
              <w:rPr>
                <w:rFonts w:ascii="Times New Roman" w:hAnsi="Times New Roman"/>
                <w:b/>
                <w:sz w:val="18"/>
                <w:szCs w:val="18"/>
              </w:rPr>
            </w:pPr>
            <w:r>
              <w:rPr>
                <w:rFonts w:ascii="Times New Roman" w:hAnsi="Times New Roman"/>
                <w:b/>
                <w:sz w:val="18"/>
                <w:szCs w:val="18"/>
              </w:rPr>
              <w:t>262,5</w:t>
            </w:r>
          </w:p>
        </w:tc>
        <w:tc>
          <w:tcPr>
            <w:tcW w:w="638" w:type="dxa"/>
            <w:vAlign w:val="center"/>
          </w:tcPr>
          <w:p w:rsidR="0009494A" w:rsidRPr="00FA4B63" w:rsidRDefault="0009494A" w:rsidP="00C85795">
            <w:pPr>
              <w:spacing w:after="0" w:line="240" w:lineRule="auto"/>
              <w:jc w:val="center"/>
              <w:rPr>
                <w:rFonts w:ascii="Times New Roman" w:hAnsi="Times New Roman"/>
                <w:b/>
                <w:sz w:val="18"/>
                <w:szCs w:val="18"/>
              </w:rPr>
            </w:pPr>
            <w:r>
              <w:rPr>
                <w:rFonts w:ascii="Times New Roman" w:hAnsi="Times New Roman"/>
                <w:b/>
                <w:sz w:val="18"/>
                <w:szCs w:val="18"/>
              </w:rPr>
              <w:t>267,6</w:t>
            </w:r>
          </w:p>
        </w:tc>
        <w:tc>
          <w:tcPr>
            <w:tcW w:w="657" w:type="dxa"/>
            <w:vAlign w:val="center"/>
          </w:tcPr>
          <w:p w:rsidR="0009494A" w:rsidRPr="00FA4B63" w:rsidRDefault="0009494A" w:rsidP="00C85795">
            <w:pPr>
              <w:spacing w:after="0" w:line="240" w:lineRule="auto"/>
              <w:jc w:val="center"/>
              <w:rPr>
                <w:rFonts w:ascii="Times New Roman" w:hAnsi="Times New Roman"/>
                <w:b/>
                <w:sz w:val="18"/>
                <w:szCs w:val="18"/>
              </w:rPr>
            </w:pPr>
            <w:r>
              <w:rPr>
                <w:rFonts w:ascii="Times New Roman" w:hAnsi="Times New Roman"/>
                <w:b/>
                <w:sz w:val="18"/>
                <w:szCs w:val="18"/>
              </w:rPr>
              <w:t>254,8</w:t>
            </w:r>
          </w:p>
        </w:tc>
        <w:tc>
          <w:tcPr>
            <w:tcW w:w="657" w:type="dxa"/>
            <w:vAlign w:val="center"/>
          </w:tcPr>
          <w:p w:rsidR="0009494A" w:rsidRPr="00FA4B63" w:rsidRDefault="0009494A" w:rsidP="00C85795">
            <w:pPr>
              <w:spacing w:after="0" w:line="240" w:lineRule="auto"/>
              <w:rPr>
                <w:rFonts w:ascii="Times New Roman" w:hAnsi="Times New Roman"/>
                <w:b/>
                <w:sz w:val="18"/>
                <w:szCs w:val="18"/>
              </w:rPr>
            </w:pPr>
            <w:r>
              <w:rPr>
                <w:rFonts w:ascii="Times New Roman" w:hAnsi="Times New Roman"/>
                <w:b/>
                <w:sz w:val="18"/>
                <w:szCs w:val="18"/>
              </w:rPr>
              <w:t>220,2</w:t>
            </w:r>
          </w:p>
        </w:tc>
        <w:tc>
          <w:tcPr>
            <w:tcW w:w="657" w:type="dxa"/>
            <w:vAlign w:val="center"/>
          </w:tcPr>
          <w:p w:rsidR="0009494A" w:rsidRPr="00FA4B63" w:rsidRDefault="0009494A" w:rsidP="00C85795">
            <w:pPr>
              <w:spacing w:after="0" w:line="240" w:lineRule="auto"/>
              <w:jc w:val="center"/>
              <w:rPr>
                <w:rFonts w:ascii="Times New Roman" w:hAnsi="Times New Roman"/>
                <w:b/>
                <w:sz w:val="18"/>
                <w:szCs w:val="18"/>
              </w:rPr>
            </w:pPr>
            <w:r>
              <w:rPr>
                <w:rFonts w:ascii="Times New Roman" w:hAnsi="Times New Roman"/>
                <w:b/>
                <w:sz w:val="18"/>
                <w:szCs w:val="18"/>
              </w:rPr>
              <w:t>213,9</w:t>
            </w:r>
          </w:p>
        </w:tc>
        <w:tc>
          <w:tcPr>
            <w:tcW w:w="657" w:type="dxa"/>
            <w:vAlign w:val="center"/>
          </w:tcPr>
          <w:p w:rsidR="0009494A" w:rsidRPr="00FA4B63" w:rsidRDefault="0009494A" w:rsidP="00C85795">
            <w:pPr>
              <w:spacing w:after="0" w:line="240" w:lineRule="auto"/>
              <w:jc w:val="center"/>
              <w:rPr>
                <w:rFonts w:ascii="Times New Roman" w:hAnsi="Times New Roman"/>
                <w:b/>
                <w:sz w:val="18"/>
                <w:szCs w:val="18"/>
              </w:rPr>
            </w:pPr>
            <w:r>
              <w:rPr>
                <w:rFonts w:ascii="Times New Roman" w:hAnsi="Times New Roman"/>
                <w:b/>
                <w:sz w:val="18"/>
                <w:szCs w:val="18"/>
              </w:rPr>
              <w:t>232,4</w:t>
            </w:r>
          </w:p>
        </w:tc>
        <w:tc>
          <w:tcPr>
            <w:tcW w:w="658" w:type="dxa"/>
            <w:vAlign w:val="center"/>
          </w:tcPr>
          <w:p w:rsidR="0009494A" w:rsidRPr="00FA4B63" w:rsidRDefault="0009494A" w:rsidP="00C85795">
            <w:pPr>
              <w:spacing w:after="0" w:line="240" w:lineRule="auto"/>
              <w:jc w:val="center"/>
              <w:rPr>
                <w:rFonts w:ascii="Times New Roman" w:hAnsi="Times New Roman"/>
                <w:b/>
                <w:sz w:val="18"/>
                <w:szCs w:val="18"/>
              </w:rPr>
            </w:pPr>
            <w:r>
              <w:rPr>
                <w:rFonts w:ascii="Times New Roman" w:hAnsi="Times New Roman"/>
                <w:b/>
                <w:sz w:val="18"/>
                <w:szCs w:val="18"/>
              </w:rPr>
              <w:t>187,5</w:t>
            </w:r>
          </w:p>
        </w:tc>
        <w:tc>
          <w:tcPr>
            <w:tcW w:w="657" w:type="dxa"/>
            <w:vAlign w:val="center"/>
          </w:tcPr>
          <w:p w:rsidR="0009494A" w:rsidRPr="00FA4B63" w:rsidRDefault="0009494A" w:rsidP="00C85795">
            <w:pPr>
              <w:spacing w:after="0" w:line="240" w:lineRule="auto"/>
              <w:jc w:val="center"/>
              <w:rPr>
                <w:rFonts w:ascii="Times New Roman" w:hAnsi="Times New Roman"/>
                <w:b/>
                <w:sz w:val="18"/>
                <w:szCs w:val="18"/>
              </w:rPr>
            </w:pPr>
            <w:r>
              <w:rPr>
                <w:rFonts w:ascii="Times New Roman" w:hAnsi="Times New Roman"/>
                <w:b/>
                <w:sz w:val="18"/>
                <w:szCs w:val="18"/>
              </w:rPr>
              <w:t>217,3</w:t>
            </w:r>
          </w:p>
        </w:tc>
        <w:tc>
          <w:tcPr>
            <w:tcW w:w="657" w:type="dxa"/>
            <w:vAlign w:val="center"/>
          </w:tcPr>
          <w:p w:rsidR="0009494A" w:rsidRPr="00FA4B63" w:rsidRDefault="0009494A" w:rsidP="00C85795">
            <w:pPr>
              <w:spacing w:after="0" w:line="240" w:lineRule="auto"/>
              <w:jc w:val="center"/>
              <w:rPr>
                <w:rFonts w:ascii="Times New Roman" w:hAnsi="Times New Roman"/>
                <w:b/>
                <w:sz w:val="18"/>
                <w:szCs w:val="18"/>
              </w:rPr>
            </w:pPr>
            <w:r>
              <w:rPr>
                <w:rFonts w:ascii="Times New Roman" w:hAnsi="Times New Roman"/>
                <w:b/>
                <w:sz w:val="18"/>
                <w:szCs w:val="18"/>
              </w:rPr>
              <w:t>201,5</w:t>
            </w:r>
          </w:p>
        </w:tc>
        <w:tc>
          <w:tcPr>
            <w:tcW w:w="657" w:type="dxa"/>
            <w:vAlign w:val="center"/>
          </w:tcPr>
          <w:p w:rsidR="0009494A" w:rsidRPr="00FA4B63" w:rsidRDefault="0009494A" w:rsidP="00C85795">
            <w:pPr>
              <w:spacing w:after="0" w:line="240" w:lineRule="auto"/>
              <w:rPr>
                <w:rFonts w:ascii="Times New Roman" w:hAnsi="Times New Roman"/>
                <w:b/>
                <w:sz w:val="18"/>
                <w:szCs w:val="18"/>
              </w:rPr>
            </w:pPr>
            <w:r>
              <w:rPr>
                <w:rFonts w:ascii="Times New Roman" w:hAnsi="Times New Roman"/>
                <w:b/>
                <w:sz w:val="18"/>
                <w:szCs w:val="18"/>
              </w:rPr>
              <w:t>192,1</w:t>
            </w:r>
          </w:p>
        </w:tc>
        <w:tc>
          <w:tcPr>
            <w:tcW w:w="657" w:type="dxa"/>
            <w:vAlign w:val="center"/>
          </w:tcPr>
          <w:p w:rsidR="0009494A" w:rsidRPr="00FA4B63" w:rsidRDefault="0009494A" w:rsidP="00C85795">
            <w:pPr>
              <w:spacing w:after="0" w:line="240" w:lineRule="auto"/>
              <w:jc w:val="center"/>
              <w:rPr>
                <w:rFonts w:ascii="Times New Roman" w:hAnsi="Times New Roman"/>
                <w:b/>
                <w:sz w:val="18"/>
                <w:szCs w:val="18"/>
              </w:rPr>
            </w:pPr>
            <w:r>
              <w:rPr>
                <w:rFonts w:ascii="Times New Roman" w:hAnsi="Times New Roman"/>
                <w:b/>
                <w:sz w:val="18"/>
                <w:szCs w:val="18"/>
              </w:rPr>
              <w:t>162,4</w:t>
            </w:r>
          </w:p>
        </w:tc>
        <w:tc>
          <w:tcPr>
            <w:tcW w:w="800" w:type="dxa"/>
            <w:shd w:val="clear" w:color="auto" w:fill="DEEAF6"/>
          </w:tcPr>
          <w:p w:rsidR="0009494A" w:rsidRPr="00FA4B63" w:rsidRDefault="0009494A" w:rsidP="00C85795">
            <w:pPr>
              <w:spacing w:after="0" w:line="240" w:lineRule="auto"/>
              <w:jc w:val="center"/>
              <w:rPr>
                <w:rFonts w:ascii="Times New Roman" w:hAnsi="Times New Roman"/>
                <w:b/>
                <w:sz w:val="18"/>
                <w:szCs w:val="18"/>
              </w:rPr>
            </w:pPr>
            <w:r>
              <w:rPr>
                <w:rFonts w:ascii="Times New Roman" w:hAnsi="Times New Roman"/>
                <w:b/>
                <w:sz w:val="18"/>
                <w:szCs w:val="18"/>
              </w:rPr>
              <w:t>140,9</w:t>
            </w:r>
          </w:p>
        </w:tc>
      </w:tr>
      <w:tr w:rsidR="0009494A" w:rsidRPr="0069625A" w:rsidTr="00C85795">
        <w:trPr>
          <w:jc w:val="center"/>
        </w:trPr>
        <w:tc>
          <w:tcPr>
            <w:tcW w:w="2128"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из них от:</w:t>
            </w:r>
          </w:p>
        </w:tc>
        <w:tc>
          <w:tcPr>
            <w:tcW w:w="726"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38"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58"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800" w:type="dxa"/>
            <w:shd w:val="clear" w:color="auto" w:fill="DEEAF6"/>
          </w:tcPr>
          <w:p w:rsidR="0009494A" w:rsidRPr="0069625A" w:rsidRDefault="0009494A" w:rsidP="00C85795">
            <w:pPr>
              <w:spacing w:after="0" w:line="240" w:lineRule="auto"/>
              <w:jc w:val="center"/>
              <w:rPr>
                <w:rFonts w:ascii="Times New Roman" w:hAnsi="Times New Roman"/>
                <w:i/>
                <w:sz w:val="20"/>
                <w:szCs w:val="20"/>
              </w:rPr>
            </w:pPr>
          </w:p>
        </w:tc>
      </w:tr>
      <w:tr w:rsidR="0009494A" w:rsidRPr="0069625A" w:rsidTr="00C85795">
        <w:trPr>
          <w:jc w:val="center"/>
        </w:trPr>
        <w:tc>
          <w:tcPr>
            <w:tcW w:w="2128"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транспортных травм</w:t>
            </w:r>
          </w:p>
        </w:tc>
        <w:tc>
          <w:tcPr>
            <w:tcW w:w="726"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38" w:type="dxa"/>
            <w:vAlign w:val="center"/>
          </w:tcPr>
          <w:p w:rsidR="0009494A" w:rsidRPr="0069625A" w:rsidRDefault="0009494A" w:rsidP="00C85795">
            <w:pPr>
              <w:spacing w:after="0" w:line="240" w:lineRule="auto"/>
              <w:rPr>
                <w:rFonts w:ascii="Times New Roman" w:hAnsi="Times New Roman"/>
                <w:i/>
                <w:sz w:val="20"/>
                <w:szCs w:val="20"/>
              </w:rPr>
            </w:pP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10,7</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25,2</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18,1</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39,8</w:t>
            </w:r>
          </w:p>
        </w:tc>
        <w:tc>
          <w:tcPr>
            <w:tcW w:w="658"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32,7</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22,0</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34,2</w:t>
            </w:r>
          </w:p>
        </w:tc>
        <w:tc>
          <w:tcPr>
            <w:tcW w:w="657"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30,7</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23,2</w:t>
            </w:r>
          </w:p>
        </w:tc>
        <w:tc>
          <w:tcPr>
            <w:tcW w:w="800" w:type="dxa"/>
            <w:shd w:val="clear" w:color="auto" w:fill="DEEAF6"/>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16,98</w:t>
            </w:r>
          </w:p>
        </w:tc>
      </w:tr>
      <w:tr w:rsidR="0009494A" w:rsidRPr="0069625A" w:rsidTr="00C85795">
        <w:trPr>
          <w:jc w:val="center"/>
        </w:trPr>
        <w:tc>
          <w:tcPr>
            <w:tcW w:w="2128" w:type="dxa"/>
            <w:shd w:val="clear" w:color="auto" w:fill="auto"/>
          </w:tcPr>
          <w:p w:rsidR="0009494A" w:rsidRPr="0069625A" w:rsidRDefault="0009494A" w:rsidP="00C85795">
            <w:pPr>
              <w:spacing w:after="0" w:line="240" w:lineRule="auto"/>
              <w:rPr>
                <w:rFonts w:ascii="Times New Roman" w:hAnsi="Times New Roman"/>
                <w:b/>
                <w:i/>
                <w:sz w:val="20"/>
                <w:szCs w:val="20"/>
              </w:rPr>
            </w:pPr>
            <w:r w:rsidRPr="0069625A">
              <w:rPr>
                <w:rFonts w:ascii="Times New Roman" w:hAnsi="Times New Roman"/>
                <w:b/>
                <w:i/>
                <w:sz w:val="20"/>
                <w:szCs w:val="20"/>
              </w:rPr>
              <w:t>в т.ч. ДТП</w:t>
            </w:r>
          </w:p>
        </w:tc>
        <w:tc>
          <w:tcPr>
            <w:tcW w:w="726"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p>
        </w:tc>
        <w:tc>
          <w:tcPr>
            <w:tcW w:w="638"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p>
        </w:tc>
        <w:tc>
          <w:tcPr>
            <w:tcW w:w="657"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p>
        </w:tc>
        <w:tc>
          <w:tcPr>
            <w:tcW w:w="657"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p>
        </w:tc>
        <w:tc>
          <w:tcPr>
            <w:tcW w:w="657"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p>
        </w:tc>
        <w:tc>
          <w:tcPr>
            <w:tcW w:w="657"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r>
              <w:rPr>
                <w:rFonts w:ascii="Times New Roman" w:hAnsi="Times New Roman"/>
                <w:b/>
                <w:i/>
                <w:sz w:val="20"/>
                <w:szCs w:val="20"/>
              </w:rPr>
              <w:t>21,8</w:t>
            </w:r>
          </w:p>
        </w:tc>
        <w:tc>
          <w:tcPr>
            <w:tcW w:w="658"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r>
              <w:rPr>
                <w:rFonts w:ascii="Times New Roman" w:hAnsi="Times New Roman"/>
                <w:b/>
                <w:i/>
                <w:sz w:val="20"/>
                <w:szCs w:val="20"/>
              </w:rPr>
              <w:t>25,7</w:t>
            </w:r>
          </w:p>
        </w:tc>
        <w:tc>
          <w:tcPr>
            <w:tcW w:w="657"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r>
              <w:rPr>
                <w:rFonts w:ascii="Times New Roman" w:hAnsi="Times New Roman"/>
                <w:b/>
                <w:i/>
                <w:sz w:val="20"/>
                <w:szCs w:val="20"/>
              </w:rPr>
              <w:t>22,0</w:t>
            </w:r>
          </w:p>
        </w:tc>
        <w:tc>
          <w:tcPr>
            <w:tcW w:w="657" w:type="dxa"/>
            <w:vAlign w:val="center"/>
          </w:tcPr>
          <w:p w:rsidR="0009494A" w:rsidRPr="0069625A" w:rsidRDefault="0009494A" w:rsidP="00C85795">
            <w:pPr>
              <w:spacing w:after="0" w:line="240" w:lineRule="auto"/>
              <w:rPr>
                <w:rFonts w:ascii="Times New Roman" w:hAnsi="Times New Roman"/>
                <w:b/>
                <w:i/>
                <w:sz w:val="20"/>
                <w:szCs w:val="20"/>
              </w:rPr>
            </w:pPr>
            <w:r>
              <w:rPr>
                <w:rFonts w:ascii="Times New Roman" w:hAnsi="Times New Roman"/>
                <w:b/>
                <w:i/>
                <w:sz w:val="20"/>
                <w:szCs w:val="20"/>
              </w:rPr>
              <w:t>26,6</w:t>
            </w:r>
          </w:p>
        </w:tc>
        <w:tc>
          <w:tcPr>
            <w:tcW w:w="657" w:type="dxa"/>
            <w:vAlign w:val="center"/>
          </w:tcPr>
          <w:p w:rsidR="0009494A" w:rsidRPr="0069625A" w:rsidRDefault="0009494A" w:rsidP="00C85795">
            <w:pPr>
              <w:spacing w:after="0" w:line="240" w:lineRule="auto"/>
              <w:jc w:val="center"/>
              <w:rPr>
                <w:rFonts w:ascii="Times New Roman" w:hAnsi="Times New Roman"/>
                <w:b/>
                <w:i/>
                <w:sz w:val="20"/>
                <w:szCs w:val="20"/>
              </w:rPr>
            </w:pPr>
            <w:r>
              <w:rPr>
                <w:rFonts w:ascii="Times New Roman" w:hAnsi="Times New Roman"/>
                <w:b/>
                <w:i/>
                <w:sz w:val="20"/>
                <w:szCs w:val="20"/>
              </w:rPr>
              <w:t>23,0</w:t>
            </w:r>
          </w:p>
        </w:tc>
        <w:tc>
          <w:tcPr>
            <w:tcW w:w="657" w:type="dxa"/>
            <w:vAlign w:val="center"/>
          </w:tcPr>
          <w:p w:rsidR="0009494A" w:rsidRPr="0069625A" w:rsidRDefault="0009494A" w:rsidP="00C85795">
            <w:pPr>
              <w:spacing w:after="0" w:line="240" w:lineRule="auto"/>
              <w:jc w:val="center"/>
              <w:rPr>
                <w:rFonts w:ascii="Times New Roman" w:hAnsi="Times New Roman"/>
                <w:b/>
                <w:i/>
                <w:sz w:val="20"/>
                <w:szCs w:val="20"/>
              </w:rPr>
            </w:pPr>
            <w:r>
              <w:rPr>
                <w:rFonts w:ascii="Times New Roman" w:hAnsi="Times New Roman"/>
                <w:b/>
                <w:i/>
                <w:sz w:val="20"/>
                <w:szCs w:val="20"/>
              </w:rPr>
              <w:t>19,3</w:t>
            </w:r>
          </w:p>
        </w:tc>
        <w:tc>
          <w:tcPr>
            <w:tcW w:w="800" w:type="dxa"/>
            <w:shd w:val="clear" w:color="auto" w:fill="DEEAF6"/>
          </w:tcPr>
          <w:p w:rsidR="0009494A" w:rsidRPr="0069625A" w:rsidRDefault="0009494A" w:rsidP="00C85795">
            <w:pPr>
              <w:spacing w:after="0" w:line="240" w:lineRule="auto"/>
              <w:jc w:val="center"/>
              <w:rPr>
                <w:rFonts w:ascii="Times New Roman" w:hAnsi="Times New Roman"/>
                <w:b/>
                <w:i/>
                <w:sz w:val="20"/>
                <w:szCs w:val="20"/>
              </w:rPr>
            </w:pPr>
            <w:r>
              <w:rPr>
                <w:rFonts w:ascii="Times New Roman" w:hAnsi="Times New Roman"/>
                <w:b/>
                <w:i/>
                <w:sz w:val="20"/>
                <w:szCs w:val="20"/>
              </w:rPr>
              <w:t>14,4</w:t>
            </w:r>
          </w:p>
        </w:tc>
      </w:tr>
      <w:tr w:rsidR="0009494A" w:rsidRPr="0069625A" w:rsidTr="00C85795">
        <w:trPr>
          <w:jc w:val="center"/>
        </w:trPr>
        <w:tc>
          <w:tcPr>
            <w:tcW w:w="2128"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отравлений алкоголем</w:t>
            </w:r>
          </w:p>
        </w:tc>
        <w:tc>
          <w:tcPr>
            <w:tcW w:w="726"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53,0</w:t>
            </w:r>
          </w:p>
        </w:tc>
        <w:tc>
          <w:tcPr>
            <w:tcW w:w="63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35,6</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50,0</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32,4</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39,8</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43,4</w:t>
            </w:r>
          </w:p>
        </w:tc>
        <w:tc>
          <w:tcPr>
            <w:tcW w:w="65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14,5</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47,8</w:t>
            </w:r>
          </w:p>
        </w:tc>
        <w:tc>
          <w:tcPr>
            <w:tcW w:w="657"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34,2</w:t>
            </w:r>
          </w:p>
        </w:tc>
        <w:tc>
          <w:tcPr>
            <w:tcW w:w="657"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34,6</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23,2</w:t>
            </w:r>
          </w:p>
        </w:tc>
        <w:tc>
          <w:tcPr>
            <w:tcW w:w="800" w:type="dxa"/>
            <w:shd w:val="clear" w:color="auto" w:fill="DEEAF6"/>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19,3</w:t>
            </w:r>
          </w:p>
        </w:tc>
      </w:tr>
      <w:tr w:rsidR="0009494A" w:rsidRPr="0069625A" w:rsidTr="00C85795">
        <w:trPr>
          <w:jc w:val="center"/>
        </w:trPr>
        <w:tc>
          <w:tcPr>
            <w:tcW w:w="2128"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прочих случайных отравлений</w:t>
            </w:r>
          </w:p>
        </w:tc>
        <w:tc>
          <w:tcPr>
            <w:tcW w:w="726"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17,8</w:t>
            </w:r>
          </w:p>
        </w:tc>
        <w:tc>
          <w:tcPr>
            <w:tcW w:w="63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64,6</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28,6</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36,0</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25,3</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7,2</w:t>
            </w:r>
          </w:p>
        </w:tc>
        <w:tc>
          <w:tcPr>
            <w:tcW w:w="65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14,5</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25,7</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11,4</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19,2</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23,2</w:t>
            </w:r>
          </w:p>
        </w:tc>
        <w:tc>
          <w:tcPr>
            <w:tcW w:w="800" w:type="dxa"/>
            <w:shd w:val="clear" w:color="auto" w:fill="DEEAF6"/>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3,0</w:t>
            </w:r>
          </w:p>
        </w:tc>
      </w:tr>
      <w:tr w:rsidR="0009494A" w:rsidRPr="0069625A" w:rsidTr="00C85795">
        <w:trPr>
          <w:jc w:val="center"/>
        </w:trPr>
        <w:tc>
          <w:tcPr>
            <w:tcW w:w="2128"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самоубийств</w:t>
            </w:r>
          </w:p>
        </w:tc>
        <w:tc>
          <w:tcPr>
            <w:tcW w:w="726"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35,0</w:t>
            </w:r>
          </w:p>
        </w:tc>
        <w:tc>
          <w:tcPr>
            <w:tcW w:w="63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71.8</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52,1</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47,5</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19,9</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32,6</w:t>
            </w:r>
          </w:p>
        </w:tc>
        <w:tc>
          <w:tcPr>
            <w:tcW w:w="658"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18,0</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62,5</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3,8</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0</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30,9</w:t>
            </w:r>
          </w:p>
        </w:tc>
        <w:tc>
          <w:tcPr>
            <w:tcW w:w="800" w:type="dxa"/>
            <w:shd w:val="clear" w:color="auto" w:fill="DEEAF6"/>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7,1</w:t>
            </w:r>
          </w:p>
        </w:tc>
      </w:tr>
      <w:tr w:rsidR="0009494A" w:rsidRPr="0069625A" w:rsidTr="00C85795">
        <w:trPr>
          <w:jc w:val="center"/>
        </w:trPr>
        <w:tc>
          <w:tcPr>
            <w:tcW w:w="2128"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убийств</w:t>
            </w:r>
          </w:p>
        </w:tc>
        <w:tc>
          <w:tcPr>
            <w:tcW w:w="726"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26,9</w:t>
            </w:r>
          </w:p>
        </w:tc>
        <w:tc>
          <w:tcPr>
            <w:tcW w:w="63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19,2</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8,4</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22,7</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20,7</w:t>
            </w:r>
          </w:p>
        </w:tc>
        <w:tc>
          <w:tcPr>
            <w:tcW w:w="658"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6,0</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3,7</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0</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11,5</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7,7</w:t>
            </w:r>
          </w:p>
        </w:tc>
        <w:tc>
          <w:tcPr>
            <w:tcW w:w="800" w:type="dxa"/>
            <w:shd w:val="clear" w:color="auto" w:fill="DEEAF6"/>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5,5</w:t>
            </w:r>
          </w:p>
        </w:tc>
      </w:tr>
      <w:tr w:rsidR="0009494A" w:rsidRPr="0069625A" w:rsidTr="00C85795">
        <w:trPr>
          <w:jc w:val="center"/>
        </w:trPr>
        <w:tc>
          <w:tcPr>
            <w:tcW w:w="2128"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случайных утоплений</w:t>
            </w:r>
          </w:p>
        </w:tc>
        <w:tc>
          <w:tcPr>
            <w:tcW w:w="726"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24,2</w:t>
            </w:r>
          </w:p>
        </w:tc>
        <w:tc>
          <w:tcPr>
            <w:tcW w:w="63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3,6</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8,2</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19,6</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5,7</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11,8</w:t>
            </w:r>
          </w:p>
        </w:tc>
        <w:tc>
          <w:tcPr>
            <w:tcW w:w="658" w:type="dxa"/>
            <w:vAlign w:val="center"/>
          </w:tcPr>
          <w:p w:rsidR="0009494A" w:rsidRPr="0069625A" w:rsidRDefault="0009494A" w:rsidP="00C85795">
            <w:pPr>
              <w:spacing w:after="0" w:line="240" w:lineRule="auto"/>
              <w:jc w:val="center"/>
              <w:rPr>
                <w:rFonts w:ascii="Times New Roman" w:hAnsi="Times New Roman"/>
                <w:i/>
                <w:sz w:val="20"/>
                <w:szCs w:val="20"/>
              </w:rPr>
            </w:pPr>
            <w:r w:rsidRPr="0069625A">
              <w:rPr>
                <w:rFonts w:ascii="Times New Roman" w:hAnsi="Times New Roman"/>
                <w:i/>
                <w:sz w:val="20"/>
                <w:szCs w:val="20"/>
              </w:rPr>
              <w:t>3,0</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3,7</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3,8</w:t>
            </w:r>
          </w:p>
        </w:tc>
        <w:tc>
          <w:tcPr>
            <w:tcW w:w="657"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11,5</w:t>
            </w:r>
          </w:p>
        </w:tc>
        <w:tc>
          <w:tcPr>
            <w:tcW w:w="657"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0</w:t>
            </w:r>
          </w:p>
        </w:tc>
        <w:tc>
          <w:tcPr>
            <w:tcW w:w="800" w:type="dxa"/>
            <w:shd w:val="clear" w:color="auto" w:fill="DEEAF6"/>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5.2</w:t>
            </w:r>
          </w:p>
        </w:tc>
      </w:tr>
    </w:tbl>
    <w:p w:rsidR="0009494A" w:rsidRPr="008A436D" w:rsidRDefault="0009494A" w:rsidP="0009494A">
      <w:pPr>
        <w:spacing w:after="0"/>
        <w:ind w:firstLine="709"/>
        <w:rPr>
          <w:rFonts w:ascii="Times New Roman" w:hAnsi="Times New Roman"/>
          <w:sz w:val="28"/>
          <w:szCs w:val="28"/>
        </w:rPr>
      </w:pPr>
    </w:p>
    <w:tbl>
      <w:tblPr>
        <w:tblW w:w="10064"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709"/>
        <w:gridCol w:w="709"/>
        <w:gridCol w:w="708"/>
        <w:gridCol w:w="709"/>
        <w:gridCol w:w="709"/>
        <w:gridCol w:w="709"/>
        <w:gridCol w:w="708"/>
        <w:gridCol w:w="709"/>
        <w:gridCol w:w="709"/>
        <w:gridCol w:w="676"/>
        <w:gridCol w:w="669"/>
      </w:tblGrid>
      <w:tr w:rsidR="0009494A" w:rsidRPr="0069625A" w:rsidTr="00C85795">
        <w:trPr>
          <w:trHeight w:val="246"/>
          <w:jc w:val="center"/>
        </w:trPr>
        <w:tc>
          <w:tcPr>
            <w:tcW w:w="2340" w:type="dxa"/>
            <w:vMerge w:val="restart"/>
          </w:tcPr>
          <w:p w:rsidR="0009494A" w:rsidRPr="0069625A" w:rsidRDefault="0009494A" w:rsidP="00C85795">
            <w:pPr>
              <w:spacing w:after="0" w:line="240" w:lineRule="auto"/>
              <w:rPr>
                <w:rFonts w:ascii="Times New Roman" w:hAnsi="Times New Roman"/>
                <w:sz w:val="20"/>
                <w:szCs w:val="20"/>
              </w:rPr>
            </w:pPr>
          </w:p>
        </w:tc>
        <w:tc>
          <w:tcPr>
            <w:tcW w:w="7724" w:type="dxa"/>
            <w:gridSpan w:val="11"/>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Число умерших</w:t>
            </w:r>
          </w:p>
        </w:tc>
      </w:tr>
      <w:tr w:rsidR="0009494A" w:rsidRPr="0069625A" w:rsidTr="00C85795">
        <w:trPr>
          <w:jc w:val="center"/>
        </w:trPr>
        <w:tc>
          <w:tcPr>
            <w:tcW w:w="2340" w:type="dxa"/>
            <w:vMerge/>
          </w:tcPr>
          <w:p w:rsidR="0009494A" w:rsidRPr="0069625A" w:rsidRDefault="0009494A" w:rsidP="00C85795">
            <w:pPr>
              <w:spacing w:after="0" w:line="240" w:lineRule="auto"/>
              <w:jc w:val="center"/>
              <w:rPr>
                <w:rFonts w:ascii="Times New Roman" w:hAnsi="Times New Roman"/>
                <w:sz w:val="20"/>
                <w:szCs w:val="20"/>
              </w:rPr>
            </w:pP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2006 </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2007 </w:t>
            </w:r>
          </w:p>
        </w:tc>
        <w:tc>
          <w:tcPr>
            <w:tcW w:w="708"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2008 </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2009 </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2010 </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2011 </w:t>
            </w:r>
          </w:p>
        </w:tc>
        <w:tc>
          <w:tcPr>
            <w:tcW w:w="708"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2012 </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2013</w:t>
            </w:r>
          </w:p>
        </w:tc>
        <w:tc>
          <w:tcPr>
            <w:tcW w:w="709" w:type="dxa"/>
          </w:tcPr>
          <w:p w:rsidR="0009494A" w:rsidRPr="0069625A" w:rsidRDefault="0009494A" w:rsidP="00C85795">
            <w:pPr>
              <w:spacing w:after="0" w:line="240" w:lineRule="auto"/>
              <w:jc w:val="center"/>
              <w:rPr>
                <w:rFonts w:ascii="Times New Roman" w:hAnsi="Times New Roman"/>
                <w:sz w:val="20"/>
                <w:szCs w:val="20"/>
              </w:rPr>
            </w:pPr>
            <w:r w:rsidRPr="0069625A">
              <w:rPr>
                <w:rFonts w:ascii="Times New Roman" w:hAnsi="Times New Roman"/>
                <w:sz w:val="20"/>
                <w:szCs w:val="20"/>
              </w:rPr>
              <w:t xml:space="preserve">2014 </w:t>
            </w:r>
          </w:p>
        </w:tc>
        <w:tc>
          <w:tcPr>
            <w:tcW w:w="676" w:type="dxa"/>
          </w:tcPr>
          <w:p w:rsidR="0009494A" w:rsidRPr="0069625A" w:rsidRDefault="0009494A" w:rsidP="00C85795">
            <w:pPr>
              <w:spacing w:after="0" w:line="240" w:lineRule="auto"/>
              <w:jc w:val="center"/>
              <w:rPr>
                <w:rFonts w:ascii="Times New Roman" w:hAnsi="Times New Roman"/>
                <w:sz w:val="20"/>
                <w:szCs w:val="20"/>
              </w:rPr>
            </w:pPr>
            <w:r>
              <w:rPr>
                <w:rFonts w:ascii="Times New Roman" w:hAnsi="Times New Roman"/>
                <w:sz w:val="20"/>
                <w:szCs w:val="20"/>
              </w:rPr>
              <w:t>2015</w:t>
            </w:r>
          </w:p>
        </w:tc>
        <w:tc>
          <w:tcPr>
            <w:tcW w:w="669" w:type="dxa"/>
          </w:tcPr>
          <w:p w:rsidR="0009494A" w:rsidRPr="0069625A" w:rsidRDefault="0009494A" w:rsidP="00C85795">
            <w:pPr>
              <w:jc w:val="center"/>
              <w:rPr>
                <w:rFonts w:ascii="Times New Roman" w:hAnsi="Times New Roman"/>
                <w:sz w:val="20"/>
                <w:szCs w:val="20"/>
              </w:rPr>
            </w:pPr>
            <w:r>
              <w:rPr>
                <w:rFonts w:ascii="Times New Roman" w:hAnsi="Times New Roman"/>
                <w:sz w:val="20"/>
                <w:szCs w:val="20"/>
              </w:rPr>
              <w:t>2016</w:t>
            </w:r>
          </w:p>
        </w:tc>
      </w:tr>
      <w:tr w:rsidR="0009494A" w:rsidRPr="0069625A" w:rsidTr="00C85795">
        <w:trPr>
          <w:jc w:val="center"/>
        </w:trPr>
        <w:tc>
          <w:tcPr>
            <w:tcW w:w="2340" w:type="dxa"/>
          </w:tcPr>
          <w:p w:rsidR="0009494A" w:rsidRPr="0069625A" w:rsidRDefault="0009494A" w:rsidP="00C85795">
            <w:pPr>
              <w:spacing w:after="0" w:line="240" w:lineRule="auto"/>
              <w:rPr>
                <w:rFonts w:ascii="Times New Roman" w:hAnsi="Times New Roman"/>
                <w:b/>
                <w:sz w:val="20"/>
                <w:szCs w:val="20"/>
              </w:rPr>
            </w:pPr>
            <w:r w:rsidRPr="0069625A">
              <w:rPr>
                <w:rFonts w:ascii="Times New Roman" w:hAnsi="Times New Roman"/>
                <w:b/>
                <w:sz w:val="20"/>
                <w:szCs w:val="20"/>
              </w:rPr>
              <w:t>Внещних причин смерти</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78</w:t>
            </w:r>
          </w:p>
        </w:tc>
        <w:tc>
          <w:tcPr>
            <w:tcW w:w="709"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70</w:t>
            </w:r>
          </w:p>
        </w:tc>
        <w:tc>
          <w:tcPr>
            <w:tcW w:w="708"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80</w:t>
            </w:r>
          </w:p>
        </w:tc>
        <w:tc>
          <w:tcPr>
            <w:tcW w:w="709"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63</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63</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64</w:t>
            </w:r>
          </w:p>
        </w:tc>
        <w:tc>
          <w:tcPr>
            <w:tcW w:w="708"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51</w:t>
            </w:r>
          </w:p>
        </w:tc>
        <w:tc>
          <w:tcPr>
            <w:tcW w:w="70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58</w:t>
            </w:r>
          </w:p>
        </w:tc>
        <w:tc>
          <w:tcPr>
            <w:tcW w:w="709" w:type="dxa"/>
            <w:vAlign w:val="center"/>
          </w:tcPr>
          <w:p w:rsidR="0009494A" w:rsidRPr="0069625A" w:rsidRDefault="0009494A" w:rsidP="00C85795">
            <w:pPr>
              <w:spacing w:after="0" w:line="240" w:lineRule="auto"/>
              <w:rPr>
                <w:rFonts w:ascii="Times New Roman" w:hAnsi="Times New Roman"/>
                <w:b/>
                <w:sz w:val="20"/>
                <w:szCs w:val="20"/>
              </w:rPr>
            </w:pPr>
            <w:r>
              <w:rPr>
                <w:rFonts w:ascii="Times New Roman" w:hAnsi="Times New Roman"/>
                <w:b/>
                <w:sz w:val="20"/>
                <w:szCs w:val="20"/>
              </w:rPr>
              <w:t>52</w:t>
            </w:r>
          </w:p>
        </w:tc>
        <w:tc>
          <w:tcPr>
            <w:tcW w:w="676"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49</w:t>
            </w:r>
          </w:p>
        </w:tc>
        <w:tc>
          <w:tcPr>
            <w:tcW w:w="669" w:type="dxa"/>
            <w:vAlign w:val="center"/>
          </w:tcPr>
          <w:p w:rsidR="0009494A" w:rsidRPr="0069625A" w:rsidRDefault="0009494A" w:rsidP="00C85795">
            <w:pPr>
              <w:spacing w:after="0" w:line="240" w:lineRule="auto"/>
              <w:jc w:val="center"/>
              <w:rPr>
                <w:rFonts w:ascii="Times New Roman" w:hAnsi="Times New Roman"/>
                <w:b/>
                <w:sz w:val="20"/>
                <w:szCs w:val="20"/>
              </w:rPr>
            </w:pPr>
            <w:r>
              <w:rPr>
                <w:rFonts w:ascii="Times New Roman" w:hAnsi="Times New Roman"/>
                <w:b/>
                <w:sz w:val="20"/>
                <w:szCs w:val="20"/>
              </w:rPr>
              <w:t>42</w:t>
            </w:r>
          </w:p>
        </w:tc>
      </w:tr>
      <w:tr w:rsidR="0009494A" w:rsidRPr="0069625A" w:rsidTr="00C85795">
        <w:trPr>
          <w:jc w:val="center"/>
        </w:trPr>
        <w:tc>
          <w:tcPr>
            <w:tcW w:w="2340"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из них от:</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76"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669" w:type="dxa"/>
            <w:vAlign w:val="center"/>
          </w:tcPr>
          <w:p w:rsidR="0009494A" w:rsidRPr="0069625A" w:rsidRDefault="0009494A" w:rsidP="00C85795">
            <w:pPr>
              <w:spacing w:after="0" w:line="240" w:lineRule="auto"/>
              <w:jc w:val="center"/>
              <w:rPr>
                <w:rFonts w:ascii="Times New Roman" w:hAnsi="Times New Roman"/>
                <w:i/>
                <w:sz w:val="20"/>
                <w:szCs w:val="20"/>
              </w:rPr>
            </w:pPr>
          </w:p>
        </w:tc>
      </w:tr>
      <w:tr w:rsidR="0009494A" w:rsidRPr="0069625A" w:rsidTr="00C85795">
        <w:trPr>
          <w:jc w:val="center"/>
        </w:trPr>
        <w:tc>
          <w:tcPr>
            <w:tcW w:w="2340"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транспортных травм</w:t>
            </w:r>
          </w:p>
        </w:tc>
        <w:tc>
          <w:tcPr>
            <w:tcW w:w="709" w:type="dxa"/>
            <w:vAlign w:val="center"/>
          </w:tcPr>
          <w:p w:rsidR="0009494A" w:rsidRPr="0069625A" w:rsidRDefault="0009494A" w:rsidP="00C85795">
            <w:pPr>
              <w:spacing w:after="0" w:line="240" w:lineRule="auto"/>
              <w:rPr>
                <w:rFonts w:ascii="Times New Roman" w:hAnsi="Times New Roman"/>
                <w:i/>
                <w:sz w:val="20"/>
                <w:szCs w:val="20"/>
              </w:rPr>
            </w:pP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11</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6</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8</w:t>
            </w:r>
          </w:p>
        </w:tc>
        <w:tc>
          <w:tcPr>
            <w:tcW w:w="676"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66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6</w:t>
            </w:r>
          </w:p>
        </w:tc>
      </w:tr>
      <w:tr w:rsidR="0009494A" w:rsidRPr="0069625A" w:rsidTr="00C85795">
        <w:trPr>
          <w:jc w:val="center"/>
        </w:trPr>
        <w:tc>
          <w:tcPr>
            <w:tcW w:w="2340" w:type="dxa"/>
            <w:shd w:val="clear" w:color="auto" w:fill="auto"/>
          </w:tcPr>
          <w:p w:rsidR="0009494A" w:rsidRPr="0069625A" w:rsidRDefault="0009494A" w:rsidP="00C85795">
            <w:pPr>
              <w:spacing w:after="0" w:line="240" w:lineRule="auto"/>
              <w:rPr>
                <w:rFonts w:ascii="Times New Roman" w:hAnsi="Times New Roman"/>
                <w:b/>
                <w:i/>
                <w:sz w:val="20"/>
                <w:szCs w:val="20"/>
              </w:rPr>
            </w:pPr>
            <w:r w:rsidRPr="0069625A">
              <w:rPr>
                <w:rFonts w:ascii="Times New Roman" w:hAnsi="Times New Roman"/>
                <w:b/>
                <w:i/>
                <w:sz w:val="20"/>
                <w:szCs w:val="20"/>
              </w:rPr>
              <w:t>в т.ч. ДТП</w:t>
            </w:r>
          </w:p>
        </w:tc>
        <w:tc>
          <w:tcPr>
            <w:tcW w:w="709"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p>
        </w:tc>
        <w:tc>
          <w:tcPr>
            <w:tcW w:w="709"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p>
        </w:tc>
        <w:tc>
          <w:tcPr>
            <w:tcW w:w="708"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p>
        </w:tc>
        <w:tc>
          <w:tcPr>
            <w:tcW w:w="709"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p>
        </w:tc>
        <w:tc>
          <w:tcPr>
            <w:tcW w:w="709"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p>
        </w:tc>
        <w:tc>
          <w:tcPr>
            <w:tcW w:w="709"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r>
              <w:rPr>
                <w:rFonts w:ascii="Times New Roman" w:hAnsi="Times New Roman"/>
                <w:b/>
                <w:i/>
                <w:sz w:val="20"/>
                <w:szCs w:val="20"/>
              </w:rPr>
              <w:t>6</w:t>
            </w:r>
          </w:p>
        </w:tc>
        <w:tc>
          <w:tcPr>
            <w:tcW w:w="708" w:type="dxa"/>
            <w:shd w:val="clear" w:color="auto" w:fill="auto"/>
            <w:vAlign w:val="center"/>
          </w:tcPr>
          <w:p w:rsidR="0009494A" w:rsidRPr="0069625A" w:rsidRDefault="0009494A" w:rsidP="00C85795">
            <w:pPr>
              <w:spacing w:after="0" w:line="240" w:lineRule="auto"/>
              <w:jc w:val="center"/>
              <w:rPr>
                <w:rFonts w:ascii="Times New Roman" w:hAnsi="Times New Roman"/>
                <w:b/>
                <w:i/>
                <w:sz w:val="20"/>
                <w:szCs w:val="20"/>
              </w:rPr>
            </w:pPr>
            <w:r>
              <w:rPr>
                <w:rFonts w:ascii="Times New Roman" w:hAnsi="Times New Roman"/>
                <w:b/>
                <w:i/>
                <w:sz w:val="20"/>
                <w:szCs w:val="20"/>
              </w:rPr>
              <w:t>7</w:t>
            </w:r>
          </w:p>
        </w:tc>
        <w:tc>
          <w:tcPr>
            <w:tcW w:w="709" w:type="dxa"/>
            <w:vAlign w:val="center"/>
          </w:tcPr>
          <w:p w:rsidR="0009494A" w:rsidRPr="0069625A" w:rsidRDefault="0009494A" w:rsidP="00C85795">
            <w:pPr>
              <w:spacing w:after="0" w:line="240" w:lineRule="auto"/>
              <w:jc w:val="center"/>
              <w:rPr>
                <w:rFonts w:ascii="Times New Roman" w:hAnsi="Times New Roman"/>
                <w:b/>
                <w:i/>
                <w:sz w:val="20"/>
                <w:szCs w:val="20"/>
              </w:rPr>
            </w:pPr>
            <w:r>
              <w:rPr>
                <w:rFonts w:ascii="Times New Roman" w:hAnsi="Times New Roman"/>
                <w:b/>
                <w:i/>
                <w:sz w:val="20"/>
                <w:szCs w:val="20"/>
              </w:rPr>
              <w:t>6</w:t>
            </w:r>
          </w:p>
        </w:tc>
        <w:tc>
          <w:tcPr>
            <w:tcW w:w="709" w:type="dxa"/>
            <w:vAlign w:val="center"/>
          </w:tcPr>
          <w:p w:rsidR="0009494A" w:rsidRPr="0069625A" w:rsidRDefault="0009494A" w:rsidP="00C85795">
            <w:pPr>
              <w:spacing w:after="0" w:line="240" w:lineRule="auto"/>
              <w:jc w:val="center"/>
              <w:rPr>
                <w:rFonts w:ascii="Times New Roman" w:hAnsi="Times New Roman"/>
                <w:b/>
                <w:i/>
                <w:sz w:val="20"/>
                <w:szCs w:val="20"/>
              </w:rPr>
            </w:pPr>
            <w:r>
              <w:rPr>
                <w:rFonts w:ascii="Times New Roman" w:hAnsi="Times New Roman"/>
                <w:b/>
                <w:i/>
                <w:sz w:val="20"/>
                <w:szCs w:val="20"/>
              </w:rPr>
              <w:t>8</w:t>
            </w:r>
          </w:p>
        </w:tc>
        <w:tc>
          <w:tcPr>
            <w:tcW w:w="676" w:type="dxa"/>
            <w:vAlign w:val="center"/>
          </w:tcPr>
          <w:p w:rsidR="0009494A" w:rsidRPr="0069625A" w:rsidRDefault="0009494A" w:rsidP="00C85795">
            <w:pPr>
              <w:spacing w:after="0" w:line="240" w:lineRule="auto"/>
              <w:rPr>
                <w:rFonts w:ascii="Times New Roman" w:hAnsi="Times New Roman"/>
                <w:b/>
                <w:i/>
                <w:sz w:val="20"/>
                <w:szCs w:val="20"/>
              </w:rPr>
            </w:pPr>
            <w:r>
              <w:rPr>
                <w:rFonts w:ascii="Times New Roman" w:hAnsi="Times New Roman"/>
                <w:b/>
                <w:i/>
                <w:sz w:val="20"/>
                <w:szCs w:val="20"/>
              </w:rPr>
              <w:t>9</w:t>
            </w:r>
          </w:p>
        </w:tc>
        <w:tc>
          <w:tcPr>
            <w:tcW w:w="669" w:type="dxa"/>
            <w:vAlign w:val="center"/>
          </w:tcPr>
          <w:p w:rsidR="0009494A" w:rsidRPr="0069625A" w:rsidRDefault="0009494A" w:rsidP="00C85795">
            <w:pPr>
              <w:spacing w:after="0" w:line="240" w:lineRule="auto"/>
              <w:rPr>
                <w:rFonts w:ascii="Times New Roman" w:hAnsi="Times New Roman"/>
                <w:b/>
                <w:i/>
                <w:sz w:val="20"/>
                <w:szCs w:val="20"/>
              </w:rPr>
            </w:pPr>
            <w:r>
              <w:rPr>
                <w:rFonts w:ascii="Times New Roman" w:hAnsi="Times New Roman"/>
                <w:b/>
                <w:i/>
                <w:sz w:val="20"/>
                <w:szCs w:val="20"/>
              </w:rPr>
              <w:t>5</w:t>
            </w:r>
          </w:p>
        </w:tc>
      </w:tr>
      <w:tr w:rsidR="0009494A" w:rsidRPr="0069625A" w:rsidTr="00C85795">
        <w:trPr>
          <w:jc w:val="center"/>
        </w:trPr>
        <w:tc>
          <w:tcPr>
            <w:tcW w:w="2340"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отравлений алкоголем</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15</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10</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14</w:t>
            </w:r>
          </w:p>
        </w:tc>
        <w:tc>
          <w:tcPr>
            <w:tcW w:w="70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9</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11</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12</w:t>
            </w:r>
          </w:p>
        </w:tc>
        <w:tc>
          <w:tcPr>
            <w:tcW w:w="708"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4</w:t>
            </w:r>
          </w:p>
        </w:tc>
        <w:tc>
          <w:tcPr>
            <w:tcW w:w="70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13</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9</w:t>
            </w:r>
          </w:p>
        </w:tc>
        <w:tc>
          <w:tcPr>
            <w:tcW w:w="676"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10</w:t>
            </w:r>
          </w:p>
        </w:tc>
        <w:tc>
          <w:tcPr>
            <w:tcW w:w="66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6</w:t>
            </w:r>
          </w:p>
        </w:tc>
      </w:tr>
      <w:tr w:rsidR="0009494A" w:rsidRPr="0069625A" w:rsidTr="00C85795">
        <w:trPr>
          <w:jc w:val="center"/>
        </w:trPr>
        <w:tc>
          <w:tcPr>
            <w:tcW w:w="2340"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прочих случайных отравлений</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18</w:t>
            </w:r>
          </w:p>
        </w:tc>
        <w:tc>
          <w:tcPr>
            <w:tcW w:w="708"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8</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10</w:t>
            </w:r>
          </w:p>
        </w:tc>
        <w:tc>
          <w:tcPr>
            <w:tcW w:w="70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7</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7</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w:t>
            </w:r>
          </w:p>
        </w:tc>
        <w:tc>
          <w:tcPr>
            <w:tcW w:w="676"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66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6</w:t>
            </w:r>
          </w:p>
        </w:tc>
      </w:tr>
      <w:tr w:rsidR="0009494A" w:rsidRPr="0069625A" w:rsidTr="00C85795">
        <w:trPr>
          <w:jc w:val="center"/>
        </w:trPr>
        <w:tc>
          <w:tcPr>
            <w:tcW w:w="2340"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Самоубийств</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16</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20</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13</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14</w:t>
            </w:r>
          </w:p>
        </w:tc>
        <w:tc>
          <w:tcPr>
            <w:tcW w:w="70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16</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10</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13</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17</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13</w:t>
            </w:r>
          </w:p>
        </w:tc>
        <w:tc>
          <w:tcPr>
            <w:tcW w:w="676"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9</w:t>
            </w:r>
          </w:p>
        </w:tc>
        <w:tc>
          <w:tcPr>
            <w:tcW w:w="66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8</w:t>
            </w:r>
          </w:p>
        </w:tc>
      </w:tr>
      <w:tr w:rsidR="0009494A" w:rsidRPr="0069625A" w:rsidTr="00C85795">
        <w:trPr>
          <w:jc w:val="center"/>
        </w:trPr>
        <w:tc>
          <w:tcPr>
            <w:tcW w:w="2340"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убийств</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w:t>
            </w:r>
          </w:p>
        </w:tc>
        <w:tc>
          <w:tcPr>
            <w:tcW w:w="709" w:type="dxa"/>
            <w:vAlign w:val="center"/>
          </w:tcPr>
          <w:p w:rsidR="0009494A" w:rsidRPr="0069625A" w:rsidRDefault="0009494A" w:rsidP="00C85795">
            <w:pPr>
              <w:spacing w:after="0" w:line="240" w:lineRule="auto"/>
              <w:rPr>
                <w:rFonts w:ascii="Times New Roman" w:hAnsi="Times New Roman"/>
                <w:i/>
                <w:sz w:val="20"/>
                <w:szCs w:val="20"/>
              </w:rPr>
            </w:pPr>
            <w:r>
              <w:rPr>
                <w:rFonts w:ascii="Times New Roman" w:hAnsi="Times New Roman"/>
                <w:i/>
                <w:sz w:val="20"/>
                <w:szCs w:val="20"/>
              </w:rPr>
              <w:t>1</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0</w:t>
            </w:r>
          </w:p>
        </w:tc>
        <w:tc>
          <w:tcPr>
            <w:tcW w:w="676"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w:t>
            </w:r>
          </w:p>
        </w:tc>
        <w:tc>
          <w:tcPr>
            <w:tcW w:w="66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w:t>
            </w:r>
          </w:p>
        </w:tc>
      </w:tr>
      <w:tr w:rsidR="0009494A" w:rsidRPr="0069625A" w:rsidTr="00C85795">
        <w:trPr>
          <w:jc w:val="center"/>
        </w:trPr>
        <w:tc>
          <w:tcPr>
            <w:tcW w:w="2340" w:type="dxa"/>
          </w:tcPr>
          <w:p w:rsidR="0009494A" w:rsidRPr="0069625A" w:rsidRDefault="0009494A" w:rsidP="00C85795">
            <w:pPr>
              <w:spacing w:after="0" w:line="240" w:lineRule="auto"/>
              <w:rPr>
                <w:rFonts w:ascii="Times New Roman" w:hAnsi="Times New Roman"/>
                <w:i/>
                <w:sz w:val="20"/>
                <w:szCs w:val="20"/>
              </w:rPr>
            </w:pPr>
            <w:r w:rsidRPr="0069625A">
              <w:rPr>
                <w:rFonts w:ascii="Times New Roman" w:hAnsi="Times New Roman"/>
                <w:i/>
                <w:sz w:val="20"/>
                <w:szCs w:val="20"/>
              </w:rPr>
              <w:t>случайных утоплений</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4</w:t>
            </w:r>
          </w:p>
        </w:tc>
        <w:tc>
          <w:tcPr>
            <w:tcW w:w="708"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1</w:t>
            </w:r>
          </w:p>
        </w:tc>
        <w:tc>
          <w:tcPr>
            <w:tcW w:w="70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5</w:t>
            </w:r>
          </w:p>
        </w:tc>
        <w:tc>
          <w:tcPr>
            <w:tcW w:w="676"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3</w:t>
            </w:r>
          </w:p>
        </w:tc>
        <w:tc>
          <w:tcPr>
            <w:tcW w:w="669" w:type="dxa"/>
            <w:vAlign w:val="center"/>
          </w:tcPr>
          <w:p w:rsidR="0009494A" w:rsidRPr="0069625A" w:rsidRDefault="0009494A" w:rsidP="00C85795">
            <w:pPr>
              <w:spacing w:after="0" w:line="240" w:lineRule="auto"/>
              <w:jc w:val="center"/>
              <w:rPr>
                <w:rFonts w:ascii="Times New Roman" w:hAnsi="Times New Roman"/>
                <w:i/>
                <w:sz w:val="20"/>
                <w:szCs w:val="20"/>
              </w:rPr>
            </w:pPr>
            <w:r>
              <w:rPr>
                <w:rFonts w:ascii="Times New Roman" w:hAnsi="Times New Roman"/>
                <w:i/>
                <w:sz w:val="20"/>
                <w:szCs w:val="20"/>
              </w:rPr>
              <w:t>0</w:t>
            </w:r>
          </w:p>
        </w:tc>
      </w:tr>
    </w:tbl>
    <w:p w:rsidR="0009494A" w:rsidRPr="000C4CCD" w:rsidRDefault="0009494A" w:rsidP="000C4CCD">
      <w:pPr>
        <w:tabs>
          <w:tab w:val="left" w:pos="960"/>
        </w:tabs>
        <w:spacing w:after="0" w:line="240" w:lineRule="auto"/>
        <w:ind w:firstLine="709"/>
        <w:jc w:val="both"/>
        <w:rPr>
          <w:rFonts w:ascii="Times New Roman" w:hAnsi="Times New Roman"/>
          <w:b/>
          <w:sz w:val="24"/>
          <w:szCs w:val="24"/>
        </w:rPr>
      </w:pPr>
      <w:r w:rsidRPr="000C4CCD">
        <w:rPr>
          <w:rFonts w:ascii="Times New Roman" w:hAnsi="Times New Roman"/>
          <w:b/>
          <w:sz w:val="24"/>
          <w:szCs w:val="24"/>
        </w:rPr>
        <w:t>Выводы:</w:t>
      </w:r>
    </w:p>
    <w:p w:rsidR="0009494A" w:rsidRPr="000C4CCD" w:rsidRDefault="0009494A" w:rsidP="00071CC9">
      <w:pPr>
        <w:numPr>
          <w:ilvl w:val="0"/>
          <w:numId w:val="24"/>
        </w:numPr>
        <w:tabs>
          <w:tab w:val="left" w:pos="-1843"/>
        </w:tabs>
        <w:autoSpaceDE w:val="0"/>
        <w:autoSpaceDN w:val="0"/>
        <w:adjustRightInd w:val="0"/>
        <w:spacing w:after="0" w:line="240" w:lineRule="auto"/>
        <w:ind w:left="0" w:firstLine="709"/>
        <w:contextualSpacing/>
        <w:jc w:val="both"/>
        <w:outlineLvl w:val="1"/>
        <w:rPr>
          <w:rFonts w:ascii="Times New Roman" w:hAnsi="Times New Roman"/>
          <w:sz w:val="24"/>
          <w:szCs w:val="24"/>
        </w:rPr>
      </w:pPr>
      <w:r w:rsidRPr="000C4CCD">
        <w:rPr>
          <w:rFonts w:ascii="Times New Roman" w:hAnsi="Times New Roman"/>
          <w:sz w:val="24"/>
          <w:szCs w:val="24"/>
        </w:rPr>
        <w:t xml:space="preserve">за 10 лет наблюдается </w:t>
      </w:r>
      <w:r w:rsidRPr="000C4CCD">
        <w:rPr>
          <w:rFonts w:ascii="Times New Roman" w:hAnsi="Times New Roman"/>
          <w:b/>
          <w:sz w:val="24"/>
          <w:szCs w:val="24"/>
        </w:rPr>
        <w:t>снижение</w:t>
      </w:r>
      <w:r w:rsidRPr="000C4CCD">
        <w:rPr>
          <w:rFonts w:ascii="Times New Roman" w:hAnsi="Times New Roman"/>
          <w:sz w:val="24"/>
          <w:szCs w:val="24"/>
        </w:rPr>
        <w:t xml:space="preserve"> численности населения, в том числе трудоспособного возраста, рождаемости, младенческой смертности, перинатальной смертности, общей смертности, смертности от болезней системы кровообращения, органов дыхания,инфекционных и паразитарных заболеваний, туберкулеза всех форм, внешних причин смерти, в том числе от ДТП;</w:t>
      </w:r>
    </w:p>
    <w:p w:rsidR="0009494A" w:rsidRDefault="0009494A" w:rsidP="00071CC9">
      <w:pPr>
        <w:numPr>
          <w:ilvl w:val="0"/>
          <w:numId w:val="24"/>
        </w:numPr>
        <w:tabs>
          <w:tab w:val="left" w:pos="-1843"/>
        </w:tabs>
        <w:autoSpaceDE w:val="0"/>
        <w:autoSpaceDN w:val="0"/>
        <w:adjustRightInd w:val="0"/>
        <w:spacing w:after="0" w:line="240" w:lineRule="auto"/>
        <w:ind w:left="0" w:firstLine="709"/>
        <w:contextualSpacing/>
        <w:jc w:val="both"/>
        <w:outlineLvl w:val="1"/>
        <w:rPr>
          <w:rFonts w:ascii="Times New Roman" w:hAnsi="Times New Roman"/>
          <w:sz w:val="24"/>
          <w:szCs w:val="24"/>
        </w:rPr>
      </w:pPr>
      <w:r w:rsidRPr="000C4CCD">
        <w:rPr>
          <w:rFonts w:ascii="Times New Roman" w:hAnsi="Times New Roman"/>
          <w:b/>
          <w:sz w:val="24"/>
          <w:szCs w:val="24"/>
        </w:rPr>
        <w:t xml:space="preserve">рост </w:t>
      </w:r>
      <w:r w:rsidRPr="000C4CCD">
        <w:rPr>
          <w:rFonts w:ascii="Times New Roman" w:hAnsi="Times New Roman"/>
          <w:sz w:val="24"/>
          <w:szCs w:val="24"/>
        </w:rPr>
        <w:t>естественной убыли населения, смертности от злокачественного новообразования, болезней органов пищеварения.</w:t>
      </w:r>
    </w:p>
    <w:p w:rsidR="000C4CCD" w:rsidRPr="000C4CCD" w:rsidRDefault="000C4CCD" w:rsidP="000C4CCD">
      <w:pPr>
        <w:tabs>
          <w:tab w:val="left" w:pos="-1843"/>
        </w:tabs>
        <w:autoSpaceDE w:val="0"/>
        <w:autoSpaceDN w:val="0"/>
        <w:adjustRightInd w:val="0"/>
        <w:spacing w:after="0" w:line="240" w:lineRule="auto"/>
        <w:ind w:left="709"/>
        <w:contextualSpacing/>
        <w:jc w:val="both"/>
        <w:outlineLvl w:val="1"/>
        <w:rPr>
          <w:rFonts w:ascii="Times New Roman" w:hAnsi="Times New Roman"/>
          <w:sz w:val="24"/>
          <w:szCs w:val="24"/>
        </w:rPr>
      </w:pPr>
    </w:p>
    <w:p w:rsidR="0009494A" w:rsidRPr="000C4CCD" w:rsidRDefault="0009494A" w:rsidP="000C4CCD">
      <w:pPr>
        <w:spacing w:after="0" w:line="240" w:lineRule="auto"/>
        <w:jc w:val="center"/>
        <w:rPr>
          <w:rFonts w:ascii="Times New Roman" w:hAnsi="Times New Roman"/>
          <w:sz w:val="24"/>
          <w:szCs w:val="24"/>
        </w:rPr>
      </w:pPr>
      <w:r w:rsidRPr="000C4CCD">
        <w:rPr>
          <w:rFonts w:ascii="Times New Roman" w:hAnsi="Times New Roman"/>
          <w:b/>
          <w:bCs/>
          <w:sz w:val="24"/>
          <w:szCs w:val="24"/>
        </w:rPr>
        <w:t>Заболеваемость населения в Цильнинском районе за 2006-2016гг.</w:t>
      </w:r>
    </w:p>
    <w:p w:rsidR="000C4CCD" w:rsidRDefault="000C4CCD" w:rsidP="000C4CCD">
      <w:pPr>
        <w:spacing w:after="0" w:line="240" w:lineRule="auto"/>
        <w:ind w:firstLine="709"/>
        <w:jc w:val="both"/>
        <w:rPr>
          <w:rFonts w:ascii="Times New Roman" w:hAnsi="Times New Roman"/>
          <w:sz w:val="24"/>
          <w:szCs w:val="24"/>
        </w:rPr>
      </w:pPr>
    </w:p>
    <w:p w:rsidR="0009494A" w:rsidRPr="000C4CCD" w:rsidRDefault="0009494A" w:rsidP="000C4CCD">
      <w:pPr>
        <w:spacing w:after="0" w:line="240" w:lineRule="auto"/>
        <w:ind w:firstLine="709"/>
        <w:jc w:val="both"/>
        <w:rPr>
          <w:rFonts w:ascii="Times New Roman" w:hAnsi="Times New Roman"/>
          <w:sz w:val="24"/>
          <w:szCs w:val="24"/>
        </w:rPr>
      </w:pPr>
      <w:r w:rsidRPr="000C4CCD">
        <w:rPr>
          <w:rFonts w:ascii="Times New Roman" w:hAnsi="Times New Roman"/>
          <w:sz w:val="24"/>
          <w:szCs w:val="24"/>
        </w:rPr>
        <w:t>Общая заболеваемость (болезненность) в Цильнинском районе за 10 лет увеличилась на (6,7%) и составила (1217,2 ) на 1000 населения (2006 год – 1141,2), заболеваемость с диагнозом, установленным впервые в жизни на 32,4% (2016 год–366,49; 2006 год– 542,0), число больных, стоящих на диспансерном учете на 1000 населения увеличилось на 18,6% (2016 год –351,2 -  2006 год – 285,5).</w:t>
      </w:r>
    </w:p>
    <w:tbl>
      <w:tblPr>
        <w:tblW w:w="9978" w:type="dxa"/>
        <w:tblLayout w:type="fixed"/>
        <w:tblCellMar>
          <w:top w:w="55" w:type="dxa"/>
          <w:left w:w="55" w:type="dxa"/>
          <w:bottom w:w="55" w:type="dxa"/>
          <w:right w:w="55" w:type="dxa"/>
        </w:tblCellMar>
        <w:tblLook w:val="0000"/>
      </w:tblPr>
      <w:tblGrid>
        <w:gridCol w:w="2682"/>
        <w:gridCol w:w="609"/>
        <w:gridCol w:w="567"/>
        <w:gridCol w:w="567"/>
        <w:gridCol w:w="567"/>
        <w:gridCol w:w="567"/>
        <w:gridCol w:w="567"/>
        <w:gridCol w:w="567"/>
        <w:gridCol w:w="567"/>
        <w:gridCol w:w="567"/>
        <w:gridCol w:w="733"/>
        <w:gridCol w:w="709"/>
        <w:gridCol w:w="709"/>
      </w:tblGrid>
      <w:tr w:rsidR="0009494A" w:rsidRPr="007B4736" w:rsidTr="00C85795">
        <w:tc>
          <w:tcPr>
            <w:tcW w:w="2682" w:type="dxa"/>
            <w:tcBorders>
              <w:top w:val="single" w:sz="4" w:space="0" w:color="000000"/>
              <w:left w:val="single" w:sz="4" w:space="0" w:color="000000"/>
              <w:bottom w:val="single" w:sz="4" w:space="0" w:color="000000"/>
            </w:tcBorders>
            <w:shd w:val="clear" w:color="auto" w:fill="auto"/>
          </w:tcPr>
          <w:p w:rsidR="0009494A" w:rsidRPr="007B4736" w:rsidRDefault="0009494A" w:rsidP="00C85795">
            <w:pPr>
              <w:pStyle w:val="ae"/>
              <w:snapToGrid w:val="0"/>
              <w:rPr>
                <w:sz w:val="20"/>
                <w:szCs w:val="20"/>
              </w:rPr>
            </w:pPr>
          </w:p>
        </w:tc>
        <w:tc>
          <w:tcPr>
            <w:tcW w:w="609" w:type="dxa"/>
            <w:tcBorders>
              <w:top w:val="single" w:sz="4" w:space="0" w:color="000000"/>
              <w:left w:val="single" w:sz="4" w:space="0" w:color="000000"/>
              <w:bottom w:val="single" w:sz="4" w:space="0" w:color="000000"/>
              <w:right w:val="single" w:sz="4" w:space="0" w:color="000000"/>
            </w:tcBorders>
            <w:vAlign w:val="center"/>
          </w:tcPr>
          <w:p w:rsidR="0009494A" w:rsidRPr="006761C2" w:rsidRDefault="0009494A" w:rsidP="00C85795">
            <w:pPr>
              <w:pStyle w:val="ae"/>
              <w:snapToGrid w:val="0"/>
              <w:jc w:val="center"/>
              <w:rPr>
                <w:b/>
                <w:sz w:val="18"/>
                <w:szCs w:val="18"/>
              </w:rPr>
            </w:pPr>
            <w:r w:rsidRPr="006761C2">
              <w:rPr>
                <w:b/>
                <w:sz w:val="18"/>
                <w:szCs w:val="18"/>
              </w:rPr>
              <w:t>200</w:t>
            </w:r>
            <w:r>
              <w:rPr>
                <w:b/>
                <w:sz w:val="18"/>
                <w:szCs w:val="18"/>
              </w:rPr>
              <w:t>6</w:t>
            </w:r>
          </w:p>
        </w:tc>
        <w:tc>
          <w:tcPr>
            <w:tcW w:w="567" w:type="dxa"/>
            <w:tcBorders>
              <w:top w:val="single" w:sz="4" w:space="0" w:color="000000"/>
              <w:left w:val="single" w:sz="4" w:space="0" w:color="000000"/>
              <w:bottom w:val="single" w:sz="4" w:space="0" w:color="000000"/>
            </w:tcBorders>
            <w:vAlign w:val="center"/>
          </w:tcPr>
          <w:p w:rsidR="0009494A" w:rsidRPr="006761C2" w:rsidRDefault="0009494A" w:rsidP="00C85795">
            <w:pPr>
              <w:pStyle w:val="ae"/>
              <w:snapToGrid w:val="0"/>
              <w:jc w:val="center"/>
              <w:rPr>
                <w:b/>
                <w:sz w:val="18"/>
                <w:szCs w:val="18"/>
              </w:rPr>
            </w:pPr>
            <w:r w:rsidRPr="006761C2">
              <w:rPr>
                <w:b/>
                <w:sz w:val="18"/>
                <w:szCs w:val="18"/>
              </w:rPr>
              <w:t>200</w:t>
            </w:r>
            <w:r>
              <w:rPr>
                <w:b/>
                <w:sz w:val="18"/>
                <w:szCs w:val="18"/>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6761C2" w:rsidRDefault="0009494A" w:rsidP="00C85795">
            <w:pPr>
              <w:pStyle w:val="ae"/>
              <w:snapToGrid w:val="0"/>
              <w:jc w:val="center"/>
              <w:rPr>
                <w:b/>
                <w:sz w:val="18"/>
                <w:szCs w:val="18"/>
              </w:rPr>
            </w:pPr>
            <w:r w:rsidRPr="006761C2">
              <w:rPr>
                <w:b/>
                <w:sz w:val="18"/>
                <w:szCs w:val="18"/>
              </w:rPr>
              <w:t>200</w:t>
            </w:r>
            <w:r>
              <w:rPr>
                <w:b/>
                <w:sz w:val="18"/>
                <w:szCs w:val="18"/>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6761C2" w:rsidRDefault="0009494A" w:rsidP="00C85795">
            <w:pPr>
              <w:pStyle w:val="ae"/>
              <w:snapToGrid w:val="0"/>
              <w:jc w:val="center"/>
              <w:rPr>
                <w:b/>
                <w:sz w:val="18"/>
                <w:szCs w:val="18"/>
              </w:rPr>
            </w:pPr>
            <w:r w:rsidRPr="006761C2">
              <w:rPr>
                <w:b/>
                <w:sz w:val="18"/>
                <w:szCs w:val="18"/>
              </w:rPr>
              <w:t>200</w:t>
            </w:r>
            <w:r>
              <w:rPr>
                <w:b/>
                <w:sz w:val="18"/>
                <w:szCs w:val="18"/>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6761C2" w:rsidRDefault="0009494A" w:rsidP="00C85795">
            <w:pPr>
              <w:pStyle w:val="ae"/>
              <w:snapToGrid w:val="0"/>
              <w:jc w:val="center"/>
              <w:rPr>
                <w:b/>
                <w:sz w:val="18"/>
                <w:szCs w:val="18"/>
              </w:rPr>
            </w:pPr>
            <w:r w:rsidRPr="006761C2">
              <w:rPr>
                <w:b/>
                <w:sz w:val="18"/>
                <w:szCs w:val="18"/>
              </w:rPr>
              <w:t>20</w:t>
            </w:r>
            <w:r>
              <w:rPr>
                <w:b/>
                <w:sz w:val="18"/>
                <w:szCs w:val="18"/>
              </w:rPr>
              <w:t>1</w:t>
            </w:r>
            <w:r w:rsidRPr="006761C2">
              <w:rPr>
                <w:b/>
                <w:sz w:val="18"/>
                <w:szCs w:val="18"/>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6761C2" w:rsidRDefault="0009494A" w:rsidP="00C85795">
            <w:pPr>
              <w:pStyle w:val="ae"/>
              <w:snapToGrid w:val="0"/>
              <w:jc w:val="center"/>
              <w:rPr>
                <w:b/>
                <w:sz w:val="18"/>
                <w:szCs w:val="18"/>
              </w:rPr>
            </w:pPr>
            <w:r w:rsidRPr="006761C2">
              <w:rPr>
                <w:b/>
                <w:sz w:val="18"/>
                <w:szCs w:val="18"/>
              </w:rPr>
              <w:t>201</w:t>
            </w:r>
            <w:r>
              <w:rPr>
                <w:b/>
                <w:sz w:val="18"/>
                <w:szCs w:val="18"/>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6761C2" w:rsidRDefault="0009494A" w:rsidP="00C85795">
            <w:pPr>
              <w:pStyle w:val="ae"/>
              <w:snapToGrid w:val="0"/>
              <w:jc w:val="center"/>
              <w:rPr>
                <w:b/>
                <w:sz w:val="18"/>
                <w:szCs w:val="18"/>
              </w:rPr>
            </w:pPr>
            <w:r w:rsidRPr="006761C2">
              <w:rPr>
                <w:b/>
                <w:sz w:val="18"/>
                <w:szCs w:val="18"/>
              </w:rPr>
              <w:t>201</w:t>
            </w:r>
            <w:r>
              <w:rPr>
                <w:b/>
                <w:sz w:val="18"/>
                <w:szCs w:val="18"/>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6761C2" w:rsidRDefault="0009494A" w:rsidP="00C85795">
            <w:pPr>
              <w:pStyle w:val="ae"/>
              <w:snapToGrid w:val="0"/>
              <w:jc w:val="center"/>
              <w:rPr>
                <w:b/>
                <w:sz w:val="18"/>
                <w:szCs w:val="18"/>
              </w:rPr>
            </w:pPr>
            <w:r w:rsidRPr="006761C2">
              <w:rPr>
                <w:b/>
                <w:sz w:val="18"/>
                <w:szCs w:val="18"/>
              </w:rPr>
              <w:t>201</w:t>
            </w:r>
            <w:r>
              <w:rPr>
                <w:b/>
                <w:sz w:val="18"/>
                <w:szCs w:val="18"/>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6761C2" w:rsidRDefault="0009494A" w:rsidP="00C85795">
            <w:pPr>
              <w:pStyle w:val="ae"/>
              <w:snapToGrid w:val="0"/>
              <w:jc w:val="center"/>
              <w:rPr>
                <w:b/>
                <w:bCs/>
                <w:sz w:val="18"/>
                <w:szCs w:val="18"/>
              </w:rPr>
            </w:pPr>
            <w:r w:rsidRPr="006761C2">
              <w:rPr>
                <w:b/>
                <w:sz w:val="18"/>
                <w:szCs w:val="18"/>
              </w:rPr>
              <w:t>201</w:t>
            </w:r>
            <w:r>
              <w:rPr>
                <w:b/>
                <w:sz w:val="18"/>
                <w:szCs w:val="18"/>
              </w:rPr>
              <w:t>4</w:t>
            </w:r>
          </w:p>
        </w:tc>
        <w:tc>
          <w:tcPr>
            <w:tcW w:w="733" w:type="dxa"/>
            <w:tcBorders>
              <w:top w:val="single" w:sz="4" w:space="0" w:color="000000"/>
              <w:left w:val="single" w:sz="4" w:space="0" w:color="000000"/>
              <w:bottom w:val="single" w:sz="4" w:space="0" w:color="000000"/>
              <w:right w:val="single" w:sz="4" w:space="0" w:color="000000"/>
            </w:tcBorders>
            <w:vAlign w:val="center"/>
          </w:tcPr>
          <w:p w:rsidR="0009494A" w:rsidRPr="006761C2" w:rsidRDefault="0009494A" w:rsidP="00C85795">
            <w:pPr>
              <w:pStyle w:val="ae"/>
              <w:snapToGrid w:val="0"/>
              <w:jc w:val="center"/>
              <w:rPr>
                <w:b/>
                <w:sz w:val="18"/>
                <w:szCs w:val="18"/>
              </w:rPr>
            </w:pPr>
            <w:r w:rsidRPr="006761C2">
              <w:rPr>
                <w:b/>
                <w:sz w:val="18"/>
                <w:szCs w:val="18"/>
              </w:rPr>
              <w:t>201</w:t>
            </w:r>
            <w:r>
              <w:rPr>
                <w:b/>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09494A" w:rsidRPr="006761C2" w:rsidRDefault="0009494A" w:rsidP="00C85795">
            <w:pPr>
              <w:pStyle w:val="ae"/>
              <w:snapToGrid w:val="0"/>
              <w:jc w:val="center"/>
              <w:rPr>
                <w:b/>
                <w:sz w:val="18"/>
                <w:szCs w:val="18"/>
              </w:rPr>
            </w:pPr>
            <w:r w:rsidRPr="006761C2">
              <w:rPr>
                <w:b/>
                <w:sz w:val="18"/>
                <w:szCs w:val="18"/>
              </w:rPr>
              <w:t>201</w:t>
            </w:r>
            <w:r>
              <w:rPr>
                <w:b/>
                <w:sz w:val="18"/>
                <w:szCs w:val="1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Pr="006761C2" w:rsidRDefault="0009494A" w:rsidP="00C85795">
            <w:pPr>
              <w:pStyle w:val="ae"/>
              <w:snapToGrid w:val="0"/>
              <w:jc w:val="center"/>
              <w:rPr>
                <w:b/>
                <w:sz w:val="20"/>
                <w:szCs w:val="20"/>
              </w:rPr>
            </w:pPr>
            <w:r w:rsidRPr="006761C2">
              <w:rPr>
                <w:b/>
                <w:sz w:val="20"/>
                <w:szCs w:val="20"/>
              </w:rPr>
              <w:t>Ул.обл.</w:t>
            </w:r>
          </w:p>
          <w:p w:rsidR="0009494A" w:rsidRPr="006761C2" w:rsidRDefault="0009494A" w:rsidP="00C85795">
            <w:pPr>
              <w:pStyle w:val="ae"/>
              <w:snapToGrid w:val="0"/>
              <w:jc w:val="center"/>
              <w:rPr>
                <w:b/>
                <w:sz w:val="20"/>
                <w:szCs w:val="20"/>
              </w:rPr>
            </w:pPr>
            <w:r w:rsidRPr="006761C2">
              <w:rPr>
                <w:b/>
                <w:sz w:val="20"/>
                <w:szCs w:val="20"/>
              </w:rPr>
              <w:t>2015</w:t>
            </w:r>
          </w:p>
        </w:tc>
      </w:tr>
      <w:tr w:rsidR="0009494A" w:rsidRPr="007B4736" w:rsidTr="00C85795">
        <w:tc>
          <w:tcPr>
            <w:tcW w:w="2682" w:type="dxa"/>
            <w:tcBorders>
              <w:top w:val="single" w:sz="4" w:space="0" w:color="000000"/>
              <w:left w:val="single" w:sz="4" w:space="0" w:color="000000"/>
              <w:bottom w:val="single" w:sz="4" w:space="0" w:color="000000"/>
            </w:tcBorders>
            <w:shd w:val="clear" w:color="auto" w:fill="auto"/>
          </w:tcPr>
          <w:p w:rsidR="0009494A" w:rsidRPr="007B4736" w:rsidRDefault="0009494A" w:rsidP="00C85795">
            <w:pPr>
              <w:pStyle w:val="ae"/>
              <w:snapToGrid w:val="0"/>
              <w:rPr>
                <w:sz w:val="20"/>
                <w:szCs w:val="20"/>
              </w:rPr>
            </w:pPr>
            <w:r>
              <w:rPr>
                <w:sz w:val="20"/>
                <w:szCs w:val="20"/>
              </w:rPr>
              <w:t>Диспансерных больных на 1000 населения</w:t>
            </w:r>
          </w:p>
        </w:tc>
        <w:tc>
          <w:tcPr>
            <w:tcW w:w="609"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r>
              <w:rPr>
                <w:sz w:val="18"/>
                <w:szCs w:val="18"/>
              </w:rPr>
              <w:t>285,5</w:t>
            </w:r>
          </w:p>
        </w:tc>
        <w:tc>
          <w:tcPr>
            <w:tcW w:w="567" w:type="dxa"/>
            <w:tcBorders>
              <w:top w:val="single" w:sz="4" w:space="0" w:color="000000"/>
              <w:left w:val="single" w:sz="4" w:space="0" w:color="000000"/>
              <w:bottom w:val="single" w:sz="4" w:space="0" w:color="000000"/>
            </w:tcBorders>
            <w:vAlign w:val="center"/>
          </w:tcPr>
          <w:p w:rsidR="0009494A" w:rsidRPr="005A28D1" w:rsidRDefault="0009494A" w:rsidP="00C85795">
            <w:pPr>
              <w:pStyle w:val="ae"/>
              <w:snapToGrid w:val="0"/>
              <w:jc w:val="center"/>
              <w:rPr>
                <w:sz w:val="18"/>
                <w:szCs w:val="18"/>
              </w:rPr>
            </w:pPr>
            <w:r>
              <w:rPr>
                <w:sz w:val="18"/>
                <w:szCs w:val="18"/>
              </w:rPr>
              <w:t>312</w:t>
            </w:r>
            <w:r w:rsidRPr="005A28D1">
              <w:rPr>
                <w:sz w:val="18"/>
                <w:szCs w:val="18"/>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r>
              <w:rPr>
                <w:sz w:val="18"/>
                <w:szCs w:val="18"/>
              </w:rPr>
              <w:t>249</w:t>
            </w:r>
            <w:r w:rsidRPr="005A28D1">
              <w:rPr>
                <w:sz w:val="18"/>
                <w:szCs w:val="18"/>
              </w:rPr>
              <w:t>,</w:t>
            </w:r>
            <w:r>
              <w:rPr>
                <w:sz w:val="18"/>
                <w:szCs w:val="18"/>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r>
              <w:rPr>
                <w:sz w:val="18"/>
                <w:szCs w:val="18"/>
              </w:rPr>
              <w:t>306,8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r>
              <w:rPr>
                <w:sz w:val="18"/>
                <w:szCs w:val="18"/>
              </w:rPr>
              <w:t>312</w:t>
            </w:r>
            <w:r w:rsidRPr="005A28D1">
              <w:rPr>
                <w:sz w:val="18"/>
                <w:szCs w:val="18"/>
              </w:rPr>
              <w:t>,</w:t>
            </w:r>
            <w:r>
              <w:rPr>
                <w:sz w:val="18"/>
                <w:szCs w:val="18"/>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r>
              <w:rPr>
                <w:sz w:val="18"/>
                <w:szCs w:val="18"/>
              </w:rPr>
              <w:t>302,6</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r>
              <w:rPr>
                <w:sz w:val="18"/>
                <w:szCs w:val="18"/>
              </w:rPr>
              <w:t>323,4</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r>
              <w:rPr>
                <w:sz w:val="18"/>
                <w:szCs w:val="18"/>
              </w:rPr>
              <w:t>337,1</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r>
              <w:rPr>
                <w:sz w:val="18"/>
                <w:szCs w:val="18"/>
              </w:rPr>
              <w:t>342,1</w:t>
            </w:r>
          </w:p>
        </w:tc>
        <w:tc>
          <w:tcPr>
            <w:tcW w:w="733"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r>
              <w:rPr>
                <w:sz w:val="18"/>
                <w:szCs w:val="18"/>
              </w:rPr>
              <w:t>373,8</w:t>
            </w:r>
          </w:p>
        </w:tc>
        <w:tc>
          <w:tcPr>
            <w:tcW w:w="709"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r>
              <w:rPr>
                <w:sz w:val="18"/>
                <w:szCs w:val="18"/>
              </w:rPr>
              <w:t>351,2</w:t>
            </w:r>
          </w:p>
        </w:tc>
        <w:tc>
          <w:tcPr>
            <w:tcW w:w="70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Pr="006761C2" w:rsidRDefault="0009494A" w:rsidP="00C85795">
            <w:pPr>
              <w:pStyle w:val="ae"/>
              <w:snapToGrid w:val="0"/>
              <w:jc w:val="center"/>
              <w:rPr>
                <w:b/>
                <w:sz w:val="18"/>
                <w:szCs w:val="18"/>
              </w:rPr>
            </w:pPr>
            <w:r w:rsidRPr="006761C2">
              <w:rPr>
                <w:b/>
                <w:sz w:val="18"/>
                <w:szCs w:val="18"/>
              </w:rPr>
              <w:t>368,7</w:t>
            </w:r>
          </w:p>
        </w:tc>
      </w:tr>
      <w:tr w:rsidR="0009494A" w:rsidRPr="007B4736" w:rsidTr="00C85795">
        <w:tc>
          <w:tcPr>
            <w:tcW w:w="2682" w:type="dxa"/>
            <w:tcBorders>
              <w:top w:val="single" w:sz="4" w:space="0" w:color="000000"/>
              <w:left w:val="single" w:sz="4" w:space="0" w:color="000000"/>
              <w:bottom w:val="single" w:sz="4" w:space="0" w:color="000000"/>
            </w:tcBorders>
            <w:shd w:val="clear" w:color="auto" w:fill="auto"/>
          </w:tcPr>
          <w:p w:rsidR="0009494A" w:rsidRPr="007B4736" w:rsidRDefault="0009494A" w:rsidP="00C85795">
            <w:pPr>
              <w:pStyle w:val="ae"/>
              <w:snapToGrid w:val="0"/>
              <w:rPr>
                <w:sz w:val="20"/>
                <w:szCs w:val="20"/>
              </w:rPr>
            </w:pPr>
            <w:r>
              <w:rPr>
                <w:sz w:val="20"/>
                <w:szCs w:val="20"/>
              </w:rPr>
              <w:t>Полнота охвата диспансерным наблюдением</w:t>
            </w:r>
          </w:p>
        </w:tc>
        <w:tc>
          <w:tcPr>
            <w:tcW w:w="609"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p>
        </w:tc>
        <w:tc>
          <w:tcPr>
            <w:tcW w:w="567" w:type="dxa"/>
            <w:tcBorders>
              <w:top w:val="single" w:sz="4" w:space="0" w:color="000000"/>
              <w:left w:val="single" w:sz="4" w:space="0" w:color="000000"/>
              <w:bottom w:val="single" w:sz="4" w:space="0" w:color="000000"/>
            </w:tcBorders>
            <w:vAlign w:val="center"/>
          </w:tcPr>
          <w:p w:rsidR="0009494A" w:rsidRPr="005A28D1" w:rsidRDefault="0009494A" w:rsidP="00C85795">
            <w:pPr>
              <w:pStyle w:val="ae"/>
              <w:snapToGrid w:val="0"/>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9494A" w:rsidRPr="005A28D1" w:rsidRDefault="0009494A" w:rsidP="00C85795">
            <w:pPr>
              <w:pStyle w:val="ae"/>
              <w:snapToGrid w:val="0"/>
              <w:jc w:val="center"/>
              <w:rPr>
                <w:sz w:val="18"/>
                <w:szCs w:val="18"/>
              </w:rPr>
            </w:pPr>
            <w:r>
              <w:rPr>
                <w:sz w:val="18"/>
                <w:szCs w:val="18"/>
              </w:rPr>
              <w:t>19,9</w:t>
            </w:r>
          </w:p>
        </w:tc>
        <w:tc>
          <w:tcPr>
            <w:tcW w:w="709"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Pr="006761C2" w:rsidRDefault="0009494A" w:rsidP="00C85795">
            <w:pPr>
              <w:pStyle w:val="ae"/>
              <w:snapToGrid w:val="0"/>
              <w:jc w:val="center"/>
              <w:rPr>
                <w:b/>
                <w:sz w:val="18"/>
                <w:szCs w:val="18"/>
              </w:rPr>
            </w:pPr>
            <w:r w:rsidRPr="006761C2">
              <w:rPr>
                <w:b/>
                <w:sz w:val="18"/>
                <w:szCs w:val="18"/>
              </w:rPr>
              <w:t>19,1</w:t>
            </w:r>
          </w:p>
        </w:tc>
      </w:tr>
    </w:tbl>
    <w:p w:rsidR="0009494A" w:rsidRPr="007B4736" w:rsidRDefault="0009494A" w:rsidP="0009494A">
      <w:pPr>
        <w:spacing w:after="0"/>
        <w:ind w:firstLine="709"/>
        <w:jc w:val="both"/>
        <w:rPr>
          <w:rFonts w:ascii="Times New Roman" w:hAnsi="Times New Roman"/>
          <w:sz w:val="28"/>
          <w:szCs w:val="28"/>
        </w:rPr>
      </w:pPr>
    </w:p>
    <w:p w:rsidR="0009494A" w:rsidRPr="000C4CCD" w:rsidRDefault="0009494A" w:rsidP="000C4CCD">
      <w:pPr>
        <w:spacing w:after="0" w:line="240" w:lineRule="auto"/>
        <w:ind w:firstLine="709"/>
        <w:jc w:val="both"/>
        <w:rPr>
          <w:rFonts w:ascii="Times New Roman" w:hAnsi="Times New Roman"/>
          <w:sz w:val="24"/>
          <w:szCs w:val="24"/>
        </w:rPr>
      </w:pPr>
      <w:r w:rsidRPr="000C4CCD">
        <w:rPr>
          <w:rFonts w:ascii="Times New Roman" w:hAnsi="Times New Roman"/>
          <w:sz w:val="24"/>
          <w:szCs w:val="24"/>
        </w:rPr>
        <w:t>Структура основных причин заболеваемости на протяжении 10 лет остается стабильной.</w:t>
      </w:r>
    </w:p>
    <w:p w:rsidR="0009494A" w:rsidRPr="000C4CCD" w:rsidRDefault="0009494A" w:rsidP="000C4CCD">
      <w:pPr>
        <w:spacing w:after="0" w:line="240" w:lineRule="auto"/>
        <w:ind w:firstLine="709"/>
        <w:jc w:val="both"/>
        <w:rPr>
          <w:rFonts w:ascii="Times New Roman" w:hAnsi="Times New Roman"/>
          <w:sz w:val="24"/>
          <w:szCs w:val="24"/>
        </w:rPr>
      </w:pPr>
      <w:r w:rsidRPr="000C4CCD">
        <w:rPr>
          <w:rFonts w:ascii="Times New Roman" w:hAnsi="Times New Roman"/>
          <w:sz w:val="24"/>
          <w:szCs w:val="24"/>
        </w:rPr>
        <w:t>1 место – болезни органов дыхания –  194,03 %  (2006 год- 18,78%);</w:t>
      </w:r>
    </w:p>
    <w:p w:rsidR="0009494A" w:rsidRPr="000C4CCD" w:rsidRDefault="0009494A" w:rsidP="000C4CCD">
      <w:pPr>
        <w:spacing w:after="0" w:line="240" w:lineRule="auto"/>
        <w:ind w:firstLine="709"/>
        <w:jc w:val="both"/>
        <w:rPr>
          <w:rFonts w:ascii="Times New Roman" w:hAnsi="Times New Roman"/>
          <w:sz w:val="24"/>
          <w:szCs w:val="24"/>
        </w:rPr>
      </w:pPr>
      <w:r w:rsidRPr="000C4CCD">
        <w:rPr>
          <w:rFonts w:ascii="Times New Roman" w:hAnsi="Times New Roman"/>
          <w:sz w:val="24"/>
          <w:szCs w:val="24"/>
        </w:rPr>
        <w:t>2 место – болезни системы кровообращения –  21,41  % (2006 год- 12,38%);</w:t>
      </w:r>
    </w:p>
    <w:p w:rsidR="0009494A" w:rsidRPr="000C4CCD" w:rsidRDefault="0009494A" w:rsidP="000C4CCD">
      <w:pPr>
        <w:spacing w:after="0" w:line="240" w:lineRule="auto"/>
        <w:ind w:firstLine="709"/>
        <w:jc w:val="both"/>
        <w:rPr>
          <w:rFonts w:ascii="Times New Roman" w:hAnsi="Times New Roman"/>
          <w:sz w:val="24"/>
          <w:szCs w:val="24"/>
        </w:rPr>
      </w:pPr>
      <w:r w:rsidRPr="000C4CCD">
        <w:rPr>
          <w:rFonts w:ascii="Times New Roman" w:hAnsi="Times New Roman"/>
          <w:sz w:val="24"/>
          <w:szCs w:val="24"/>
        </w:rPr>
        <w:t xml:space="preserve">3 место – болезни органов пищеварения –  6,84% (2005 год- 6,77%).   </w:t>
      </w:r>
    </w:p>
    <w:p w:rsidR="0009494A" w:rsidRPr="000C4CCD" w:rsidRDefault="0009494A" w:rsidP="000C4CCD">
      <w:pPr>
        <w:spacing w:after="0" w:line="240" w:lineRule="auto"/>
        <w:ind w:firstLine="709"/>
        <w:jc w:val="both"/>
        <w:rPr>
          <w:rFonts w:ascii="Times New Roman" w:hAnsi="Times New Roman"/>
          <w:sz w:val="24"/>
          <w:szCs w:val="24"/>
        </w:rPr>
      </w:pPr>
    </w:p>
    <w:p w:rsidR="0009494A" w:rsidRPr="007B4736" w:rsidRDefault="0009494A" w:rsidP="0009494A">
      <w:pPr>
        <w:spacing w:after="0"/>
        <w:ind w:firstLine="709"/>
        <w:jc w:val="center"/>
        <w:rPr>
          <w:rFonts w:ascii="Times New Roman" w:hAnsi="Times New Roman"/>
          <w:bCs/>
          <w:sz w:val="28"/>
          <w:szCs w:val="28"/>
        </w:rPr>
      </w:pPr>
    </w:p>
    <w:p w:rsidR="0009494A" w:rsidRPr="000C4CCD" w:rsidRDefault="0009494A" w:rsidP="0009494A">
      <w:pPr>
        <w:spacing w:after="0"/>
        <w:ind w:firstLine="709"/>
        <w:jc w:val="center"/>
        <w:rPr>
          <w:rFonts w:ascii="Times New Roman" w:hAnsi="Times New Roman"/>
          <w:b/>
          <w:bCs/>
          <w:sz w:val="24"/>
          <w:szCs w:val="24"/>
        </w:rPr>
      </w:pPr>
      <w:r w:rsidRPr="000C4CCD">
        <w:rPr>
          <w:rFonts w:ascii="Times New Roman" w:hAnsi="Times New Roman"/>
          <w:b/>
          <w:bCs/>
          <w:sz w:val="24"/>
          <w:szCs w:val="24"/>
        </w:rPr>
        <w:t>Динамика заболеваемости системы кровообращения с диагнозом,</w:t>
      </w:r>
      <w:r w:rsidR="000C4CCD">
        <w:rPr>
          <w:rFonts w:ascii="Times New Roman" w:hAnsi="Times New Roman"/>
          <w:b/>
          <w:bCs/>
          <w:sz w:val="24"/>
          <w:szCs w:val="24"/>
        </w:rPr>
        <w:t xml:space="preserve"> </w:t>
      </w:r>
      <w:r w:rsidRPr="000C4CCD">
        <w:rPr>
          <w:rFonts w:ascii="Times New Roman" w:hAnsi="Times New Roman"/>
          <w:b/>
          <w:bCs/>
          <w:sz w:val="24"/>
          <w:szCs w:val="24"/>
        </w:rPr>
        <w:t>установленным впервые в жизни на 1000 населения за 2006-2016  гг.</w:t>
      </w:r>
    </w:p>
    <w:p w:rsidR="0009494A" w:rsidRPr="007B4736" w:rsidRDefault="0009494A" w:rsidP="0009494A">
      <w:pPr>
        <w:spacing w:after="0"/>
        <w:ind w:firstLine="709"/>
        <w:jc w:val="center"/>
        <w:rPr>
          <w:rFonts w:ascii="Times New Roman" w:hAnsi="Times New Roman"/>
          <w:sz w:val="28"/>
          <w:szCs w:val="28"/>
        </w:rPr>
      </w:pPr>
      <w:r w:rsidRPr="00FC2FE9">
        <w:rPr>
          <w:rFonts w:ascii="Times New Roman" w:hAnsi="Times New Roman"/>
          <w:noProof/>
          <w:sz w:val="28"/>
          <w:szCs w:val="28"/>
        </w:rPr>
        <w:drawing>
          <wp:inline distT="0" distB="0" distL="0" distR="0">
            <wp:extent cx="5708125" cy="2130949"/>
            <wp:effectExtent l="19050" t="0" r="6875" b="0"/>
            <wp:docPr id="8"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494A" w:rsidRPr="007B4736" w:rsidRDefault="0009494A" w:rsidP="0009494A">
      <w:pPr>
        <w:spacing w:after="0"/>
        <w:ind w:firstLine="709"/>
        <w:jc w:val="both"/>
        <w:rPr>
          <w:rFonts w:ascii="Times New Roman" w:hAnsi="Times New Roman"/>
          <w:sz w:val="28"/>
          <w:szCs w:val="28"/>
        </w:rPr>
      </w:pPr>
    </w:p>
    <w:p w:rsidR="0009494A" w:rsidRPr="000C4CCD" w:rsidRDefault="0009494A" w:rsidP="000C4CCD">
      <w:pPr>
        <w:spacing w:after="0" w:line="240" w:lineRule="auto"/>
        <w:ind w:firstLine="709"/>
        <w:jc w:val="both"/>
        <w:rPr>
          <w:rFonts w:ascii="Times New Roman" w:hAnsi="Times New Roman"/>
          <w:sz w:val="24"/>
          <w:szCs w:val="24"/>
        </w:rPr>
      </w:pPr>
      <w:r w:rsidRPr="000C4CCD">
        <w:rPr>
          <w:rFonts w:ascii="Times New Roman" w:hAnsi="Times New Roman"/>
          <w:sz w:val="24"/>
          <w:szCs w:val="24"/>
        </w:rPr>
        <w:t xml:space="preserve">Заболеваемость болезнями системы кровообращения увеличилась в 1,5 раза и составляет 13,3(2006 — 20,7).  </w:t>
      </w:r>
    </w:p>
    <w:p w:rsidR="0009494A" w:rsidRPr="000C4CCD" w:rsidRDefault="0009494A" w:rsidP="000C4CCD">
      <w:pPr>
        <w:spacing w:after="0" w:line="240" w:lineRule="auto"/>
        <w:ind w:firstLine="709"/>
        <w:jc w:val="both"/>
        <w:rPr>
          <w:rFonts w:ascii="Times New Roman" w:hAnsi="Times New Roman"/>
          <w:sz w:val="24"/>
          <w:szCs w:val="24"/>
        </w:rPr>
      </w:pPr>
      <w:r w:rsidRPr="000C4CCD">
        <w:rPr>
          <w:rFonts w:ascii="Times New Roman" w:hAnsi="Times New Roman"/>
          <w:sz w:val="24"/>
          <w:szCs w:val="24"/>
        </w:rPr>
        <w:t xml:space="preserve">В течение 2016 года в РБ функционировала РМИС, с помощью которой осуществлялась запись пациентов на консультацию к специалистам в областные учреждения и РБ. Через электронную регистратуру записалось 4922 чел. Электронная регистратура позволяет прибыть на консультацию к специалисту в удобное для пациента и врача время. </w:t>
      </w:r>
    </w:p>
    <w:p w:rsidR="0009494A" w:rsidRDefault="0009494A" w:rsidP="0009494A">
      <w:pPr>
        <w:spacing w:after="0"/>
        <w:ind w:firstLine="709"/>
        <w:jc w:val="center"/>
        <w:rPr>
          <w:rFonts w:ascii="Times New Roman" w:hAnsi="Times New Roman"/>
          <w:bCs/>
          <w:sz w:val="28"/>
          <w:szCs w:val="28"/>
        </w:rPr>
      </w:pPr>
    </w:p>
    <w:p w:rsidR="0009494A" w:rsidRPr="007B4736" w:rsidRDefault="0009494A" w:rsidP="0009494A">
      <w:pPr>
        <w:tabs>
          <w:tab w:val="left" w:pos="4253"/>
        </w:tabs>
        <w:spacing w:after="0"/>
        <w:ind w:firstLine="709"/>
        <w:jc w:val="center"/>
        <w:rPr>
          <w:rFonts w:ascii="Times New Roman" w:hAnsi="Times New Roman"/>
          <w:sz w:val="28"/>
          <w:szCs w:val="28"/>
        </w:rPr>
      </w:pPr>
      <w:r w:rsidRPr="007B4736">
        <w:rPr>
          <w:rFonts w:ascii="Times New Roman" w:hAnsi="Times New Roman"/>
          <w:bCs/>
          <w:sz w:val="28"/>
          <w:szCs w:val="28"/>
        </w:rPr>
        <w:t>Динамика заболеваемости социально-значимыми заболеваниями</w:t>
      </w:r>
    </w:p>
    <w:tbl>
      <w:tblPr>
        <w:tblW w:w="10763" w:type="dxa"/>
        <w:jc w:val="center"/>
        <w:tblInd w:w="-448" w:type="dxa"/>
        <w:tblLayout w:type="fixed"/>
        <w:tblCellMar>
          <w:top w:w="55" w:type="dxa"/>
          <w:left w:w="55" w:type="dxa"/>
          <w:bottom w:w="55" w:type="dxa"/>
          <w:right w:w="55" w:type="dxa"/>
        </w:tblCellMar>
        <w:tblLook w:val="0000"/>
      </w:tblPr>
      <w:tblGrid>
        <w:gridCol w:w="3687"/>
        <w:gridCol w:w="609"/>
        <w:gridCol w:w="567"/>
        <w:gridCol w:w="567"/>
        <w:gridCol w:w="567"/>
        <w:gridCol w:w="567"/>
        <w:gridCol w:w="567"/>
        <w:gridCol w:w="567"/>
        <w:gridCol w:w="567"/>
        <w:gridCol w:w="567"/>
        <w:gridCol w:w="567"/>
        <w:gridCol w:w="567"/>
        <w:gridCol w:w="797"/>
      </w:tblGrid>
      <w:tr w:rsidR="0009494A" w:rsidRPr="0069625A" w:rsidTr="00C85795">
        <w:trPr>
          <w:jc w:val="center"/>
        </w:trPr>
        <w:tc>
          <w:tcPr>
            <w:tcW w:w="3687" w:type="dxa"/>
            <w:tcBorders>
              <w:top w:val="single" w:sz="4" w:space="0" w:color="000000"/>
              <w:left w:val="single" w:sz="4" w:space="0" w:color="000000"/>
              <w:bottom w:val="single" w:sz="4" w:space="0" w:color="000000"/>
            </w:tcBorders>
            <w:shd w:val="clear" w:color="auto" w:fill="auto"/>
          </w:tcPr>
          <w:p w:rsidR="0009494A" w:rsidRPr="007B4736" w:rsidRDefault="0009494A" w:rsidP="00C85795">
            <w:pPr>
              <w:pStyle w:val="ae"/>
              <w:snapToGrid w:val="0"/>
              <w:jc w:val="both"/>
              <w:rPr>
                <w:sz w:val="20"/>
                <w:szCs w:val="20"/>
              </w:rPr>
            </w:pPr>
          </w:p>
        </w:tc>
        <w:tc>
          <w:tcPr>
            <w:tcW w:w="609" w:type="dxa"/>
            <w:tcBorders>
              <w:top w:val="single" w:sz="4" w:space="0" w:color="000000"/>
              <w:left w:val="single" w:sz="4" w:space="0" w:color="000000"/>
              <w:bottom w:val="single" w:sz="4" w:space="0" w:color="000000"/>
              <w:right w:val="single" w:sz="4" w:space="0" w:color="000000"/>
            </w:tcBorders>
          </w:tcPr>
          <w:p w:rsidR="0009494A" w:rsidRPr="00DB3164" w:rsidRDefault="0009494A" w:rsidP="00C85795">
            <w:pPr>
              <w:pStyle w:val="ae"/>
              <w:snapToGrid w:val="0"/>
              <w:jc w:val="center"/>
              <w:rPr>
                <w:b/>
                <w:sz w:val="20"/>
                <w:szCs w:val="20"/>
              </w:rPr>
            </w:pPr>
            <w:r w:rsidRPr="00DB3164">
              <w:rPr>
                <w:b/>
                <w:sz w:val="20"/>
                <w:szCs w:val="20"/>
              </w:rPr>
              <w:t>200</w:t>
            </w:r>
            <w:r>
              <w:rPr>
                <w:b/>
                <w:sz w:val="20"/>
                <w:szCs w:val="20"/>
              </w:rPr>
              <w:t>6</w:t>
            </w:r>
          </w:p>
        </w:tc>
        <w:tc>
          <w:tcPr>
            <w:tcW w:w="567" w:type="dxa"/>
            <w:tcBorders>
              <w:top w:val="single" w:sz="4" w:space="0" w:color="000000"/>
              <w:left w:val="single" w:sz="4" w:space="0" w:color="000000"/>
              <w:bottom w:val="single" w:sz="4" w:space="0" w:color="000000"/>
            </w:tcBorders>
          </w:tcPr>
          <w:p w:rsidR="0009494A" w:rsidRPr="00DB3164" w:rsidRDefault="0009494A" w:rsidP="00C85795">
            <w:pPr>
              <w:pStyle w:val="ae"/>
              <w:snapToGrid w:val="0"/>
              <w:jc w:val="center"/>
              <w:rPr>
                <w:b/>
                <w:sz w:val="20"/>
                <w:szCs w:val="20"/>
              </w:rPr>
            </w:pPr>
            <w:r w:rsidRPr="00DB3164">
              <w:rPr>
                <w:b/>
                <w:sz w:val="20"/>
                <w:szCs w:val="20"/>
              </w:rPr>
              <w:t>200</w:t>
            </w:r>
            <w:r>
              <w:rPr>
                <w:b/>
                <w:sz w:val="20"/>
                <w:szCs w:val="20"/>
              </w:rPr>
              <w:t>7</w:t>
            </w:r>
          </w:p>
        </w:tc>
        <w:tc>
          <w:tcPr>
            <w:tcW w:w="567" w:type="dxa"/>
            <w:tcBorders>
              <w:top w:val="single" w:sz="4" w:space="0" w:color="000000"/>
              <w:left w:val="single" w:sz="4" w:space="0" w:color="000000"/>
              <w:bottom w:val="single" w:sz="4" w:space="0" w:color="000000"/>
              <w:right w:val="single" w:sz="4" w:space="0" w:color="000000"/>
            </w:tcBorders>
          </w:tcPr>
          <w:p w:rsidR="0009494A" w:rsidRPr="00DB3164" w:rsidRDefault="0009494A" w:rsidP="00C85795">
            <w:pPr>
              <w:pStyle w:val="ae"/>
              <w:snapToGrid w:val="0"/>
              <w:jc w:val="center"/>
              <w:rPr>
                <w:b/>
                <w:sz w:val="20"/>
                <w:szCs w:val="20"/>
              </w:rPr>
            </w:pPr>
            <w:r w:rsidRPr="00DB3164">
              <w:rPr>
                <w:b/>
                <w:sz w:val="20"/>
                <w:szCs w:val="20"/>
              </w:rPr>
              <w:t>200</w:t>
            </w:r>
            <w:r>
              <w:rPr>
                <w:b/>
                <w:sz w:val="20"/>
                <w:szCs w:val="20"/>
              </w:rPr>
              <w:t>8</w:t>
            </w:r>
          </w:p>
        </w:tc>
        <w:tc>
          <w:tcPr>
            <w:tcW w:w="567" w:type="dxa"/>
            <w:tcBorders>
              <w:top w:val="single" w:sz="4" w:space="0" w:color="000000"/>
              <w:left w:val="single" w:sz="4" w:space="0" w:color="000000"/>
              <w:bottom w:val="single" w:sz="4" w:space="0" w:color="000000"/>
              <w:right w:val="single" w:sz="4" w:space="0" w:color="000000"/>
            </w:tcBorders>
          </w:tcPr>
          <w:p w:rsidR="0009494A" w:rsidRPr="00DB3164" w:rsidRDefault="0009494A" w:rsidP="00C85795">
            <w:pPr>
              <w:pStyle w:val="ae"/>
              <w:snapToGrid w:val="0"/>
              <w:jc w:val="center"/>
              <w:rPr>
                <w:b/>
                <w:sz w:val="20"/>
                <w:szCs w:val="20"/>
              </w:rPr>
            </w:pPr>
            <w:r w:rsidRPr="00DB3164">
              <w:rPr>
                <w:b/>
                <w:sz w:val="20"/>
                <w:szCs w:val="20"/>
              </w:rPr>
              <w:t>200</w:t>
            </w:r>
            <w:r>
              <w:rPr>
                <w:b/>
                <w:sz w:val="20"/>
                <w:szCs w:val="20"/>
              </w:rPr>
              <w:t>9</w:t>
            </w:r>
          </w:p>
        </w:tc>
        <w:tc>
          <w:tcPr>
            <w:tcW w:w="567" w:type="dxa"/>
            <w:tcBorders>
              <w:top w:val="single" w:sz="4" w:space="0" w:color="000000"/>
              <w:left w:val="single" w:sz="4" w:space="0" w:color="000000"/>
              <w:bottom w:val="single" w:sz="4" w:space="0" w:color="000000"/>
              <w:right w:val="single" w:sz="4" w:space="0" w:color="000000"/>
            </w:tcBorders>
          </w:tcPr>
          <w:p w:rsidR="0009494A" w:rsidRPr="00DB3164" w:rsidRDefault="0009494A" w:rsidP="00C85795">
            <w:pPr>
              <w:pStyle w:val="ae"/>
              <w:snapToGrid w:val="0"/>
              <w:jc w:val="center"/>
              <w:rPr>
                <w:b/>
                <w:sz w:val="20"/>
                <w:szCs w:val="20"/>
              </w:rPr>
            </w:pPr>
            <w:r>
              <w:rPr>
                <w:b/>
                <w:sz w:val="20"/>
                <w:szCs w:val="20"/>
              </w:rPr>
              <w:t>2010</w:t>
            </w:r>
          </w:p>
        </w:tc>
        <w:tc>
          <w:tcPr>
            <w:tcW w:w="567" w:type="dxa"/>
            <w:tcBorders>
              <w:top w:val="single" w:sz="4" w:space="0" w:color="000000"/>
              <w:left w:val="single" w:sz="4" w:space="0" w:color="000000"/>
              <w:bottom w:val="single" w:sz="4" w:space="0" w:color="000000"/>
              <w:right w:val="single" w:sz="4" w:space="0" w:color="000000"/>
            </w:tcBorders>
          </w:tcPr>
          <w:p w:rsidR="0009494A" w:rsidRPr="00DB3164" w:rsidRDefault="0009494A" w:rsidP="00C85795">
            <w:pPr>
              <w:pStyle w:val="ae"/>
              <w:snapToGrid w:val="0"/>
              <w:jc w:val="center"/>
              <w:rPr>
                <w:b/>
                <w:sz w:val="20"/>
                <w:szCs w:val="20"/>
              </w:rPr>
            </w:pPr>
            <w:r w:rsidRPr="00DB3164">
              <w:rPr>
                <w:b/>
                <w:sz w:val="20"/>
                <w:szCs w:val="20"/>
              </w:rPr>
              <w:t>201</w:t>
            </w:r>
            <w:r>
              <w:rPr>
                <w:b/>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09494A" w:rsidRPr="00DB3164" w:rsidRDefault="0009494A" w:rsidP="00C85795">
            <w:pPr>
              <w:pStyle w:val="ae"/>
              <w:snapToGrid w:val="0"/>
              <w:jc w:val="center"/>
              <w:rPr>
                <w:b/>
                <w:sz w:val="20"/>
                <w:szCs w:val="20"/>
              </w:rPr>
            </w:pPr>
            <w:r w:rsidRPr="00DB3164">
              <w:rPr>
                <w:b/>
                <w:sz w:val="20"/>
                <w:szCs w:val="20"/>
              </w:rPr>
              <w:t>201</w:t>
            </w:r>
            <w:r>
              <w:rPr>
                <w:b/>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09494A" w:rsidRPr="00DB3164" w:rsidRDefault="0009494A" w:rsidP="00C85795">
            <w:pPr>
              <w:pStyle w:val="ae"/>
              <w:snapToGrid w:val="0"/>
              <w:jc w:val="center"/>
              <w:rPr>
                <w:b/>
                <w:sz w:val="20"/>
                <w:szCs w:val="20"/>
              </w:rPr>
            </w:pPr>
            <w:r w:rsidRPr="00DB3164">
              <w:rPr>
                <w:b/>
                <w:sz w:val="20"/>
                <w:szCs w:val="20"/>
              </w:rPr>
              <w:t>201</w:t>
            </w:r>
            <w:r>
              <w:rPr>
                <w:b/>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09494A" w:rsidRPr="00DB3164" w:rsidRDefault="0009494A" w:rsidP="00C85795">
            <w:pPr>
              <w:pStyle w:val="ae"/>
              <w:snapToGrid w:val="0"/>
              <w:jc w:val="center"/>
              <w:rPr>
                <w:b/>
                <w:bCs/>
                <w:sz w:val="20"/>
                <w:szCs w:val="20"/>
              </w:rPr>
            </w:pPr>
            <w:r w:rsidRPr="00DB3164">
              <w:rPr>
                <w:b/>
                <w:sz w:val="20"/>
                <w:szCs w:val="20"/>
              </w:rPr>
              <w:t>201</w:t>
            </w:r>
            <w:r>
              <w:rPr>
                <w:b/>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09494A" w:rsidRPr="00DB3164" w:rsidRDefault="0009494A" w:rsidP="00C85795">
            <w:pPr>
              <w:pStyle w:val="ae"/>
              <w:snapToGrid w:val="0"/>
              <w:jc w:val="center"/>
              <w:rPr>
                <w:b/>
                <w:sz w:val="20"/>
                <w:szCs w:val="20"/>
              </w:rPr>
            </w:pPr>
            <w:r w:rsidRPr="00DB3164">
              <w:rPr>
                <w:b/>
                <w:sz w:val="20"/>
                <w:szCs w:val="20"/>
              </w:rPr>
              <w:t>201</w:t>
            </w:r>
            <w:r>
              <w:rPr>
                <w:b/>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09494A" w:rsidRPr="00DB3164" w:rsidRDefault="0009494A" w:rsidP="00C85795">
            <w:pPr>
              <w:pStyle w:val="ae"/>
              <w:snapToGrid w:val="0"/>
              <w:jc w:val="center"/>
              <w:rPr>
                <w:b/>
                <w:sz w:val="20"/>
                <w:szCs w:val="20"/>
              </w:rPr>
            </w:pPr>
            <w:r w:rsidRPr="00DB3164">
              <w:rPr>
                <w:b/>
                <w:sz w:val="20"/>
                <w:szCs w:val="20"/>
              </w:rPr>
              <w:t>201</w:t>
            </w:r>
            <w:r>
              <w:rPr>
                <w:b/>
                <w:sz w:val="20"/>
                <w:szCs w:val="20"/>
              </w:rPr>
              <w:t>6</w:t>
            </w:r>
          </w:p>
        </w:tc>
        <w:tc>
          <w:tcPr>
            <w:tcW w:w="7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Pr="00DB3164" w:rsidRDefault="0009494A" w:rsidP="00C85795">
            <w:pPr>
              <w:pStyle w:val="ae"/>
              <w:snapToGrid w:val="0"/>
              <w:jc w:val="center"/>
              <w:rPr>
                <w:b/>
                <w:sz w:val="20"/>
                <w:szCs w:val="20"/>
              </w:rPr>
            </w:pPr>
            <w:r>
              <w:rPr>
                <w:b/>
                <w:sz w:val="20"/>
                <w:szCs w:val="20"/>
              </w:rPr>
              <w:t>Ул.обл.2015</w:t>
            </w:r>
          </w:p>
        </w:tc>
      </w:tr>
      <w:tr w:rsidR="0009494A" w:rsidRPr="0069625A" w:rsidTr="00C85795">
        <w:trPr>
          <w:jc w:val="center"/>
        </w:trPr>
        <w:tc>
          <w:tcPr>
            <w:tcW w:w="3687" w:type="dxa"/>
            <w:tcBorders>
              <w:top w:val="single" w:sz="4" w:space="0" w:color="000000"/>
              <w:left w:val="single" w:sz="4" w:space="0" w:color="000000"/>
              <w:bottom w:val="single" w:sz="4" w:space="0" w:color="000000"/>
            </w:tcBorders>
            <w:shd w:val="clear" w:color="auto" w:fill="auto"/>
            <w:vAlign w:val="center"/>
          </w:tcPr>
          <w:p w:rsidR="0009494A" w:rsidRPr="007B4736" w:rsidRDefault="0009494A" w:rsidP="00C85795">
            <w:pPr>
              <w:pStyle w:val="ae"/>
              <w:snapToGrid w:val="0"/>
              <w:rPr>
                <w:sz w:val="20"/>
                <w:szCs w:val="20"/>
              </w:rPr>
            </w:pPr>
            <w:r>
              <w:rPr>
                <w:sz w:val="20"/>
                <w:szCs w:val="20"/>
              </w:rPr>
              <w:t xml:space="preserve">Заболеваемость туберкулезом на 100000 населения </w:t>
            </w:r>
          </w:p>
        </w:tc>
        <w:tc>
          <w:tcPr>
            <w:tcW w:w="609"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81,3</w:t>
            </w:r>
          </w:p>
        </w:tc>
        <w:tc>
          <w:tcPr>
            <w:tcW w:w="567" w:type="dxa"/>
            <w:tcBorders>
              <w:top w:val="single" w:sz="4" w:space="0" w:color="000000"/>
              <w:left w:val="single" w:sz="4" w:space="0" w:color="000000"/>
              <w:bottom w:val="single" w:sz="4" w:space="0" w:color="000000"/>
            </w:tcBorders>
            <w:vAlign w:val="center"/>
          </w:tcPr>
          <w:p w:rsidR="0009494A" w:rsidRPr="007B4736" w:rsidRDefault="0009494A" w:rsidP="00C85795">
            <w:pPr>
              <w:pStyle w:val="ae"/>
              <w:snapToGrid w:val="0"/>
              <w:jc w:val="center"/>
              <w:rPr>
                <w:sz w:val="20"/>
                <w:szCs w:val="20"/>
              </w:rPr>
            </w:pPr>
            <w:r>
              <w:rPr>
                <w:sz w:val="20"/>
                <w:szCs w:val="20"/>
              </w:rPr>
              <w:t>49,8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89,3</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118,7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94,2</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86,8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113,9</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63,8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68,3</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84,3</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85,0</w:t>
            </w:r>
          </w:p>
        </w:tc>
        <w:tc>
          <w:tcPr>
            <w:tcW w:w="7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Default="0009494A" w:rsidP="00C85795">
            <w:pPr>
              <w:pStyle w:val="ae"/>
              <w:snapToGrid w:val="0"/>
              <w:jc w:val="center"/>
              <w:rPr>
                <w:sz w:val="20"/>
                <w:szCs w:val="20"/>
              </w:rPr>
            </w:pPr>
            <w:r>
              <w:rPr>
                <w:sz w:val="20"/>
                <w:szCs w:val="20"/>
              </w:rPr>
              <w:t>68,7</w:t>
            </w:r>
          </w:p>
        </w:tc>
      </w:tr>
      <w:tr w:rsidR="0009494A" w:rsidRPr="0069625A" w:rsidTr="00C85795">
        <w:trPr>
          <w:jc w:val="center"/>
        </w:trPr>
        <w:tc>
          <w:tcPr>
            <w:tcW w:w="3687" w:type="dxa"/>
            <w:tcBorders>
              <w:top w:val="single" w:sz="4" w:space="0" w:color="000000"/>
              <w:left w:val="single" w:sz="4" w:space="0" w:color="000000"/>
              <w:bottom w:val="single" w:sz="4" w:space="0" w:color="000000"/>
            </w:tcBorders>
            <w:shd w:val="clear" w:color="auto" w:fill="auto"/>
            <w:vAlign w:val="center"/>
          </w:tcPr>
          <w:p w:rsidR="0009494A" w:rsidRDefault="0009494A" w:rsidP="00C85795">
            <w:pPr>
              <w:pStyle w:val="ae"/>
              <w:snapToGrid w:val="0"/>
              <w:rPr>
                <w:sz w:val="20"/>
                <w:szCs w:val="20"/>
              </w:rPr>
            </w:pPr>
            <w:r w:rsidRPr="007B4736">
              <w:rPr>
                <w:sz w:val="20"/>
                <w:szCs w:val="20"/>
              </w:rPr>
              <w:t xml:space="preserve">Заболеваемость </w:t>
            </w:r>
            <w:r>
              <w:rPr>
                <w:sz w:val="20"/>
                <w:szCs w:val="20"/>
              </w:rPr>
              <w:t>инфекциями, передающимися преимущественно половым путем в т.ч.</w:t>
            </w:r>
          </w:p>
          <w:p w:rsidR="0009494A" w:rsidRPr="007B4736" w:rsidRDefault="0009494A" w:rsidP="00C85795">
            <w:pPr>
              <w:pStyle w:val="ae"/>
              <w:snapToGrid w:val="0"/>
              <w:rPr>
                <w:sz w:val="20"/>
                <w:szCs w:val="20"/>
              </w:rPr>
            </w:pPr>
            <w:r w:rsidRPr="007B4736">
              <w:rPr>
                <w:sz w:val="20"/>
                <w:szCs w:val="20"/>
              </w:rPr>
              <w:t>сифилисом на 100000 населения</w:t>
            </w:r>
          </w:p>
        </w:tc>
        <w:tc>
          <w:tcPr>
            <w:tcW w:w="609" w:type="dxa"/>
            <w:tcBorders>
              <w:top w:val="single" w:sz="4" w:space="0" w:color="000000"/>
              <w:left w:val="single" w:sz="4" w:space="0" w:color="000000"/>
              <w:bottom w:val="single" w:sz="4" w:space="0" w:color="000000"/>
              <w:right w:val="single" w:sz="4" w:space="0" w:color="000000"/>
            </w:tcBorders>
            <w:vAlign w:val="bottom"/>
          </w:tcPr>
          <w:p w:rsidR="0009494A" w:rsidRPr="007B4736" w:rsidRDefault="0009494A" w:rsidP="00C85795">
            <w:pPr>
              <w:pStyle w:val="ae"/>
              <w:snapToGrid w:val="0"/>
              <w:jc w:val="center"/>
              <w:rPr>
                <w:sz w:val="20"/>
                <w:szCs w:val="20"/>
              </w:rPr>
            </w:pPr>
            <w:r>
              <w:rPr>
                <w:sz w:val="20"/>
                <w:szCs w:val="20"/>
              </w:rPr>
              <w:t>34,8</w:t>
            </w:r>
          </w:p>
        </w:tc>
        <w:tc>
          <w:tcPr>
            <w:tcW w:w="567" w:type="dxa"/>
            <w:tcBorders>
              <w:top w:val="single" w:sz="4" w:space="0" w:color="000000"/>
              <w:left w:val="single" w:sz="4" w:space="0" w:color="000000"/>
              <w:bottom w:val="single" w:sz="4" w:space="0" w:color="000000"/>
            </w:tcBorders>
            <w:vAlign w:val="bottom"/>
          </w:tcPr>
          <w:p w:rsidR="0009494A" w:rsidRPr="007B4736" w:rsidRDefault="0009494A" w:rsidP="00C85795">
            <w:pPr>
              <w:pStyle w:val="ae"/>
              <w:snapToGrid w:val="0"/>
              <w:jc w:val="center"/>
              <w:rPr>
                <w:sz w:val="20"/>
                <w:szCs w:val="20"/>
              </w:rPr>
            </w:pPr>
            <w:r>
              <w:rPr>
                <w:sz w:val="20"/>
                <w:szCs w:val="20"/>
              </w:rPr>
              <w:t>21,4</w:t>
            </w:r>
          </w:p>
        </w:tc>
        <w:tc>
          <w:tcPr>
            <w:tcW w:w="567" w:type="dxa"/>
            <w:tcBorders>
              <w:top w:val="single" w:sz="4" w:space="0" w:color="000000"/>
              <w:left w:val="single" w:sz="4" w:space="0" w:color="000000"/>
              <w:bottom w:val="single" w:sz="4" w:space="0" w:color="000000"/>
              <w:right w:val="single" w:sz="4" w:space="0" w:color="000000"/>
            </w:tcBorders>
            <w:vAlign w:val="bottom"/>
          </w:tcPr>
          <w:p w:rsidR="0009494A" w:rsidRPr="007B4736" w:rsidRDefault="0009494A" w:rsidP="00C85795">
            <w:pPr>
              <w:pStyle w:val="ae"/>
              <w:snapToGrid w:val="0"/>
              <w:jc w:val="center"/>
              <w:rPr>
                <w:sz w:val="20"/>
                <w:szCs w:val="20"/>
              </w:rPr>
            </w:pPr>
            <w:r w:rsidRPr="007B4736">
              <w:rPr>
                <w:sz w:val="20"/>
                <w:szCs w:val="20"/>
              </w:rPr>
              <w:t>21</w:t>
            </w:r>
            <w:r>
              <w:rPr>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bottom"/>
          </w:tcPr>
          <w:p w:rsidR="0009494A" w:rsidRPr="007B4736" w:rsidRDefault="0009494A" w:rsidP="00C85795">
            <w:pPr>
              <w:pStyle w:val="ae"/>
              <w:snapToGrid w:val="0"/>
              <w:jc w:val="center"/>
              <w:rPr>
                <w:sz w:val="20"/>
                <w:szCs w:val="20"/>
              </w:rPr>
            </w:pPr>
            <w:r w:rsidRPr="007B4736">
              <w:rPr>
                <w:sz w:val="20"/>
                <w:szCs w:val="20"/>
              </w:rPr>
              <w:t>4</w:t>
            </w:r>
            <w:r>
              <w:rPr>
                <w:sz w:val="20"/>
                <w:szCs w:val="20"/>
              </w:rPr>
              <w:t>6,8</w:t>
            </w:r>
          </w:p>
        </w:tc>
        <w:tc>
          <w:tcPr>
            <w:tcW w:w="567" w:type="dxa"/>
            <w:tcBorders>
              <w:top w:val="single" w:sz="4" w:space="0" w:color="000000"/>
              <w:left w:val="single" w:sz="4" w:space="0" w:color="000000"/>
              <w:bottom w:val="single" w:sz="4" w:space="0" w:color="000000"/>
              <w:right w:val="single" w:sz="4" w:space="0" w:color="000000"/>
            </w:tcBorders>
            <w:vAlign w:val="bottom"/>
          </w:tcPr>
          <w:p w:rsidR="0009494A" w:rsidRPr="007B4736" w:rsidRDefault="0009494A" w:rsidP="00C85795">
            <w:pPr>
              <w:pStyle w:val="ae"/>
              <w:snapToGrid w:val="0"/>
              <w:jc w:val="center"/>
              <w:rPr>
                <w:sz w:val="20"/>
                <w:szCs w:val="20"/>
              </w:rPr>
            </w:pPr>
            <w:r>
              <w:rPr>
                <w:sz w:val="20"/>
                <w:szCs w:val="20"/>
              </w:rPr>
              <w:t>3</w:t>
            </w:r>
            <w:r w:rsidRPr="007B4736">
              <w:rPr>
                <w:sz w:val="20"/>
                <w:szCs w:val="20"/>
              </w:rPr>
              <w:t>6,</w:t>
            </w: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bottom"/>
          </w:tcPr>
          <w:p w:rsidR="0009494A" w:rsidRPr="007B4736" w:rsidRDefault="0009494A" w:rsidP="00C85795">
            <w:pPr>
              <w:pStyle w:val="ae"/>
              <w:snapToGrid w:val="0"/>
              <w:jc w:val="center"/>
              <w:rPr>
                <w:sz w:val="20"/>
                <w:szCs w:val="20"/>
              </w:rPr>
            </w:pPr>
            <w:r>
              <w:rPr>
                <w:sz w:val="20"/>
                <w:szCs w:val="20"/>
              </w:rPr>
              <w:t>39,9</w:t>
            </w:r>
          </w:p>
        </w:tc>
        <w:tc>
          <w:tcPr>
            <w:tcW w:w="567" w:type="dxa"/>
            <w:tcBorders>
              <w:top w:val="single" w:sz="4" w:space="0" w:color="000000"/>
              <w:left w:val="single" w:sz="4" w:space="0" w:color="000000"/>
              <w:bottom w:val="single" w:sz="4" w:space="0" w:color="000000"/>
              <w:right w:val="single" w:sz="4" w:space="0" w:color="000000"/>
            </w:tcBorders>
            <w:vAlign w:val="bottom"/>
          </w:tcPr>
          <w:p w:rsidR="0009494A" w:rsidRPr="007B4736" w:rsidRDefault="0009494A" w:rsidP="00C85795">
            <w:pPr>
              <w:pStyle w:val="ae"/>
              <w:snapToGrid w:val="0"/>
              <w:jc w:val="center"/>
              <w:rPr>
                <w:sz w:val="20"/>
                <w:szCs w:val="20"/>
              </w:rPr>
            </w:pPr>
            <w:r>
              <w:rPr>
                <w:sz w:val="20"/>
                <w:szCs w:val="20"/>
              </w:rPr>
              <w:t>18,3</w:t>
            </w:r>
          </w:p>
        </w:tc>
        <w:tc>
          <w:tcPr>
            <w:tcW w:w="567" w:type="dxa"/>
            <w:tcBorders>
              <w:top w:val="single" w:sz="4" w:space="0" w:color="000000"/>
              <w:left w:val="single" w:sz="4" w:space="0" w:color="000000"/>
              <w:bottom w:val="single" w:sz="4" w:space="0" w:color="000000"/>
              <w:right w:val="single" w:sz="4" w:space="0" w:color="000000"/>
            </w:tcBorders>
            <w:vAlign w:val="bottom"/>
          </w:tcPr>
          <w:p w:rsidR="0009494A" w:rsidRPr="007B4736" w:rsidRDefault="0009494A" w:rsidP="00C85795">
            <w:pPr>
              <w:pStyle w:val="ae"/>
              <w:snapToGrid w:val="0"/>
              <w:jc w:val="center"/>
              <w:rPr>
                <w:sz w:val="20"/>
                <w:szCs w:val="20"/>
              </w:rPr>
            </w:pPr>
            <w:r>
              <w:rPr>
                <w:sz w:val="20"/>
                <w:szCs w:val="20"/>
              </w:rPr>
              <w:t>18,7</w:t>
            </w:r>
          </w:p>
        </w:tc>
        <w:tc>
          <w:tcPr>
            <w:tcW w:w="567" w:type="dxa"/>
            <w:tcBorders>
              <w:top w:val="single" w:sz="4" w:space="0" w:color="000000"/>
              <w:left w:val="single" w:sz="4" w:space="0" w:color="000000"/>
              <w:bottom w:val="single" w:sz="4" w:space="0" w:color="000000"/>
              <w:right w:val="single" w:sz="4" w:space="0" w:color="000000"/>
            </w:tcBorders>
            <w:vAlign w:val="bottom"/>
          </w:tcPr>
          <w:p w:rsidR="0009494A" w:rsidRPr="007B4736" w:rsidRDefault="0009494A" w:rsidP="00C85795">
            <w:pPr>
              <w:pStyle w:val="ae"/>
              <w:snapToGrid w:val="0"/>
              <w:jc w:val="center"/>
              <w:rPr>
                <w:sz w:val="20"/>
                <w:szCs w:val="20"/>
              </w:rPr>
            </w:pPr>
            <w:r>
              <w:rPr>
                <w:sz w:val="20"/>
                <w:szCs w:val="20"/>
              </w:rPr>
              <w:t>11,4</w:t>
            </w:r>
          </w:p>
        </w:tc>
        <w:tc>
          <w:tcPr>
            <w:tcW w:w="567" w:type="dxa"/>
            <w:tcBorders>
              <w:top w:val="single" w:sz="4" w:space="0" w:color="000000"/>
              <w:left w:val="single" w:sz="4" w:space="0" w:color="000000"/>
              <w:bottom w:val="single" w:sz="4" w:space="0" w:color="000000"/>
              <w:right w:val="single" w:sz="4" w:space="0" w:color="000000"/>
            </w:tcBorders>
            <w:vAlign w:val="bottom"/>
          </w:tcPr>
          <w:p w:rsidR="0009494A" w:rsidRPr="007B4736" w:rsidRDefault="0009494A" w:rsidP="00C85795">
            <w:pPr>
              <w:pStyle w:val="ae"/>
              <w:snapToGrid w:val="0"/>
              <w:jc w:val="center"/>
              <w:rPr>
                <w:sz w:val="20"/>
                <w:szCs w:val="20"/>
              </w:rPr>
            </w:pPr>
            <w:r>
              <w:rPr>
                <w:sz w:val="20"/>
                <w:szCs w:val="20"/>
              </w:rPr>
              <w:t>7,7</w:t>
            </w:r>
          </w:p>
        </w:tc>
        <w:tc>
          <w:tcPr>
            <w:tcW w:w="567" w:type="dxa"/>
            <w:tcBorders>
              <w:top w:val="single" w:sz="4" w:space="0" w:color="000000"/>
              <w:left w:val="single" w:sz="4" w:space="0" w:color="000000"/>
              <w:bottom w:val="single" w:sz="4" w:space="0" w:color="000000"/>
              <w:right w:val="single" w:sz="4" w:space="0" w:color="000000"/>
            </w:tcBorders>
            <w:vAlign w:val="bottom"/>
          </w:tcPr>
          <w:p w:rsidR="0009494A" w:rsidRPr="007B4736" w:rsidRDefault="0009494A" w:rsidP="00C85795">
            <w:pPr>
              <w:pStyle w:val="ae"/>
              <w:snapToGrid w:val="0"/>
              <w:rPr>
                <w:sz w:val="20"/>
                <w:szCs w:val="20"/>
              </w:rPr>
            </w:pPr>
            <w:r>
              <w:rPr>
                <w:sz w:val="20"/>
                <w:szCs w:val="20"/>
              </w:rPr>
              <w:t>11,5</w:t>
            </w:r>
          </w:p>
        </w:tc>
        <w:tc>
          <w:tcPr>
            <w:tcW w:w="797" w:type="dxa"/>
            <w:tcBorders>
              <w:top w:val="single" w:sz="4" w:space="0" w:color="000000"/>
              <w:left w:val="single" w:sz="4" w:space="0" w:color="000000"/>
              <w:bottom w:val="single" w:sz="4" w:space="0" w:color="000000"/>
              <w:right w:val="single" w:sz="4" w:space="0" w:color="000000"/>
            </w:tcBorders>
            <w:shd w:val="clear" w:color="auto" w:fill="D5DCE4"/>
            <w:vAlign w:val="bottom"/>
          </w:tcPr>
          <w:p w:rsidR="0009494A" w:rsidRPr="007B4736" w:rsidRDefault="0009494A" w:rsidP="00C85795">
            <w:pPr>
              <w:pStyle w:val="ae"/>
              <w:snapToGrid w:val="0"/>
              <w:jc w:val="center"/>
              <w:rPr>
                <w:sz w:val="20"/>
                <w:szCs w:val="20"/>
              </w:rPr>
            </w:pPr>
            <w:r>
              <w:rPr>
                <w:sz w:val="20"/>
                <w:szCs w:val="20"/>
              </w:rPr>
              <w:t>10,8</w:t>
            </w:r>
          </w:p>
        </w:tc>
      </w:tr>
      <w:tr w:rsidR="0009494A" w:rsidRPr="0069625A" w:rsidTr="00C85795">
        <w:trPr>
          <w:jc w:val="center"/>
        </w:trPr>
        <w:tc>
          <w:tcPr>
            <w:tcW w:w="3687" w:type="dxa"/>
            <w:tcBorders>
              <w:top w:val="single" w:sz="4" w:space="0" w:color="000000"/>
              <w:left w:val="single" w:sz="4" w:space="0" w:color="000000"/>
              <w:bottom w:val="single" w:sz="4" w:space="0" w:color="000000"/>
            </w:tcBorders>
            <w:shd w:val="clear" w:color="auto" w:fill="auto"/>
            <w:vAlign w:val="center"/>
          </w:tcPr>
          <w:p w:rsidR="0009494A" w:rsidRPr="007B4736" w:rsidRDefault="0009494A" w:rsidP="00C85795">
            <w:pPr>
              <w:pStyle w:val="ae"/>
              <w:snapToGrid w:val="0"/>
              <w:rPr>
                <w:sz w:val="20"/>
                <w:szCs w:val="20"/>
              </w:rPr>
            </w:pPr>
            <w:r>
              <w:rPr>
                <w:sz w:val="20"/>
                <w:szCs w:val="20"/>
              </w:rPr>
              <w:t xml:space="preserve">    гонореей на 100000 населения</w:t>
            </w:r>
          </w:p>
        </w:tc>
        <w:tc>
          <w:tcPr>
            <w:tcW w:w="609"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7,1</w:t>
            </w:r>
          </w:p>
        </w:tc>
        <w:tc>
          <w:tcPr>
            <w:tcW w:w="567" w:type="dxa"/>
            <w:tcBorders>
              <w:top w:val="single" w:sz="4" w:space="0" w:color="000000"/>
              <w:left w:val="single" w:sz="4" w:space="0" w:color="000000"/>
              <w:bottom w:val="single" w:sz="4" w:space="0" w:color="000000"/>
            </w:tcBorders>
            <w:vAlign w:val="center"/>
          </w:tcPr>
          <w:p w:rsidR="0009494A" w:rsidRPr="007B4736" w:rsidRDefault="0009494A" w:rsidP="00C85795">
            <w:pPr>
              <w:pStyle w:val="ae"/>
              <w:snapToGrid w:val="0"/>
              <w:jc w:val="center"/>
              <w:rPr>
                <w:sz w:val="20"/>
                <w:szCs w:val="20"/>
              </w:rPr>
            </w:pPr>
            <w:r>
              <w:rPr>
                <w:sz w:val="20"/>
                <w:szCs w:val="20"/>
              </w:rPr>
              <w:t>21,4</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25,0</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27,7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25,4</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18,2</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25,7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3,7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19,0</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3,8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rPr>
                <w:sz w:val="20"/>
                <w:szCs w:val="20"/>
              </w:rPr>
            </w:pPr>
            <w:r>
              <w:rPr>
                <w:sz w:val="20"/>
                <w:szCs w:val="20"/>
              </w:rPr>
              <w:t>19,3</w:t>
            </w:r>
          </w:p>
        </w:tc>
        <w:tc>
          <w:tcPr>
            <w:tcW w:w="7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Default="0009494A" w:rsidP="00C85795">
            <w:pPr>
              <w:pStyle w:val="ae"/>
              <w:snapToGrid w:val="0"/>
              <w:jc w:val="center"/>
              <w:rPr>
                <w:sz w:val="20"/>
                <w:szCs w:val="20"/>
              </w:rPr>
            </w:pPr>
            <w:r>
              <w:rPr>
                <w:sz w:val="20"/>
                <w:szCs w:val="20"/>
              </w:rPr>
              <w:t>12,2</w:t>
            </w:r>
          </w:p>
        </w:tc>
      </w:tr>
      <w:tr w:rsidR="0009494A" w:rsidRPr="0069625A" w:rsidTr="00C85795">
        <w:trPr>
          <w:jc w:val="center"/>
        </w:trPr>
        <w:tc>
          <w:tcPr>
            <w:tcW w:w="3687" w:type="dxa"/>
            <w:tcBorders>
              <w:top w:val="single" w:sz="4" w:space="0" w:color="000000"/>
              <w:left w:val="single" w:sz="4" w:space="0" w:color="000000"/>
              <w:bottom w:val="single" w:sz="4" w:space="0" w:color="000000"/>
            </w:tcBorders>
            <w:shd w:val="clear" w:color="auto" w:fill="auto"/>
            <w:vAlign w:val="center"/>
          </w:tcPr>
          <w:p w:rsidR="0009494A" w:rsidRPr="007B4736" w:rsidRDefault="0009494A" w:rsidP="00C85795">
            <w:pPr>
              <w:pStyle w:val="ae"/>
              <w:snapToGrid w:val="0"/>
              <w:rPr>
                <w:sz w:val="20"/>
                <w:szCs w:val="20"/>
              </w:rPr>
            </w:pPr>
            <w:r w:rsidRPr="007B4736">
              <w:rPr>
                <w:sz w:val="20"/>
                <w:szCs w:val="20"/>
              </w:rPr>
              <w:t>Заболеваемость ВИЧ-инф</w:t>
            </w:r>
            <w:r>
              <w:rPr>
                <w:sz w:val="20"/>
                <w:szCs w:val="20"/>
              </w:rPr>
              <w:t>ек</w:t>
            </w:r>
            <w:r w:rsidRPr="007B4736">
              <w:rPr>
                <w:sz w:val="20"/>
                <w:szCs w:val="20"/>
              </w:rPr>
              <w:t>цией на 100000 населения</w:t>
            </w:r>
          </w:p>
        </w:tc>
        <w:tc>
          <w:tcPr>
            <w:tcW w:w="609"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39,1</w:t>
            </w:r>
          </w:p>
        </w:tc>
        <w:tc>
          <w:tcPr>
            <w:tcW w:w="567" w:type="dxa"/>
            <w:tcBorders>
              <w:top w:val="single" w:sz="4" w:space="0" w:color="000000"/>
              <w:left w:val="single" w:sz="4" w:space="0" w:color="000000"/>
              <w:bottom w:val="single" w:sz="4" w:space="0" w:color="000000"/>
            </w:tcBorders>
            <w:vAlign w:val="center"/>
          </w:tcPr>
          <w:p w:rsidR="0009494A" w:rsidRPr="007B4736" w:rsidRDefault="0009494A" w:rsidP="00C85795">
            <w:pPr>
              <w:pStyle w:val="ae"/>
              <w:snapToGrid w:val="0"/>
              <w:jc w:val="center"/>
              <w:rPr>
                <w:sz w:val="20"/>
                <w:szCs w:val="20"/>
              </w:rPr>
            </w:pPr>
            <w:r>
              <w:rPr>
                <w:sz w:val="20"/>
                <w:szCs w:val="20"/>
              </w:rPr>
              <w:t>64,6</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53,4</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21,5</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53,</w:t>
            </w:r>
            <w:r w:rsidRPr="007B4736">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rPr>
                <w:sz w:val="20"/>
                <w:szCs w:val="20"/>
              </w:rPr>
            </w:pPr>
            <w:r>
              <w:rPr>
                <w:sz w:val="20"/>
                <w:szCs w:val="20"/>
              </w:rPr>
              <w:t>61,7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rPr>
                <w:sz w:val="20"/>
                <w:szCs w:val="20"/>
              </w:rPr>
            </w:pPr>
            <w:r>
              <w:rPr>
                <w:sz w:val="20"/>
                <w:szCs w:val="20"/>
              </w:rPr>
              <w:t>40,4</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71,7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56,9</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49,8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77,3</w:t>
            </w:r>
          </w:p>
        </w:tc>
        <w:tc>
          <w:tcPr>
            <w:tcW w:w="7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Pr="007B4736" w:rsidRDefault="0009494A" w:rsidP="00C85795">
            <w:pPr>
              <w:pStyle w:val="ae"/>
              <w:snapToGrid w:val="0"/>
              <w:jc w:val="center"/>
              <w:rPr>
                <w:sz w:val="20"/>
                <w:szCs w:val="20"/>
              </w:rPr>
            </w:pPr>
            <w:r>
              <w:rPr>
                <w:sz w:val="20"/>
                <w:szCs w:val="20"/>
              </w:rPr>
              <w:t>93,5</w:t>
            </w:r>
          </w:p>
        </w:tc>
      </w:tr>
      <w:tr w:rsidR="0009494A" w:rsidRPr="0069625A" w:rsidTr="00C85795">
        <w:trPr>
          <w:jc w:val="center"/>
        </w:trPr>
        <w:tc>
          <w:tcPr>
            <w:tcW w:w="3687" w:type="dxa"/>
            <w:tcBorders>
              <w:top w:val="single" w:sz="4" w:space="0" w:color="000000"/>
              <w:left w:val="single" w:sz="4" w:space="0" w:color="000000"/>
              <w:bottom w:val="single" w:sz="4" w:space="0" w:color="000000"/>
            </w:tcBorders>
            <w:shd w:val="clear" w:color="auto" w:fill="auto"/>
            <w:vAlign w:val="center"/>
          </w:tcPr>
          <w:p w:rsidR="0009494A" w:rsidRPr="007B4736" w:rsidRDefault="0009494A" w:rsidP="00C85795">
            <w:pPr>
              <w:pStyle w:val="ae"/>
              <w:snapToGrid w:val="0"/>
              <w:rPr>
                <w:sz w:val="20"/>
                <w:szCs w:val="20"/>
              </w:rPr>
            </w:pPr>
            <w:r>
              <w:rPr>
                <w:sz w:val="20"/>
                <w:szCs w:val="20"/>
              </w:rPr>
              <w:lastRenderedPageBreak/>
              <w:t xml:space="preserve">Заболеваемость злокачественными новообразованиями  на 10000 населения </w:t>
            </w:r>
          </w:p>
        </w:tc>
        <w:tc>
          <w:tcPr>
            <w:tcW w:w="609"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30,5</w:t>
            </w:r>
          </w:p>
        </w:tc>
        <w:tc>
          <w:tcPr>
            <w:tcW w:w="567" w:type="dxa"/>
            <w:tcBorders>
              <w:top w:val="single" w:sz="4" w:space="0" w:color="000000"/>
              <w:left w:val="single" w:sz="4" w:space="0" w:color="000000"/>
              <w:bottom w:val="single" w:sz="4" w:space="0" w:color="000000"/>
            </w:tcBorders>
            <w:vAlign w:val="center"/>
          </w:tcPr>
          <w:p w:rsidR="0009494A" w:rsidRDefault="0009494A" w:rsidP="00C85795">
            <w:pPr>
              <w:pStyle w:val="ae"/>
              <w:snapToGrid w:val="0"/>
              <w:jc w:val="center"/>
              <w:rPr>
                <w:sz w:val="20"/>
                <w:szCs w:val="20"/>
              </w:rPr>
            </w:pPr>
            <w:r>
              <w:rPr>
                <w:sz w:val="20"/>
                <w:szCs w:val="20"/>
              </w:rPr>
              <w:t>29,5</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35,87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43,5</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31,9</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28,3</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27,9</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rPr>
                <w:sz w:val="20"/>
                <w:szCs w:val="20"/>
              </w:rPr>
            </w:pPr>
            <w:r>
              <w:rPr>
                <w:sz w:val="20"/>
                <w:szCs w:val="20"/>
              </w:rPr>
              <w:t>31,8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rPr>
                <w:sz w:val="20"/>
                <w:szCs w:val="20"/>
              </w:rPr>
            </w:pPr>
            <w:r>
              <w:rPr>
                <w:sz w:val="20"/>
                <w:szCs w:val="20"/>
              </w:rPr>
              <w:t>30,7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29,5</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34,4</w:t>
            </w:r>
          </w:p>
        </w:tc>
        <w:tc>
          <w:tcPr>
            <w:tcW w:w="7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Default="0009494A" w:rsidP="00C85795">
            <w:pPr>
              <w:pStyle w:val="ae"/>
              <w:snapToGrid w:val="0"/>
              <w:jc w:val="center"/>
              <w:rPr>
                <w:sz w:val="20"/>
                <w:szCs w:val="20"/>
              </w:rPr>
            </w:pPr>
            <w:r>
              <w:rPr>
                <w:sz w:val="20"/>
                <w:szCs w:val="20"/>
              </w:rPr>
              <w:t>42,7</w:t>
            </w:r>
          </w:p>
        </w:tc>
      </w:tr>
      <w:tr w:rsidR="0009494A" w:rsidRPr="0069625A" w:rsidTr="00C85795">
        <w:trPr>
          <w:jc w:val="center"/>
        </w:trPr>
        <w:tc>
          <w:tcPr>
            <w:tcW w:w="3687" w:type="dxa"/>
            <w:tcBorders>
              <w:top w:val="single" w:sz="4" w:space="0" w:color="000000"/>
              <w:left w:val="single" w:sz="4" w:space="0" w:color="000000"/>
              <w:bottom w:val="single" w:sz="4" w:space="0" w:color="000000"/>
            </w:tcBorders>
            <w:shd w:val="clear" w:color="auto" w:fill="auto"/>
            <w:vAlign w:val="center"/>
          </w:tcPr>
          <w:p w:rsidR="0009494A" w:rsidRDefault="0009494A" w:rsidP="00C85795">
            <w:pPr>
              <w:pStyle w:val="ae"/>
              <w:snapToGrid w:val="0"/>
              <w:rPr>
                <w:sz w:val="20"/>
                <w:szCs w:val="20"/>
              </w:rPr>
            </w:pPr>
            <w:r>
              <w:rPr>
                <w:sz w:val="20"/>
                <w:szCs w:val="20"/>
              </w:rPr>
              <w:t>Заболеваемость сахарным диабетом на 1000 населения</w:t>
            </w:r>
          </w:p>
        </w:tc>
        <w:tc>
          <w:tcPr>
            <w:tcW w:w="609"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2,1</w:t>
            </w:r>
          </w:p>
        </w:tc>
        <w:tc>
          <w:tcPr>
            <w:tcW w:w="567" w:type="dxa"/>
            <w:tcBorders>
              <w:top w:val="single" w:sz="4" w:space="0" w:color="000000"/>
              <w:left w:val="single" w:sz="4" w:space="0" w:color="000000"/>
              <w:bottom w:val="single" w:sz="4" w:space="0" w:color="000000"/>
            </w:tcBorders>
            <w:vAlign w:val="center"/>
          </w:tcPr>
          <w:p w:rsidR="0009494A" w:rsidRDefault="0009494A" w:rsidP="00C85795">
            <w:pPr>
              <w:pStyle w:val="ae"/>
              <w:snapToGrid w:val="0"/>
              <w:jc w:val="center"/>
              <w:rPr>
                <w:sz w:val="20"/>
                <w:szCs w:val="20"/>
              </w:rPr>
            </w:pPr>
            <w:r>
              <w:rPr>
                <w:sz w:val="20"/>
                <w:szCs w:val="20"/>
              </w:rP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rPr>
                <w:sz w:val="20"/>
                <w:szCs w:val="20"/>
              </w:rPr>
            </w:pPr>
            <w:r>
              <w:rPr>
                <w:sz w:val="20"/>
                <w:szCs w:val="20"/>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3,6</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2,6</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rPr>
                <w:sz w:val="20"/>
                <w:szCs w:val="20"/>
              </w:rPr>
            </w:pPr>
            <w:r>
              <w:rPr>
                <w:sz w:val="20"/>
                <w:szCs w:val="20"/>
              </w:rPr>
              <w:t>2,8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3,3</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2,3</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2,0</w:t>
            </w:r>
          </w:p>
        </w:tc>
        <w:tc>
          <w:tcPr>
            <w:tcW w:w="7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Default="0009494A" w:rsidP="00C85795">
            <w:pPr>
              <w:pStyle w:val="ae"/>
              <w:snapToGrid w:val="0"/>
              <w:jc w:val="center"/>
              <w:rPr>
                <w:sz w:val="20"/>
                <w:szCs w:val="20"/>
              </w:rPr>
            </w:pPr>
            <w:r>
              <w:rPr>
                <w:sz w:val="20"/>
                <w:szCs w:val="20"/>
              </w:rPr>
              <w:t>2,3</w:t>
            </w:r>
          </w:p>
        </w:tc>
      </w:tr>
      <w:tr w:rsidR="0009494A" w:rsidRPr="0069625A" w:rsidTr="00C85795">
        <w:trPr>
          <w:jc w:val="center"/>
        </w:trPr>
        <w:tc>
          <w:tcPr>
            <w:tcW w:w="3687" w:type="dxa"/>
            <w:tcBorders>
              <w:top w:val="single" w:sz="4" w:space="0" w:color="000000"/>
              <w:left w:val="single" w:sz="4" w:space="0" w:color="000000"/>
              <w:bottom w:val="single" w:sz="4" w:space="0" w:color="000000"/>
            </w:tcBorders>
            <w:shd w:val="clear" w:color="auto" w:fill="auto"/>
            <w:vAlign w:val="center"/>
          </w:tcPr>
          <w:p w:rsidR="0009494A" w:rsidRDefault="0009494A" w:rsidP="00C85795">
            <w:pPr>
              <w:pStyle w:val="ae"/>
              <w:snapToGrid w:val="0"/>
              <w:rPr>
                <w:sz w:val="20"/>
                <w:szCs w:val="20"/>
              </w:rPr>
            </w:pPr>
            <w:r>
              <w:rPr>
                <w:sz w:val="20"/>
                <w:szCs w:val="20"/>
              </w:rPr>
              <w:t>Заболеваемость психическими расстройствами на 10000 населения</w:t>
            </w:r>
          </w:p>
        </w:tc>
        <w:tc>
          <w:tcPr>
            <w:tcW w:w="609"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21,6</w:t>
            </w:r>
          </w:p>
        </w:tc>
        <w:tc>
          <w:tcPr>
            <w:tcW w:w="567" w:type="dxa"/>
            <w:tcBorders>
              <w:top w:val="single" w:sz="4" w:space="0" w:color="000000"/>
              <w:left w:val="single" w:sz="4" w:space="0" w:color="000000"/>
              <w:bottom w:val="single" w:sz="4" w:space="0" w:color="000000"/>
            </w:tcBorders>
            <w:vAlign w:val="center"/>
          </w:tcPr>
          <w:p w:rsidR="0009494A" w:rsidRDefault="0009494A" w:rsidP="00C85795">
            <w:pPr>
              <w:pStyle w:val="ae"/>
              <w:snapToGrid w:val="0"/>
              <w:jc w:val="center"/>
              <w:rPr>
                <w:sz w:val="20"/>
                <w:szCs w:val="20"/>
              </w:rPr>
            </w:pPr>
            <w:r>
              <w:rPr>
                <w:sz w:val="20"/>
                <w:szCs w:val="20"/>
              </w:rPr>
              <w:t>15,6</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15,7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14,0</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21,7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34,1</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32,3</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24,0</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rPr>
                <w:sz w:val="20"/>
                <w:szCs w:val="20"/>
              </w:rPr>
            </w:pPr>
            <w:r>
              <w:rPr>
                <w:sz w:val="20"/>
                <w:szCs w:val="20"/>
              </w:rPr>
              <w:t>38,0</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rPr>
                <w:sz w:val="20"/>
                <w:szCs w:val="20"/>
              </w:rPr>
            </w:pPr>
            <w:r>
              <w:rPr>
                <w:sz w:val="20"/>
                <w:szCs w:val="20"/>
              </w:rPr>
              <w:t>19,6</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Default="0009494A" w:rsidP="00C85795">
            <w:pPr>
              <w:pStyle w:val="ae"/>
              <w:snapToGrid w:val="0"/>
              <w:jc w:val="center"/>
              <w:rPr>
                <w:sz w:val="20"/>
                <w:szCs w:val="20"/>
              </w:rPr>
            </w:pPr>
            <w:r>
              <w:rPr>
                <w:sz w:val="20"/>
                <w:szCs w:val="20"/>
              </w:rPr>
              <w:t>11,5</w:t>
            </w:r>
          </w:p>
        </w:tc>
        <w:tc>
          <w:tcPr>
            <w:tcW w:w="7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Default="0009494A" w:rsidP="00C85795">
            <w:pPr>
              <w:pStyle w:val="ae"/>
              <w:snapToGrid w:val="0"/>
              <w:jc w:val="center"/>
              <w:rPr>
                <w:sz w:val="20"/>
                <w:szCs w:val="20"/>
              </w:rPr>
            </w:pPr>
            <w:r>
              <w:rPr>
                <w:sz w:val="20"/>
                <w:szCs w:val="20"/>
              </w:rPr>
              <w:t>18,8</w:t>
            </w:r>
          </w:p>
        </w:tc>
      </w:tr>
      <w:tr w:rsidR="0009494A" w:rsidRPr="0069625A" w:rsidTr="00C85795">
        <w:trPr>
          <w:jc w:val="center"/>
        </w:trPr>
        <w:tc>
          <w:tcPr>
            <w:tcW w:w="3687" w:type="dxa"/>
            <w:tcBorders>
              <w:top w:val="single" w:sz="4" w:space="0" w:color="000000"/>
              <w:left w:val="single" w:sz="4" w:space="0" w:color="000000"/>
              <w:bottom w:val="single" w:sz="4" w:space="0" w:color="000000"/>
            </w:tcBorders>
            <w:shd w:val="clear" w:color="auto" w:fill="auto"/>
            <w:vAlign w:val="center"/>
          </w:tcPr>
          <w:p w:rsidR="0009494A" w:rsidRPr="007B4736" w:rsidRDefault="0009494A" w:rsidP="00C85795">
            <w:pPr>
              <w:pStyle w:val="ae"/>
              <w:snapToGrid w:val="0"/>
              <w:rPr>
                <w:sz w:val="20"/>
                <w:szCs w:val="20"/>
              </w:rPr>
            </w:pPr>
            <w:r w:rsidRPr="007B4736">
              <w:rPr>
                <w:sz w:val="20"/>
                <w:szCs w:val="20"/>
              </w:rPr>
              <w:t>Заболеваемость алкоголизмом на 100 тыс.населения</w:t>
            </w:r>
          </w:p>
        </w:tc>
        <w:tc>
          <w:tcPr>
            <w:tcW w:w="609"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99,0</w:t>
            </w:r>
          </w:p>
        </w:tc>
        <w:tc>
          <w:tcPr>
            <w:tcW w:w="567" w:type="dxa"/>
            <w:tcBorders>
              <w:top w:val="single" w:sz="4" w:space="0" w:color="000000"/>
              <w:left w:val="single" w:sz="4" w:space="0" w:color="000000"/>
              <w:bottom w:val="single" w:sz="4" w:space="0" w:color="000000"/>
            </w:tcBorders>
            <w:vAlign w:val="center"/>
          </w:tcPr>
          <w:p w:rsidR="0009494A" w:rsidRPr="007B4736" w:rsidRDefault="0009494A" w:rsidP="00C85795">
            <w:pPr>
              <w:pStyle w:val="ae"/>
              <w:snapToGrid w:val="0"/>
              <w:jc w:val="center"/>
              <w:rPr>
                <w:sz w:val="20"/>
                <w:szCs w:val="20"/>
              </w:rPr>
            </w:pPr>
            <w:r>
              <w:rPr>
                <w:sz w:val="20"/>
                <w:szCs w:val="20"/>
              </w:rPr>
              <w:t>167,8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167,9</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sidRPr="007B4736">
              <w:rPr>
                <w:sz w:val="20"/>
                <w:szCs w:val="20"/>
              </w:rPr>
              <w:t>1</w:t>
            </w:r>
            <w:r>
              <w:rPr>
                <w:sz w:val="20"/>
                <w:szCs w:val="20"/>
              </w:rPr>
              <w:t>22,</w:t>
            </w:r>
            <w:r w:rsidRPr="007B4736">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sidRPr="007B4736">
              <w:rPr>
                <w:sz w:val="20"/>
                <w:szCs w:val="20"/>
              </w:rPr>
              <w:t>2</w:t>
            </w:r>
            <w:r>
              <w:rPr>
                <w:sz w:val="20"/>
                <w:szCs w:val="20"/>
              </w:rPr>
              <w:t>31,7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112,6</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rPr>
                <w:sz w:val="20"/>
                <w:szCs w:val="20"/>
              </w:rPr>
            </w:pPr>
            <w:r>
              <w:rPr>
                <w:sz w:val="20"/>
                <w:szCs w:val="20"/>
              </w:rPr>
              <w:t>121,3</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rPr>
                <w:sz w:val="20"/>
                <w:szCs w:val="20"/>
              </w:rPr>
            </w:pPr>
            <w:r>
              <w:rPr>
                <w:sz w:val="20"/>
                <w:szCs w:val="20"/>
              </w:rPr>
              <w:t>78,6</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182,2</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122,7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81,18</w:t>
            </w:r>
          </w:p>
        </w:tc>
        <w:tc>
          <w:tcPr>
            <w:tcW w:w="7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Pr="007B4736" w:rsidRDefault="0009494A" w:rsidP="00C85795">
            <w:pPr>
              <w:pStyle w:val="ae"/>
              <w:snapToGrid w:val="0"/>
              <w:jc w:val="center"/>
              <w:rPr>
                <w:sz w:val="20"/>
                <w:szCs w:val="20"/>
              </w:rPr>
            </w:pPr>
            <w:r>
              <w:rPr>
                <w:sz w:val="20"/>
                <w:szCs w:val="20"/>
              </w:rPr>
              <w:t>115,6</w:t>
            </w:r>
          </w:p>
        </w:tc>
      </w:tr>
      <w:tr w:rsidR="0009494A" w:rsidRPr="0069625A" w:rsidTr="00C85795">
        <w:trPr>
          <w:jc w:val="center"/>
        </w:trPr>
        <w:tc>
          <w:tcPr>
            <w:tcW w:w="3687" w:type="dxa"/>
            <w:tcBorders>
              <w:top w:val="single" w:sz="4" w:space="0" w:color="000000"/>
              <w:left w:val="single" w:sz="4" w:space="0" w:color="000000"/>
              <w:bottom w:val="single" w:sz="4" w:space="0" w:color="000000"/>
            </w:tcBorders>
            <w:shd w:val="clear" w:color="auto" w:fill="auto"/>
            <w:vAlign w:val="center"/>
          </w:tcPr>
          <w:p w:rsidR="0009494A" w:rsidRPr="007B4736" w:rsidRDefault="0009494A" w:rsidP="00C85795">
            <w:pPr>
              <w:pStyle w:val="ae"/>
              <w:snapToGrid w:val="0"/>
              <w:rPr>
                <w:sz w:val="20"/>
                <w:szCs w:val="20"/>
              </w:rPr>
            </w:pPr>
            <w:r>
              <w:rPr>
                <w:sz w:val="20"/>
                <w:szCs w:val="20"/>
              </w:rPr>
              <w:t>Заболеваемость болезнями, характеризующимися повышенным кровяным давлением на 1000 населения</w:t>
            </w:r>
          </w:p>
        </w:tc>
        <w:tc>
          <w:tcPr>
            <w:tcW w:w="609"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9,3</w:t>
            </w:r>
          </w:p>
        </w:tc>
        <w:tc>
          <w:tcPr>
            <w:tcW w:w="567" w:type="dxa"/>
            <w:tcBorders>
              <w:top w:val="single" w:sz="4" w:space="0" w:color="000000"/>
              <w:left w:val="single" w:sz="4" w:space="0" w:color="000000"/>
              <w:bottom w:val="single" w:sz="4" w:space="0" w:color="000000"/>
            </w:tcBorders>
            <w:vAlign w:val="center"/>
          </w:tcPr>
          <w:p w:rsidR="0009494A" w:rsidRPr="007B4736" w:rsidRDefault="0009494A" w:rsidP="00C85795">
            <w:pPr>
              <w:pStyle w:val="ae"/>
              <w:snapToGrid w:val="0"/>
              <w:jc w:val="center"/>
              <w:rPr>
                <w:sz w:val="20"/>
                <w:szCs w:val="20"/>
              </w:rPr>
            </w:pPr>
            <w:r>
              <w:rPr>
                <w:sz w:val="20"/>
                <w:szCs w:val="20"/>
              </w:rPr>
              <w:t>15,2</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11,7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7,8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3,7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25,7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rPr>
                <w:sz w:val="20"/>
                <w:szCs w:val="20"/>
              </w:rPr>
            </w:pPr>
            <w:r>
              <w:rPr>
                <w:sz w:val="20"/>
                <w:szCs w:val="20"/>
              </w:rPr>
              <w:t>5,7</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rPr>
                <w:sz w:val="20"/>
                <w:szCs w:val="20"/>
              </w:rPr>
            </w:pPr>
            <w:r>
              <w:rPr>
                <w:sz w:val="20"/>
                <w:szCs w:val="20"/>
              </w:rPr>
              <w:t>5,8</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22,4</w:t>
            </w:r>
          </w:p>
        </w:tc>
        <w:tc>
          <w:tcPr>
            <w:tcW w:w="567" w:type="dxa"/>
            <w:tcBorders>
              <w:top w:val="single" w:sz="4" w:space="0" w:color="000000"/>
              <w:left w:val="single" w:sz="4" w:space="0" w:color="000000"/>
              <w:bottom w:val="single" w:sz="4" w:space="0" w:color="000000"/>
              <w:right w:val="single" w:sz="4" w:space="0" w:color="000000"/>
            </w:tcBorders>
            <w:vAlign w:val="center"/>
          </w:tcPr>
          <w:p w:rsidR="0009494A" w:rsidRPr="007B4736" w:rsidRDefault="0009494A" w:rsidP="00C85795">
            <w:pPr>
              <w:pStyle w:val="ae"/>
              <w:snapToGrid w:val="0"/>
              <w:jc w:val="center"/>
              <w:rPr>
                <w:sz w:val="20"/>
                <w:szCs w:val="20"/>
              </w:rPr>
            </w:pPr>
            <w:r>
              <w:rPr>
                <w:sz w:val="20"/>
                <w:szCs w:val="20"/>
              </w:rPr>
              <w:t>6,1</w:t>
            </w:r>
          </w:p>
        </w:tc>
        <w:tc>
          <w:tcPr>
            <w:tcW w:w="79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09494A" w:rsidRDefault="0009494A" w:rsidP="00C85795">
            <w:pPr>
              <w:pStyle w:val="ae"/>
              <w:snapToGrid w:val="0"/>
              <w:jc w:val="center"/>
              <w:rPr>
                <w:sz w:val="20"/>
                <w:szCs w:val="20"/>
              </w:rPr>
            </w:pPr>
            <w:r>
              <w:rPr>
                <w:sz w:val="20"/>
                <w:szCs w:val="20"/>
              </w:rPr>
              <w:t>6,9</w:t>
            </w:r>
          </w:p>
        </w:tc>
      </w:tr>
    </w:tbl>
    <w:p w:rsidR="0009494A" w:rsidRDefault="0009494A" w:rsidP="0009494A">
      <w:pPr>
        <w:spacing w:after="0"/>
        <w:jc w:val="both"/>
        <w:rPr>
          <w:rFonts w:ascii="Times New Roman" w:hAnsi="Times New Roman"/>
          <w:sz w:val="28"/>
          <w:szCs w:val="28"/>
        </w:rPr>
      </w:pPr>
    </w:p>
    <w:p w:rsidR="0009494A" w:rsidRPr="000C4CCD" w:rsidRDefault="0009494A" w:rsidP="000C4CCD">
      <w:pPr>
        <w:spacing w:after="0"/>
        <w:jc w:val="center"/>
        <w:rPr>
          <w:rFonts w:ascii="Times New Roman" w:hAnsi="Times New Roman"/>
          <w:b/>
          <w:sz w:val="24"/>
          <w:szCs w:val="24"/>
        </w:rPr>
      </w:pPr>
      <w:r w:rsidRPr="000C4CCD">
        <w:rPr>
          <w:rFonts w:ascii="Times New Roman" w:hAnsi="Times New Roman"/>
          <w:b/>
          <w:bCs/>
          <w:sz w:val="24"/>
          <w:szCs w:val="24"/>
        </w:rPr>
        <w:t>Заболеваемость активным туберкулезом на 100 тыс.населения за 2006-2016 гг.</w:t>
      </w:r>
    </w:p>
    <w:p w:rsidR="0009494A" w:rsidRPr="000C4CCD" w:rsidRDefault="0009494A" w:rsidP="000C4CCD">
      <w:pPr>
        <w:spacing w:after="0"/>
        <w:ind w:firstLine="709"/>
        <w:jc w:val="center"/>
        <w:rPr>
          <w:rFonts w:ascii="Times New Roman" w:hAnsi="Times New Roman"/>
          <w:b/>
          <w:bCs/>
          <w:sz w:val="24"/>
          <w:szCs w:val="24"/>
        </w:rPr>
      </w:pPr>
    </w:p>
    <w:p w:rsidR="0009494A" w:rsidRPr="007B4736" w:rsidRDefault="0009494A" w:rsidP="0009494A">
      <w:pPr>
        <w:spacing w:after="0"/>
        <w:ind w:firstLine="709"/>
        <w:jc w:val="center"/>
        <w:rPr>
          <w:rFonts w:ascii="Times New Roman" w:hAnsi="Times New Roman"/>
          <w:bCs/>
          <w:sz w:val="28"/>
          <w:szCs w:val="28"/>
        </w:rPr>
      </w:pPr>
      <w:r w:rsidRPr="00FC2FE9">
        <w:rPr>
          <w:rFonts w:ascii="Times New Roman" w:hAnsi="Times New Roman"/>
          <w:bCs/>
          <w:noProof/>
          <w:sz w:val="28"/>
          <w:szCs w:val="28"/>
        </w:rPr>
        <w:drawing>
          <wp:inline distT="0" distB="0" distL="0" distR="0">
            <wp:extent cx="5613400" cy="2282190"/>
            <wp:effectExtent l="0" t="0" r="0" b="0"/>
            <wp:docPr id="9"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494A" w:rsidRPr="000C4CCD" w:rsidRDefault="0009494A" w:rsidP="000C4CCD">
      <w:pPr>
        <w:spacing w:after="0" w:line="240" w:lineRule="auto"/>
        <w:jc w:val="both"/>
        <w:rPr>
          <w:rFonts w:ascii="Times New Roman" w:hAnsi="Times New Roman"/>
          <w:sz w:val="24"/>
          <w:szCs w:val="24"/>
        </w:rPr>
      </w:pPr>
      <w:r w:rsidRPr="000C4CCD">
        <w:rPr>
          <w:rFonts w:ascii="Times New Roman" w:hAnsi="Times New Roman"/>
          <w:sz w:val="24"/>
          <w:szCs w:val="24"/>
        </w:rPr>
        <w:t xml:space="preserve">              Остается крайне напряженной ситуация с туберкулезом. С 2013 по 2015г.г. В районе отсутствовал врач фтизиатр. С  сентября 2015г. работает врач фтизиатр –</w:t>
      </w:r>
      <w:r w:rsidR="000C4CCD">
        <w:rPr>
          <w:rFonts w:ascii="Times New Roman" w:hAnsi="Times New Roman"/>
          <w:sz w:val="24"/>
          <w:szCs w:val="24"/>
        </w:rPr>
        <w:t xml:space="preserve"> </w:t>
      </w:r>
      <w:r w:rsidRPr="000C4CCD">
        <w:rPr>
          <w:rFonts w:ascii="Times New Roman" w:hAnsi="Times New Roman"/>
          <w:sz w:val="24"/>
          <w:szCs w:val="24"/>
        </w:rPr>
        <w:t>молодой специалист.</w:t>
      </w:r>
    </w:p>
    <w:p w:rsidR="0009494A" w:rsidRPr="000C4CCD" w:rsidRDefault="0009494A" w:rsidP="000C4CCD">
      <w:pPr>
        <w:spacing w:after="0" w:line="240" w:lineRule="auto"/>
        <w:ind w:firstLine="709"/>
        <w:jc w:val="both"/>
        <w:rPr>
          <w:rFonts w:ascii="Times New Roman" w:hAnsi="Times New Roman"/>
          <w:sz w:val="24"/>
          <w:szCs w:val="24"/>
        </w:rPr>
      </w:pPr>
      <w:r w:rsidRPr="000C4CCD">
        <w:rPr>
          <w:rFonts w:ascii="Times New Roman" w:hAnsi="Times New Roman"/>
          <w:sz w:val="24"/>
          <w:szCs w:val="24"/>
        </w:rPr>
        <w:t xml:space="preserve">% охвата населения профилактическими осмотрами на туберкулез увеличился за 10 лет на 24,9% составил 72,3% (2006г. – 54,2%). </w:t>
      </w:r>
    </w:p>
    <w:tbl>
      <w:tblPr>
        <w:tblW w:w="10348" w:type="dxa"/>
        <w:jc w:val="center"/>
        <w:tblLayout w:type="fixed"/>
        <w:tblLook w:val="04A0"/>
      </w:tblPr>
      <w:tblGrid>
        <w:gridCol w:w="2057"/>
        <w:gridCol w:w="709"/>
        <w:gridCol w:w="708"/>
        <w:gridCol w:w="709"/>
        <w:gridCol w:w="709"/>
        <w:gridCol w:w="709"/>
        <w:gridCol w:w="708"/>
        <w:gridCol w:w="689"/>
        <w:gridCol w:w="616"/>
        <w:gridCol w:w="680"/>
        <w:gridCol w:w="709"/>
        <w:gridCol w:w="708"/>
        <w:gridCol w:w="637"/>
      </w:tblGrid>
      <w:tr w:rsidR="0009494A" w:rsidRPr="00A504EE" w:rsidTr="00C85795">
        <w:trPr>
          <w:trHeight w:val="300"/>
          <w:jc w:val="center"/>
        </w:trPr>
        <w:tc>
          <w:tcPr>
            <w:tcW w:w="2057" w:type="dxa"/>
            <w:tcBorders>
              <w:top w:val="single" w:sz="4" w:space="0" w:color="auto"/>
              <w:left w:val="single" w:sz="4" w:space="0" w:color="auto"/>
              <w:bottom w:val="nil"/>
              <w:right w:val="single" w:sz="4" w:space="0" w:color="auto"/>
            </w:tcBorders>
            <w:shd w:val="clear" w:color="auto" w:fill="auto"/>
            <w:noWrap/>
            <w:vAlign w:val="bottom"/>
            <w:hideMark/>
          </w:tcPr>
          <w:p w:rsidR="0009494A" w:rsidRPr="00A504EE" w:rsidRDefault="0009494A" w:rsidP="00C85795">
            <w:pPr>
              <w:spacing w:after="0" w:line="240" w:lineRule="auto"/>
              <w:rPr>
                <w:rFonts w:ascii="Times New Roman" w:eastAsia="Times New Roman" w:hAnsi="Times New Roman"/>
              </w:rPr>
            </w:pPr>
          </w:p>
        </w:tc>
        <w:tc>
          <w:tcPr>
            <w:tcW w:w="709" w:type="dxa"/>
            <w:tcBorders>
              <w:top w:val="single" w:sz="4" w:space="0" w:color="auto"/>
              <w:left w:val="nil"/>
              <w:bottom w:val="nil"/>
              <w:right w:val="single" w:sz="4" w:space="0" w:color="auto"/>
            </w:tcBorders>
            <w:shd w:val="clear" w:color="auto" w:fill="auto"/>
            <w:noWrap/>
            <w:vAlign w:val="bottom"/>
            <w:hideMark/>
          </w:tcPr>
          <w:p w:rsidR="0009494A" w:rsidRPr="007B4736" w:rsidRDefault="0009494A" w:rsidP="00C85795">
            <w:pPr>
              <w:pStyle w:val="ae"/>
              <w:snapToGrid w:val="0"/>
              <w:spacing w:line="276" w:lineRule="auto"/>
              <w:rPr>
                <w:sz w:val="20"/>
                <w:szCs w:val="20"/>
              </w:rPr>
            </w:pPr>
            <w:r w:rsidRPr="007B4736">
              <w:rPr>
                <w:sz w:val="20"/>
                <w:szCs w:val="20"/>
              </w:rPr>
              <w:t>200</w:t>
            </w:r>
            <w:r>
              <w:rPr>
                <w:sz w:val="20"/>
                <w:szCs w:val="20"/>
              </w:rPr>
              <w:t>6</w:t>
            </w:r>
          </w:p>
        </w:tc>
        <w:tc>
          <w:tcPr>
            <w:tcW w:w="708" w:type="dxa"/>
            <w:tcBorders>
              <w:top w:val="single" w:sz="4" w:space="0" w:color="auto"/>
              <w:left w:val="nil"/>
              <w:bottom w:val="nil"/>
              <w:right w:val="single" w:sz="4" w:space="0" w:color="auto"/>
            </w:tcBorders>
            <w:shd w:val="clear" w:color="auto" w:fill="auto"/>
            <w:noWrap/>
            <w:vAlign w:val="bottom"/>
            <w:hideMark/>
          </w:tcPr>
          <w:p w:rsidR="0009494A" w:rsidRPr="007B4736" w:rsidRDefault="0009494A" w:rsidP="00C85795">
            <w:pPr>
              <w:pStyle w:val="ae"/>
              <w:snapToGrid w:val="0"/>
              <w:spacing w:line="276" w:lineRule="auto"/>
              <w:jc w:val="center"/>
              <w:rPr>
                <w:sz w:val="20"/>
                <w:szCs w:val="20"/>
              </w:rPr>
            </w:pPr>
            <w:r w:rsidRPr="007B4736">
              <w:rPr>
                <w:sz w:val="20"/>
                <w:szCs w:val="20"/>
              </w:rPr>
              <w:t>200</w:t>
            </w:r>
            <w:r>
              <w:rPr>
                <w:sz w:val="20"/>
                <w:szCs w:val="20"/>
              </w:rPr>
              <w:t>7</w:t>
            </w:r>
          </w:p>
        </w:tc>
        <w:tc>
          <w:tcPr>
            <w:tcW w:w="709" w:type="dxa"/>
            <w:tcBorders>
              <w:top w:val="single" w:sz="4" w:space="0" w:color="auto"/>
              <w:left w:val="nil"/>
              <w:bottom w:val="nil"/>
              <w:right w:val="single" w:sz="4" w:space="0" w:color="auto"/>
            </w:tcBorders>
            <w:shd w:val="clear" w:color="auto" w:fill="auto"/>
            <w:noWrap/>
            <w:vAlign w:val="bottom"/>
            <w:hideMark/>
          </w:tcPr>
          <w:p w:rsidR="0009494A" w:rsidRPr="007B4736" w:rsidRDefault="0009494A" w:rsidP="00C85795">
            <w:pPr>
              <w:pStyle w:val="ae"/>
              <w:snapToGrid w:val="0"/>
              <w:spacing w:line="276" w:lineRule="auto"/>
              <w:jc w:val="center"/>
              <w:rPr>
                <w:sz w:val="20"/>
                <w:szCs w:val="20"/>
              </w:rPr>
            </w:pPr>
            <w:r w:rsidRPr="007B4736">
              <w:rPr>
                <w:sz w:val="20"/>
                <w:szCs w:val="20"/>
              </w:rPr>
              <w:t>200</w:t>
            </w:r>
            <w:r>
              <w:rPr>
                <w:sz w:val="20"/>
                <w:szCs w:val="20"/>
              </w:rPr>
              <w:t>8</w:t>
            </w:r>
          </w:p>
        </w:tc>
        <w:tc>
          <w:tcPr>
            <w:tcW w:w="709" w:type="dxa"/>
            <w:tcBorders>
              <w:top w:val="single" w:sz="4" w:space="0" w:color="auto"/>
              <w:left w:val="nil"/>
              <w:bottom w:val="nil"/>
              <w:right w:val="single" w:sz="4" w:space="0" w:color="auto"/>
            </w:tcBorders>
            <w:shd w:val="clear" w:color="auto" w:fill="auto"/>
            <w:noWrap/>
            <w:vAlign w:val="bottom"/>
            <w:hideMark/>
          </w:tcPr>
          <w:p w:rsidR="0009494A" w:rsidRPr="007B4736" w:rsidRDefault="0009494A" w:rsidP="00C85795">
            <w:pPr>
              <w:pStyle w:val="ae"/>
              <w:snapToGrid w:val="0"/>
              <w:spacing w:line="276" w:lineRule="auto"/>
              <w:jc w:val="center"/>
              <w:rPr>
                <w:sz w:val="20"/>
                <w:szCs w:val="20"/>
              </w:rPr>
            </w:pPr>
            <w:r w:rsidRPr="007B4736">
              <w:rPr>
                <w:sz w:val="20"/>
                <w:szCs w:val="20"/>
              </w:rPr>
              <w:t>200</w:t>
            </w:r>
            <w:r>
              <w:rPr>
                <w:sz w:val="20"/>
                <w:szCs w:val="20"/>
              </w:rPr>
              <w:t>9</w:t>
            </w:r>
          </w:p>
        </w:tc>
        <w:tc>
          <w:tcPr>
            <w:tcW w:w="709" w:type="dxa"/>
            <w:tcBorders>
              <w:top w:val="single" w:sz="4" w:space="0" w:color="auto"/>
              <w:left w:val="nil"/>
              <w:bottom w:val="nil"/>
              <w:right w:val="single" w:sz="4" w:space="0" w:color="auto"/>
            </w:tcBorders>
            <w:shd w:val="clear" w:color="auto" w:fill="auto"/>
            <w:noWrap/>
            <w:vAlign w:val="bottom"/>
            <w:hideMark/>
          </w:tcPr>
          <w:p w:rsidR="0009494A" w:rsidRPr="007B4736" w:rsidRDefault="0009494A" w:rsidP="00C85795">
            <w:pPr>
              <w:pStyle w:val="ae"/>
              <w:snapToGrid w:val="0"/>
              <w:spacing w:line="276" w:lineRule="auto"/>
              <w:rPr>
                <w:sz w:val="20"/>
                <w:szCs w:val="20"/>
              </w:rPr>
            </w:pPr>
            <w:r w:rsidRPr="007B4736">
              <w:rPr>
                <w:sz w:val="20"/>
                <w:szCs w:val="20"/>
              </w:rPr>
              <w:t>20</w:t>
            </w:r>
            <w:r>
              <w:rPr>
                <w:sz w:val="20"/>
                <w:szCs w:val="20"/>
              </w:rPr>
              <w:t>1</w:t>
            </w:r>
            <w:r w:rsidRPr="007B4736">
              <w:rPr>
                <w:sz w:val="20"/>
                <w:szCs w:val="20"/>
              </w:rPr>
              <w:t>0</w:t>
            </w:r>
          </w:p>
        </w:tc>
        <w:tc>
          <w:tcPr>
            <w:tcW w:w="708" w:type="dxa"/>
            <w:tcBorders>
              <w:top w:val="single" w:sz="4" w:space="0" w:color="auto"/>
              <w:left w:val="nil"/>
              <w:bottom w:val="nil"/>
              <w:right w:val="single" w:sz="4" w:space="0" w:color="auto"/>
            </w:tcBorders>
            <w:shd w:val="clear" w:color="auto" w:fill="auto"/>
            <w:noWrap/>
            <w:vAlign w:val="bottom"/>
            <w:hideMark/>
          </w:tcPr>
          <w:p w:rsidR="0009494A" w:rsidRPr="007B4736" w:rsidRDefault="0009494A" w:rsidP="00C85795">
            <w:pPr>
              <w:pStyle w:val="ae"/>
              <w:snapToGrid w:val="0"/>
              <w:spacing w:line="276" w:lineRule="auto"/>
              <w:jc w:val="center"/>
              <w:rPr>
                <w:sz w:val="20"/>
                <w:szCs w:val="20"/>
              </w:rPr>
            </w:pPr>
            <w:r w:rsidRPr="007B4736">
              <w:rPr>
                <w:sz w:val="20"/>
                <w:szCs w:val="20"/>
              </w:rPr>
              <w:t>201</w:t>
            </w:r>
            <w:r>
              <w:rPr>
                <w:sz w:val="20"/>
                <w:szCs w:val="20"/>
              </w:rPr>
              <w:t>1</w:t>
            </w:r>
          </w:p>
        </w:tc>
        <w:tc>
          <w:tcPr>
            <w:tcW w:w="689" w:type="dxa"/>
            <w:tcBorders>
              <w:top w:val="single" w:sz="4" w:space="0" w:color="auto"/>
              <w:left w:val="nil"/>
              <w:bottom w:val="nil"/>
              <w:right w:val="single" w:sz="4" w:space="0" w:color="auto"/>
            </w:tcBorders>
            <w:shd w:val="clear" w:color="auto" w:fill="auto"/>
            <w:noWrap/>
            <w:vAlign w:val="bottom"/>
            <w:hideMark/>
          </w:tcPr>
          <w:p w:rsidR="0009494A" w:rsidRPr="007B4736" w:rsidRDefault="0009494A" w:rsidP="00C85795">
            <w:pPr>
              <w:pStyle w:val="ae"/>
              <w:snapToGrid w:val="0"/>
              <w:spacing w:line="276" w:lineRule="auto"/>
              <w:rPr>
                <w:sz w:val="20"/>
                <w:szCs w:val="20"/>
              </w:rPr>
            </w:pPr>
            <w:r>
              <w:rPr>
                <w:sz w:val="20"/>
                <w:szCs w:val="20"/>
              </w:rPr>
              <w:t>2012</w:t>
            </w:r>
          </w:p>
        </w:tc>
        <w:tc>
          <w:tcPr>
            <w:tcW w:w="616" w:type="dxa"/>
            <w:tcBorders>
              <w:top w:val="single" w:sz="4" w:space="0" w:color="auto"/>
              <w:left w:val="nil"/>
              <w:bottom w:val="nil"/>
              <w:right w:val="single" w:sz="4" w:space="0" w:color="auto"/>
            </w:tcBorders>
            <w:shd w:val="clear" w:color="auto" w:fill="auto"/>
            <w:noWrap/>
            <w:vAlign w:val="bottom"/>
            <w:hideMark/>
          </w:tcPr>
          <w:p w:rsidR="0009494A" w:rsidRPr="007B4736" w:rsidRDefault="0009494A" w:rsidP="00C85795">
            <w:pPr>
              <w:pStyle w:val="ae"/>
              <w:snapToGrid w:val="0"/>
              <w:spacing w:line="276" w:lineRule="auto"/>
              <w:jc w:val="center"/>
              <w:rPr>
                <w:sz w:val="20"/>
                <w:szCs w:val="20"/>
              </w:rPr>
            </w:pPr>
            <w:r w:rsidRPr="007B4736">
              <w:rPr>
                <w:sz w:val="20"/>
                <w:szCs w:val="20"/>
              </w:rPr>
              <w:t>201</w:t>
            </w:r>
            <w:r>
              <w:rPr>
                <w:sz w:val="20"/>
                <w:szCs w:val="20"/>
              </w:rPr>
              <w:t>3</w:t>
            </w:r>
          </w:p>
        </w:tc>
        <w:tc>
          <w:tcPr>
            <w:tcW w:w="680" w:type="dxa"/>
            <w:tcBorders>
              <w:top w:val="single" w:sz="4" w:space="0" w:color="auto"/>
              <w:left w:val="nil"/>
              <w:bottom w:val="nil"/>
              <w:right w:val="nil"/>
            </w:tcBorders>
            <w:shd w:val="clear" w:color="auto" w:fill="auto"/>
            <w:noWrap/>
            <w:vAlign w:val="bottom"/>
            <w:hideMark/>
          </w:tcPr>
          <w:p w:rsidR="0009494A" w:rsidRPr="007B4736" w:rsidRDefault="0009494A" w:rsidP="00C85795">
            <w:pPr>
              <w:pStyle w:val="ae"/>
              <w:snapToGrid w:val="0"/>
              <w:spacing w:line="276" w:lineRule="auto"/>
              <w:rPr>
                <w:b/>
                <w:bCs/>
                <w:sz w:val="20"/>
                <w:szCs w:val="20"/>
              </w:rPr>
            </w:pPr>
            <w:r w:rsidRPr="007B4736">
              <w:rPr>
                <w:sz w:val="20"/>
                <w:szCs w:val="20"/>
              </w:rPr>
              <w:t>201</w:t>
            </w:r>
            <w:r>
              <w:rPr>
                <w:sz w:val="20"/>
                <w:szCs w:val="20"/>
              </w:rPr>
              <w:t>4</w:t>
            </w:r>
          </w:p>
        </w:tc>
        <w:tc>
          <w:tcPr>
            <w:tcW w:w="709" w:type="dxa"/>
            <w:tcBorders>
              <w:top w:val="single" w:sz="4" w:space="0" w:color="auto"/>
              <w:left w:val="single" w:sz="4" w:space="0" w:color="auto"/>
              <w:bottom w:val="nil"/>
              <w:right w:val="single" w:sz="4" w:space="0" w:color="auto"/>
            </w:tcBorders>
            <w:shd w:val="clear" w:color="auto" w:fill="auto"/>
            <w:noWrap/>
            <w:vAlign w:val="bottom"/>
            <w:hideMark/>
          </w:tcPr>
          <w:p w:rsidR="0009494A" w:rsidRPr="007B4736" w:rsidRDefault="0009494A" w:rsidP="00C85795">
            <w:pPr>
              <w:pStyle w:val="ae"/>
              <w:snapToGrid w:val="0"/>
              <w:spacing w:line="276" w:lineRule="auto"/>
              <w:jc w:val="center"/>
              <w:rPr>
                <w:sz w:val="20"/>
                <w:szCs w:val="20"/>
              </w:rPr>
            </w:pPr>
            <w:r w:rsidRPr="007B4736">
              <w:rPr>
                <w:sz w:val="20"/>
                <w:szCs w:val="20"/>
              </w:rPr>
              <w:t>201</w:t>
            </w:r>
            <w:r>
              <w:rPr>
                <w:sz w:val="20"/>
                <w:szCs w:val="20"/>
              </w:rPr>
              <w:t>5</w:t>
            </w:r>
          </w:p>
        </w:tc>
        <w:tc>
          <w:tcPr>
            <w:tcW w:w="708" w:type="dxa"/>
            <w:tcBorders>
              <w:top w:val="single" w:sz="4" w:space="0" w:color="auto"/>
              <w:left w:val="nil"/>
              <w:bottom w:val="nil"/>
              <w:right w:val="single" w:sz="4" w:space="0" w:color="auto"/>
            </w:tcBorders>
            <w:shd w:val="clear" w:color="auto" w:fill="auto"/>
            <w:noWrap/>
            <w:vAlign w:val="bottom"/>
            <w:hideMark/>
          </w:tcPr>
          <w:p w:rsidR="0009494A" w:rsidRPr="007B4736" w:rsidRDefault="0009494A" w:rsidP="00C85795">
            <w:pPr>
              <w:pStyle w:val="ae"/>
              <w:snapToGrid w:val="0"/>
              <w:spacing w:line="276" w:lineRule="auto"/>
              <w:jc w:val="center"/>
              <w:rPr>
                <w:sz w:val="20"/>
                <w:szCs w:val="20"/>
              </w:rPr>
            </w:pPr>
            <w:r>
              <w:rPr>
                <w:sz w:val="20"/>
                <w:szCs w:val="20"/>
              </w:rPr>
              <w:t xml:space="preserve">2016 </w:t>
            </w:r>
          </w:p>
        </w:tc>
        <w:tc>
          <w:tcPr>
            <w:tcW w:w="637" w:type="dxa"/>
            <w:tcBorders>
              <w:top w:val="single" w:sz="4" w:space="0" w:color="auto"/>
              <w:left w:val="nil"/>
              <w:bottom w:val="nil"/>
              <w:right w:val="single" w:sz="4" w:space="0" w:color="auto"/>
            </w:tcBorders>
            <w:shd w:val="clear" w:color="auto" w:fill="DEEAF6"/>
            <w:vAlign w:val="center"/>
          </w:tcPr>
          <w:p w:rsidR="00C168AF" w:rsidRDefault="0009494A" w:rsidP="00C85795">
            <w:pPr>
              <w:pStyle w:val="ae"/>
              <w:snapToGrid w:val="0"/>
              <w:rPr>
                <w:b/>
                <w:sz w:val="20"/>
                <w:szCs w:val="20"/>
              </w:rPr>
            </w:pPr>
            <w:r>
              <w:rPr>
                <w:b/>
                <w:sz w:val="20"/>
                <w:szCs w:val="20"/>
              </w:rPr>
              <w:t>Ул.</w:t>
            </w:r>
          </w:p>
          <w:p w:rsidR="0009494A" w:rsidRPr="00DB3164" w:rsidRDefault="0009494A" w:rsidP="00C85795">
            <w:pPr>
              <w:pStyle w:val="ae"/>
              <w:snapToGrid w:val="0"/>
              <w:rPr>
                <w:b/>
                <w:sz w:val="20"/>
                <w:szCs w:val="20"/>
              </w:rPr>
            </w:pPr>
            <w:r>
              <w:rPr>
                <w:b/>
                <w:sz w:val="20"/>
                <w:szCs w:val="20"/>
              </w:rPr>
              <w:t>обл.2015</w:t>
            </w:r>
          </w:p>
        </w:tc>
      </w:tr>
      <w:tr w:rsidR="0009494A" w:rsidRPr="00A504EE" w:rsidTr="00C85795">
        <w:trPr>
          <w:trHeight w:val="300"/>
          <w:jc w:val="center"/>
        </w:trPr>
        <w:tc>
          <w:tcPr>
            <w:tcW w:w="2057" w:type="dxa"/>
            <w:tcBorders>
              <w:top w:val="single" w:sz="4" w:space="0" w:color="auto"/>
              <w:left w:val="single" w:sz="4" w:space="0" w:color="auto"/>
              <w:bottom w:val="nil"/>
              <w:right w:val="single" w:sz="4" w:space="0" w:color="auto"/>
            </w:tcBorders>
            <w:shd w:val="clear" w:color="auto" w:fill="auto"/>
            <w:noWrap/>
            <w:vAlign w:val="center"/>
            <w:hideMark/>
          </w:tcPr>
          <w:p w:rsidR="0009494A" w:rsidRPr="00A504EE" w:rsidRDefault="0009494A" w:rsidP="00C85795">
            <w:pPr>
              <w:spacing w:after="0" w:line="240" w:lineRule="auto"/>
              <w:rPr>
                <w:rFonts w:ascii="Times New Roman" w:eastAsia="Times New Roman" w:hAnsi="Times New Roman"/>
              </w:rPr>
            </w:pPr>
            <w:r w:rsidRPr="00A504EE">
              <w:rPr>
                <w:rFonts w:ascii="Times New Roman" w:eastAsia="Times New Roman" w:hAnsi="Times New Roman"/>
              </w:rPr>
              <w:t>Охват проф</w:t>
            </w:r>
            <w:r>
              <w:rPr>
                <w:rFonts w:ascii="Times New Roman" w:eastAsia="Times New Roman" w:hAnsi="Times New Roman"/>
              </w:rPr>
              <w:t>илактически-ми</w:t>
            </w:r>
            <w:r w:rsidRPr="00A504EE">
              <w:rPr>
                <w:rFonts w:ascii="Times New Roman" w:eastAsia="Times New Roman" w:hAnsi="Times New Roman"/>
              </w:rPr>
              <w:t xml:space="preserve"> осмотрами на туберкулез</w:t>
            </w:r>
          </w:p>
        </w:tc>
        <w:tc>
          <w:tcPr>
            <w:tcW w:w="709" w:type="dxa"/>
            <w:tcBorders>
              <w:top w:val="single" w:sz="4" w:space="0" w:color="auto"/>
              <w:left w:val="nil"/>
              <w:bottom w:val="nil"/>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p>
        </w:tc>
        <w:tc>
          <w:tcPr>
            <w:tcW w:w="708" w:type="dxa"/>
            <w:tcBorders>
              <w:top w:val="single" w:sz="4" w:space="0" w:color="auto"/>
              <w:left w:val="nil"/>
              <w:bottom w:val="nil"/>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p>
        </w:tc>
        <w:tc>
          <w:tcPr>
            <w:tcW w:w="709" w:type="dxa"/>
            <w:tcBorders>
              <w:top w:val="single" w:sz="4" w:space="0" w:color="auto"/>
              <w:left w:val="nil"/>
              <w:bottom w:val="nil"/>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p>
        </w:tc>
        <w:tc>
          <w:tcPr>
            <w:tcW w:w="709" w:type="dxa"/>
            <w:tcBorders>
              <w:top w:val="single" w:sz="4" w:space="0" w:color="auto"/>
              <w:left w:val="nil"/>
              <w:bottom w:val="nil"/>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p>
        </w:tc>
        <w:tc>
          <w:tcPr>
            <w:tcW w:w="709" w:type="dxa"/>
            <w:tcBorders>
              <w:top w:val="single" w:sz="4" w:space="0" w:color="auto"/>
              <w:left w:val="nil"/>
              <w:bottom w:val="nil"/>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p>
        </w:tc>
        <w:tc>
          <w:tcPr>
            <w:tcW w:w="708" w:type="dxa"/>
            <w:tcBorders>
              <w:top w:val="single" w:sz="4" w:space="0" w:color="auto"/>
              <w:left w:val="nil"/>
              <w:bottom w:val="nil"/>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p>
        </w:tc>
        <w:tc>
          <w:tcPr>
            <w:tcW w:w="689" w:type="dxa"/>
            <w:tcBorders>
              <w:top w:val="single" w:sz="4" w:space="0" w:color="auto"/>
              <w:left w:val="nil"/>
              <w:bottom w:val="nil"/>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p>
        </w:tc>
        <w:tc>
          <w:tcPr>
            <w:tcW w:w="616" w:type="dxa"/>
            <w:tcBorders>
              <w:top w:val="single" w:sz="4" w:space="0" w:color="auto"/>
              <w:left w:val="nil"/>
              <w:bottom w:val="nil"/>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p>
        </w:tc>
        <w:tc>
          <w:tcPr>
            <w:tcW w:w="680" w:type="dxa"/>
            <w:tcBorders>
              <w:top w:val="single" w:sz="4" w:space="0" w:color="auto"/>
              <w:left w:val="nil"/>
              <w:bottom w:val="nil"/>
              <w:right w:val="nil"/>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p>
        </w:tc>
        <w:tc>
          <w:tcPr>
            <w:tcW w:w="708" w:type="dxa"/>
            <w:tcBorders>
              <w:top w:val="single" w:sz="4" w:space="0" w:color="auto"/>
              <w:left w:val="nil"/>
              <w:bottom w:val="nil"/>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p>
        </w:tc>
        <w:tc>
          <w:tcPr>
            <w:tcW w:w="637" w:type="dxa"/>
            <w:tcBorders>
              <w:top w:val="single" w:sz="4" w:space="0" w:color="auto"/>
              <w:left w:val="nil"/>
              <w:bottom w:val="nil"/>
              <w:right w:val="single" w:sz="4" w:space="0" w:color="auto"/>
            </w:tcBorders>
            <w:shd w:val="clear" w:color="auto" w:fill="DEEAF6"/>
          </w:tcPr>
          <w:p w:rsidR="0009494A" w:rsidRPr="00A504EE" w:rsidRDefault="0009494A" w:rsidP="00C85795">
            <w:pPr>
              <w:spacing w:after="0" w:line="240" w:lineRule="auto"/>
              <w:jc w:val="center"/>
              <w:rPr>
                <w:rFonts w:ascii="Times New Roman" w:eastAsia="Times New Roman" w:hAnsi="Times New Roman"/>
                <w:sz w:val="20"/>
                <w:szCs w:val="20"/>
              </w:rPr>
            </w:pPr>
          </w:p>
        </w:tc>
      </w:tr>
      <w:tr w:rsidR="0009494A" w:rsidRPr="00A504EE" w:rsidTr="00C85795">
        <w:trPr>
          <w:trHeight w:val="300"/>
          <w:jc w:val="center"/>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09494A" w:rsidRPr="00A504EE" w:rsidRDefault="0009494A" w:rsidP="00C85795">
            <w:pPr>
              <w:spacing w:after="0" w:line="240" w:lineRule="auto"/>
              <w:rPr>
                <w:rFonts w:ascii="Times New Roman" w:eastAsia="Times New Roman" w:hAnsi="Times New Roman"/>
              </w:rPr>
            </w:pPr>
            <w:r w:rsidRPr="00A504EE">
              <w:rPr>
                <w:rFonts w:ascii="Times New Roman" w:eastAsia="Times New Roman" w:hAnsi="Times New Roman"/>
              </w:rPr>
              <w:t>в % к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A504EE" w:rsidRDefault="0009494A" w:rsidP="00C85795">
            <w:pPr>
              <w:spacing w:after="0" w:line="240" w:lineRule="auto"/>
              <w:rPr>
                <w:rFonts w:ascii="Times New Roman" w:eastAsia="Times New Roman" w:hAnsi="Times New Roman"/>
                <w:sz w:val="20"/>
                <w:szCs w:val="20"/>
              </w:rPr>
            </w:pPr>
            <w:r w:rsidRPr="00A504EE">
              <w:rPr>
                <w:rFonts w:ascii="Times New Roman" w:eastAsia="Times New Roman" w:hAnsi="Times New Roman"/>
                <w:sz w:val="20"/>
                <w:szCs w:val="20"/>
              </w:rPr>
              <w:t>5</w:t>
            </w:r>
            <w:r>
              <w:rPr>
                <w:rFonts w:ascii="Times New Roman" w:eastAsia="Times New Roman" w:hAnsi="Times New Roman"/>
                <w:sz w:val="20"/>
                <w:szCs w:val="20"/>
              </w:rPr>
              <w:t>4,2</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59,6</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r w:rsidRPr="00A504EE">
              <w:rPr>
                <w:rFonts w:ascii="Times New Roman" w:eastAsia="Times New Roman" w:hAnsi="Times New Roman"/>
                <w:sz w:val="20"/>
                <w:szCs w:val="20"/>
              </w:rPr>
              <w:t>9,7</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57,6</w:t>
            </w:r>
          </w:p>
        </w:tc>
        <w:tc>
          <w:tcPr>
            <w:tcW w:w="709" w:type="dxa"/>
            <w:tcBorders>
              <w:top w:val="nil"/>
              <w:left w:val="nil"/>
              <w:bottom w:val="single" w:sz="4" w:space="0" w:color="auto"/>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63,1</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65,8</w:t>
            </w:r>
          </w:p>
        </w:tc>
        <w:tc>
          <w:tcPr>
            <w:tcW w:w="689" w:type="dxa"/>
            <w:tcBorders>
              <w:top w:val="nil"/>
              <w:left w:val="nil"/>
              <w:bottom w:val="single" w:sz="4" w:space="0" w:color="auto"/>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64,9</w:t>
            </w:r>
          </w:p>
        </w:tc>
        <w:tc>
          <w:tcPr>
            <w:tcW w:w="616" w:type="dxa"/>
            <w:tcBorders>
              <w:top w:val="nil"/>
              <w:left w:val="nil"/>
              <w:bottom w:val="single" w:sz="4" w:space="0" w:color="auto"/>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75,7</w:t>
            </w:r>
          </w:p>
        </w:tc>
        <w:tc>
          <w:tcPr>
            <w:tcW w:w="680" w:type="dxa"/>
            <w:tcBorders>
              <w:top w:val="nil"/>
              <w:left w:val="nil"/>
              <w:bottom w:val="single" w:sz="4" w:space="0" w:color="auto"/>
              <w:right w:val="nil"/>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w:t>
            </w:r>
            <w:r w:rsidRPr="00A504EE">
              <w:rPr>
                <w:rFonts w:ascii="Times New Roman" w:eastAsia="Times New Roman" w:hAnsi="Times New Roman"/>
                <w:sz w:val="20"/>
                <w:szCs w:val="20"/>
              </w:rPr>
              <w:t>,7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r w:rsidRPr="00A504EE">
              <w:rPr>
                <w:rFonts w:ascii="Times New Roman" w:eastAsia="Times New Roman" w:hAnsi="Times New Roman"/>
                <w:sz w:val="20"/>
                <w:szCs w:val="20"/>
              </w:rPr>
              <w:t>2,</w:t>
            </w:r>
            <w:r>
              <w:rPr>
                <w:rFonts w:ascii="Times New Roman" w:eastAsia="Times New Roman" w:hAnsi="Times New Roman"/>
                <w:sz w:val="2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rsidR="0009494A" w:rsidRPr="00A504EE"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72,3</w:t>
            </w:r>
          </w:p>
        </w:tc>
        <w:tc>
          <w:tcPr>
            <w:tcW w:w="637" w:type="dxa"/>
            <w:tcBorders>
              <w:top w:val="nil"/>
              <w:left w:val="nil"/>
              <w:bottom w:val="single" w:sz="4" w:space="0" w:color="auto"/>
              <w:right w:val="single" w:sz="4" w:space="0" w:color="auto"/>
            </w:tcBorders>
            <w:shd w:val="clear" w:color="auto" w:fill="DEEAF6"/>
            <w:vAlign w:val="center"/>
          </w:tcPr>
          <w:p w:rsidR="0009494A" w:rsidRPr="00A504EE" w:rsidRDefault="0009494A" w:rsidP="00C8579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75,9</w:t>
            </w:r>
          </w:p>
        </w:tc>
      </w:tr>
    </w:tbl>
    <w:p w:rsidR="0009494A" w:rsidRDefault="0009494A" w:rsidP="0009494A">
      <w:pPr>
        <w:spacing w:after="0"/>
        <w:ind w:firstLine="709"/>
        <w:jc w:val="both"/>
        <w:rPr>
          <w:rFonts w:ascii="Times New Roman" w:hAnsi="Times New Roman"/>
          <w:sz w:val="28"/>
          <w:szCs w:val="28"/>
        </w:rPr>
      </w:pPr>
    </w:p>
    <w:p w:rsidR="00B07298" w:rsidRDefault="00B07298" w:rsidP="0009494A">
      <w:pPr>
        <w:spacing w:after="0"/>
        <w:ind w:firstLine="709"/>
        <w:jc w:val="center"/>
        <w:rPr>
          <w:rFonts w:ascii="Times New Roman" w:hAnsi="Times New Roman"/>
          <w:b/>
          <w:bCs/>
          <w:sz w:val="24"/>
          <w:szCs w:val="24"/>
        </w:rPr>
      </w:pPr>
    </w:p>
    <w:p w:rsidR="00B07298" w:rsidRDefault="00B07298" w:rsidP="0009494A">
      <w:pPr>
        <w:spacing w:after="0"/>
        <w:ind w:firstLine="709"/>
        <w:jc w:val="center"/>
        <w:rPr>
          <w:rFonts w:ascii="Times New Roman" w:hAnsi="Times New Roman"/>
          <w:b/>
          <w:bCs/>
          <w:sz w:val="24"/>
          <w:szCs w:val="24"/>
        </w:rPr>
      </w:pPr>
    </w:p>
    <w:p w:rsidR="00B07298" w:rsidRDefault="00B07298" w:rsidP="0009494A">
      <w:pPr>
        <w:spacing w:after="0"/>
        <w:ind w:firstLine="709"/>
        <w:jc w:val="center"/>
        <w:rPr>
          <w:rFonts w:ascii="Times New Roman" w:hAnsi="Times New Roman"/>
          <w:b/>
          <w:bCs/>
          <w:sz w:val="24"/>
          <w:szCs w:val="24"/>
        </w:rPr>
      </w:pPr>
    </w:p>
    <w:p w:rsidR="00B07298" w:rsidRDefault="00B07298" w:rsidP="0009494A">
      <w:pPr>
        <w:spacing w:after="0"/>
        <w:ind w:firstLine="709"/>
        <w:jc w:val="center"/>
        <w:rPr>
          <w:rFonts w:ascii="Times New Roman" w:hAnsi="Times New Roman"/>
          <w:b/>
          <w:bCs/>
          <w:sz w:val="24"/>
          <w:szCs w:val="24"/>
        </w:rPr>
      </w:pPr>
    </w:p>
    <w:p w:rsidR="00B07298" w:rsidRDefault="00B07298" w:rsidP="0009494A">
      <w:pPr>
        <w:spacing w:after="0"/>
        <w:ind w:firstLine="709"/>
        <w:jc w:val="center"/>
        <w:rPr>
          <w:rFonts w:ascii="Times New Roman" w:hAnsi="Times New Roman"/>
          <w:b/>
          <w:bCs/>
          <w:sz w:val="24"/>
          <w:szCs w:val="24"/>
        </w:rPr>
      </w:pPr>
    </w:p>
    <w:p w:rsidR="00B07298" w:rsidRDefault="00B07298" w:rsidP="0009494A">
      <w:pPr>
        <w:spacing w:after="0"/>
        <w:ind w:firstLine="709"/>
        <w:jc w:val="center"/>
        <w:rPr>
          <w:rFonts w:ascii="Times New Roman" w:hAnsi="Times New Roman"/>
          <w:b/>
          <w:bCs/>
          <w:sz w:val="24"/>
          <w:szCs w:val="24"/>
        </w:rPr>
      </w:pPr>
    </w:p>
    <w:p w:rsidR="00B07298" w:rsidRDefault="00B07298" w:rsidP="0009494A">
      <w:pPr>
        <w:spacing w:after="0"/>
        <w:ind w:firstLine="709"/>
        <w:jc w:val="center"/>
        <w:rPr>
          <w:rFonts w:ascii="Times New Roman" w:hAnsi="Times New Roman"/>
          <w:b/>
          <w:bCs/>
          <w:sz w:val="24"/>
          <w:szCs w:val="24"/>
        </w:rPr>
      </w:pPr>
    </w:p>
    <w:p w:rsidR="00B07298" w:rsidRDefault="00B07298" w:rsidP="0009494A">
      <w:pPr>
        <w:spacing w:after="0"/>
        <w:ind w:firstLine="709"/>
        <w:jc w:val="center"/>
        <w:rPr>
          <w:rFonts w:ascii="Times New Roman" w:hAnsi="Times New Roman"/>
          <w:b/>
          <w:bCs/>
          <w:sz w:val="24"/>
          <w:szCs w:val="24"/>
        </w:rPr>
      </w:pPr>
    </w:p>
    <w:p w:rsidR="00B07298" w:rsidRDefault="00B07298" w:rsidP="0009494A">
      <w:pPr>
        <w:spacing w:after="0"/>
        <w:ind w:firstLine="709"/>
        <w:jc w:val="center"/>
        <w:rPr>
          <w:rFonts w:ascii="Times New Roman" w:hAnsi="Times New Roman"/>
          <w:b/>
          <w:bCs/>
          <w:sz w:val="24"/>
          <w:szCs w:val="24"/>
        </w:rPr>
      </w:pPr>
    </w:p>
    <w:p w:rsidR="00B07298" w:rsidRDefault="00B07298" w:rsidP="0009494A">
      <w:pPr>
        <w:spacing w:after="0"/>
        <w:ind w:firstLine="709"/>
        <w:jc w:val="center"/>
        <w:rPr>
          <w:rFonts w:ascii="Times New Roman" w:hAnsi="Times New Roman"/>
          <w:b/>
          <w:bCs/>
          <w:sz w:val="24"/>
          <w:szCs w:val="24"/>
        </w:rPr>
      </w:pPr>
    </w:p>
    <w:p w:rsidR="0009494A" w:rsidRPr="000C4CCD" w:rsidRDefault="0009494A" w:rsidP="0009494A">
      <w:pPr>
        <w:spacing w:after="0"/>
        <w:ind w:firstLine="709"/>
        <w:jc w:val="center"/>
        <w:rPr>
          <w:rFonts w:ascii="Times New Roman" w:hAnsi="Times New Roman"/>
          <w:b/>
          <w:bCs/>
          <w:sz w:val="24"/>
          <w:szCs w:val="24"/>
        </w:rPr>
      </w:pPr>
      <w:r w:rsidRPr="000C4CCD">
        <w:rPr>
          <w:rFonts w:ascii="Times New Roman" w:hAnsi="Times New Roman"/>
          <w:b/>
          <w:bCs/>
          <w:sz w:val="24"/>
          <w:szCs w:val="24"/>
        </w:rPr>
        <w:lastRenderedPageBreak/>
        <w:t xml:space="preserve">Заболеваемость злокачественными новообразованиями на 10 тыс.населения </w:t>
      </w:r>
    </w:p>
    <w:p w:rsidR="0009494A" w:rsidRPr="000C4CCD" w:rsidRDefault="0009494A" w:rsidP="0009494A">
      <w:pPr>
        <w:spacing w:after="0"/>
        <w:ind w:firstLine="709"/>
        <w:jc w:val="center"/>
        <w:rPr>
          <w:rFonts w:ascii="Times New Roman" w:hAnsi="Times New Roman"/>
          <w:b/>
          <w:bCs/>
          <w:sz w:val="24"/>
          <w:szCs w:val="24"/>
        </w:rPr>
      </w:pPr>
      <w:r w:rsidRPr="000C4CCD">
        <w:rPr>
          <w:rFonts w:ascii="Times New Roman" w:hAnsi="Times New Roman"/>
          <w:b/>
          <w:bCs/>
          <w:sz w:val="24"/>
          <w:szCs w:val="24"/>
        </w:rPr>
        <w:t>за 2006-2016 гг.</w:t>
      </w:r>
    </w:p>
    <w:p w:rsidR="0009494A" w:rsidRPr="007B4736" w:rsidRDefault="0009494A" w:rsidP="0009494A">
      <w:pPr>
        <w:spacing w:after="0"/>
        <w:ind w:firstLine="709"/>
        <w:jc w:val="center"/>
        <w:rPr>
          <w:rFonts w:ascii="Times New Roman" w:hAnsi="Times New Roman"/>
          <w:sz w:val="28"/>
          <w:szCs w:val="28"/>
        </w:rPr>
      </w:pPr>
      <w:r w:rsidRPr="00FC2FE9">
        <w:rPr>
          <w:rFonts w:ascii="Times New Roman" w:hAnsi="Times New Roman"/>
          <w:bCs/>
          <w:noProof/>
          <w:sz w:val="28"/>
          <w:szCs w:val="28"/>
        </w:rPr>
        <w:drawing>
          <wp:inline distT="0" distB="0" distL="0" distR="0">
            <wp:extent cx="4929505" cy="2361565"/>
            <wp:effectExtent l="0" t="0" r="0" b="0"/>
            <wp:docPr id="10"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494A" w:rsidRPr="007B4736" w:rsidRDefault="0009494A" w:rsidP="0009494A">
      <w:pPr>
        <w:spacing w:after="0"/>
        <w:ind w:firstLine="709"/>
        <w:jc w:val="both"/>
        <w:rPr>
          <w:rFonts w:ascii="Times New Roman" w:hAnsi="Times New Roman"/>
          <w:sz w:val="28"/>
          <w:szCs w:val="28"/>
        </w:rPr>
      </w:pPr>
    </w:p>
    <w:p w:rsidR="0009494A" w:rsidRPr="00986717" w:rsidRDefault="0009494A" w:rsidP="0009494A">
      <w:pPr>
        <w:spacing w:after="0"/>
        <w:ind w:firstLine="709"/>
        <w:jc w:val="both"/>
        <w:rPr>
          <w:rFonts w:ascii="Times New Roman" w:hAnsi="Times New Roman"/>
          <w:sz w:val="24"/>
          <w:szCs w:val="24"/>
        </w:rPr>
      </w:pPr>
      <w:r w:rsidRPr="00986717">
        <w:rPr>
          <w:rFonts w:ascii="Times New Roman" w:hAnsi="Times New Roman"/>
          <w:sz w:val="24"/>
          <w:szCs w:val="24"/>
        </w:rPr>
        <w:t xml:space="preserve">С 01 сентября 2008 года в рамках областной целевой программы «Мужчинам - здоровье и долголетие» в ГУЗ «Большенагаткинская РБ» функционирует мужской смотровой кабинет. Мед.брат кабинета прошёл обучение на базе областного онкологического диспансера, работает по совместительству. В 2016году осмотрено 162 человека.  </w:t>
      </w:r>
    </w:p>
    <w:p w:rsidR="0009494A" w:rsidRPr="00986717" w:rsidRDefault="0009494A" w:rsidP="0009494A">
      <w:pPr>
        <w:spacing w:after="0"/>
        <w:ind w:firstLine="709"/>
        <w:jc w:val="both"/>
        <w:rPr>
          <w:rFonts w:ascii="Times New Roman" w:hAnsi="Times New Roman"/>
          <w:sz w:val="24"/>
          <w:szCs w:val="24"/>
        </w:rPr>
      </w:pPr>
      <w:r w:rsidRPr="00986717">
        <w:rPr>
          <w:rFonts w:ascii="Times New Roman" w:hAnsi="Times New Roman"/>
          <w:sz w:val="24"/>
          <w:szCs w:val="24"/>
        </w:rPr>
        <w:t>Для снижения смертности и заболеваемости в районе проводится диспансеризация определённых групп взрослого населения.</w:t>
      </w:r>
    </w:p>
    <w:p w:rsidR="0009494A" w:rsidRPr="00986717" w:rsidRDefault="0009494A" w:rsidP="0009494A">
      <w:pPr>
        <w:spacing w:after="0"/>
        <w:ind w:firstLine="709"/>
        <w:jc w:val="both"/>
        <w:rPr>
          <w:rFonts w:ascii="Times New Roman" w:hAnsi="Times New Roman"/>
          <w:sz w:val="24"/>
          <w:szCs w:val="24"/>
        </w:rPr>
      </w:pPr>
      <w:r w:rsidRPr="00986717">
        <w:rPr>
          <w:rFonts w:ascii="Times New Roman" w:hAnsi="Times New Roman"/>
          <w:sz w:val="24"/>
          <w:szCs w:val="24"/>
        </w:rPr>
        <w:t>За последние 3 года число прошедших 1 этап диспансеризации взрослого населения увеличился с 57,8% до 94,5%.Диспансеризация определенных групп населения за 2016 года составила 94,2% от подлежащих диспансеризации (план – 3396, прошедших – 3261).Полнота охвата профилактическими медицинскими осмотрами детей 99,7%.</w:t>
      </w:r>
    </w:p>
    <w:p w:rsidR="0009494A" w:rsidRPr="00986717" w:rsidRDefault="0009494A" w:rsidP="0009494A">
      <w:pPr>
        <w:spacing w:after="0"/>
        <w:ind w:firstLine="709"/>
        <w:jc w:val="both"/>
        <w:rPr>
          <w:rFonts w:ascii="Times New Roman" w:hAnsi="Times New Roman"/>
          <w:b/>
          <w:sz w:val="24"/>
          <w:szCs w:val="24"/>
        </w:rPr>
      </w:pPr>
      <w:r w:rsidRPr="00986717">
        <w:rPr>
          <w:rFonts w:ascii="Times New Roman" w:hAnsi="Times New Roman"/>
          <w:b/>
          <w:sz w:val="24"/>
          <w:szCs w:val="24"/>
        </w:rPr>
        <w:t>Выводы:</w:t>
      </w:r>
    </w:p>
    <w:p w:rsidR="0009494A" w:rsidRPr="00986717" w:rsidRDefault="0009494A" w:rsidP="00071CC9">
      <w:pPr>
        <w:numPr>
          <w:ilvl w:val="0"/>
          <w:numId w:val="25"/>
        </w:numPr>
        <w:spacing w:after="0"/>
        <w:ind w:left="0" w:firstLine="709"/>
        <w:jc w:val="both"/>
        <w:rPr>
          <w:rFonts w:ascii="Times New Roman" w:hAnsi="Times New Roman"/>
          <w:sz w:val="24"/>
          <w:szCs w:val="24"/>
        </w:rPr>
      </w:pPr>
      <w:r w:rsidRPr="00986717">
        <w:rPr>
          <w:rFonts w:ascii="Times New Roman" w:hAnsi="Times New Roman"/>
          <w:sz w:val="24"/>
          <w:szCs w:val="24"/>
        </w:rPr>
        <w:t>за последние 10 лет наблюдалось снижение заболеваемости туберкулёзом в 2007г. (49,8 на 10000 населения, самая низкая заболеваемость за 10 лет),  в 2013г.- 63,8 в 2014г. – 68,4. Подъём заболеваемости отмечался в 2009г. -118,7 на 10000 населения и в 2012г. – 113,9. Увеличение заболеваемости туберкулезом в 1,4 раза с 81,3 на 100 тыс.населения в 2006 г. до 85,0 в 2016 году;</w:t>
      </w:r>
    </w:p>
    <w:p w:rsidR="0009494A" w:rsidRPr="00986717" w:rsidRDefault="0009494A" w:rsidP="00071CC9">
      <w:pPr>
        <w:numPr>
          <w:ilvl w:val="0"/>
          <w:numId w:val="25"/>
        </w:numPr>
        <w:spacing w:after="0"/>
        <w:ind w:left="0" w:firstLine="709"/>
        <w:jc w:val="both"/>
        <w:rPr>
          <w:rFonts w:ascii="Times New Roman" w:hAnsi="Times New Roman"/>
          <w:sz w:val="24"/>
          <w:szCs w:val="24"/>
        </w:rPr>
      </w:pPr>
      <w:r w:rsidRPr="00986717">
        <w:rPr>
          <w:rFonts w:ascii="Times New Roman" w:hAnsi="Times New Roman"/>
          <w:sz w:val="24"/>
          <w:szCs w:val="24"/>
        </w:rPr>
        <w:t>снижение заболеваемости инфекциями, передающимися преимущественно половым путем: сифилисом в 11,5 раза (2016 год –  на 100000 населения, 2006 год – 34,8),  рост гонореей в 19,3 раза (2016 год –  на 100000 населения, 2006 год – 7,1);</w:t>
      </w:r>
    </w:p>
    <w:p w:rsidR="0009494A" w:rsidRPr="00986717" w:rsidRDefault="0009494A" w:rsidP="00071CC9">
      <w:pPr>
        <w:numPr>
          <w:ilvl w:val="0"/>
          <w:numId w:val="25"/>
        </w:numPr>
        <w:spacing w:after="0"/>
        <w:ind w:left="0" w:firstLine="709"/>
        <w:jc w:val="both"/>
        <w:rPr>
          <w:rFonts w:ascii="Times New Roman" w:hAnsi="Times New Roman"/>
          <w:sz w:val="24"/>
          <w:szCs w:val="24"/>
        </w:rPr>
      </w:pPr>
      <w:r w:rsidRPr="00986717">
        <w:rPr>
          <w:rFonts w:ascii="Times New Roman" w:hAnsi="Times New Roman"/>
          <w:sz w:val="24"/>
          <w:szCs w:val="24"/>
        </w:rPr>
        <w:t>увеличение заболеваемости ВИЧ-инфекцией в 2,4 раза (2016 год –77,3  на 100000 населения, 2006 год – 39,1);</w:t>
      </w:r>
    </w:p>
    <w:p w:rsidR="0009494A" w:rsidRPr="00986717" w:rsidRDefault="0009494A" w:rsidP="00071CC9">
      <w:pPr>
        <w:numPr>
          <w:ilvl w:val="0"/>
          <w:numId w:val="25"/>
        </w:numPr>
        <w:spacing w:after="0"/>
        <w:ind w:left="0" w:firstLine="709"/>
        <w:jc w:val="both"/>
        <w:rPr>
          <w:rFonts w:ascii="Times New Roman" w:hAnsi="Times New Roman"/>
          <w:sz w:val="24"/>
          <w:szCs w:val="24"/>
        </w:rPr>
      </w:pPr>
      <w:r w:rsidRPr="00986717">
        <w:rPr>
          <w:rFonts w:ascii="Times New Roman" w:hAnsi="Times New Roman"/>
          <w:sz w:val="24"/>
          <w:szCs w:val="24"/>
        </w:rPr>
        <w:t>увеличение заболеваемости злокачественными новообразованиями на 10 тыс. населения на 26,1% с 30,5 в 2006 году до 34,4 в 2016 году;</w:t>
      </w:r>
    </w:p>
    <w:p w:rsidR="0009494A" w:rsidRPr="00986717" w:rsidRDefault="0009494A" w:rsidP="00071CC9">
      <w:pPr>
        <w:numPr>
          <w:ilvl w:val="0"/>
          <w:numId w:val="25"/>
        </w:numPr>
        <w:spacing w:after="0"/>
        <w:ind w:left="0" w:firstLine="709"/>
        <w:jc w:val="both"/>
        <w:rPr>
          <w:rFonts w:ascii="Times New Roman" w:hAnsi="Times New Roman"/>
          <w:sz w:val="24"/>
          <w:szCs w:val="24"/>
        </w:rPr>
      </w:pPr>
      <w:r w:rsidRPr="00986717">
        <w:rPr>
          <w:rFonts w:ascii="Times New Roman" w:hAnsi="Times New Roman"/>
          <w:sz w:val="24"/>
          <w:szCs w:val="24"/>
        </w:rPr>
        <w:t xml:space="preserve"> снижение заболеваемости психическими расстройствами и расстройствами поведения в 1,5 раза (2016 год – 11,5 на 10000 населения, 2006 год – 21,6);</w:t>
      </w:r>
    </w:p>
    <w:p w:rsidR="0009494A" w:rsidRPr="00986717" w:rsidRDefault="0009494A" w:rsidP="00071CC9">
      <w:pPr>
        <w:numPr>
          <w:ilvl w:val="0"/>
          <w:numId w:val="25"/>
        </w:numPr>
        <w:spacing w:after="0"/>
        <w:ind w:left="0" w:firstLine="709"/>
        <w:jc w:val="both"/>
        <w:rPr>
          <w:rFonts w:ascii="Times New Roman" w:hAnsi="Times New Roman"/>
          <w:sz w:val="24"/>
          <w:szCs w:val="24"/>
        </w:rPr>
      </w:pPr>
      <w:r w:rsidRPr="00986717">
        <w:rPr>
          <w:rFonts w:ascii="Times New Roman" w:hAnsi="Times New Roman"/>
          <w:sz w:val="24"/>
          <w:szCs w:val="24"/>
        </w:rPr>
        <w:t xml:space="preserve"> снижение заболеваемости сахарным диабетом на 35% (2016 год – 2,0 на 1000 населения, 2006 год – 2,1); </w:t>
      </w:r>
    </w:p>
    <w:p w:rsidR="0009494A" w:rsidRPr="00986717" w:rsidRDefault="0009494A" w:rsidP="00071CC9">
      <w:pPr>
        <w:numPr>
          <w:ilvl w:val="0"/>
          <w:numId w:val="25"/>
        </w:numPr>
        <w:spacing w:after="0"/>
        <w:ind w:left="0" w:firstLine="709"/>
        <w:jc w:val="both"/>
        <w:rPr>
          <w:rFonts w:ascii="Times New Roman" w:hAnsi="Times New Roman"/>
          <w:sz w:val="24"/>
          <w:szCs w:val="24"/>
        </w:rPr>
      </w:pPr>
      <w:r w:rsidRPr="00986717">
        <w:rPr>
          <w:rFonts w:ascii="Times New Roman" w:hAnsi="Times New Roman"/>
          <w:sz w:val="24"/>
          <w:szCs w:val="24"/>
        </w:rPr>
        <w:t>снижение заболеваемости алкоголизмом в 1,7 раза с 99,0 на 100000 населения в 2006 году до 81,18 в 2016 году;</w:t>
      </w:r>
    </w:p>
    <w:p w:rsidR="0009494A" w:rsidRPr="00986717" w:rsidRDefault="0009494A" w:rsidP="00071CC9">
      <w:pPr>
        <w:numPr>
          <w:ilvl w:val="0"/>
          <w:numId w:val="25"/>
        </w:numPr>
        <w:spacing w:after="0"/>
        <w:ind w:left="0" w:firstLine="709"/>
        <w:jc w:val="both"/>
        <w:rPr>
          <w:rFonts w:ascii="Times New Roman" w:hAnsi="Times New Roman"/>
          <w:sz w:val="24"/>
          <w:szCs w:val="24"/>
        </w:rPr>
      </w:pPr>
      <w:r w:rsidRPr="00986717">
        <w:rPr>
          <w:rFonts w:ascii="Times New Roman" w:hAnsi="Times New Roman"/>
          <w:sz w:val="24"/>
          <w:szCs w:val="24"/>
        </w:rPr>
        <w:lastRenderedPageBreak/>
        <w:t>снижение заболеваемости болезнями, характеризующимися повышенным кровяным давлением в 1,6 раза (2016год – 6,1 на 1000 населения, 2006 год –9,3).</w:t>
      </w:r>
    </w:p>
    <w:p w:rsidR="0009494A" w:rsidRPr="00986717" w:rsidRDefault="0009494A" w:rsidP="0009494A">
      <w:pPr>
        <w:spacing w:after="0"/>
        <w:ind w:firstLine="709"/>
        <w:jc w:val="both"/>
        <w:rPr>
          <w:rFonts w:ascii="Times New Roman" w:hAnsi="Times New Roman"/>
          <w:sz w:val="24"/>
          <w:szCs w:val="24"/>
        </w:rPr>
      </w:pPr>
    </w:p>
    <w:p w:rsidR="0009494A" w:rsidRPr="00986717" w:rsidRDefault="0009494A" w:rsidP="0009494A">
      <w:pPr>
        <w:spacing w:after="0"/>
        <w:jc w:val="center"/>
        <w:rPr>
          <w:rFonts w:ascii="Times New Roman" w:hAnsi="Times New Roman"/>
          <w:b/>
          <w:sz w:val="24"/>
          <w:szCs w:val="24"/>
        </w:rPr>
      </w:pPr>
      <w:r w:rsidRPr="00986717">
        <w:rPr>
          <w:rFonts w:ascii="Times New Roman" w:hAnsi="Times New Roman"/>
          <w:b/>
          <w:sz w:val="24"/>
          <w:szCs w:val="24"/>
        </w:rPr>
        <w:t xml:space="preserve">Деятельность медицинской организации </w:t>
      </w:r>
    </w:p>
    <w:p w:rsidR="0009494A" w:rsidRPr="00986717" w:rsidRDefault="0009494A" w:rsidP="0009494A">
      <w:pPr>
        <w:spacing w:after="0"/>
        <w:jc w:val="center"/>
        <w:rPr>
          <w:rFonts w:ascii="Times New Roman" w:hAnsi="Times New Roman"/>
          <w:b/>
          <w:sz w:val="24"/>
          <w:szCs w:val="24"/>
        </w:rPr>
      </w:pPr>
      <w:r w:rsidRPr="00986717">
        <w:rPr>
          <w:rFonts w:ascii="Times New Roman" w:hAnsi="Times New Roman"/>
          <w:b/>
          <w:sz w:val="24"/>
          <w:szCs w:val="24"/>
        </w:rPr>
        <w:t>по оказанию медицинской помощи в 2016 году</w:t>
      </w:r>
    </w:p>
    <w:p w:rsidR="0009494A" w:rsidRPr="00986717" w:rsidRDefault="0009494A" w:rsidP="0009494A">
      <w:pPr>
        <w:spacing w:after="0"/>
        <w:ind w:firstLine="709"/>
        <w:jc w:val="both"/>
        <w:rPr>
          <w:rFonts w:ascii="Times New Roman" w:hAnsi="Times New Roman"/>
          <w:sz w:val="24"/>
          <w:szCs w:val="24"/>
        </w:rPr>
      </w:pPr>
    </w:p>
    <w:p w:rsidR="0009494A" w:rsidRPr="00986717" w:rsidRDefault="0009494A" w:rsidP="0009494A">
      <w:pPr>
        <w:spacing w:after="0"/>
        <w:ind w:firstLine="709"/>
        <w:jc w:val="both"/>
        <w:rPr>
          <w:rFonts w:ascii="Times New Roman" w:hAnsi="Times New Roman"/>
          <w:sz w:val="24"/>
          <w:szCs w:val="24"/>
        </w:rPr>
      </w:pPr>
      <w:r w:rsidRPr="00986717">
        <w:rPr>
          <w:rFonts w:ascii="Times New Roman" w:hAnsi="Times New Roman"/>
          <w:sz w:val="24"/>
          <w:szCs w:val="24"/>
        </w:rPr>
        <w:t>Амбулаторно - поликлиническая помощь населению в ГУЗ «Большенагаткинская РБ» ведётся по 19 специальностям: эндокринология, инфекционные болезни, травматология-ортопедия, урология, хирургия, стоматология, акушерство и гинекология, оториноларингология, офтальмология, неврология, дерматология, психиатрия, наркология, фтизиатрия, венерология,  педиатрия участковая, терапия участковая,.</w:t>
      </w:r>
    </w:p>
    <w:p w:rsidR="0009494A" w:rsidRPr="00986717" w:rsidRDefault="0009494A" w:rsidP="0009494A">
      <w:pPr>
        <w:spacing w:after="0"/>
        <w:ind w:firstLine="709"/>
        <w:jc w:val="both"/>
        <w:rPr>
          <w:rFonts w:ascii="Times New Roman" w:hAnsi="Times New Roman"/>
          <w:sz w:val="24"/>
          <w:szCs w:val="24"/>
        </w:rPr>
      </w:pPr>
      <w:r w:rsidRPr="00986717">
        <w:rPr>
          <w:rFonts w:ascii="Times New Roman" w:hAnsi="Times New Roman"/>
          <w:sz w:val="24"/>
          <w:szCs w:val="24"/>
        </w:rPr>
        <w:t>Мощность поликлинического отделения составляет 518 посещений в смену.</w:t>
      </w:r>
    </w:p>
    <w:p w:rsidR="0009494A" w:rsidRPr="00986717" w:rsidRDefault="0009494A" w:rsidP="0009494A">
      <w:pPr>
        <w:spacing w:after="0"/>
        <w:ind w:firstLine="709"/>
        <w:jc w:val="both"/>
        <w:rPr>
          <w:rFonts w:ascii="Times New Roman" w:hAnsi="Times New Roman"/>
          <w:sz w:val="24"/>
          <w:szCs w:val="24"/>
        </w:rPr>
      </w:pPr>
      <w:r w:rsidRPr="00986717">
        <w:rPr>
          <w:rFonts w:ascii="Times New Roman" w:hAnsi="Times New Roman"/>
          <w:sz w:val="24"/>
          <w:szCs w:val="24"/>
        </w:rPr>
        <w:t xml:space="preserve">Стационарная помощь оказывается по 9 профилям: педиатрический, терапевтический, травматологический, хирургический, неврологический,  патологии беременности, гинекологический, инфекционный и сестринского ухода. Функционирует дневной стационар на 27 мест, в том числе 1 место на дому для маломобильных пациентов. </w:t>
      </w:r>
    </w:p>
    <w:p w:rsidR="0009494A" w:rsidRPr="00986717" w:rsidRDefault="0009494A" w:rsidP="0009494A">
      <w:pPr>
        <w:spacing w:after="0"/>
        <w:ind w:firstLine="708"/>
        <w:jc w:val="both"/>
        <w:rPr>
          <w:rFonts w:ascii="Times New Roman" w:hAnsi="Times New Roman"/>
          <w:sz w:val="24"/>
          <w:szCs w:val="24"/>
        </w:rPr>
      </w:pPr>
      <w:r w:rsidRPr="00986717">
        <w:rPr>
          <w:rFonts w:ascii="Times New Roman" w:hAnsi="Times New Roman"/>
          <w:sz w:val="24"/>
          <w:szCs w:val="24"/>
        </w:rPr>
        <w:t>Коечная мощность больницы с каждым годом снижается в связи с уменьшением населения и приведением коек к нормативу. В 2016 году в районе развернуто 128 койки круглосуточного пребывания, что в 1,4 раза ниже, чем за 2006</w:t>
      </w:r>
      <w:r w:rsidR="00986717">
        <w:rPr>
          <w:rFonts w:ascii="Times New Roman" w:hAnsi="Times New Roman"/>
          <w:sz w:val="24"/>
          <w:szCs w:val="24"/>
        </w:rPr>
        <w:t xml:space="preserve"> </w:t>
      </w:r>
      <w:r w:rsidRPr="00986717">
        <w:rPr>
          <w:rFonts w:ascii="Times New Roman" w:hAnsi="Times New Roman"/>
          <w:sz w:val="24"/>
          <w:szCs w:val="24"/>
        </w:rPr>
        <w:t>год (179 койки). Число коек дневного стационара сократилось в 1,6 раз</w:t>
      </w:r>
      <w:r w:rsidR="00986717">
        <w:rPr>
          <w:rFonts w:ascii="Times New Roman" w:hAnsi="Times New Roman"/>
          <w:sz w:val="24"/>
          <w:szCs w:val="24"/>
        </w:rPr>
        <w:t xml:space="preserve"> </w:t>
      </w:r>
      <w:r w:rsidRPr="00986717">
        <w:rPr>
          <w:rFonts w:ascii="Times New Roman" w:hAnsi="Times New Roman"/>
          <w:sz w:val="24"/>
          <w:szCs w:val="24"/>
        </w:rPr>
        <w:t>(2006 год – 43; 2016 год – 27).</w:t>
      </w:r>
    </w:p>
    <w:p w:rsidR="0009494A" w:rsidRPr="00986717" w:rsidRDefault="0009494A" w:rsidP="0009494A">
      <w:pPr>
        <w:spacing w:after="0"/>
        <w:ind w:firstLine="708"/>
        <w:jc w:val="both"/>
        <w:rPr>
          <w:rFonts w:ascii="Times New Roman" w:hAnsi="Times New Roman"/>
          <w:sz w:val="24"/>
          <w:szCs w:val="24"/>
        </w:rPr>
      </w:pPr>
      <w:r w:rsidRPr="00986717">
        <w:rPr>
          <w:rFonts w:ascii="Times New Roman" w:hAnsi="Times New Roman"/>
          <w:sz w:val="24"/>
          <w:szCs w:val="24"/>
        </w:rPr>
        <w:t>Количество вызовов скорой медицинской помощи на 1000 населения уменьшилось на 3,4% (2006 год – 312,1; 2016 год – 300,7).</w:t>
      </w:r>
    </w:p>
    <w:p w:rsidR="0009494A" w:rsidRPr="00986717" w:rsidRDefault="0009494A" w:rsidP="0009494A">
      <w:pPr>
        <w:spacing w:after="0"/>
        <w:ind w:firstLine="708"/>
        <w:jc w:val="both"/>
        <w:rPr>
          <w:rFonts w:ascii="Times New Roman" w:hAnsi="Times New Roman"/>
          <w:sz w:val="24"/>
          <w:szCs w:val="24"/>
        </w:rPr>
      </w:pPr>
      <w:r w:rsidRPr="00986717">
        <w:rPr>
          <w:rFonts w:ascii="Times New Roman" w:hAnsi="Times New Roman"/>
          <w:sz w:val="24"/>
          <w:szCs w:val="24"/>
        </w:rPr>
        <w:t>Уровень госпитализации в динамике по годам по прежнему остаётся выше нормы, при этом в 2016 году незначительно понизился на 49,1% по сравнению с 2006 годом, максимальное значение показатель достиг в 2006, 2007, и 2014 году.</w:t>
      </w:r>
    </w:p>
    <w:p w:rsidR="0009494A" w:rsidRPr="00986717" w:rsidRDefault="0009494A" w:rsidP="0009494A">
      <w:pPr>
        <w:spacing w:after="0"/>
        <w:ind w:firstLine="708"/>
        <w:jc w:val="both"/>
        <w:rPr>
          <w:sz w:val="24"/>
          <w:szCs w:val="24"/>
        </w:rPr>
      </w:pPr>
      <w:r w:rsidRPr="00986717">
        <w:rPr>
          <w:rFonts w:ascii="Times New Roman" w:hAnsi="Times New Roman"/>
          <w:sz w:val="24"/>
          <w:szCs w:val="24"/>
        </w:rPr>
        <w:t>Работа койки круглосуточного стационара уменьшилась на     % (2006 год – 310 в 2016 год –265).</w:t>
      </w:r>
    </w:p>
    <w:p w:rsidR="0009494A" w:rsidRPr="00986717" w:rsidRDefault="0009494A" w:rsidP="0009494A">
      <w:pPr>
        <w:spacing w:after="0"/>
        <w:ind w:firstLine="708"/>
        <w:jc w:val="both"/>
        <w:rPr>
          <w:rFonts w:ascii="Times New Roman" w:hAnsi="Times New Roman"/>
          <w:sz w:val="24"/>
          <w:szCs w:val="24"/>
        </w:rPr>
      </w:pPr>
      <w:r w:rsidRPr="00986717">
        <w:rPr>
          <w:rFonts w:ascii="Times New Roman" w:hAnsi="Times New Roman"/>
          <w:sz w:val="24"/>
          <w:szCs w:val="24"/>
        </w:rPr>
        <w:t>Среднее пребывание на койке круглосуточного стационара сократилось на   % (2006 год –10,0; 2016 год -9,0_).</w:t>
      </w:r>
    </w:p>
    <w:p w:rsidR="0009494A" w:rsidRPr="00986717" w:rsidRDefault="0009494A" w:rsidP="0009494A">
      <w:pPr>
        <w:spacing w:after="0"/>
        <w:ind w:firstLine="708"/>
        <w:jc w:val="both"/>
        <w:rPr>
          <w:sz w:val="24"/>
          <w:szCs w:val="24"/>
        </w:rPr>
      </w:pPr>
      <w:r w:rsidRPr="00986717">
        <w:rPr>
          <w:rFonts w:ascii="Times New Roman" w:hAnsi="Times New Roman"/>
          <w:sz w:val="24"/>
          <w:szCs w:val="24"/>
        </w:rPr>
        <w:t>Работа койки дневного стационара увеличилась на ___% (2006 год – 266; 2016 год –355).</w:t>
      </w:r>
    </w:p>
    <w:p w:rsidR="0009494A" w:rsidRPr="00986717" w:rsidRDefault="0009494A" w:rsidP="0009494A">
      <w:pPr>
        <w:spacing w:after="0" w:line="240" w:lineRule="auto"/>
        <w:ind w:firstLine="708"/>
        <w:jc w:val="center"/>
        <w:rPr>
          <w:rFonts w:ascii="Times New Roman" w:hAnsi="Times New Roman"/>
          <w:b/>
          <w:sz w:val="24"/>
          <w:szCs w:val="24"/>
        </w:rPr>
      </w:pPr>
      <w:r w:rsidRPr="00986717">
        <w:rPr>
          <w:rFonts w:ascii="Times New Roman" w:hAnsi="Times New Roman"/>
          <w:b/>
          <w:sz w:val="24"/>
          <w:szCs w:val="24"/>
        </w:rPr>
        <w:t>Динамика оказания медицинской помощи 2006-2016 гг.</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1696"/>
        <w:gridCol w:w="709"/>
        <w:gridCol w:w="709"/>
        <w:gridCol w:w="709"/>
        <w:gridCol w:w="708"/>
        <w:gridCol w:w="709"/>
        <w:gridCol w:w="709"/>
        <w:gridCol w:w="709"/>
        <w:gridCol w:w="708"/>
        <w:gridCol w:w="709"/>
        <w:gridCol w:w="709"/>
        <w:gridCol w:w="709"/>
        <w:gridCol w:w="567"/>
      </w:tblGrid>
      <w:tr w:rsidR="00986717" w:rsidRPr="009006D3" w:rsidTr="00986717">
        <w:trPr>
          <w:trHeight w:val="300"/>
        </w:trPr>
        <w:tc>
          <w:tcPr>
            <w:tcW w:w="1696" w:type="dxa"/>
            <w:shd w:val="clear" w:color="auto" w:fill="auto"/>
            <w:noWrap/>
            <w:vAlign w:val="bottom"/>
          </w:tcPr>
          <w:p w:rsidR="0009494A" w:rsidRPr="009006D3" w:rsidRDefault="0009494A" w:rsidP="00C85795">
            <w:pPr>
              <w:spacing w:after="0" w:line="240" w:lineRule="auto"/>
              <w:rPr>
                <w:rFonts w:ascii="Times New Roman" w:eastAsia="Times New Roman" w:hAnsi="Times New Roman"/>
                <w:sz w:val="20"/>
                <w:szCs w:val="20"/>
              </w:rPr>
            </w:pPr>
          </w:p>
        </w:tc>
        <w:tc>
          <w:tcPr>
            <w:tcW w:w="709" w:type="dxa"/>
            <w:shd w:val="clear" w:color="auto" w:fill="auto"/>
            <w:noWrap/>
            <w:vAlign w:val="bottom"/>
          </w:tcPr>
          <w:p w:rsidR="0009494A" w:rsidRPr="009006D3" w:rsidRDefault="0009494A" w:rsidP="00C85795">
            <w:pPr>
              <w:spacing w:after="0" w:line="240" w:lineRule="auto"/>
              <w:jc w:val="center"/>
              <w:rPr>
                <w:rFonts w:ascii="Times New Roman" w:eastAsia="Times New Roman" w:hAnsi="Times New Roman"/>
                <w:b/>
                <w:sz w:val="20"/>
                <w:szCs w:val="20"/>
              </w:rPr>
            </w:pPr>
            <w:r w:rsidRPr="009006D3">
              <w:rPr>
                <w:rFonts w:ascii="Times New Roman" w:eastAsia="Times New Roman" w:hAnsi="Times New Roman"/>
                <w:b/>
                <w:sz w:val="20"/>
                <w:szCs w:val="20"/>
              </w:rPr>
              <w:t>200</w:t>
            </w:r>
            <w:r>
              <w:rPr>
                <w:rFonts w:ascii="Times New Roman" w:eastAsia="Times New Roman" w:hAnsi="Times New Roman"/>
                <w:b/>
                <w:sz w:val="20"/>
                <w:szCs w:val="20"/>
              </w:rPr>
              <w:t>6</w:t>
            </w:r>
          </w:p>
        </w:tc>
        <w:tc>
          <w:tcPr>
            <w:tcW w:w="709" w:type="dxa"/>
            <w:shd w:val="clear" w:color="auto" w:fill="auto"/>
            <w:noWrap/>
            <w:vAlign w:val="bottom"/>
          </w:tcPr>
          <w:p w:rsidR="0009494A" w:rsidRPr="009006D3" w:rsidRDefault="0009494A" w:rsidP="00C85795">
            <w:pPr>
              <w:spacing w:after="0" w:line="240" w:lineRule="auto"/>
              <w:jc w:val="center"/>
              <w:rPr>
                <w:rFonts w:ascii="Times New Roman" w:eastAsia="Times New Roman" w:hAnsi="Times New Roman"/>
                <w:b/>
                <w:sz w:val="20"/>
                <w:szCs w:val="20"/>
              </w:rPr>
            </w:pPr>
            <w:r w:rsidRPr="009006D3">
              <w:rPr>
                <w:rFonts w:ascii="Times New Roman" w:eastAsia="Times New Roman" w:hAnsi="Times New Roman"/>
                <w:b/>
                <w:sz w:val="20"/>
                <w:szCs w:val="20"/>
              </w:rPr>
              <w:t>200</w:t>
            </w:r>
            <w:r>
              <w:rPr>
                <w:rFonts w:ascii="Times New Roman" w:eastAsia="Times New Roman" w:hAnsi="Times New Roman"/>
                <w:b/>
                <w:sz w:val="20"/>
                <w:szCs w:val="20"/>
              </w:rPr>
              <w:t>7</w:t>
            </w:r>
          </w:p>
        </w:tc>
        <w:tc>
          <w:tcPr>
            <w:tcW w:w="709" w:type="dxa"/>
            <w:shd w:val="clear" w:color="auto" w:fill="auto"/>
            <w:noWrap/>
            <w:vAlign w:val="bottom"/>
          </w:tcPr>
          <w:p w:rsidR="0009494A" w:rsidRPr="009006D3" w:rsidRDefault="0009494A" w:rsidP="00C85795">
            <w:pPr>
              <w:spacing w:after="0" w:line="240" w:lineRule="auto"/>
              <w:jc w:val="center"/>
              <w:rPr>
                <w:rFonts w:ascii="Times New Roman" w:eastAsia="Times New Roman" w:hAnsi="Times New Roman"/>
                <w:b/>
                <w:sz w:val="20"/>
                <w:szCs w:val="20"/>
              </w:rPr>
            </w:pPr>
            <w:r w:rsidRPr="009006D3">
              <w:rPr>
                <w:rFonts w:ascii="Times New Roman" w:eastAsia="Times New Roman" w:hAnsi="Times New Roman"/>
                <w:b/>
                <w:sz w:val="20"/>
                <w:szCs w:val="20"/>
              </w:rPr>
              <w:t>200</w:t>
            </w:r>
            <w:r>
              <w:rPr>
                <w:rFonts w:ascii="Times New Roman" w:eastAsia="Times New Roman" w:hAnsi="Times New Roman"/>
                <w:b/>
                <w:sz w:val="20"/>
                <w:szCs w:val="20"/>
              </w:rPr>
              <w:t>8</w:t>
            </w:r>
          </w:p>
        </w:tc>
        <w:tc>
          <w:tcPr>
            <w:tcW w:w="708" w:type="dxa"/>
            <w:shd w:val="clear" w:color="auto" w:fill="auto"/>
            <w:noWrap/>
            <w:vAlign w:val="bottom"/>
          </w:tcPr>
          <w:p w:rsidR="0009494A" w:rsidRPr="009006D3" w:rsidRDefault="0009494A" w:rsidP="00C85795">
            <w:pPr>
              <w:spacing w:after="0" w:line="240" w:lineRule="auto"/>
              <w:jc w:val="center"/>
              <w:rPr>
                <w:rFonts w:ascii="Times New Roman" w:eastAsia="Times New Roman" w:hAnsi="Times New Roman"/>
                <w:b/>
                <w:sz w:val="20"/>
                <w:szCs w:val="20"/>
              </w:rPr>
            </w:pPr>
            <w:r w:rsidRPr="009006D3">
              <w:rPr>
                <w:rFonts w:ascii="Times New Roman" w:eastAsia="Times New Roman" w:hAnsi="Times New Roman"/>
                <w:b/>
                <w:sz w:val="20"/>
                <w:szCs w:val="20"/>
              </w:rPr>
              <w:t>200</w:t>
            </w:r>
            <w:r>
              <w:rPr>
                <w:rFonts w:ascii="Times New Roman" w:eastAsia="Times New Roman" w:hAnsi="Times New Roman"/>
                <w:b/>
                <w:sz w:val="20"/>
                <w:szCs w:val="20"/>
              </w:rPr>
              <w:t>9</w:t>
            </w:r>
          </w:p>
        </w:tc>
        <w:tc>
          <w:tcPr>
            <w:tcW w:w="709" w:type="dxa"/>
            <w:shd w:val="clear" w:color="auto" w:fill="auto"/>
            <w:noWrap/>
            <w:vAlign w:val="bottom"/>
          </w:tcPr>
          <w:p w:rsidR="0009494A" w:rsidRPr="009006D3" w:rsidRDefault="0009494A" w:rsidP="00C85795">
            <w:pPr>
              <w:spacing w:after="0" w:line="240" w:lineRule="auto"/>
              <w:jc w:val="center"/>
              <w:rPr>
                <w:rFonts w:ascii="Times New Roman" w:eastAsia="Times New Roman" w:hAnsi="Times New Roman"/>
                <w:b/>
                <w:sz w:val="20"/>
                <w:szCs w:val="20"/>
              </w:rPr>
            </w:pPr>
            <w:r w:rsidRPr="009006D3">
              <w:rPr>
                <w:rFonts w:ascii="Times New Roman" w:eastAsia="Times New Roman" w:hAnsi="Times New Roman"/>
                <w:b/>
                <w:sz w:val="20"/>
                <w:szCs w:val="20"/>
              </w:rPr>
              <w:t>20</w:t>
            </w:r>
            <w:r>
              <w:rPr>
                <w:rFonts w:ascii="Times New Roman" w:eastAsia="Times New Roman" w:hAnsi="Times New Roman"/>
                <w:b/>
                <w:sz w:val="20"/>
                <w:szCs w:val="20"/>
              </w:rPr>
              <w:t>1</w:t>
            </w:r>
            <w:r w:rsidRPr="009006D3">
              <w:rPr>
                <w:rFonts w:ascii="Times New Roman" w:eastAsia="Times New Roman" w:hAnsi="Times New Roman"/>
                <w:b/>
                <w:sz w:val="20"/>
                <w:szCs w:val="20"/>
              </w:rPr>
              <w:t>0</w:t>
            </w:r>
          </w:p>
        </w:tc>
        <w:tc>
          <w:tcPr>
            <w:tcW w:w="709" w:type="dxa"/>
            <w:shd w:val="clear" w:color="auto" w:fill="auto"/>
            <w:noWrap/>
            <w:vAlign w:val="bottom"/>
          </w:tcPr>
          <w:p w:rsidR="0009494A" w:rsidRPr="009006D3" w:rsidRDefault="0009494A" w:rsidP="00C85795">
            <w:pPr>
              <w:spacing w:after="0" w:line="240" w:lineRule="auto"/>
              <w:jc w:val="center"/>
              <w:rPr>
                <w:rFonts w:ascii="Times New Roman" w:eastAsia="Times New Roman" w:hAnsi="Times New Roman"/>
                <w:b/>
                <w:sz w:val="20"/>
                <w:szCs w:val="20"/>
              </w:rPr>
            </w:pPr>
            <w:r w:rsidRPr="009006D3">
              <w:rPr>
                <w:rFonts w:ascii="Times New Roman" w:eastAsia="Times New Roman" w:hAnsi="Times New Roman"/>
                <w:b/>
                <w:sz w:val="20"/>
                <w:szCs w:val="20"/>
              </w:rPr>
              <w:t>201</w:t>
            </w:r>
            <w:r>
              <w:rPr>
                <w:rFonts w:ascii="Times New Roman" w:eastAsia="Times New Roman" w:hAnsi="Times New Roman"/>
                <w:b/>
                <w:sz w:val="20"/>
                <w:szCs w:val="20"/>
              </w:rPr>
              <w:t>1</w:t>
            </w:r>
          </w:p>
        </w:tc>
        <w:tc>
          <w:tcPr>
            <w:tcW w:w="709" w:type="dxa"/>
            <w:shd w:val="clear" w:color="auto" w:fill="auto"/>
            <w:noWrap/>
            <w:vAlign w:val="bottom"/>
          </w:tcPr>
          <w:p w:rsidR="0009494A" w:rsidRPr="009006D3" w:rsidRDefault="0009494A" w:rsidP="00C85795">
            <w:pPr>
              <w:spacing w:after="0" w:line="240" w:lineRule="auto"/>
              <w:jc w:val="center"/>
              <w:rPr>
                <w:rFonts w:ascii="Times New Roman" w:eastAsia="Times New Roman" w:hAnsi="Times New Roman"/>
                <w:b/>
                <w:sz w:val="20"/>
                <w:szCs w:val="20"/>
              </w:rPr>
            </w:pPr>
            <w:r w:rsidRPr="009006D3">
              <w:rPr>
                <w:rFonts w:ascii="Times New Roman" w:eastAsia="Times New Roman" w:hAnsi="Times New Roman"/>
                <w:b/>
                <w:sz w:val="20"/>
                <w:szCs w:val="20"/>
              </w:rPr>
              <w:t>201</w:t>
            </w:r>
            <w:r>
              <w:rPr>
                <w:rFonts w:ascii="Times New Roman" w:eastAsia="Times New Roman" w:hAnsi="Times New Roman"/>
                <w:b/>
                <w:sz w:val="20"/>
                <w:szCs w:val="20"/>
              </w:rPr>
              <w:t>2</w:t>
            </w:r>
          </w:p>
        </w:tc>
        <w:tc>
          <w:tcPr>
            <w:tcW w:w="708" w:type="dxa"/>
            <w:shd w:val="clear" w:color="auto" w:fill="auto"/>
            <w:noWrap/>
            <w:vAlign w:val="bottom"/>
          </w:tcPr>
          <w:p w:rsidR="0009494A" w:rsidRPr="009006D3" w:rsidRDefault="0009494A" w:rsidP="00C85795">
            <w:pPr>
              <w:spacing w:after="0" w:line="240" w:lineRule="auto"/>
              <w:jc w:val="center"/>
              <w:rPr>
                <w:rFonts w:ascii="Times New Roman" w:eastAsia="Times New Roman" w:hAnsi="Times New Roman"/>
                <w:b/>
                <w:sz w:val="20"/>
                <w:szCs w:val="20"/>
              </w:rPr>
            </w:pPr>
            <w:r w:rsidRPr="009006D3">
              <w:rPr>
                <w:rFonts w:ascii="Times New Roman" w:eastAsia="Times New Roman" w:hAnsi="Times New Roman"/>
                <w:b/>
                <w:sz w:val="20"/>
                <w:szCs w:val="20"/>
              </w:rPr>
              <w:t>201</w:t>
            </w:r>
            <w:r>
              <w:rPr>
                <w:rFonts w:ascii="Times New Roman" w:eastAsia="Times New Roman" w:hAnsi="Times New Roman"/>
                <w:b/>
                <w:sz w:val="20"/>
                <w:szCs w:val="20"/>
              </w:rPr>
              <w:t>3</w:t>
            </w:r>
          </w:p>
        </w:tc>
        <w:tc>
          <w:tcPr>
            <w:tcW w:w="709" w:type="dxa"/>
            <w:shd w:val="clear" w:color="auto" w:fill="auto"/>
            <w:noWrap/>
            <w:vAlign w:val="bottom"/>
          </w:tcPr>
          <w:p w:rsidR="0009494A" w:rsidRPr="009006D3" w:rsidRDefault="0009494A" w:rsidP="00C85795">
            <w:pPr>
              <w:spacing w:after="0" w:line="240" w:lineRule="auto"/>
              <w:jc w:val="center"/>
              <w:rPr>
                <w:rFonts w:ascii="Times New Roman" w:eastAsia="Times New Roman" w:hAnsi="Times New Roman"/>
                <w:b/>
                <w:sz w:val="20"/>
                <w:szCs w:val="20"/>
              </w:rPr>
            </w:pPr>
            <w:r w:rsidRPr="009006D3">
              <w:rPr>
                <w:rFonts w:ascii="Times New Roman" w:eastAsia="Times New Roman" w:hAnsi="Times New Roman"/>
                <w:b/>
                <w:sz w:val="20"/>
                <w:szCs w:val="20"/>
              </w:rPr>
              <w:t>201</w:t>
            </w:r>
            <w:r>
              <w:rPr>
                <w:rFonts w:ascii="Times New Roman" w:eastAsia="Times New Roman" w:hAnsi="Times New Roman"/>
                <w:b/>
                <w:sz w:val="20"/>
                <w:szCs w:val="20"/>
              </w:rPr>
              <w:t>4</w:t>
            </w:r>
          </w:p>
        </w:tc>
        <w:tc>
          <w:tcPr>
            <w:tcW w:w="709" w:type="dxa"/>
            <w:shd w:val="clear" w:color="auto" w:fill="auto"/>
            <w:noWrap/>
            <w:vAlign w:val="bottom"/>
          </w:tcPr>
          <w:p w:rsidR="0009494A" w:rsidRPr="009006D3" w:rsidRDefault="0009494A" w:rsidP="00C85795">
            <w:pPr>
              <w:spacing w:after="0" w:line="240" w:lineRule="auto"/>
              <w:jc w:val="center"/>
              <w:rPr>
                <w:rFonts w:ascii="Times New Roman" w:eastAsia="Times New Roman" w:hAnsi="Times New Roman"/>
                <w:b/>
                <w:sz w:val="20"/>
                <w:szCs w:val="20"/>
              </w:rPr>
            </w:pPr>
            <w:r w:rsidRPr="009006D3">
              <w:rPr>
                <w:rFonts w:ascii="Times New Roman" w:eastAsia="Times New Roman" w:hAnsi="Times New Roman"/>
                <w:b/>
                <w:sz w:val="20"/>
                <w:szCs w:val="20"/>
              </w:rPr>
              <w:t>201</w:t>
            </w:r>
            <w:r>
              <w:rPr>
                <w:rFonts w:ascii="Times New Roman" w:eastAsia="Times New Roman" w:hAnsi="Times New Roman"/>
                <w:b/>
                <w:sz w:val="20"/>
                <w:szCs w:val="20"/>
              </w:rPr>
              <w:t>5</w:t>
            </w:r>
          </w:p>
        </w:tc>
        <w:tc>
          <w:tcPr>
            <w:tcW w:w="709" w:type="dxa"/>
            <w:shd w:val="clear" w:color="auto" w:fill="auto"/>
            <w:noWrap/>
            <w:vAlign w:val="bottom"/>
          </w:tcPr>
          <w:p w:rsidR="0009494A" w:rsidRPr="009006D3" w:rsidRDefault="0009494A" w:rsidP="00C85795">
            <w:pPr>
              <w:spacing w:after="0" w:line="240" w:lineRule="auto"/>
              <w:jc w:val="center"/>
              <w:rPr>
                <w:rFonts w:ascii="Times New Roman" w:eastAsia="Times New Roman" w:hAnsi="Times New Roman"/>
                <w:b/>
                <w:sz w:val="20"/>
                <w:szCs w:val="20"/>
              </w:rPr>
            </w:pPr>
            <w:r w:rsidRPr="009006D3">
              <w:rPr>
                <w:rFonts w:ascii="Times New Roman" w:eastAsia="Times New Roman" w:hAnsi="Times New Roman"/>
                <w:b/>
                <w:sz w:val="20"/>
                <w:szCs w:val="20"/>
              </w:rPr>
              <w:t>201</w:t>
            </w:r>
            <w:r>
              <w:rPr>
                <w:rFonts w:ascii="Times New Roman" w:eastAsia="Times New Roman" w:hAnsi="Times New Roman"/>
                <w:b/>
                <w:sz w:val="20"/>
                <w:szCs w:val="20"/>
              </w:rPr>
              <w:t>6</w:t>
            </w:r>
          </w:p>
        </w:tc>
        <w:tc>
          <w:tcPr>
            <w:tcW w:w="567" w:type="dxa"/>
            <w:shd w:val="clear" w:color="auto" w:fill="DEEAF6"/>
            <w:vAlign w:val="center"/>
          </w:tcPr>
          <w:p w:rsidR="00986717" w:rsidRDefault="0009494A" w:rsidP="00C85795">
            <w:pPr>
              <w:spacing w:after="0" w:line="240" w:lineRule="auto"/>
              <w:ind w:left="-12" w:right="-108"/>
              <w:jc w:val="center"/>
              <w:rPr>
                <w:rFonts w:ascii="Times New Roman" w:eastAsia="Times New Roman" w:hAnsi="Times New Roman"/>
                <w:b/>
                <w:sz w:val="20"/>
                <w:szCs w:val="20"/>
              </w:rPr>
            </w:pPr>
            <w:r w:rsidRPr="00792AD6">
              <w:rPr>
                <w:rFonts w:ascii="Times New Roman" w:eastAsia="Times New Roman" w:hAnsi="Times New Roman"/>
                <w:b/>
                <w:sz w:val="20"/>
                <w:szCs w:val="20"/>
              </w:rPr>
              <w:t>Ул.</w:t>
            </w:r>
          </w:p>
          <w:p w:rsidR="0009494A" w:rsidRPr="00792AD6" w:rsidRDefault="0009494A" w:rsidP="00C85795">
            <w:pPr>
              <w:spacing w:after="0" w:line="240" w:lineRule="auto"/>
              <w:ind w:left="-12" w:right="-108"/>
              <w:jc w:val="center"/>
              <w:rPr>
                <w:rFonts w:ascii="Times New Roman" w:eastAsia="Times New Roman" w:hAnsi="Times New Roman"/>
                <w:b/>
                <w:sz w:val="20"/>
                <w:szCs w:val="20"/>
              </w:rPr>
            </w:pPr>
            <w:r w:rsidRPr="00792AD6">
              <w:rPr>
                <w:rFonts w:ascii="Times New Roman" w:eastAsia="Times New Roman" w:hAnsi="Times New Roman"/>
                <w:b/>
                <w:sz w:val="20"/>
                <w:szCs w:val="20"/>
              </w:rPr>
              <w:t>обл. 2015</w:t>
            </w:r>
          </w:p>
        </w:tc>
      </w:tr>
      <w:tr w:rsidR="00986717" w:rsidRPr="009006D3" w:rsidTr="00986717">
        <w:trPr>
          <w:trHeight w:val="300"/>
        </w:trPr>
        <w:tc>
          <w:tcPr>
            <w:tcW w:w="1696" w:type="dxa"/>
            <w:shd w:val="clear" w:color="auto" w:fill="auto"/>
            <w:noWrap/>
            <w:vAlign w:val="bottom"/>
            <w:hideMark/>
          </w:tcPr>
          <w:p w:rsidR="0009494A" w:rsidRPr="009006D3" w:rsidRDefault="0009494A" w:rsidP="00C85795">
            <w:pPr>
              <w:spacing w:after="0" w:line="240" w:lineRule="auto"/>
              <w:rPr>
                <w:rFonts w:ascii="Times New Roman" w:eastAsia="Times New Roman" w:hAnsi="Times New Roman"/>
                <w:sz w:val="20"/>
                <w:szCs w:val="20"/>
              </w:rPr>
            </w:pPr>
            <w:r w:rsidRPr="009006D3">
              <w:rPr>
                <w:rFonts w:ascii="Times New Roman" w:eastAsia="Times New Roman" w:hAnsi="Times New Roman"/>
                <w:sz w:val="20"/>
                <w:szCs w:val="20"/>
              </w:rPr>
              <w:t>Число вызовов скорой мед.помощи на 1000 нас.</w:t>
            </w:r>
          </w:p>
        </w:tc>
        <w:tc>
          <w:tcPr>
            <w:tcW w:w="709" w:type="dxa"/>
            <w:shd w:val="clear" w:color="auto" w:fill="auto"/>
            <w:noWrap/>
            <w:vAlign w:val="center"/>
            <w:hideMark/>
          </w:tcPr>
          <w:p w:rsidR="0009494A" w:rsidRPr="009006D3" w:rsidRDefault="0009494A" w:rsidP="00C85795">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312</w:t>
            </w:r>
            <w:r w:rsidRPr="009006D3">
              <w:rPr>
                <w:rFonts w:ascii="Times New Roman" w:eastAsia="Times New Roman" w:hAnsi="Times New Roman"/>
                <w:sz w:val="18"/>
                <w:szCs w:val="18"/>
              </w:rPr>
              <w:t>,1</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322,9</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338,4</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334,6</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327,7</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322,2</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323,5</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324,5</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313,6</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316,1</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300,7</w:t>
            </w:r>
          </w:p>
        </w:tc>
        <w:tc>
          <w:tcPr>
            <w:tcW w:w="567" w:type="dxa"/>
            <w:shd w:val="clear" w:color="auto" w:fill="DEEAF6"/>
            <w:vAlign w:val="center"/>
          </w:tcPr>
          <w:p w:rsidR="0009494A" w:rsidRPr="00792AD6" w:rsidRDefault="0009494A" w:rsidP="00C85795">
            <w:pPr>
              <w:spacing w:after="0" w:line="240" w:lineRule="auto"/>
              <w:jc w:val="center"/>
              <w:rPr>
                <w:rFonts w:ascii="Times New Roman" w:eastAsia="Times New Roman" w:hAnsi="Times New Roman"/>
                <w:b/>
                <w:sz w:val="18"/>
                <w:szCs w:val="18"/>
              </w:rPr>
            </w:pPr>
            <w:r w:rsidRPr="00792AD6">
              <w:rPr>
                <w:rFonts w:ascii="Times New Roman" w:eastAsia="Times New Roman" w:hAnsi="Times New Roman"/>
                <w:b/>
                <w:sz w:val="18"/>
                <w:szCs w:val="18"/>
              </w:rPr>
              <w:t>331</w:t>
            </w:r>
          </w:p>
        </w:tc>
      </w:tr>
      <w:tr w:rsidR="00986717" w:rsidRPr="009006D3" w:rsidTr="00986717">
        <w:trPr>
          <w:trHeight w:val="300"/>
        </w:trPr>
        <w:tc>
          <w:tcPr>
            <w:tcW w:w="1696" w:type="dxa"/>
            <w:shd w:val="clear" w:color="auto" w:fill="auto"/>
            <w:noWrap/>
            <w:vAlign w:val="bottom"/>
            <w:hideMark/>
          </w:tcPr>
          <w:p w:rsidR="0009494A" w:rsidRPr="009006D3" w:rsidRDefault="0009494A" w:rsidP="00C85795">
            <w:pPr>
              <w:spacing w:after="0" w:line="240" w:lineRule="auto"/>
              <w:rPr>
                <w:rFonts w:ascii="Times New Roman" w:eastAsia="Times New Roman" w:hAnsi="Times New Roman"/>
                <w:sz w:val="20"/>
                <w:szCs w:val="20"/>
              </w:rPr>
            </w:pPr>
            <w:r w:rsidRPr="009006D3">
              <w:rPr>
                <w:rFonts w:ascii="Times New Roman" w:eastAsia="Times New Roman" w:hAnsi="Times New Roman"/>
                <w:sz w:val="20"/>
                <w:szCs w:val="20"/>
              </w:rPr>
              <w:t>Число коек круглосуточного стационара (абс. число)</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179</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179</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158</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157</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156</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148</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147</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143</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132</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1</w:t>
            </w:r>
            <w:r>
              <w:rPr>
                <w:rFonts w:ascii="Times New Roman" w:eastAsia="Times New Roman" w:hAnsi="Times New Roman"/>
                <w:sz w:val="18"/>
                <w:szCs w:val="18"/>
              </w:rPr>
              <w:t>28</w:t>
            </w:r>
          </w:p>
        </w:tc>
        <w:tc>
          <w:tcPr>
            <w:tcW w:w="567" w:type="dxa"/>
            <w:shd w:val="clear" w:color="auto" w:fill="DEEAF6"/>
            <w:vAlign w:val="center"/>
          </w:tcPr>
          <w:p w:rsidR="0009494A" w:rsidRPr="00792AD6" w:rsidRDefault="0009494A" w:rsidP="00C85795">
            <w:pPr>
              <w:spacing w:after="0" w:line="240" w:lineRule="auto"/>
              <w:jc w:val="center"/>
              <w:rPr>
                <w:rFonts w:ascii="Times New Roman" w:eastAsia="Times New Roman" w:hAnsi="Times New Roman"/>
                <w:b/>
                <w:sz w:val="18"/>
                <w:szCs w:val="18"/>
              </w:rPr>
            </w:pPr>
          </w:p>
        </w:tc>
      </w:tr>
      <w:tr w:rsidR="00986717" w:rsidRPr="009006D3" w:rsidTr="00986717">
        <w:trPr>
          <w:trHeight w:val="300"/>
        </w:trPr>
        <w:tc>
          <w:tcPr>
            <w:tcW w:w="1696" w:type="dxa"/>
            <w:shd w:val="clear" w:color="auto" w:fill="auto"/>
            <w:noWrap/>
            <w:vAlign w:val="bottom"/>
            <w:hideMark/>
          </w:tcPr>
          <w:p w:rsidR="0009494A" w:rsidRDefault="0009494A" w:rsidP="00C85795">
            <w:pPr>
              <w:spacing w:after="0" w:line="240" w:lineRule="auto"/>
              <w:rPr>
                <w:rFonts w:ascii="Times New Roman" w:eastAsia="Times New Roman" w:hAnsi="Times New Roman"/>
                <w:sz w:val="20"/>
                <w:szCs w:val="20"/>
              </w:rPr>
            </w:pPr>
            <w:r w:rsidRPr="009006D3">
              <w:rPr>
                <w:rFonts w:ascii="Times New Roman" w:eastAsia="Times New Roman" w:hAnsi="Times New Roman"/>
                <w:sz w:val="20"/>
                <w:szCs w:val="20"/>
              </w:rPr>
              <w:t xml:space="preserve">Обеспеченность койками круглосуточного стационара </w:t>
            </w:r>
          </w:p>
          <w:p w:rsidR="0009494A" w:rsidRPr="009006D3" w:rsidRDefault="0009494A" w:rsidP="00C85795">
            <w:pPr>
              <w:spacing w:after="0" w:line="240" w:lineRule="auto"/>
              <w:rPr>
                <w:rFonts w:ascii="Times New Roman" w:eastAsia="Times New Roman" w:hAnsi="Times New Roman"/>
                <w:sz w:val="20"/>
                <w:szCs w:val="20"/>
              </w:rPr>
            </w:pPr>
            <w:r w:rsidRPr="009006D3">
              <w:rPr>
                <w:rFonts w:ascii="Times New Roman" w:eastAsia="Times New Roman" w:hAnsi="Times New Roman"/>
                <w:sz w:val="20"/>
                <w:szCs w:val="20"/>
              </w:rPr>
              <w:t>на 10 тыс.нас.</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63,2</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6</w:t>
            </w:r>
            <w:r>
              <w:rPr>
                <w:rFonts w:ascii="Times New Roman" w:eastAsia="Times New Roman" w:hAnsi="Times New Roman"/>
                <w:sz w:val="18"/>
                <w:szCs w:val="18"/>
              </w:rPr>
              <w:t>3,</w:t>
            </w:r>
            <w:r w:rsidRPr="009006D3">
              <w:rPr>
                <w:rFonts w:ascii="Times New Roman" w:eastAsia="Times New Roman" w:hAnsi="Times New Roman"/>
                <w:sz w:val="18"/>
                <w:szCs w:val="18"/>
              </w:rPr>
              <w:t>7</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r w:rsidRPr="009006D3">
              <w:rPr>
                <w:rFonts w:ascii="Times New Roman" w:eastAsia="Times New Roman" w:hAnsi="Times New Roman"/>
                <w:sz w:val="18"/>
                <w:szCs w:val="18"/>
              </w:rPr>
              <w:t>6</w:t>
            </w:r>
            <w:r>
              <w:rPr>
                <w:rFonts w:ascii="Times New Roman" w:eastAsia="Times New Roman" w:hAnsi="Times New Roman"/>
                <w:sz w:val="18"/>
                <w:szCs w:val="18"/>
              </w:rPr>
              <w:t>,</w:t>
            </w:r>
            <w:r w:rsidRPr="009006D3">
              <w:rPr>
                <w:rFonts w:ascii="Times New Roman" w:eastAsia="Times New Roman" w:hAnsi="Times New Roman"/>
                <w:sz w:val="18"/>
                <w:szCs w:val="18"/>
              </w:rPr>
              <w:t>4</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56,8</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5</w:t>
            </w:r>
            <w:r>
              <w:rPr>
                <w:rFonts w:ascii="Times New Roman" w:eastAsia="Times New Roman" w:hAnsi="Times New Roman"/>
                <w:sz w:val="18"/>
                <w:szCs w:val="18"/>
              </w:rPr>
              <w:t>6,9</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59,8</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54,4</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55,1</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54,53</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50,6</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49,5</w:t>
            </w:r>
          </w:p>
        </w:tc>
        <w:tc>
          <w:tcPr>
            <w:tcW w:w="567" w:type="dxa"/>
            <w:shd w:val="clear" w:color="auto" w:fill="DEEAF6"/>
            <w:vAlign w:val="center"/>
          </w:tcPr>
          <w:p w:rsidR="0009494A" w:rsidRPr="00792AD6" w:rsidRDefault="0009494A" w:rsidP="00C85795">
            <w:pPr>
              <w:spacing w:after="0" w:line="240" w:lineRule="auto"/>
              <w:jc w:val="center"/>
              <w:rPr>
                <w:rFonts w:ascii="Times New Roman" w:eastAsia="Times New Roman" w:hAnsi="Times New Roman"/>
                <w:b/>
                <w:sz w:val="18"/>
                <w:szCs w:val="18"/>
              </w:rPr>
            </w:pPr>
            <w:r w:rsidRPr="00792AD6">
              <w:rPr>
                <w:rFonts w:ascii="Times New Roman" w:eastAsia="Times New Roman" w:hAnsi="Times New Roman"/>
                <w:b/>
                <w:sz w:val="18"/>
                <w:szCs w:val="18"/>
              </w:rPr>
              <w:t>80,5</w:t>
            </w:r>
          </w:p>
        </w:tc>
      </w:tr>
      <w:tr w:rsidR="00986717" w:rsidRPr="009006D3" w:rsidTr="00986717">
        <w:trPr>
          <w:trHeight w:val="300"/>
        </w:trPr>
        <w:tc>
          <w:tcPr>
            <w:tcW w:w="1696" w:type="dxa"/>
            <w:shd w:val="clear" w:color="auto" w:fill="auto"/>
            <w:noWrap/>
            <w:vAlign w:val="bottom"/>
          </w:tcPr>
          <w:p w:rsidR="0009494A" w:rsidRPr="009006D3" w:rsidRDefault="0009494A" w:rsidP="00C85795">
            <w:pPr>
              <w:spacing w:after="0" w:line="240" w:lineRule="auto"/>
              <w:rPr>
                <w:rFonts w:ascii="Times New Roman" w:eastAsia="Times New Roman" w:hAnsi="Times New Roman"/>
                <w:sz w:val="20"/>
                <w:szCs w:val="20"/>
              </w:rPr>
            </w:pPr>
            <w:r w:rsidRPr="009006D3">
              <w:rPr>
                <w:rFonts w:ascii="Times New Roman" w:eastAsia="Times New Roman" w:hAnsi="Times New Roman"/>
                <w:sz w:val="20"/>
                <w:szCs w:val="20"/>
              </w:rPr>
              <w:lastRenderedPageBreak/>
              <w:t>Уровень госпитализации на 1000 нас.</w:t>
            </w:r>
          </w:p>
        </w:tc>
        <w:tc>
          <w:tcPr>
            <w:tcW w:w="709" w:type="dxa"/>
            <w:shd w:val="clear" w:color="auto" w:fill="auto"/>
            <w:noWrap/>
            <w:vAlign w:val="center"/>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w:t>
            </w:r>
            <w:r w:rsidRPr="009006D3">
              <w:rPr>
                <w:rFonts w:ascii="Times New Roman" w:eastAsia="Times New Roman" w:hAnsi="Times New Roman"/>
                <w:sz w:val="18"/>
                <w:szCs w:val="18"/>
              </w:rPr>
              <w:t>6</w:t>
            </w:r>
            <w:r>
              <w:rPr>
                <w:rFonts w:ascii="Times New Roman" w:eastAsia="Times New Roman" w:hAnsi="Times New Roman"/>
                <w:sz w:val="18"/>
                <w:szCs w:val="18"/>
              </w:rPr>
              <w:t>,0</w:t>
            </w:r>
          </w:p>
        </w:tc>
        <w:tc>
          <w:tcPr>
            <w:tcW w:w="709" w:type="dxa"/>
            <w:shd w:val="clear" w:color="auto" w:fill="auto"/>
            <w:noWrap/>
            <w:vAlign w:val="center"/>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18</w:t>
            </w:r>
            <w:r>
              <w:rPr>
                <w:rFonts w:ascii="Times New Roman" w:eastAsia="Times New Roman" w:hAnsi="Times New Roman"/>
                <w:sz w:val="18"/>
                <w:szCs w:val="18"/>
              </w:rPr>
              <w:t>9,2</w:t>
            </w:r>
          </w:p>
        </w:tc>
        <w:tc>
          <w:tcPr>
            <w:tcW w:w="709" w:type="dxa"/>
            <w:shd w:val="clear" w:color="auto" w:fill="auto"/>
            <w:noWrap/>
            <w:vAlign w:val="center"/>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1</w:t>
            </w:r>
            <w:r>
              <w:rPr>
                <w:rFonts w:ascii="Times New Roman" w:eastAsia="Times New Roman" w:hAnsi="Times New Roman"/>
                <w:sz w:val="18"/>
                <w:szCs w:val="18"/>
              </w:rPr>
              <w:t>75,5</w:t>
            </w:r>
          </w:p>
        </w:tc>
        <w:tc>
          <w:tcPr>
            <w:tcW w:w="708" w:type="dxa"/>
            <w:shd w:val="clear" w:color="auto" w:fill="auto"/>
            <w:noWrap/>
            <w:vAlign w:val="center"/>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166,4</w:t>
            </w:r>
          </w:p>
        </w:tc>
        <w:tc>
          <w:tcPr>
            <w:tcW w:w="709" w:type="dxa"/>
            <w:shd w:val="clear" w:color="auto" w:fill="auto"/>
            <w:noWrap/>
            <w:vAlign w:val="center"/>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166</w:t>
            </w:r>
            <w:r w:rsidRPr="009006D3">
              <w:rPr>
                <w:rFonts w:ascii="Times New Roman" w:eastAsia="Times New Roman" w:hAnsi="Times New Roman"/>
                <w:sz w:val="18"/>
                <w:szCs w:val="18"/>
              </w:rPr>
              <w:t>,7</w:t>
            </w:r>
          </w:p>
        </w:tc>
        <w:tc>
          <w:tcPr>
            <w:tcW w:w="709" w:type="dxa"/>
            <w:shd w:val="clear" w:color="auto" w:fill="auto"/>
            <w:noWrap/>
            <w:vAlign w:val="center"/>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155,5</w:t>
            </w:r>
          </w:p>
        </w:tc>
        <w:tc>
          <w:tcPr>
            <w:tcW w:w="709" w:type="dxa"/>
            <w:shd w:val="clear" w:color="auto" w:fill="auto"/>
            <w:noWrap/>
            <w:vAlign w:val="center"/>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173,0</w:t>
            </w:r>
          </w:p>
        </w:tc>
        <w:tc>
          <w:tcPr>
            <w:tcW w:w="708" w:type="dxa"/>
            <w:shd w:val="clear" w:color="auto" w:fill="auto"/>
            <w:noWrap/>
            <w:vAlign w:val="center"/>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r w:rsidRPr="009006D3">
              <w:rPr>
                <w:rFonts w:ascii="Times New Roman" w:eastAsia="Times New Roman" w:hAnsi="Times New Roman"/>
                <w:sz w:val="18"/>
                <w:szCs w:val="18"/>
              </w:rPr>
              <w:t>6</w:t>
            </w:r>
            <w:r>
              <w:rPr>
                <w:rFonts w:ascii="Times New Roman" w:eastAsia="Times New Roman" w:hAnsi="Times New Roman"/>
                <w:sz w:val="18"/>
                <w:szCs w:val="18"/>
              </w:rPr>
              <w:t>8,1</w:t>
            </w:r>
          </w:p>
        </w:tc>
        <w:tc>
          <w:tcPr>
            <w:tcW w:w="709" w:type="dxa"/>
            <w:shd w:val="clear" w:color="auto" w:fill="auto"/>
            <w:noWrap/>
            <w:vAlign w:val="center"/>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176,4</w:t>
            </w:r>
          </w:p>
        </w:tc>
        <w:tc>
          <w:tcPr>
            <w:tcW w:w="709" w:type="dxa"/>
            <w:shd w:val="clear" w:color="auto" w:fill="auto"/>
            <w:noWrap/>
            <w:vAlign w:val="center"/>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146,5</w:t>
            </w:r>
          </w:p>
        </w:tc>
        <w:tc>
          <w:tcPr>
            <w:tcW w:w="709" w:type="dxa"/>
            <w:shd w:val="clear" w:color="auto" w:fill="auto"/>
            <w:noWrap/>
            <w:vAlign w:val="center"/>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146,9</w:t>
            </w:r>
          </w:p>
        </w:tc>
        <w:tc>
          <w:tcPr>
            <w:tcW w:w="567" w:type="dxa"/>
            <w:shd w:val="clear" w:color="auto" w:fill="DEEAF6"/>
            <w:vAlign w:val="center"/>
          </w:tcPr>
          <w:p w:rsidR="0009494A" w:rsidRPr="00792AD6" w:rsidRDefault="0009494A" w:rsidP="00C85795">
            <w:pPr>
              <w:spacing w:after="0" w:line="240" w:lineRule="auto"/>
              <w:jc w:val="center"/>
              <w:rPr>
                <w:rFonts w:ascii="Times New Roman" w:eastAsia="Times New Roman" w:hAnsi="Times New Roman"/>
                <w:b/>
                <w:sz w:val="18"/>
                <w:szCs w:val="18"/>
              </w:rPr>
            </w:pPr>
            <w:r w:rsidRPr="00792AD6">
              <w:rPr>
                <w:rFonts w:ascii="Times New Roman" w:eastAsia="Times New Roman" w:hAnsi="Times New Roman"/>
                <w:b/>
                <w:sz w:val="18"/>
                <w:szCs w:val="18"/>
              </w:rPr>
              <w:t>227</w:t>
            </w:r>
          </w:p>
        </w:tc>
      </w:tr>
      <w:tr w:rsidR="00986717" w:rsidRPr="009006D3" w:rsidTr="00986717">
        <w:trPr>
          <w:trHeight w:val="300"/>
        </w:trPr>
        <w:tc>
          <w:tcPr>
            <w:tcW w:w="1696" w:type="dxa"/>
            <w:shd w:val="clear" w:color="auto" w:fill="auto"/>
            <w:noWrap/>
            <w:vAlign w:val="bottom"/>
            <w:hideMark/>
          </w:tcPr>
          <w:p w:rsidR="0009494A" w:rsidRPr="009006D3" w:rsidRDefault="0009494A" w:rsidP="00C85795">
            <w:pPr>
              <w:spacing w:after="0" w:line="240" w:lineRule="auto"/>
              <w:rPr>
                <w:rFonts w:ascii="Times New Roman" w:eastAsia="Times New Roman" w:hAnsi="Times New Roman"/>
                <w:sz w:val="20"/>
                <w:szCs w:val="20"/>
              </w:rPr>
            </w:pPr>
            <w:r w:rsidRPr="009006D3">
              <w:rPr>
                <w:rFonts w:ascii="Times New Roman" w:eastAsia="Times New Roman" w:hAnsi="Times New Roman"/>
                <w:sz w:val="20"/>
                <w:szCs w:val="20"/>
              </w:rPr>
              <w:t>Работа койки в году - всего</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9006D3">
              <w:rPr>
                <w:rFonts w:ascii="Times New Roman" w:eastAsia="Times New Roman" w:hAnsi="Times New Roman"/>
                <w:sz w:val="18"/>
                <w:szCs w:val="18"/>
              </w:rPr>
              <w:t>1</w:t>
            </w:r>
            <w:r>
              <w:rPr>
                <w:rFonts w:ascii="Times New Roman" w:eastAsia="Times New Roman" w:hAnsi="Times New Roman"/>
                <w:sz w:val="18"/>
                <w:szCs w:val="18"/>
              </w:rPr>
              <w:t>0</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297</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323</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312</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3</w:t>
            </w:r>
            <w:r>
              <w:rPr>
                <w:rFonts w:ascii="Times New Roman" w:eastAsia="Times New Roman" w:hAnsi="Times New Roman"/>
                <w:sz w:val="18"/>
                <w:szCs w:val="18"/>
              </w:rPr>
              <w:t>16</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314</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325</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315</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277</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265</w:t>
            </w:r>
          </w:p>
        </w:tc>
        <w:tc>
          <w:tcPr>
            <w:tcW w:w="567" w:type="dxa"/>
            <w:shd w:val="clear" w:color="auto" w:fill="DEEAF6"/>
            <w:vAlign w:val="center"/>
          </w:tcPr>
          <w:p w:rsidR="0009494A" w:rsidRPr="00792AD6" w:rsidRDefault="0009494A" w:rsidP="00C85795">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331</w:t>
            </w:r>
          </w:p>
        </w:tc>
      </w:tr>
      <w:tr w:rsidR="00986717" w:rsidRPr="009006D3" w:rsidTr="00986717">
        <w:trPr>
          <w:trHeight w:val="300"/>
        </w:trPr>
        <w:tc>
          <w:tcPr>
            <w:tcW w:w="1696" w:type="dxa"/>
            <w:shd w:val="clear" w:color="auto" w:fill="auto"/>
            <w:noWrap/>
            <w:vAlign w:val="bottom"/>
            <w:hideMark/>
          </w:tcPr>
          <w:p w:rsidR="0009494A" w:rsidRPr="009006D3" w:rsidRDefault="0009494A" w:rsidP="00C85795">
            <w:pPr>
              <w:spacing w:after="0" w:line="240" w:lineRule="auto"/>
              <w:rPr>
                <w:rFonts w:ascii="Times New Roman" w:eastAsia="Times New Roman" w:hAnsi="Times New Roman"/>
                <w:sz w:val="20"/>
                <w:szCs w:val="20"/>
              </w:rPr>
            </w:pPr>
            <w:r w:rsidRPr="009006D3">
              <w:rPr>
                <w:rFonts w:ascii="Times New Roman" w:eastAsia="Times New Roman" w:hAnsi="Times New Roman"/>
                <w:sz w:val="20"/>
                <w:szCs w:val="20"/>
              </w:rPr>
              <w:t>Среднее пребывание на койке круглосуточногостационара</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10,</w:t>
            </w:r>
            <w:r>
              <w:rPr>
                <w:rFonts w:ascii="Times New Roman" w:eastAsia="Times New Roman" w:hAnsi="Times New Roman"/>
                <w:sz w:val="18"/>
                <w:szCs w:val="18"/>
              </w:rPr>
              <w:t>0</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10,</w:t>
            </w:r>
            <w:r>
              <w:rPr>
                <w:rFonts w:ascii="Times New Roman" w:eastAsia="Times New Roman" w:hAnsi="Times New Roman"/>
                <w:sz w:val="18"/>
                <w:szCs w:val="18"/>
              </w:rPr>
              <w:t>4</w:t>
            </w:r>
          </w:p>
        </w:tc>
        <w:tc>
          <w:tcPr>
            <w:tcW w:w="708" w:type="dxa"/>
            <w:shd w:val="clear" w:color="auto" w:fill="auto"/>
            <w:noWrap/>
            <w:vAlign w:val="center"/>
            <w:hideMark/>
          </w:tcPr>
          <w:p w:rsidR="0009494A" w:rsidRPr="009006D3" w:rsidRDefault="0009494A" w:rsidP="00C85795">
            <w:pPr>
              <w:spacing w:after="0" w:line="240" w:lineRule="auto"/>
              <w:rPr>
                <w:rFonts w:ascii="Times New Roman" w:eastAsia="Times New Roman" w:hAnsi="Times New Roman"/>
                <w:sz w:val="18"/>
                <w:szCs w:val="18"/>
              </w:rPr>
            </w:pPr>
            <w:r>
              <w:rPr>
                <w:rFonts w:ascii="Times New Roman" w:eastAsia="Times New Roman" w:hAnsi="Times New Roman"/>
                <w:sz w:val="18"/>
                <w:szCs w:val="18"/>
              </w:rPr>
              <w:t>10,7</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10,</w:t>
            </w:r>
            <w:r>
              <w:rPr>
                <w:rFonts w:ascii="Times New Roman" w:eastAsia="Times New Roman" w:hAnsi="Times New Roman"/>
                <w:sz w:val="18"/>
                <w:szCs w:val="18"/>
              </w:rPr>
              <w:t>8</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11,0</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11,0</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w:t>
            </w:r>
            <w:r w:rsidRPr="009006D3">
              <w:rPr>
                <w:rFonts w:ascii="Times New Roman" w:eastAsia="Times New Roman" w:hAnsi="Times New Roman"/>
                <w:sz w:val="18"/>
                <w:szCs w:val="18"/>
              </w:rPr>
              <w:t>,0</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11,0</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9,0</w:t>
            </w:r>
          </w:p>
        </w:tc>
        <w:tc>
          <w:tcPr>
            <w:tcW w:w="567" w:type="dxa"/>
            <w:shd w:val="clear" w:color="auto" w:fill="DEEAF6"/>
            <w:vAlign w:val="center"/>
          </w:tcPr>
          <w:p w:rsidR="0009494A" w:rsidRPr="00792AD6" w:rsidRDefault="0009494A" w:rsidP="00C85795">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11,9</w:t>
            </w:r>
          </w:p>
        </w:tc>
      </w:tr>
      <w:tr w:rsidR="00986717" w:rsidRPr="009006D3" w:rsidTr="00986717">
        <w:trPr>
          <w:trHeight w:val="300"/>
        </w:trPr>
        <w:tc>
          <w:tcPr>
            <w:tcW w:w="1696" w:type="dxa"/>
            <w:shd w:val="clear" w:color="auto" w:fill="auto"/>
            <w:noWrap/>
            <w:vAlign w:val="bottom"/>
            <w:hideMark/>
          </w:tcPr>
          <w:p w:rsidR="0009494A" w:rsidRPr="009006D3" w:rsidRDefault="0009494A" w:rsidP="00C85795">
            <w:pPr>
              <w:spacing w:after="0" w:line="240" w:lineRule="auto"/>
              <w:rPr>
                <w:rFonts w:ascii="Times New Roman" w:eastAsia="Times New Roman" w:hAnsi="Times New Roman"/>
                <w:sz w:val="20"/>
                <w:szCs w:val="20"/>
              </w:rPr>
            </w:pPr>
            <w:r w:rsidRPr="009006D3">
              <w:rPr>
                <w:rFonts w:ascii="Times New Roman" w:eastAsia="Times New Roman" w:hAnsi="Times New Roman"/>
                <w:sz w:val="20"/>
                <w:szCs w:val="20"/>
              </w:rPr>
              <w:t>Мощность поликлиник на 10000 нас.</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112</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1</w:t>
            </w:r>
            <w:r>
              <w:rPr>
                <w:rFonts w:ascii="Times New Roman" w:eastAsia="Times New Roman" w:hAnsi="Times New Roman"/>
                <w:sz w:val="18"/>
                <w:szCs w:val="18"/>
              </w:rPr>
              <w:t>12,8</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1</w:t>
            </w:r>
            <w:r>
              <w:rPr>
                <w:rFonts w:ascii="Times New Roman" w:eastAsia="Times New Roman" w:hAnsi="Times New Roman"/>
                <w:sz w:val="18"/>
                <w:szCs w:val="18"/>
              </w:rPr>
              <w:t>85,0</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186,3</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165,0</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188,1</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190,4</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194,1</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196,6</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198,7</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200,3</w:t>
            </w:r>
          </w:p>
        </w:tc>
        <w:tc>
          <w:tcPr>
            <w:tcW w:w="567" w:type="dxa"/>
            <w:shd w:val="clear" w:color="auto" w:fill="DEEAF6"/>
            <w:vAlign w:val="center"/>
          </w:tcPr>
          <w:p w:rsidR="0009494A" w:rsidRPr="00792AD6" w:rsidRDefault="0009494A" w:rsidP="00C85795">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233</w:t>
            </w:r>
          </w:p>
        </w:tc>
      </w:tr>
      <w:tr w:rsidR="00986717" w:rsidRPr="009006D3" w:rsidTr="00986717">
        <w:trPr>
          <w:trHeight w:val="300"/>
        </w:trPr>
        <w:tc>
          <w:tcPr>
            <w:tcW w:w="1696" w:type="dxa"/>
            <w:shd w:val="clear" w:color="auto" w:fill="auto"/>
            <w:noWrap/>
            <w:vAlign w:val="bottom"/>
            <w:hideMark/>
          </w:tcPr>
          <w:p w:rsidR="0009494A" w:rsidRPr="009006D3" w:rsidRDefault="0009494A" w:rsidP="00C85795">
            <w:pPr>
              <w:spacing w:after="0" w:line="240" w:lineRule="auto"/>
              <w:rPr>
                <w:rFonts w:ascii="Times New Roman" w:eastAsia="Times New Roman" w:hAnsi="Times New Roman"/>
                <w:sz w:val="20"/>
                <w:szCs w:val="20"/>
              </w:rPr>
            </w:pPr>
            <w:r w:rsidRPr="009006D3">
              <w:rPr>
                <w:rFonts w:ascii="Times New Roman" w:eastAsia="Times New Roman" w:hAnsi="Times New Roman"/>
                <w:sz w:val="20"/>
                <w:szCs w:val="20"/>
              </w:rPr>
              <w:t>Число посещений к врачам на 1 жит.в год</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4</w:t>
            </w:r>
            <w:r>
              <w:rPr>
                <w:rFonts w:ascii="Times New Roman" w:eastAsia="Times New Roman" w:hAnsi="Times New Roman"/>
                <w:sz w:val="18"/>
                <w:szCs w:val="18"/>
              </w:rPr>
              <w:t>,3</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6,8</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6,6</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5,5</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sidRPr="009006D3">
              <w:rPr>
                <w:rFonts w:ascii="Times New Roman" w:eastAsia="Times New Roman" w:hAnsi="Times New Roman"/>
                <w:sz w:val="18"/>
                <w:szCs w:val="18"/>
              </w:rPr>
              <w:t>5</w:t>
            </w:r>
            <w:r>
              <w:rPr>
                <w:rFonts w:ascii="Times New Roman" w:eastAsia="Times New Roman" w:hAnsi="Times New Roman"/>
                <w:sz w:val="18"/>
                <w:szCs w:val="18"/>
              </w:rPr>
              <w:t>,3</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5,2</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5,4</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5,9</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4,8</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4,7</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4.5</w:t>
            </w:r>
          </w:p>
        </w:tc>
        <w:tc>
          <w:tcPr>
            <w:tcW w:w="567" w:type="dxa"/>
            <w:shd w:val="clear" w:color="auto" w:fill="DEEAF6"/>
            <w:vAlign w:val="center"/>
          </w:tcPr>
          <w:p w:rsidR="0009494A" w:rsidRPr="00792AD6" w:rsidRDefault="0009494A" w:rsidP="00C85795">
            <w:pPr>
              <w:spacing w:after="0" w:line="240" w:lineRule="auto"/>
              <w:jc w:val="center"/>
              <w:rPr>
                <w:rFonts w:ascii="Times New Roman" w:eastAsia="Times New Roman" w:hAnsi="Times New Roman"/>
                <w:b/>
                <w:sz w:val="18"/>
                <w:szCs w:val="18"/>
              </w:rPr>
            </w:pPr>
            <w:r>
              <w:rPr>
                <w:rFonts w:ascii="Times New Roman" w:eastAsia="Times New Roman" w:hAnsi="Times New Roman"/>
                <w:b/>
                <w:sz w:val="18"/>
                <w:szCs w:val="18"/>
              </w:rPr>
              <w:t>9,1</w:t>
            </w:r>
          </w:p>
        </w:tc>
      </w:tr>
      <w:tr w:rsidR="00986717" w:rsidRPr="009006D3" w:rsidTr="00986717">
        <w:trPr>
          <w:trHeight w:val="300"/>
        </w:trPr>
        <w:tc>
          <w:tcPr>
            <w:tcW w:w="1696" w:type="dxa"/>
            <w:shd w:val="clear" w:color="auto" w:fill="auto"/>
            <w:noWrap/>
            <w:vAlign w:val="bottom"/>
            <w:hideMark/>
          </w:tcPr>
          <w:p w:rsidR="0009494A" w:rsidRPr="009006D3" w:rsidRDefault="0009494A" w:rsidP="00C85795">
            <w:pPr>
              <w:spacing w:after="0" w:line="240" w:lineRule="auto"/>
              <w:rPr>
                <w:rFonts w:ascii="Times New Roman" w:eastAsia="Times New Roman" w:hAnsi="Times New Roman"/>
                <w:sz w:val="20"/>
                <w:szCs w:val="20"/>
              </w:rPr>
            </w:pPr>
            <w:r w:rsidRPr="009006D3">
              <w:rPr>
                <w:rFonts w:ascii="Times New Roman" w:eastAsia="Times New Roman" w:hAnsi="Times New Roman"/>
                <w:sz w:val="20"/>
                <w:szCs w:val="20"/>
              </w:rPr>
              <w:t>Число мест в дневных стационарах</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43</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w:t>
            </w:r>
            <w:r w:rsidRPr="009006D3">
              <w:rPr>
                <w:rFonts w:ascii="Times New Roman" w:eastAsia="Times New Roman" w:hAnsi="Times New Roman"/>
                <w:sz w:val="18"/>
                <w:szCs w:val="18"/>
              </w:rPr>
              <w:t>0</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w:t>
            </w:r>
            <w:r w:rsidRPr="009006D3">
              <w:rPr>
                <w:rFonts w:ascii="Times New Roman" w:eastAsia="Times New Roman" w:hAnsi="Times New Roman"/>
                <w:sz w:val="18"/>
                <w:szCs w:val="18"/>
              </w:rPr>
              <w:t>0</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26</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25</w:t>
            </w:r>
          </w:p>
        </w:tc>
        <w:tc>
          <w:tcPr>
            <w:tcW w:w="708"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25</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25</w:t>
            </w:r>
          </w:p>
        </w:tc>
        <w:tc>
          <w:tcPr>
            <w:tcW w:w="709" w:type="dxa"/>
            <w:shd w:val="clear" w:color="auto" w:fill="auto"/>
            <w:noWrap/>
            <w:vAlign w:val="center"/>
            <w:hideMark/>
          </w:tcPr>
          <w:p w:rsidR="0009494A" w:rsidRPr="009006D3" w:rsidRDefault="0009494A" w:rsidP="00C8579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w:t>
            </w:r>
            <w:r w:rsidRPr="009006D3">
              <w:rPr>
                <w:rFonts w:ascii="Times New Roman" w:eastAsia="Times New Roman" w:hAnsi="Times New Roman"/>
                <w:sz w:val="18"/>
                <w:szCs w:val="18"/>
              </w:rPr>
              <w:t>5</w:t>
            </w:r>
          </w:p>
        </w:tc>
        <w:tc>
          <w:tcPr>
            <w:tcW w:w="709" w:type="dxa"/>
            <w:shd w:val="clear" w:color="auto" w:fill="auto"/>
            <w:noWrap/>
            <w:vAlign w:val="center"/>
            <w:hideMark/>
          </w:tcPr>
          <w:p w:rsidR="0009494A" w:rsidRPr="009006D3" w:rsidRDefault="0009494A" w:rsidP="00C85795">
            <w:pPr>
              <w:spacing w:after="0" w:line="240" w:lineRule="auto"/>
              <w:rPr>
                <w:rFonts w:ascii="Times New Roman" w:eastAsia="Times New Roman" w:hAnsi="Times New Roman"/>
                <w:sz w:val="18"/>
                <w:szCs w:val="18"/>
              </w:rPr>
            </w:pPr>
            <w:r>
              <w:rPr>
                <w:rFonts w:ascii="Times New Roman" w:eastAsia="Times New Roman" w:hAnsi="Times New Roman"/>
                <w:sz w:val="18"/>
                <w:szCs w:val="18"/>
              </w:rPr>
              <w:t>27</w:t>
            </w:r>
          </w:p>
        </w:tc>
        <w:tc>
          <w:tcPr>
            <w:tcW w:w="567" w:type="dxa"/>
            <w:shd w:val="clear" w:color="auto" w:fill="DEEAF6"/>
            <w:vAlign w:val="center"/>
          </w:tcPr>
          <w:p w:rsidR="0009494A" w:rsidRPr="00792AD6" w:rsidRDefault="0009494A" w:rsidP="00C85795">
            <w:pPr>
              <w:spacing w:after="0" w:line="240" w:lineRule="auto"/>
              <w:jc w:val="center"/>
              <w:rPr>
                <w:rFonts w:ascii="Times New Roman" w:eastAsia="Times New Roman" w:hAnsi="Times New Roman"/>
                <w:b/>
                <w:sz w:val="18"/>
                <w:szCs w:val="18"/>
              </w:rPr>
            </w:pPr>
          </w:p>
        </w:tc>
      </w:tr>
      <w:tr w:rsidR="00986717" w:rsidRPr="009006D3" w:rsidTr="00986717">
        <w:trPr>
          <w:trHeight w:val="300"/>
        </w:trPr>
        <w:tc>
          <w:tcPr>
            <w:tcW w:w="1696" w:type="dxa"/>
            <w:shd w:val="clear" w:color="auto" w:fill="auto"/>
            <w:noWrap/>
            <w:vAlign w:val="bottom"/>
          </w:tcPr>
          <w:p w:rsidR="0009494A" w:rsidRPr="009006D3" w:rsidRDefault="0009494A" w:rsidP="00C85795">
            <w:pPr>
              <w:spacing w:after="0" w:line="240" w:lineRule="auto"/>
              <w:rPr>
                <w:rFonts w:ascii="Times New Roman" w:hAnsi="Times New Roman"/>
                <w:sz w:val="20"/>
                <w:szCs w:val="20"/>
              </w:rPr>
            </w:pPr>
            <w:r w:rsidRPr="009006D3">
              <w:rPr>
                <w:rFonts w:ascii="Times New Roman" w:hAnsi="Times New Roman"/>
                <w:sz w:val="20"/>
                <w:szCs w:val="20"/>
              </w:rPr>
              <w:t>Работа койки дневного пребывания</w:t>
            </w:r>
          </w:p>
        </w:tc>
        <w:tc>
          <w:tcPr>
            <w:tcW w:w="709" w:type="dxa"/>
            <w:shd w:val="clear" w:color="auto" w:fill="auto"/>
            <w:noWrap/>
            <w:vAlign w:val="bottom"/>
          </w:tcPr>
          <w:p w:rsidR="0009494A" w:rsidRPr="009006D3" w:rsidRDefault="0009494A" w:rsidP="00C85795">
            <w:pPr>
              <w:jc w:val="center"/>
              <w:rPr>
                <w:rFonts w:ascii="Times New Roman" w:hAnsi="Times New Roman"/>
                <w:sz w:val="18"/>
                <w:szCs w:val="18"/>
              </w:rPr>
            </w:pPr>
            <w:r>
              <w:rPr>
                <w:rFonts w:ascii="Times New Roman" w:hAnsi="Times New Roman"/>
                <w:sz w:val="18"/>
                <w:szCs w:val="18"/>
              </w:rPr>
              <w:t>266</w:t>
            </w:r>
          </w:p>
        </w:tc>
        <w:tc>
          <w:tcPr>
            <w:tcW w:w="709" w:type="dxa"/>
            <w:shd w:val="clear" w:color="auto" w:fill="auto"/>
            <w:noWrap/>
            <w:vAlign w:val="bottom"/>
          </w:tcPr>
          <w:p w:rsidR="0009494A" w:rsidRPr="009006D3" w:rsidRDefault="0009494A" w:rsidP="00C85795">
            <w:pPr>
              <w:jc w:val="center"/>
              <w:rPr>
                <w:rFonts w:ascii="Times New Roman" w:hAnsi="Times New Roman"/>
                <w:sz w:val="18"/>
                <w:szCs w:val="18"/>
              </w:rPr>
            </w:pPr>
            <w:r w:rsidRPr="009006D3">
              <w:rPr>
                <w:rFonts w:ascii="Times New Roman" w:hAnsi="Times New Roman"/>
                <w:sz w:val="18"/>
                <w:szCs w:val="18"/>
              </w:rPr>
              <w:t>2</w:t>
            </w:r>
            <w:r>
              <w:rPr>
                <w:rFonts w:ascii="Times New Roman" w:hAnsi="Times New Roman"/>
                <w:sz w:val="18"/>
                <w:szCs w:val="18"/>
              </w:rPr>
              <w:t>94</w:t>
            </w:r>
          </w:p>
        </w:tc>
        <w:tc>
          <w:tcPr>
            <w:tcW w:w="709" w:type="dxa"/>
            <w:shd w:val="clear" w:color="auto" w:fill="auto"/>
            <w:noWrap/>
            <w:vAlign w:val="bottom"/>
          </w:tcPr>
          <w:p w:rsidR="0009494A" w:rsidRPr="009006D3" w:rsidRDefault="0009494A" w:rsidP="00C85795">
            <w:pPr>
              <w:jc w:val="center"/>
              <w:rPr>
                <w:rFonts w:ascii="Times New Roman" w:hAnsi="Times New Roman"/>
                <w:sz w:val="18"/>
                <w:szCs w:val="18"/>
              </w:rPr>
            </w:pPr>
            <w:r w:rsidRPr="009006D3">
              <w:rPr>
                <w:rFonts w:ascii="Times New Roman" w:hAnsi="Times New Roman"/>
                <w:sz w:val="18"/>
                <w:szCs w:val="18"/>
              </w:rPr>
              <w:t>3</w:t>
            </w:r>
            <w:r>
              <w:rPr>
                <w:rFonts w:ascii="Times New Roman" w:hAnsi="Times New Roman"/>
                <w:sz w:val="18"/>
                <w:szCs w:val="18"/>
              </w:rPr>
              <w:t>70</w:t>
            </w:r>
          </w:p>
        </w:tc>
        <w:tc>
          <w:tcPr>
            <w:tcW w:w="708" w:type="dxa"/>
            <w:shd w:val="clear" w:color="auto" w:fill="auto"/>
            <w:noWrap/>
            <w:vAlign w:val="bottom"/>
          </w:tcPr>
          <w:p w:rsidR="0009494A" w:rsidRPr="009006D3" w:rsidRDefault="0009494A" w:rsidP="00C85795">
            <w:pPr>
              <w:jc w:val="center"/>
              <w:rPr>
                <w:rFonts w:ascii="Times New Roman" w:hAnsi="Times New Roman"/>
                <w:sz w:val="18"/>
                <w:szCs w:val="18"/>
              </w:rPr>
            </w:pPr>
            <w:r>
              <w:rPr>
                <w:rFonts w:ascii="Times New Roman" w:hAnsi="Times New Roman"/>
                <w:sz w:val="18"/>
                <w:szCs w:val="18"/>
              </w:rPr>
              <w:t>319</w:t>
            </w:r>
          </w:p>
        </w:tc>
        <w:tc>
          <w:tcPr>
            <w:tcW w:w="709" w:type="dxa"/>
            <w:shd w:val="clear" w:color="auto" w:fill="auto"/>
            <w:noWrap/>
            <w:vAlign w:val="bottom"/>
          </w:tcPr>
          <w:p w:rsidR="0009494A" w:rsidRPr="009006D3" w:rsidRDefault="0009494A" w:rsidP="00C85795">
            <w:pPr>
              <w:jc w:val="center"/>
              <w:rPr>
                <w:rFonts w:ascii="Times New Roman" w:hAnsi="Times New Roman"/>
                <w:sz w:val="18"/>
                <w:szCs w:val="18"/>
              </w:rPr>
            </w:pPr>
            <w:r w:rsidRPr="009006D3">
              <w:rPr>
                <w:rFonts w:ascii="Times New Roman" w:hAnsi="Times New Roman"/>
                <w:sz w:val="18"/>
                <w:szCs w:val="18"/>
              </w:rPr>
              <w:t>3</w:t>
            </w:r>
            <w:r>
              <w:rPr>
                <w:rFonts w:ascii="Times New Roman" w:hAnsi="Times New Roman"/>
                <w:sz w:val="18"/>
                <w:szCs w:val="18"/>
              </w:rPr>
              <w:t>07</w:t>
            </w:r>
          </w:p>
        </w:tc>
        <w:tc>
          <w:tcPr>
            <w:tcW w:w="709" w:type="dxa"/>
            <w:shd w:val="clear" w:color="auto" w:fill="auto"/>
            <w:noWrap/>
            <w:vAlign w:val="bottom"/>
          </w:tcPr>
          <w:p w:rsidR="0009494A" w:rsidRPr="009006D3" w:rsidRDefault="0009494A" w:rsidP="00C85795">
            <w:pPr>
              <w:jc w:val="center"/>
              <w:rPr>
                <w:rFonts w:ascii="Times New Roman" w:hAnsi="Times New Roman"/>
                <w:sz w:val="18"/>
                <w:szCs w:val="18"/>
              </w:rPr>
            </w:pPr>
            <w:r w:rsidRPr="009006D3">
              <w:rPr>
                <w:rFonts w:ascii="Times New Roman" w:hAnsi="Times New Roman"/>
                <w:sz w:val="18"/>
                <w:szCs w:val="18"/>
              </w:rPr>
              <w:t>332</w:t>
            </w:r>
          </w:p>
        </w:tc>
        <w:tc>
          <w:tcPr>
            <w:tcW w:w="709" w:type="dxa"/>
            <w:shd w:val="clear" w:color="auto" w:fill="auto"/>
            <w:noWrap/>
            <w:vAlign w:val="bottom"/>
          </w:tcPr>
          <w:p w:rsidR="0009494A" w:rsidRPr="009006D3" w:rsidRDefault="0009494A" w:rsidP="00C85795">
            <w:pPr>
              <w:jc w:val="center"/>
              <w:rPr>
                <w:rFonts w:ascii="Times New Roman" w:hAnsi="Times New Roman"/>
                <w:sz w:val="18"/>
                <w:szCs w:val="18"/>
              </w:rPr>
            </w:pPr>
            <w:r w:rsidRPr="009006D3">
              <w:rPr>
                <w:rFonts w:ascii="Times New Roman" w:hAnsi="Times New Roman"/>
                <w:sz w:val="18"/>
                <w:szCs w:val="18"/>
              </w:rPr>
              <w:t>334</w:t>
            </w:r>
          </w:p>
        </w:tc>
        <w:tc>
          <w:tcPr>
            <w:tcW w:w="708" w:type="dxa"/>
            <w:shd w:val="clear" w:color="auto" w:fill="auto"/>
            <w:noWrap/>
            <w:vAlign w:val="bottom"/>
          </w:tcPr>
          <w:p w:rsidR="0009494A" w:rsidRPr="009006D3" w:rsidRDefault="0009494A" w:rsidP="00C85795">
            <w:pPr>
              <w:jc w:val="center"/>
              <w:rPr>
                <w:rFonts w:ascii="Times New Roman" w:hAnsi="Times New Roman"/>
                <w:sz w:val="18"/>
                <w:szCs w:val="18"/>
              </w:rPr>
            </w:pPr>
            <w:r w:rsidRPr="009006D3">
              <w:rPr>
                <w:rFonts w:ascii="Times New Roman" w:hAnsi="Times New Roman"/>
                <w:sz w:val="18"/>
                <w:szCs w:val="18"/>
              </w:rPr>
              <w:t>334</w:t>
            </w:r>
          </w:p>
        </w:tc>
        <w:tc>
          <w:tcPr>
            <w:tcW w:w="709" w:type="dxa"/>
            <w:shd w:val="clear" w:color="auto" w:fill="auto"/>
            <w:noWrap/>
            <w:vAlign w:val="bottom"/>
          </w:tcPr>
          <w:p w:rsidR="0009494A" w:rsidRPr="009006D3" w:rsidRDefault="0009494A" w:rsidP="00C85795">
            <w:pPr>
              <w:jc w:val="center"/>
              <w:rPr>
                <w:rFonts w:ascii="Times New Roman" w:hAnsi="Times New Roman"/>
                <w:sz w:val="18"/>
                <w:szCs w:val="18"/>
              </w:rPr>
            </w:pPr>
            <w:r w:rsidRPr="009006D3">
              <w:rPr>
                <w:rFonts w:ascii="Times New Roman" w:hAnsi="Times New Roman"/>
                <w:sz w:val="18"/>
                <w:szCs w:val="18"/>
              </w:rPr>
              <w:t>327</w:t>
            </w:r>
          </w:p>
        </w:tc>
        <w:tc>
          <w:tcPr>
            <w:tcW w:w="709" w:type="dxa"/>
            <w:shd w:val="clear" w:color="auto" w:fill="auto"/>
            <w:noWrap/>
            <w:vAlign w:val="bottom"/>
          </w:tcPr>
          <w:p w:rsidR="0009494A" w:rsidRPr="009006D3" w:rsidRDefault="0009494A" w:rsidP="00C85795">
            <w:pPr>
              <w:jc w:val="center"/>
              <w:rPr>
                <w:rFonts w:ascii="Times New Roman" w:hAnsi="Times New Roman"/>
                <w:sz w:val="18"/>
                <w:szCs w:val="18"/>
              </w:rPr>
            </w:pPr>
            <w:r w:rsidRPr="009006D3">
              <w:rPr>
                <w:rFonts w:ascii="Times New Roman" w:hAnsi="Times New Roman"/>
                <w:sz w:val="18"/>
                <w:szCs w:val="18"/>
              </w:rPr>
              <w:t>320</w:t>
            </w:r>
          </w:p>
        </w:tc>
        <w:tc>
          <w:tcPr>
            <w:tcW w:w="709" w:type="dxa"/>
            <w:shd w:val="clear" w:color="auto" w:fill="auto"/>
            <w:noWrap/>
            <w:vAlign w:val="bottom"/>
          </w:tcPr>
          <w:p w:rsidR="0009494A" w:rsidRPr="009006D3" w:rsidRDefault="0009494A" w:rsidP="00C85795">
            <w:pPr>
              <w:jc w:val="center"/>
              <w:rPr>
                <w:rFonts w:ascii="Times New Roman" w:hAnsi="Times New Roman"/>
                <w:sz w:val="18"/>
                <w:szCs w:val="18"/>
              </w:rPr>
            </w:pPr>
            <w:r>
              <w:rPr>
                <w:rFonts w:ascii="Times New Roman" w:hAnsi="Times New Roman"/>
                <w:sz w:val="18"/>
                <w:szCs w:val="18"/>
              </w:rPr>
              <w:t>355</w:t>
            </w:r>
          </w:p>
        </w:tc>
        <w:tc>
          <w:tcPr>
            <w:tcW w:w="567" w:type="dxa"/>
            <w:shd w:val="clear" w:color="auto" w:fill="DEEAF6"/>
            <w:vAlign w:val="center"/>
          </w:tcPr>
          <w:p w:rsidR="0009494A" w:rsidRPr="00792AD6" w:rsidRDefault="0009494A" w:rsidP="00C85795">
            <w:pPr>
              <w:jc w:val="center"/>
              <w:rPr>
                <w:rFonts w:ascii="Times New Roman" w:hAnsi="Times New Roman"/>
                <w:b/>
                <w:sz w:val="18"/>
                <w:szCs w:val="18"/>
              </w:rPr>
            </w:pPr>
            <w:r>
              <w:rPr>
                <w:rFonts w:ascii="Times New Roman" w:hAnsi="Times New Roman"/>
                <w:b/>
                <w:sz w:val="18"/>
                <w:szCs w:val="18"/>
              </w:rPr>
              <w:t>324</w:t>
            </w:r>
          </w:p>
        </w:tc>
      </w:tr>
    </w:tbl>
    <w:p w:rsidR="0009494A" w:rsidRPr="00986717" w:rsidRDefault="0009494A" w:rsidP="00986717">
      <w:pPr>
        <w:spacing w:after="0" w:line="240" w:lineRule="auto"/>
        <w:ind w:firstLine="709"/>
        <w:jc w:val="both"/>
        <w:rPr>
          <w:rFonts w:ascii="Times New Roman" w:hAnsi="Times New Roman" w:cs="Times New Roman"/>
          <w:b/>
          <w:sz w:val="24"/>
          <w:szCs w:val="24"/>
        </w:rPr>
      </w:pPr>
      <w:r w:rsidRPr="00986717">
        <w:rPr>
          <w:rFonts w:ascii="Times New Roman" w:hAnsi="Times New Roman" w:cs="Times New Roman"/>
          <w:b/>
          <w:sz w:val="24"/>
          <w:szCs w:val="24"/>
        </w:rPr>
        <w:t>Вывод:</w:t>
      </w:r>
    </w:p>
    <w:p w:rsidR="0009494A" w:rsidRPr="00986717" w:rsidRDefault="0009494A" w:rsidP="00071CC9">
      <w:pPr>
        <w:numPr>
          <w:ilvl w:val="0"/>
          <w:numId w:val="23"/>
        </w:numPr>
        <w:spacing w:after="0" w:line="240" w:lineRule="auto"/>
        <w:ind w:left="0" w:firstLine="709"/>
        <w:jc w:val="both"/>
        <w:rPr>
          <w:rFonts w:ascii="Times New Roman" w:hAnsi="Times New Roman" w:cs="Times New Roman"/>
          <w:sz w:val="24"/>
          <w:szCs w:val="24"/>
        </w:rPr>
      </w:pPr>
      <w:r w:rsidRPr="00986717">
        <w:rPr>
          <w:rFonts w:ascii="Times New Roman" w:hAnsi="Times New Roman" w:cs="Times New Roman"/>
          <w:sz w:val="24"/>
          <w:szCs w:val="24"/>
        </w:rPr>
        <w:t xml:space="preserve">в районе за последние 10 лет сократилось количество коек дневного и круглосуточного пребывания; </w:t>
      </w:r>
    </w:p>
    <w:p w:rsidR="0009494A" w:rsidRPr="00986717" w:rsidRDefault="0009494A" w:rsidP="00071CC9">
      <w:pPr>
        <w:numPr>
          <w:ilvl w:val="0"/>
          <w:numId w:val="23"/>
        </w:numPr>
        <w:spacing w:after="0" w:line="240" w:lineRule="auto"/>
        <w:ind w:left="0" w:firstLine="709"/>
        <w:jc w:val="both"/>
        <w:rPr>
          <w:rFonts w:ascii="Times New Roman" w:hAnsi="Times New Roman" w:cs="Times New Roman"/>
          <w:sz w:val="24"/>
          <w:szCs w:val="24"/>
        </w:rPr>
      </w:pPr>
      <w:r w:rsidRPr="00986717">
        <w:rPr>
          <w:rFonts w:ascii="Times New Roman" w:hAnsi="Times New Roman" w:cs="Times New Roman"/>
          <w:sz w:val="24"/>
          <w:szCs w:val="24"/>
        </w:rPr>
        <w:t>обеспеченность койками составляет 49,5 на 10000населения и является оптимальным с учётом  второго уровня оказания медицинской помощи в учреждении;</w:t>
      </w:r>
    </w:p>
    <w:p w:rsidR="0009494A" w:rsidRPr="00986717" w:rsidRDefault="0009494A" w:rsidP="00071CC9">
      <w:pPr>
        <w:numPr>
          <w:ilvl w:val="0"/>
          <w:numId w:val="23"/>
        </w:numPr>
        <w:spacing w:after="0" w:line="240" w:lineRule="auto"/>
        <w:ind w:left="0" w:firstLine="709"/>
        <w:jc w:val="both"/>
        <w:rPr>
          <w:rFonts w:ascii="Times New Roman" w:hAnsi="Times New Roman" w:cs="Times New Roman"/>
          <w:sz w:val="24"/>
          <w:szCs w:val="24"/>
        </w:rPr>
      </w:pPr>
      <w:r w:rsidRPr="00986717">
        <w:rPr>
          <w:rFonts w:ascii="Times New Roman" w:hAnsi="Times New Roman" w:cs="Times New Roman"/>
          <w:sz w:val="24"/>
          <w:szCs w:val="24"/>
        </w:rPr>
        <w:t>круглосуточный стационар работал не в полном объёме, занятость койки составила  265 дней. В течении года  все функционировали. Работа койки сестринского ухода составила  208 дней. В течении года  все функционировали;</w:t>
      </w:r>
    </w:p>
    <w:p w:rsidR="0009494A" w:rsidRPr="00986717" w:rsidRDefault="0009494A" w:rsidP="00071CC9">
      <w:pPr>
        <w:numPr>
          <w:ilvl w:val="0"/>
          <w:numId w:val="23"/>
        </w:numPr>
        <w:spacing w:after="0" w:line="240" w:lineRule="auto"/>
        <w:jc w:val="both"/>
        <w:rPr>
          <w:rFonts w:ascii="Times New Roman" w:hAnsi="Times New Roman" w:cs="Times New Roman"/>
          <w:bCs/>
          <w:sz w:val="24"/>
          <w:szCs w:val="24"/>
        </w:rPr>
      </w:pPr>
      <w:r w:rsidRPr="00986717">
        <w:rPr>
          <w:rFonts w:ascii="Times New Roman" w:hAnsi="Times New Roman" w:cs="Times New Roman"/>
          <w:bCs/>
          <w:sz w:val="24"/>
          <w:szCs w:val="24"/>
        </w:rPr>
        <w:t>уровень госпитализации 146,9 при нормативе 143,3;</w:t>
      </w:r>
    </w:p>
    <w:p w:rsidR="0009494A" w:rsidRPr="00986717" w:rsidRDefault="0009494A" w:rsidP="00071CC9">
      <w:pPr>
        <w:numPr>
          <w:ilvl w:val="0"/>
          <w:numId w:val="23"/>
        </w:numPr>
        <w:spacing w:after="0" w:line="240" w:lineRule="auto"/>
        <w:jc w:val="both"/>
        <w:rPr>
          <w:rFonts w:ascii="Times New Roman" w:hAnsi="Times New Roman" w:cs="Times New Roman"/>
          <w:bCs/>
          <w:sz w:val="24"/>
          <w:szCs w:val="24"/>
        </w:rPr>
      </w:pPr>
      <w:r w:rsidRPr="00986717">
        <w:rPr>
          <w:rFonts w:ascii="Times New Roman" w:hAnsi="Times New Roman" w:cs="Times New Roman"/>
          <w:bCs/>
          <w:sz w:val="24"/>
          <w:szCs w:val="24"/>
        </w:rPr>
        <w:t xml:space="preserve">наблюдается тенденция к снижению среднего койко-дня по стационару. </w:t>
      </w:r>
    </w:p>
    <w:p w:rsidR="00DB048A" w:rsidRDefault="00DB048A" w:rsidP="00986717">
      <w:pPr>
        <w:spacing w:after="0" w:line="240" w:lineRule="auto"/>
        <w:ind w:firstLine="709"/>
        <w:jc w:val="center"/>
        <w:rPr>
          <w:rFonts w:ascii="Times New Roman" w:hAnsi="Times New Roman" w:cs="Times New Roman"/>
          <w:b/>
          <w:sz w:val="24"/>
          <w:szCs w:val="24"/>
        </w:rPr>
      </w:pPr>
    </w:p>
    <w:p w:rsidR="0009494A" w:rsidRPr="00986717" w:rsidRDefault="0009494A" w:rsidP="00986717">
      <w:pPr>
        <w:spacing w:after="0" w:line="240" w:lineRule="auto"/>
        <w:ind w:firstLine="709"/>
        <w:jc w:val="center"/>
        <w:rPr>
          <w:rFonts w:ascii="Times New Roman" w:hAnsi="Times New Roman" w:cs="Times New Roman"/>
          <w:b/>
          <w:sz w:val="24"/>
          <w:szCs w:val="24"/>
        </w:rPr>
      </w:pPr>
      <w:r w:rsidRPr="00986717">
        <w:rPr>
          <w:rFonts w:ascii="Times New Roman" w:hAnsi="Times New Roman" w:cs="Times New Roman"/>
          <w:b/>
          <w:sz w:val="24"/>
          <w:szCs w:val="24"/>
        </w:rPr>
        <w:t>Реализация Территориальной программы государственных гарантий</w:t>
      </w:r>
    </w:p>
    <w:p w:rsidR="0009494A" w:rsidRPr="00986717" w:rsidRDefault="0009494A" w:rsidP="00986717">
      <w:pPr>
        <w:spacing w:after="0" w:line="240" w:lineRule="auto"/>
        <w:ind w:firstLine="709"/>
        <w:jc w:val="center"/>
        <w:rPr>
          <w:rFonts w:ascii="Times New Roman" w:hAnsi="Times New Roman" w:cs="Times New Roman"/>
          <w:b/>
          <w:sz w:val="24"/>
          <w:szCs w:val="24"/>
        </w:rPr>
      </w:pPr>
      <w:r w:rsidRPr="00986717">
        <w:rPr>
          <w:rFonts w:ascii="Times New Roman" w:hAnsi="Times New Roman" w:cs="Times New Roman"/>
          <w:b/>
          <w:sz w:val="24"/>
          <w:szCs w:val="24"/>
        </w:rPr>
        <w:t>в 2016 году</w:t>
      </w:r>
    </w:p>
    <w:p w:rsidR="0009494A" w:rsidRPr="00986717" w:rsidRDefault="0009494A" w:rsidP="00986717">
      <w:pPr>
        <w:spacing w:after="0" w:line="240" w:lineRule="auto"/>
        <w:ind w:firstLine="709"/>
        <w:jc w:val="both"/>
        <w:rPr>
          <w:rFonts w:ascii="Times New Roman" w:hAnsi="Times New Roman" w:cs="Times New Roman"/>
          <w:b/>
          <w:sz w:val="24"/>
          <w:szCs w:val="24"/>
        </w:rPr>
      </w:pP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Для оказания бесплатной медицинской помощи жителям района в рамках Территориальной программы государственных гарантий на 2016 год утверждены следующие объёмы медицинской помощи:</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По амбулаторно-поликлинической помощи:</w:t>
      </w:r>
    </w:p>
    <w:p w:rsidR="0009494A" w:rsidRPr="00986717" w:rsidRDefault="0009494A" w:rsidP="00071CC9">
      <w:pPr>
        <w:numPr>
          <w:ilvl w:val="0"/>
          <w:numId w:val="22"/>
        </w:numPr>
        <w:spacing w:after="0" w:line="240" w:lineRule="auto"/>
        <w:ind w:left="1134" w:hanging="425"/>
        <w:jc w:val="both"/>
        <w:rPr>
          <w:rFonts w:ascii="Times New Roman" w:hAnsi="Times New Roman" w:cs="Times New Roman"/>
          <w:sz w:val="24"/>
          <w:szCs w:val="24"/>
        </w:rPr>
      </w:pPr>
      <w:r w:rsidRPr="00986717">
        <w:rPr>
          <w:rFonts w:ascii="Times New Roman" w:hAnsi="Times New Roman" w:cs="Times New Roman"/>
          <w:sz w:val="24"/>
          <w:szCs w:val="24"/>
        </w:rPr>
        <w:t>посещений с профилактической и иными целями – 114645 из них выполнено 90595 - (79,02%) от норматива;</w:t>
      </w:r>
    </w:p>
    <w:p w:rsidR="0009494A" w:rsidRPr="00986717" w:rsidRDefault="0009494A" w:rsidP="00071CC9">
      <w:pPr>
        <w:numPr>
          <w:ilvl w:val="0"/>
          <w:numId w:val="22"/>
        </w:numPr>
        <w:spacing w:after="0" w:line="240" w:lineRule="auto"/>
        <w:ind w:left="1134" w:hanging="425"/>
        <w:jc w:val="both"/>
        <w:rPr>
          <w:rFonts w:ascii="Times New Roman" w:hAnsi="Times New Roman" w:cs="Times New Roman"/>
          <w:sz w:val="24"/>
          <w:szCs w:val="24"/>
        </w:rPr>
      </w:pPr>
      <w:r w:rsidRPr="00986717">
        <w:rPr>
          <w:rFonts w:ascii="Times New Roman" w:hAnsi="Times New Roman" w:cs="Times New Roman"/>
          <w:sz w:val="24"/>
          <w:szCs w:val="24"/>
        </w:rPr>
        <w:t>обращений по поводу заболеваний – 34227, из них выполнено 30575  (89,3%) от норматива;</w:t>
      </w:r>
    </w:p>
    <w:p w:rsidR="0009494A" w:rsidRPr="00986717" w:rsidRDefault="0009494A" w:rsidP="00071CC9">
      <w:pPr>
        <w:numPr>
          <w:ilvl w:val="0"/>
          <w:numId w:val="22"/>
        </w:numPr>
        <w:spacing w:after="0" w:line="240" w:lineRule="auto"/>
        <w:ind w:left="1134" w:hanging="425"/>
        <w:jc w:val="both"/>
        <w:rPr>
          <w:rFonts w:ascii="Times New Roman" w:hAnsi="Times New Roman" w:cs="Times New Roman"/>
          <w:sz w:val="24"/>
          <w:szCs w:val="24"/>
        </w:rPr>
      </w:pPr>
      <w:r w:rsidRPr="00986717">
        <w:rPr>
          <w:rFonts w:ascii="Times New Roman" w:hAnsi="Times New Roman" w:cs="Times New Roman"/>
          <w:sz w:val="24"/>
          <w:szCs w:val="24"/>
        </w:rPr>
        <w:t>посещений по неотложной медицинской помощи – 13851, из них выполнено 10938 – (79</w:t>
      </w:r>
      <w:r w:rsidR="00060435">
        <w:rPr>
          <w:rFonts w:ascii="Times New Roman" w:hAnsi="Times New Roman" w:cs="Times New Roman"/>
          <w:sz w:val="24"/>
          <w:szCs w:val="24"/>
        </w:rPr>
        <w:t>,0</w:t>
      </w:r>
      <w:r w:rsidRPr="00986717">
        <w:rPr>
          <w:rFonts w:ascii="Times New Roman" w:hAnsi="Times New Roman" w:cs="Times New Roman"/>
          <w:sz w:val="24"/>
          <w:szCs w:val="24"/>
        </w:rPr>
        <w:t>%) от норматива.</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По медицинской помощи в условиях дневного стационара – 787 случая госпитализации, из них выполнено 784случ.  (99</w:t>
      </w:r>
      <w:r w:rsidR="00060435">
        <w:rPr>
          <w:rFonts w:ascii="Times New Roman" w:hAnsi="Times New Roman" w:cs="Times New Roman"/>
          <w:sz w:val="24"/>
          <w:szCs w:val="24"/>
        </w:rPr>
        <w:t>,</w:t>
      </w:r>
      <w:r w:rsidRPr="00986717">
        <w:rPr>
          <w:rFonts w:ascii="Times New Roman" w:hAnsi="Times New Roman" w:cs="Times New Roman"/>
          <w:sz w:val="24"/>
          <w:szCs w:val="24"/>
        </w:rPr>
        <w:t>6%) от норматива.</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По стационарной помощи  круглосуточного пребывания больных - 3706 случаев госпитализации, из них выполнено – 3778случ</w:t>
      </w:r>
      <w:r w:rsidR="00060435">
        <w:rPr>
          <w:rFonts w:ascii="Times New Roman" w:hAnsi="Times New Roman" w:cs="Times New Roman"/>
          <w:sz w:val="24"/>
          <w:szCs w:val="24"/>
        </w:rPr>
        <w:t>.</w:t>
      </w:r>
      <w:r w:rsidRPr="00986717">
        <w:rPr>
          <w:rFonts w:ascii="Times New Roman" w:hAnsi="Times New Roman" w:cs="Times New Roman"/>
          <w:sz w:val="24"/>
          <w:szCs w:val="24"/>
        </w:rPr>
        <w:t xml:space="preserve">  (102,5%) от норматива.</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По скорой медицинской помощи – 7384 вызовов, из них выполнено  77807вызовов (105</w:t>
      </w:r>
      <w:r w:rsidR="00060435">
        <w:rPr>
          <w:rFonts w:ascii="Times New Roman" w:hAnsi="Times New Roman" w:cs="Times New Roman"/>
          <w:sz w:val="24"/>
          <w:szCs w:val="24"/>
        </w:rPr>
        <w:t>,</w:t>
      </w:r>
      <w:r w:rsidRPr="00986717">
        <w:rPr>
          <w:rFonts w:ascii="Times New Roman" w:hAnsi="Times New Roman" w:cs="Times New Roman"/>
          <w:sz w:val="24"/>
          <w:szCs w:val="24"/>
        </w:rPr>
        <w:t>3%.)</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За 2016 год средствами ОМС за оказанные медицинские услуги жителям Цильнинского района профинансировано</w:t>
      </w:r>
      <w:r w:rsidR="00060435">
        <w:rPr>
          <w:rFonts w:ascii="Times New Roman" w:hAnsi="Times New Roman" w:cs="Times New Roman"/>
          <w:sz w:val="24"/>
          <w:szCs w:val="24"/>
        </w:rPr>
        <w:t xml:space="preserve"> </w:t>
      </w:r>
      <w:r w:rsidRPr="00986717">
        <w:rPr>
          <w:rFonts w:ascii="Times New Roman" w:hAnsi="Times New Roman" w:cs="Times New Roman"/>
          <w:sz w:val="24"/>
          <w:szCs w:val="24"/>
        </w:rPr>
        <w:t>117764,</w:t>
      </w:r>
      <w:r w:rsidR="00060435">
        <w:rPr>
          <w:rFonts w:ascii="Times New Roman" w:hAnsi="Times New Roman" w:cs="Times New Roman"/>
          <w:sz w:val="24"/>
          <w:szCs w:val="24"/>
        </w:rPr>
        <w:t xml:space="preserve">0 </w:t>
      </w:r>
      <w:r w:rsidRPr="00986717">
        <w:rPr>
          <w:rFonts w:ascii="Times New Roman" w:hAnsi="Times New Roman" w:cs="Times New Roman"/>
          <w:sz w:val="24"/>
          <w:szCs w:val="24"/>
        </w:rPr>
        <w:t xml:space="preserve">тыс. рублей или на 100% от соответствующего финансирования. </w:t>
      </w:r>
    </w:p>
    <w:p w:rsidR="0009494A" w:rsidRPr="00986717" w:rsidRDefault="0009494A" w:rsidP="00986717">
      <w:pPr>
        <w:spacing w:after="0" w:line="240" w:lineRule="auto"/>
        <w:ind w:firstLine="709"/>
        <w:jc w:val="both"/>
        <w:rPr>
          <w:rFonts w:ascii="Times New Roman" w:hAnsi="Times New Roman" w:cs="Times New Roman"/>
          <w:b/>
          <w:sz w:val="24"/>
          <w:szCs w:val="24"/>
        </w:rPr>
      </w:pPr>
      <w:r w:rsidRPr="00986717">
        <w:rPr>
          <w:rFonts w:ascii="Times New Roman" w:hAnsi="Times New Roman" w:cs="Times New Roman"/>
          <w:b/>
          <w:sz w:val="24"/>
          <w:szCs w:val="24"/>
        </w:rPr>
        <w:lastRenderedPageBreak/>
        <w:t>Вывод:</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В рамках программы ТПГГ не выполнен план по поликлинике.</w:t>
      </w:r>
    </w:p>
    <w:p w:rsidR="0009494A" w:rsidRPr="00986717" w:rsidRDefault="0009494A" w:rsidP="00986717">
      <w:pPr>
        <w:spacing w:after="0" w:line="240" w:lineRule="auto"/>
        <w:ind w:firstLine="709"/>
        <w:jc w:val="both"/>
        <w:rPr>
          <w:rFonts w:ascii="Times New Roman" w:hAnsi="Times New Roman" w:cs="Times New Roman"/>
          <w:b/>
          <w:sz w:val="24"/>
          <w:szCs w:val="24"/>
        </w:rPr>
      </w:pP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b/>
          <w:sz w:val="24"/>
          <w:szCs w:val="24"/>
        </w:rPr>
        <w:t>На 2017 год утверждены следующие объёмы медицинской помощи</w:t>
      </w:r>
      <w:r w:rsidRPr="00986717">
        <w:rPr>
          <w:rFonts w:ascii="Times New Roman" w:hAnsi="Times New Roman" w:cs="Times New Roman"/>
          <w:sz w:val="24"/>
          <w:szCs w:val="24"/>
        </w:rPr>
        <w:t>:</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b/>
          <w:sz w:val="24"/>
          <w:szCs w:val="24"/>
        </w:rPr>
        <w:t>По амбулаторно-поликлинической помощи</w:t>
      </w:r>
      <w:r w:rsidRPr="00986717">
        <w:rPr>
          <w:rFonts w:ascii="Times New Roman" w:hAnsi="Times New Roman" w:cs="Times New Roman"/>
          <w:sz w:val="24"/>
          <w:szCs w:val="24"/>
        </w:rPr>
        <w:t>:</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посещения с профилактической и иными целями – 17979;</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обращений по поводу заболеваний – 32471;</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посещений по неотложной медицинской помощи – 12793;</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 xml:space="preserve">По медицинской помощи </w:t>
      </w:r>
      <w:r w:rsidRPr="00986717">
        <w:rPr>
          <w:rFonts w:ascii="Times New Roman" w:hAnsi="Times New Roman" w:cs="Times New Roman"/>
          <w:b/>
          <w:sz w:val="24"/>
          <w:szCs w:val="24"/>
        </w:rPr>
        <w:t>в условиях дневного стационара</w:t>
      </w:r>
      <w:r w:rsidRPr="00986717">
        <w:rPr>
          <w:rFonts w:ascii="Times New Roman" w:hAnsi="Times New Roman" w:cs="Times New Roman"/>
          <w:sz w:val="24"/>
          <w:szCs w:val="24"/>
        </w:rPr>
        <w:t xml:space="preserve"> – 967 случаев лечения;</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b/>
          <w:sz w:val="24"/>
          <w:szCs w:val="24"/>
        </w:rPr>
        <w:t>По круглосуточной стационарной помощи</w:t>
      </w:r>
      <w:r w:rsidRPr="00986717">
        <w:rPr>
          <w:rFonts w:ascii="Times New Roman" w:hAnsi="Times New Roman" w:cs="Times New Roman"/>
          <w:sz w:val="24"/>
          <w:szCs w:val="24"/>
        </w:rPr>
        <w:t xml:space="preserve"> – 3199 случаев госпитализации;</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b/>
          <w:sz w:val="24"/>
          <w:szCs w:val="24"/>
        </w:rPr>
        <w:t>По скорой медицинской помощи</w:t>
      </w:r>
      <w:r w:rsidRPr="00986717">
        <w:rPr>
          <w:rFonts w:ascii="Times New Roman" w:hAnsi="Times New Roman" w:cs="Times New Roman"/>
          <w:sz w:val="24"/>
          <w:szCs w:val="24"/>
        </w:rPr>
        <w:t xml:space="preserve"> – 7015 вызов.</w:t>
      </w:r>
    </w:p>
    <w:p w:rsidR="0009494A" w:rsidRPr="00986717" w:rsidRDefault="0009494A" w:rsidP="00986717">
      <w:pPr>
        <w:spacing w:after="0" w:line="240" w:lineRule="auto"/>
        <w:ind w:firstLine="709"/>
        <w:jc w:val="both"/>
        <w:rPr>
          <w:rFonts w:ascii="Times New Roman" w:hAnsi="Times New Roman" w:cs="Times New Roman"/>
          <w:b/>
          <w:sz w:val="24"/>
          <w:szCs w:val="24"/>
        </w:rPr>
      </w:pPr>
    </w:p>
    <w:p w:rsidR="0009494A" w:rsidRPr="00986717" w:rsidRDefault="0009494A" w:rsidP="00986717">
      <w:pPr>
        <w:spacing w:after="0" w:line="240" w:lineRule="auto"/>
        <w:jc w:val="both"/>
        <w:rPr>
          <w:rFonts w:ascii="Times New Roman" w:hAnsi="Times New Roman" w:cs="Times New Roman"/>
          <w:b/>
          <w:sz w:val="24"/>
          <w:szCs w:val="24"/>
        </w:rPr>
      </w:pPr>
      <w:r w:rsidRPr="00986717">
        <w:rPr>
          <w:rFonts w:ascii="Times New Roman" w:hAnsi="Times New Roman" w:cs="Times New Roman"/>
          <w:b/>
          <w:sz w:val="24"/>
          <w:szCs w:val="24"/>
        </w:rPr>
        <w:t xml:space="preserve">                                                            Выводы:</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 xml:space="preserve">- </w:t>
      </w:r>
      <w:r w:rsidRPr="00986717">
        <w:rPr>
          <w:rFonts w:ascii="Times New Roman" w:hAnsi="Times New Roman" w:cs="Times New Roman"/>
          <w:b/>
          <w:sz w:val="24"/>
          <w:szCs w:val="24"/>
        </w:rPr>
        <w:t>посещения с профилактической и иными целями</w:t>
      </w:r>
      <w:r w:rsidRPr="00986717">
        <w:rPr>
          <w:rFonts w:ascii="Times New Roman" w:hAnsi="Times New Roman" w:cs="Times New Roman"/>
          <w:sz w:val="24"/>
          <w:szCs w:val="24"/>
        </w:rPr>
        <w:t xml:space="preserve"> – выполнены по всем специалистам.</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 xml:space="preserve">- </w:t>
      </w:r>
      <w:r w:rsidRPr="00986717">
        <w:rPr>
          <w:rFonts w:ascii="Times New Roman" w:hAnsi="Times New Roman" w:cs="Times New Roman"/>
          <w:b/>
          <w:sz w:val="24"/>
          <w:szCs w:val="24"/>
        </w:rPr>
        <w:t>обращения по поводу заболеваний</w:t>
      </w:r>
      <w:r w:rsidRPr="00986717">
        <w:rPr>
          <w:rFonts w:ascii="Times New Roman" w:hAnsi="Times New Roman" w:cs="Times New Roman"/>
          <w:sz w:val="24"/>
          <w:szCs w:val="24"/>
        </w:rPr>
        <w:t xml:space="preserve"> – 96,1% от соответствующего норматива. Не выполнены объёмы по терапии – (45,02</w:t>
      </w:r>
      <w:r w:rsidR="00060435">
        <w:rPr>
          <w:rFonts w:ascii="Times New Roman" w:hAnsi="Times New Roman" w:cs="Times New Roman"/>
          <w:sz w:val="24"/>
          <w:szCs w:val="24"/>
        </w:rPr>
        <w:t>%</w:t>
      </w:r>
      <w:r w:rsidRPr="00986717">
        <w:rPr>
          <w:rFonts w:ascii="Times New Roman" w:hAnsi="Times New Roman" w:cs="Times New Roman"/>
          <w:sz w:val="24"/>
          <w:szCs w:val="24"/>
        </w:rPr>
        <w:t>), инфекционных заболеваний</w:t>
      </w:r>
      <w:r w:rsidR="00060435">
        <w:rPr>
          <w:rFonts w:ascii="Times New Roman" w:hAnsi="Times New Roman" w:cs="Times New Roman"/>
          <w:sz w:val="24"/>
          <w:szCs w:val="24"/>
        </w:rPr>
        <w:t xml:space="preserve"> </w:t>
      </w:r>
      <w:r w:rsidRPr="00986717">
        <w:rPr>
          <w:rFonts w:ascii="Times New Roman" w:hAnsi="Times New Roman" w:cs="Times New Roman"/>
          <w:sz w:val="24"/>
          <w:szCs w:val="24"/>
        </w:rPr>
        <w:t>- (19,5%)</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 xml:space="preserve">- </w:t>
      </w:r>
      <w:r w:rsidRPr="00986717">
        <w:rPr>
          <w:rFonts w:ascii="Times New Roman" w:hAnsi="Times New Roman" w:cs="Times New Roman"/>
          <w:b/>
          <w:sz w:val="24"/>
          <w:szCs w:val="24"/>
        </w:rPr>
        <w:t xml:space="preserve">посещения по неотложной медицинской помощи </w:t>
      </w:r>
      <w:r w:rsidRPr="00986717">
        <w:rPr>
          <w:rFonts w:ascii="Times New Roman" w:hAnsi="Times New Roman" w:cs="Times New Roman"/>
          <w:sz w:val="24"/>
          <w:szCs w:val="24"/>
        </w:rPr>
        <w:t>– 99,8% от соответствующего норматива. Не выполнены объёмы неотложной помощи по педиатрии. Доврачебная неотложная медицинская помощь выполнена на 82,8%.</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b/>
          <w:sz w:val="24"/>
          <w:szCs w:val="24"/>
        </w:rPr>
        <w:t>По стационарной помощи</w:t>
      </w:r>
      <w:r w:rsidRPr="00986717">
        <w:rPr>
          <w:rFonts w:ascii="Times New Roman" w:hAnsi="Times New Roman" w:cs="Times New Roman"/>
          <w:sz w:val="24"/>
          <w:szCs w:val="24"/>
        </w:rPr>
        <w:t xml:space="preserve">: </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 xml:space="preserve">- число случаев госпитализации – 100,0% от соответствующего норматива. </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 xml:space="preserve">По медицинской помощи </w:t>
      </w:r>
      <w:r w:rsidRPr="00986717">
        <w:rPr>
          <w:rFonts w:ascii="Times New Roman" w:hAnsi="Times New Roman" w:cs="Times New Roman"/>
          <w:b/>
          <w:sz w:val="24"/>
          <w:szCs w:val="24"/>
        </w:rPr>
        <w:t>в условиях дневного стационара</w:t>
      </w:r>
      <w:r w:rsidRPr="00986717">
        <w:rPr>
          <w:rFonts w:ascii="Times New Roman" w:hAnsi="Times New Roman" w:cs="Times New Roman"/>
          <w:sz w:val="24"/>
          <w:szCs w:val="24"/>
        </w:rPr>
        <w:t xml:space="preserve"> – 99,9% от соответствующего норматива.</w:t>
      </w:r>
    </w:p>
    <w:p w:rsidR="0009494A" w:rsidRPr="00986717" w:rsidRDefault="0009494A" w:rsidP="00986717">
      <w:pPr>
        <w:spacing w:after="0" w:line="240" w:lineRule="auto"/>
        <w:ind w:firstLine="709"/>
        <w:jc w:val="both"/>
        <w:rPr>
          <w:rFonts w:ascii="Times New Roman" w:hAnsi="Times New Roman" w:cs="Times New Roman"/>
          <w:sz w:val="24"/>
          <w:szCs w:val="24"/>
        </w:rPr>
      </w:pPr>
      <w:r w:rsidRPr="00986717">
        <w:rPr>
          <w:rFonts w:ascii="Times New Roman" w:hAnsi="Times New Roman" w:cs="Times New Roman"/>
          <w:sz w:val="24"/>
          <w:szCs w:val="24"/>
        </w:rPr>
        <w:t xml:space="preserve">  Объёмы </w:t>
      </w:r>
      <w:r w:rsidRPr="00986717">
        <w:rPr>
          <w:rFonts w:ascii="Times New Roman" w:hAnsi="Times New Roman" w:cs="Times New Roman"/>
          <w:b/>
          <w:sz w:val="24"/>
          <w:szCs w:val="24"/>
        </w:rPr>
        <w:t>скорой медицинской помощи</w:t>
      </w:r>
      <w:r w:rsidRPr="00986717">
        <w:rPr>
          <w:rFonts w:ascii="Times New Roman" w:hAnsi="Times New Roman" w:cs="Times New Roman"/>
          <w:sz w:val="24"/>
          <w:szCs w:val="24"/>
        </w:rPr>
        <w:t xml:space="preserve"> по ОМС выполнены на 100,0% от соответствующего  норматива.</w:t>
      </w:r>
    </w:p>
    <w:p w:rsidR="0009494A" w:rsidRPr="00986717" w:rsidRDefault="0009494A" w:rsidP="00986717">
      <w:pPr>
        <w:spacing w:after="0" w:line="240" w:lineRule="auto"/>
        <w:ind w:firstLine="709"/>
        <w:jc w:val="both"/>
        <w:rPr>
          <w:rFonts w:ascii="Times New Roman" w:hAnsi="Times New Roman" w:cs="Times New Roman"/>
          <w:b/>
          <w:sz w:val="24"/>
          <w:szCs w:val="24"/>
        </w:rPr>
      </w:pPr>
    </w:p>
    <w:p w:rsidR="0009494A" w:rsidRPr="00986717" w:rsidRDefault="0009494A" w:rsidP="00986717">
      <w:pPr>
        <w:spacing w:after="0" w:line="240" w:lineRule="auto"/>
        <w:rPr>
          <w:rFonts w:ascii="Times New Roman" w:hAnsi="Times New Roman" w:cs="Times New Roman"/>
          <w:b/>
          <w:sz w:val="24"/>
          <w:szCs w:val="24"/>
        </w:rPr>
      </w:pPr>
      <w:r w:rsidRPr="00986717">
        <w:rPr>
          <w:rFonts w:ascii="Times New Roman" w:hAnsi="Times New Roman" w:cs="Times New Roman"/>
          <w:b/>
          <w:sz w:val="24"/>
          <w:szCs w:val="24"/>
        </w:rPr>
        <w:t>Объяснительная записка по разделу «Организация  работы по внутреннему контролю качества и безопасности медицинской деятельности ГУЗ «Большенагаткинская РБ</w:t>
      </w:r>
      <w:r w:rsidR="00060435">
        <w:rPr>
          <w:rFonts w:ascii="Times New Roman" w:hAnsi="Times New Roman" w:cs="Times New Roman"/>
          <w:b/>
          <w:sz w:val="24"/>
          <w:szCs w:val="24"/>
        </w:rPr>
        <w:t>»»</w:t>
      </w:r>
    </w:p>
    <w:p w:rsidR="0009494A" w:rsidRPr="00986717" w:rsidRDefault="0009494A" w:rsidP="00986717">
      <w:pPr>
        <w:spacing w:after="0" w:line="240" w:lineRule="auto"/>
        <w:ind w:firstLine="360"/>
        <w:jc w:val="both"/>
        <w:rPr>
          <w:rFonts w:ascii="Times New Roman" w:hAnsi="Times New Roman" w:cs="Times New Roman"/>
          <w:sz w:val="24"/>
          <w:szCs w:val="24"/>
        </w:rPr>
      </w:pPr>
    </w:p>
    <w:p w:rsidR="0009494A" w:rsidRPr="00986717" w:rsidRDefault="0009494A" w:rsidP="00986717">
      <w:pPr>
        <w:spacing w:after="0" w:line="240" w:lineRule="auto"/>
        <w:ind w:firstLine="360"/>
        <w:jc w:val="both"/>
        <w:rPr>
          <w:rFonts w:ascii="Times New Roman" w:hAnsi="Times New Roman" w:cs="Times New Roman"/>
          <w:sz w:val="24"/>
          <w:szCs w:val="24"/>
        </w:rPr>
      </w:pPr>
      <w:r w:rsidRPr="00986717">
        <w:rPr>
          <w:rFonts w:ascii="Times New Roman" w:hAnsi="Times New Roman" w:cs="Times New Roman"/>
          <w:sz w:val="24"/>
          <w:szCs w:val="24"/>
        </w:rPr>
        <w:t>1. Распоряжение №</w:t>
      </w:r>
      <w:r w:rsidR="00060435">
        <w:rPr>
          <w:rFonts w:ascii="Times New Roman" w:hAnsi="Times New Roman" w:cs="Times New Roman"/>
          <w:sz w:val="24"/>
          <w:szCs w:val="24"/>
        </w:rPr>
        <w:t xml:space="preserve"> </w:t>
      </w:r>
      <w:r w:rsidRPr="00986717">
        <w:rPr>
          <w:rFonts w:ascii="Times New Roman" w:hAnsi="Times New Roman" w:cs="Times New Roman"/>
          <w:sz w:val="24"/>
          <w:szCs w:val="24"/>
        </w:rPr>
        <w:t>30</w:t>
      </w:r>
      <w:r w:rsidR="00060435">
        <w:rPr>
          <w:rFonts w:ascii="Times New Roman" w:hAnsi="Times New Roman" w:cs="Times New Roman"/>
          <w:sz w:val="24"/>
          <w:szCs w:val="24"/>
        </w:rPr>
        <w:t xml:space="preserve"> </w:t>
      </w:r>
      <w:r w:rsidRPr="00986717">
        <w:rPr>
          <w:rFonts w:ascii="Times New Roman" w:hAnsi="Times New Roman" w:cs="Times New Roman"/>
          <w:sz w:val="24"/>
          <w:szCs w:val="24"/>
        </w:rPr>
        <w:t>от</w:t>
      </w:r>
      <w:r w:rsidR="00060435">
        <w:rPr>
          <w:rFonts w:ascii="Times New Roman" w:hAnsi="Times New Roman" w:cs="Times New Roman"/>
          <w:sz w:val="24"/>
          <w:szCs w:val="24"/>
        </w:rPr>
        <w:t xml:space="preserve"> </w:t>
      </w:r>
      <w:r w:rsidRPr="00986717">
        <w:rPr>
          <w:rFonts w:ascii="Times New Roman" w:hAnsi="Times New Roman" w:cs="Times New Roman"/>
          <w:sz w:val="24"/>
          <w:szCs w:val="24"/>
        </w:rPr>
        <w:t>22.01.2016г</w:t>
      </w:r>
      <w:r w:rsidR="00060435">
        <w:rPr>
          <w:rFonts w:ascii="Times New Roman" w:hAnsi="Times New Roman" w:cs="Times New Roman"/>
          <w:sz w:val="24"/>
          <w:szCs w:val="24"/>
        </w:rPr>
        <w:t>.</w:t>
      </w:r>
      <w:r w:rsidRPr="00986717">
        <w:rPr>
          <w:rFonts w:ascii="Times New Roman" w:hAnsi="Times New Roman" w:cs="Times New Roman"/>
          <w:sz w:val="24"/>
          <w:szCs w:val="24"/>
        </w:rPr>
        <w:t xml:space="preserve"> «О порядке внутреннего контроля качества и безопасности медицинской деятельности  в ГУЗ «Большенагаткинская РБ»</w:t>
      </w:r>
    </w:p>
    <w:p w:rsidR="0009494A" w:rsidRPr="00986717" w:rsidRDefault="0009494A" w:rsidP="00986717">
      <w:pPr>
        <w:spacing w:after="0" w:line="240" w:lineRule="auto"/>
        <w:ind w:firstLine="540"/>
        <w:jc w:val="both"/>
        <w:rPr>
          <w:rFonts w:ascii="Times New Roman" w:hAnsi="Times New Roman" w:cs="Times New Roman"/>
          <w:sz w:val="24"/>
          <w:szCs w:val="24"/>
        </w:rPr>
      </w:pPr>
      <w:r w:rsidRPr="00986717">
        <w:rPr>
          <w:rFonts w:ascii="Times New Roman" w:hAnsi="Times New Roman" w:cs="Times New Roman"/>
          <w:sz w:val="24"/>
          <w:szCs w:val="24"/>
        </w:rPr>
        <w:t xml:space="preserve">1.1.Положение о внутреннем контроле качества и безопасности медицинской деятельности в ГУЗ «Большенагаткинская РБ» (Приложение 1). </w:t>
      </w:r>
    </w:p>
    <w:p w:rsidR="0009494A" w:rsidRPr="00986717" w:rsidRDefault="0009494A" w:rsidP="00986717">
      <w:pPr>
        <w:spacing w:after="0" w:line="240" w:lineRule="auto"/>
        <w:ind w:firstLine="540"/>
        <w:jc w:val="both"/>
        <w:rPr>
          <w:rFonts w:ascii="Times New Roman" w:hAnsi="Times New Roman" w:cs="Times New Roman"/>
          <w:sz w:val="24"/>
          <w:szCs w:val="24"/>
        </w:rPr>
      </w:pPr>
      <w:r w:rsidRPr="00986717">
        <w:rPr>
          <w:rFonts w:ascii="Times New Roman" w:hAnsi="Times New Roman" w:cs="Times New Roman"/>
          <w:sz w:val="24"/>
          <w:szCs w:val="24"/>
        </w:rPr>
        <w:t>1.2. Список должностных лиц ГУЗ «Большенагаткинская РБ», ответственных за 1,2,3 уровни внутреннего контроля качества и безопасности медицинской деятельности (Приложение 2).</w:t>
      </w:r>
    </w:p>
    <w:p w:rsidR="0009494A" w:rsidRPr="00986717" w:rsidRDefault="0009494A" w:rsidP="00986717">
      <w:pPr>
        <w:tabs>
          <w:tab w:val="left" w:pos="0"/>
        </w:tabs>
        <w:spacing w:after="0" w:line="240" w:lineRule="auto"/>
        <w:ind w:firstLine="540"/>
        <w:jc w:val="both"/>
        <w:rPr>
          <w:rFonts w:ascii="Times New Roman" w:hAnsi="Times New Roman" w:cs="Times New Roman"/>
          <w:sz w:val="24"/>
          <w:szCs w:val="24"/>
        </w:rPr>
      </w:pPr>
      <w:r w:rsidRPr="00986717">
        <w:rPr>
          <w:rFonts w:ascii="Times New Roman" w:hAnsi="Times New Roman" w:cs="Times New Roman"/>
          <w:sz w:val="24"/>
          <w:szCs w:val="24"/>
        </w:rPr>
        <w:t>1.2. Форму журнала внутреннего контроля качества медицинской помощи (Приложение 3).</w:t>
      </w:r>
    </w:p>
    <w:p w:rsidR="0009494A" w:rsidRPr="00986717" w:rsidRDefault="0009494A" w:rsidP="00986717">
      <w:pPr>
        <w:tabs>
          <w:tab w:val="left" w:pos="0"/>
        </w:tabs>
        <w:spacing w:after="0" w:line="240" w:lineRule="auto"/>
        <w:ind w:firstLine="540"/>
        <w:jc w:val="both"/>
        <w:rPr>
          <w:rFonts w:ascii="Times New Roman" w:hAnsi="Times New Roman" w:cs="Times New Roman"/>
          <w:sz w:val="24"/>
          <w:szCs w:val="24"/>
        </w:rPr>
      </w:pPr>
      <w:r w:rsidRPr="00986717">
        <w:rPr>
          <w:rFonts w:ascii="Times New Roman" w:hAnsi="Times New Roman" w:cs="Times New Roman"/>
          <w:sz w:val="24"/>
          <w:szCs w:val="24"/>
        </w:rPr>
        <w:t>1.3. Инструкцию по ведению журнала внутреннего контроля качества медицинской помощи (Приложение 4).</w:t>
      </w:r>
    </w:p>
    <w:p w:rsidR="0009494A" w:rsidRPr="00986717" w:rsidRDefault="0009494A" w:rsidP="00986717">
      <w:pPr>
        <w:tabs>
          <w:tab w:val="left" w:pos="0"/>
        </w:tabs>
        <w:spacing w:after="0" w:line="240" w:lineRule="auto"/>
        <w:ind w:firstLine="540"/>
        <w:jc w:val="both"/>
        <w:rPr>
          <w:rFonts w:ascii="Times New Roman" w:hAnsi="Times New Roman" w:cs="Times New Roman"/>
          <w:sz w:val="24"/>
          <w:szCs w:val="24"/>
        </w:rPr>
      </w:pPr>
      <w:r w:rsidRPr="00986717">
        <w:rPr>
          <w:rFonts w:ascii="Times New Roman" w:hAnsi="Times New Roman" w:cs="Times New Roman"/>
          <w:sz w:val="24"/>
          <w:szCs w:val="24"/>
        </w:rPr>
        <w:t>1.4.  Классификатор дефектов медицинской помощи (Приложение 5).</w:t>
      </w:r>
    </w:p>
    <w:p w:rsidR="0009494A" w:rsidRPr="00986717" w:rsidRDefault="0009494A" w:rsidP="00986717">
      <w:pPr>
        <w:spacing w:after="0" w:line="240" w:lineRule="auto"/>
        <w:ind w:firstLine="540"/>
        <w:jc w:val="both"/>
        <w:rPr>
          <w:rFonts w:ascii="Times New Roman" w:hAnsi="Times New Roman" w:cs="Times New Roman"/>
          <w:sz w:val="24"/>
          <w:szCs w:val="24"/>
        </w:rPr>
      </w:pPr>
      <w:r w:rsidRPr="00986717">
        <w:rPr>
          <w:rFonts w:ascii="Times New Roman" w:hAnsi="Times New Roman" w:cs="Times New Roman"/>
          <w:sz w:val="24"/>
          <w:szCs w:val="24"/>
        </w:rPr>
        <w:t>1.5. Карту экспертной оценки качества медицинской помощи. Показатели качества медицинской помощи (Приложение 6).</w:t>
      </w:r>
    </w:p>
    <w:p w:rsidR="0009494A" w:rsidRPr="00986717" w:rsidRDefault="0009494A" w:rsidP="00986717">
      <w:pPr>
        <w:spacing w:after="0" w:line="240" w:lineRule="auto"/>
        <w:ind w:firstLine="540"/>
        <w:jc w:val="both"/>
        <w:rPr>
          <w:rFonts w:ascii="Times New Roman" w:hAnsi="Times New Roman" w:cs="Times New Roman"/>
          <w:sz w:val="24"/>
          <w:szCs w:val="24"/>
        </w:rPr>
      </w:pPr>
      <w:r w:rsidRPr="00986717">
        <w:rPr>
          <w:rFonts w:ascii="Times New Roman" w:hAnsi="Times New Roman" w:cs="Times New Roman"/>
          <w:sz w:val="24"/>
          <w:szCs w:val="24"/>
        </w:rPr>
        <w:t>1.6. Показатели, рекомендуемые для проведения мониторинга в  медицинской организации (Приложение 7).</w:t>
      </w:r>
    </w:p>
    <w:p w:rsidR="0009494A" w:rsidRPr="00986717" w:rsidRDefault="0009494A" w:rsidP="00986717">
      <w:pPr>
        <w:spacing w:after="0" w:line="240" w:lineRule="auto"/>
        <w:ind w:firstLine="540"/>
        <w:jc w:val="both"/>
        <w:rPr>
          <w:rFonts w:ascii="Times New Roman" w:hAnsi="Times New Roman" w:cs="Times New Roman"/>
          <w:b/>
          <w:sz w:val="24"/>
          <w:szCs w:val="24"/>
        </w:rPr>
      </w:pPr>
      <w:r w:rsidRPr="00986717">
        <w:rPr>
          <w:rFonts w:ascii="Times New Roman" w:hAnsi="Times New Roman" w:cs="Times New Roman"/>
          <w:b/>
          <w:sz w:val="24"/>
          <w:szCs w:val="24"/>
        </w:rPr>
        <w:t>2. Ответственные за организацию работы по внутреннему контролю качества и безопасности медицинской деятельности:</w:t>
      </w:r>
    </w:p>
    <w:p w:rsidR="0009494A" w:rsidRPr="00986717" w:rsidRDefault="0009494A" w:rsidP="00986717">
      <w:pPr>
        <w:spacing w:after="0" w:line="240" w:lineRule="auto"/>
        <w:ind w:firstLine="540"/>
        <w:jc w:val="both"/>
        <w:rPr>
          <w:rFonts w:ascii="Times New Roman" w:hAnsi="Times New Roman" w:cs="Times New Roman"/>
          <w:sz w:val="24"/>
          <w:szCs w:val="24"/>
        </w:rPr>
      </w:pPr>
      <w:r w:rsidRPr="00986717">
        <w:rPr>
          <w:rFonts w:ascii="Times New Roman" w:hAnsi="Times New Roman" w:cs="Times New Roman"/>
          <w:sz w:val="24"/>
          <w:szCs w:val="24"/>
        </w:rPr>
        <w:t>Безрукова Татьяна Леонидовна,</w:t>
      </w:r>
      <w:r w:rsidR="00986717">
        <w:rPr>
          <w:rFonts w:ascii="Times New Roman" w:hAnsi="Times New Roman" w:cs="Times New Roman"/>
          <w:sz w:val="24"/>
          <w:szCs w:val="24"/>
        </w:rPr>
        <w:t xml:space="preserve"> </w:t>
      </w:r>
      <w:r w:rsidRPr="00986717">
        <w:rPr>
          <w:rFonts w:ascii="Times New Roman" w:hAnsi="Times New Roman" w:cs="Times New Roman"/>
          <w:sz w:val="24"/>
          <w:szCs w:val="24"/>
        </w:rPr>
        <w:t>заместитель</w:t>
      </w:r>
      <w:r w:rsidR="00986717">
        <w:rPr>
          <w:rFonts w:ascii="Times New Roman" w:hAnsi="Times New Roman" w:cs="Times New Roman"/>
          <w:sz w:val="24"/>
          <w:szCs w:val="24"/>
        </w:rPr>
        <w:t xml:space="preserve"> </w:t>
      </w:r>
      <w:r w:rsidRPr="00986717">
        <w:rPr>
          <w:rFonts w:ascii="Times New Roman" w:hAnsi="Times New Roman" w:cs="Times New Roman"/>
          <w:sz w:val="24"/>
          <w:szCs w:val="24"/>
        </w:rPr>
        <w:t xml:space="preserve">- главного врача по медицинской деятельности, телефон 884245-21385, электронная почта </w:t>
      </w:r>
      <w:hyperlink r:id="rId16" w:history="1">
        <w:r w:rsidRPr="00986717">
          <w:rPr>
            <w:rStyle w:val="af4"/>
            <w:rFonts w:ascii="Times New Roman" w:hAnsi="Times New Roman" w:cs="Times New Roman"/>
            <w:sz w:val="24"/>
            <w:szCs w:val="24"/>
            <w:lang w:val="en-US"/>
          </w:rPr>
          <w:t>tatyana</w:t>
        </w:r>
        <w:r w:rsidRPr="00986717">
          <w:rPr>
            <w:rStyle w:val="af4"/>
            <w:rFonts w:ascii="Times New Roman" w:hAnsi="Times New Roman" w:cs="Times New Roman"/>
            <w:sz w:val="24"/>
            <w:szCs w:val="24"/>
          </w:rPr>
          <w:t>-</w:t>
        </w:r>
        <w:r w:rsidRPr="00986717">
          <w:rPr>
            <w:rStyle w:val="af4"/>
            <w:rFonts w:ascii="Times New Roman" w:hAnsi="Times New Roman" w:cs="Times New Roman"/>
            <w:sz w:val="24"/>
            <w:szCs w:val="24"/>
            <w:lang w:val="en-US"/>
          </w:rPr>
          <w:t>bezrukova</w:t>
        </w:r>
        <w:r w:rsidRPr="00986717">
          <w:rPr>
            <w:rStyle w:val="af4"/>
            <w:rFonts w:ascii="Times New Roman" w:hAnsi="Times New Roman" w:cs="Times New Roman"/>
            <w:sz w:val="24"/>
            <w:szCs w:val="24"/>
          </w:rPr>
          <w:t>@</w:t>
        </w:r>
        <w:r w:rsidRPr="00986717">
          <w:rPr>
            <w:rStyle w:val="af4"/>
            <w:rFonts w:ascii="Times New Roman" w:hAnsi="Times New Roman" w:cs="Times New Roman"/>
            <w:sz w:val="24"/>
            <w:szCs w:val="24"/>
            <w:lang w:val="en-US"/>
          </w:rPr>
          <w:t>inbox</w:t>
        </w:r>
        <w:r w:rsidRPr="00986717">
          <w:rPr>
            <w:rStyle w:val="af4"/>
            <w:rFonts w:ascii="Times New Roman" w:hAnsi="Times New Roman" w:cs="Times New Roman"/>
            <w:sz w:val="24"/>
            <w:szCs w:val="24"/>
          </w:rPr>
          <w:t>.</w:t>
        </w:r>
        <w:r w:rsidRPr="00986717">
          <w:rPr>
            <w:rStyle w:val="af4"/>
            <w:rFonts w:ascii="Times New Roman" w:hAnsi="Times New Roman" w:cs="Times New Roman"/>
            <w:sz w:val="24"/>
            <w:szCs w:val="24"/>
            <w:lang w:val="en-US"/>
          </w:rPr>
          <w:t>ru</w:t>
        </w:r>
        <w:r w:rsidRPr="00986717">
          <w:rPr>
            <w:rStyle w:val="af4"/>
            <w:rFonts w:ascii="Times New Roman" w:hAnsi="Times New Roman" w:cs="Times New Roman"/>
            <w:sz w:val="24"/>
            <w:szCs w:val="24"/>
          </w:rPr>
          <w:t xml:space="preserve">, </w:t>
        </w:r>
        <w:r w:rsidRPr="00986717">
          <w:rPr>
            <w:rStyle w:val="af4"/>
            <w:rFonts w:ascii="Times New Roman" w:hAnsi="Times New Roman" w:cs="Times New Roman"/>
            <w:sz w:val="24"/>
            <w:szCs w:val="24"/>
            <w:lang w:val="en-US"/>
          </w:rPr>
          <w:t>lpu</w:t>
        </w:r>
        <w:r w:rsidRPr="00986717">
          <w:rPr>
            <w:rStyle w:val="af4"/>
            <w:rFonts w:ascii="Times New Roman" w:hAnsi="Times New Roman" w:cs="Times New Roman"/>
            <w:sz w:val="24"/>
            <w:szCs w:val="24"/>
          </w:rPr>
          <w:t>147@</w:t>
        </w:r>
      </w:hyperlink>
      <w:r w:rsidRPr="00986717">
        <w:rPr>
          <w:rFonts w:ascii="Times New Roman" w:hAnsi="Times New Roman" w:cs="Times New Roman"/>
          <w:color w:val="0070C0"/>
          <w:sz w:val="24"/>
          <w:szCs w:val="24"/>
          <w:u w:val="single"/>
          <w:lang w:val="en-US"/>
        </w:rPr>
        <w:t>mail</w:t>
      </w:r>
      <w:r w:rsidRPr="00986717">
        <w:rPr>
          <w:rFonts w:ascii="Times New Roman" w:hAnsi="Times New Roman" w:cs="Times New Roman"/>
          <w:color w:val="0070C0"/>
          <w:sz w:val="24"/>
          <w:szCs w:val="24"/>
          <w:u w:val="single"/>
        </w:rPr>
        <w:t>.</w:t>
      </w:r>
      <w:r w:rsidRPr="00986717">
        <w:rPr>
          <w:rFonts w:ascii="Times New Roman" w:hAnsi="Times New Roman" w:cs="Times New Roman"/>
          <w:color w:val="0070C0"/>
          <w:sz w:val="24"/>
          <w:szCs w:val="24"/>
          <w:u w:val="single"/>
          <w:lang w:val="en-US"/>
        </w:rPr>
        <w:t>ru</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lastRenderedPageBreak/>
        <w:t xml:space="preserve">        Калмыкова Галия</w:t>
      </w:r>
      <w:r w:rsidR="00986717">
        <w:rPr>
          <w:rFonts w:ascii="Times New Roman" w:hAnsi="Times New Roman" w:cs="Times New Roman"/>
          <w:sz w:val="24"/>
          <w:szCs w:val="24"/>
        </w:rPr>
        <w:t xml:space="preserve"> </w:t>
      </w:r>
      <w:r w:rsidRPr="00986717">
        <w:rPr>
          <w:rFonts w:ascii="Times New Roman" w:hAnsi="Times New Roman" w:cs="Times New Roman"/>
          <w:sz w:val="24"/>
          <w:szCs w:val="24"/>
        </w:rPr>
        <w:t>Рефкатьевна,</w:t>
      </w:r>
      <w:bookmarkStart w:id="5" w:name="_GoBack"/>
      <w:bookmarkEnd w:id="5"/>
      <w:r w:rsidR="00986717">
        <w:rPr>
          <w:rFonts w:ascii="Times New Roman" w:hAnsi="Times New Roman" w:cs="Times New Roman"/>
          <w:sz w:val="24"/>
          <w:szCs w:val="24"/>
        </w:rPr>
        <w:t xml:space="preserve"> </w:t>
      </w:r>
      <w:r w:rsidRPr="00986717">
        <w:rPr>
          <w:rFonts w:ascii="Times New Roman" w:hAnsi="Times New Roman" w:cs="Times New Roman"/>
          <w:sz w:val="24"/>
          <w:szCs w:val="24"/>
        </w:rPr>
        <w:t xml:space="preserve">заведующая кабинетом по экспертизе временной нетрудоспособности,884245-21592, </w:t>
      </w:r>
      <w:r w:rsidRPr="00986717">
        <w:rPr>
          <w:rFonts w:ascii="Times New Roman" w:hAnsi="Times New Roman" w:cs="Times New Roman"/>
          <w:color w:val="00B0F0"/>
          <w:sz w:val="24"/>
          <w:szCs w:val="24"/>
          <w:u w:val="single"/>
          <w:lang w:val="en-US"/>
        </w:rPr>
        <w:t>lpu</w:t>
      </w:r>
      <w:r w:rsidRPr="00986717">
        <w:rPr>
          <w:rFonts w:ascii="Times New Roman" w:hAnsi="Times New Roman" w:cs="Times New Roman"/>
          <w:color w:val="00B0F0"/>
          <w:sz w:val="24"/>
          <w:szCs w:val="24"/>
          <w:u w:val="single"/>
        </w:rPr>
        <w:t>147@</w:t>
      </w:r>
      <w:r w:rsidRPr="00986717">
        <w:rPr>
          <w:rFonts w:ascii="Times New Roman" w:hAnsi="Times New Roman" w:cs="Times New Roman"/>
          <w:color w:val="00B0F0"/>
          <w:sz w:val="24"/>
          <w:szCs w:val="24"/>
          <w:u w:val="single"/>
          <w:lang w:val="en-US"/>
        </w:rPr>
        <w:t>mail</w:t>
      </w:r>
      <w:r w:rsidRPr="00986717">
        <w:rPr>
          <w:rFonts w:ascii="Times New Roman" w:hAnsi="Times New Roman" w:cs="Times New Roman"/>
          <w:color w:val="00B0F0"/>
          <w:sz w:val="24"/>
          <w:szCs w:val="24"/>
          <w:u w:val="single"/>
        </w:rPr>
        <w:t>.</w:t>
      </w:r>
      <w:r w:rsidRPr="00986717">
        <w:rPr>
          <w:rFonts w:ascii="Times New Roman" w:hAnsi="Times New Roman" w:cs="Times New Roman"/>
          <w:color w:val="00B0F0"/>
          <w:sz w:val="24"/>
          <w:szCs w:val="24"/>
          <w:u w:val="single"/>
          <w:lang w:val="en-US"/>
        </w:rPr>
        <w:t>ru</w:t>
      </w:r>
    </w:p>
    <w:p w:rsidR="0009494A" w:rsidRPr="00986717" w:rsidRDefault="0009494A" w:rsidP="00986717">
      <w:pPr>
        <w:spacing w:after="0" w:line="240" w:lineRule="auto"/>
        <w:jc w:val="both"/>
        <w:rPr>
          <w:rFonts w:ascii="Times New Roman" w:hAnsi="Times New Roman" w:cs="Times New Roman"/>
          <w:b/>
          <w:sz w:val="24"/>
          <w:szCs w:val="24"/>
        </w:rPr>
      </w:pPr>
      <w:r w:rsidRPr="00986717">
        <w:rPr>
          <w:rFonts w:ascii="Times New Roman" w:hAnsi="Times New Roman" w:cs="Times New Roman"/>
          <w:b/>
          <w:sz w:val="24"/>
          <w:szCs w:val="24"/>
        </w:rPr>
        <w:t>3. Отдельные нормативные акты:</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3.1. Распоряжение  №</w:t>
      </w:r>
      <w:r w:rsidR="00610284">
        <w:rPr>
          <w:rFonts w:ascii="Times New Roman" w:hAnsi="Times New Roman" w:cs="Times New Roman"/>
          <w:sz w:val="24"/>
          <w:szCs w:val="24"/>
        </w:rPr>
        <w:t xml:space="preserve"> </w:t>
      </w:r>
      <w:r w:rsidRPr="00986717">
        <w:rPr>
          <w:rFonts w:ascii="Times New Roman" w:hAnsi="Times New Roman" w:cs="Times New Roman"/>
          <w:sz w:val="24"/>
          <w:szCs w:val="24"/>
        </w:rPr>
        <w:t>28 от 22.01.2016г</w:t>
      </w:r>
      <w:r w:rsidR="00986717">
        <w:rPr>
          <w:rFonts w:ascii="Times New Roman" w:hAnsi="Times New Roman" w:cs="Times New Roman"/>
          <w:sz w:val="24"/>
          <w:szCs w:val="24"/>
        </w:rPr>
        <w:t>.</w:t>
      </w:r>
      <w:r w:rsidRPr="00986717">
        <w:rPr>
          <w:rFonts w:ascii="Times New Roman" w:hAnsi="Times New Roman" w:cs="Times New Roman"/>
          <w:sz w:val="24"/>
          <w:szCs w:val="24"/>
        </w:rPr>
        <w:t xml:space="preserve"> «О порядке выбора гражданином медицинской организации при оказании ему бесплатной медицинской помощи в рамках программы Государственных гарантий  бесплатного оказания гражданам медицинской помощи»</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3.2.</w:t>
      </w:r>
      <w:r w:rsidR="00610284">
        <w:rPr>
          <w:rFonts w:ascii="Times New Roman" w:hAnsi="Times New Roman" w:cs="Times New Roman"/>
          <w:sz w:val="24"/>
          <w:szCs w:val="24"/>
        </w:rPr>
        <w:t xml:space="preserve"> </w:t>
      </w:r>
      <w:r w:rsidRPr="00986717">
        <w:rPr>
          <w:rFonts w:ascii="Times New Roman" w:hAnsi="Times New Roman" w:cs="Times New Roman"/>
          <w:sz w:val="24"/>
          <w:szCs w:val="24"/>
        </w:rPr>
        <w:t>Распоряжение № 29 от 22.01.2016г</w:t>
      </w:r>
      <w:r w:rsidR="00986717">
        <w:rPr>
          <w:rFonts w:ascii="Times New Roman" w:hAnsi="Times New Roman" w:cs="Times New Roman"/>
          <w:sz w:val="24"/>
          <w:szCs w:val="24"/>
        </w:rPr>
        <w:t>.</w:t>
      </w:r>
      <w:r w:rsidRPr="00986717">
        <w:rPr>
          <w:rFonts w:ascii="Times New Roman" w:hAnsi="Times New Roman" w:cs="Times New Roman"/>
          <w:sz w:val="24"/>
          <w:szCs w:val="24"/>
        </w:rPr>
        <w:t xml:space="preserve"> «Об утверждении порядка содействия руководителем медицинской организации</w:t>
      </w:r>
      <w:r w:rsidR="00986717">
        <w:rPr>
          <w:rFonts w:ascii="Times New Roman" w:hAnsi="Times New Roman" w:cs="Times New Roman"/>
          <w:sz w:val="24"/>
          <w:szCs w:val="24"/>
        </w:rPr>
        <w:t xml:space="preserve"> </w:t>
      </w:r>
      <w:r w:rsidRPr="00986717">
        <w:rPr>
          <w:rFonts w:ascii="Times New Roman" w:hAnsi="Times New Roman" w:cs="Times New Roman"/>
          <w:sz w:val="24"/>
          <w:szCs w:val="24"/>
        </w:rPr>
        <w:t>(ее подразделения) выбору пациентом врача  в случае требования пациента о замене лечащего врача»</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3.3. Распоряжение №</w:t>
      </w:r>
      <w:r w:rsidR="00610284">
        <w:rPr>
          <w:rFonts w:ascii="Times New Roman" w:hAnsi="Times New Roman" w:cs="Times New Roman"/>
          <w:sz w:val="24"/>
          <w:szCs w:val="24"/>
        </w:rPr>
        <w:t xml:space="preserve"> </w:t>
      </w:r>
      <w:r w:rsidRPr="00986717">
        <w:rPr>
          <w:rFonts w:ascii="Times New Roman" w:hAnsi="Times New Roman" w:cs="Times New Roman"/>
          <w:sz w:val="24"/>
          <w:szCs w:val="24"/>
        </w:rPr>
        <w:t>11 от 12.01.2016г</w:t>
      </w:r>
      <w:r w:rsidR="00986717">
        <w:rPr>
          <w:rFonts w:ascii="Times New Roman" w:hAnsi="Times New Roman" w:cs="Times New Roman"/>
          <w:sz w:val="24"/>
          <w:szCs w:val="24"/>
        </w:rPr>
        <w:t>.</w:t>
      </w:r>
      <w:r w:rsidRPr="00986717">
        <w:rPr>
          <w:rFonts w:ascii="Times New Roman" w:hAnsi="Times New Roman" w:cs="Times New Roman"/>
          <w:sz w:val="24"/>
          <w:szCs w:val="24"/>
        </w:rPr>
        <w:t xml:space="preserve"> «О порядке взаимодействия медицинских работников ГУЗ «Большенагаткинская» РБ с Представителями организаций,</w:t>
      </w:r>
      <w:r w:rsidR="00986717">
        <w:rPr>
          <w:rFonts w:ascii="Times New Roman" w:hAnsi="Times New Roman" w:cs="Times New Roman"/>
          <w:sz w:val="24"/>
          <w:szCs w:val="24"/>
        </w:rPr>
        <w:t xml:space="preserve"> </w:t>
      </w:r>
      <w:r w:rsidRPr="00986717">
        <w:rPr>
          <w:rFonts w:ascii="Times New Roman" w:hAnsi="Times New Roman" w:cs="Times New Roman"/>
          <w:sz w:val="24"/>
          <w:szCs w:val="24"/>
        </w:rPr>
        <w:t>занимающихся производством и (или)</w:t>
      </w:r>
      <w:r w:rsidR="00986717">
        <w:rPr>
          <w:rFonts w:ascii="Times New Roman" w:hAnsi="Times New Roman" w:cs="Times New Roman"/>
          <w:sz w:val="24"/>
          <w:szCs w:val="24"/>
        </w:rPr>
        <w:t xml:space="preserve"> </w:t>
      </w:r>
      <w:r w:rsidRPr="00986717">
        <w:rPr>
          <w:rFonts w:ascii="Times New Roman" w:hAnsi="Times New Roman" w:cs="Times New Roman"/>
          <w:sz w:val="24"/>
          <w:szCs w:val="24"/>
        </w:rPr>
        <w:t>реализацией лекарственных препаратов,</w:t>
      </w:r>
      <w:r w:rsidR="00986717">
        <w:rPr>
          <w:rFonts w:ascii="Times New Roman" w:hAnsi="Times New Roman" w:cs="Times New Roman"/>
          <w:sz w:val="24"/>
          <w:szCs w:val="24"/>
        </w:rPr>
        <w:t xml:space="preserve"> </w:t>
      </w:r>
      <w:r w:rsidRPr="00986717">
        <w:rPr>
          <w:rFonts w:ascii="Times New Roman" w:hAnsi="Times New Roman" w:cs="Times New Roman"/>
          <w:sz w:val="24"/>
          <w:szCs w:val="24"/>
        </w:rPr>
        <w:t>медицинских</w:t>
      </w:r>
      <w:r w:rsidR="00986717">
        <w:rPr>
          <w:rFonts w:ascii="Times New Roman" w:hAnsi="Times New Roman" w:cs="Times New Roman"/>
          <w:sz w:val="24"/>
          <w:szCs w:val="24"/>
        </w:rPr>
        <w:t xml:space="preserve"> </w:t>
      </w:r>
      <w:r w:rsidRPr="00986717">
        <w:rPr>
          <w:rFonts w:ascii="Times New Roman" w:hAnsi="Times New Roman" w:cs="Times New Roman"/>
          <w:sz w:val="24"/>
          <w:szCs w:val="24"/>
        </w:rPr>
        <w:t>изделий,</w:t>
      </w:r>
      <w:r w:rsidR="00986717">
        <w:rPr>
          <w:rFonts w:ascii="Times New Roman" w:hAnsi="Times New Roman" w:cs="Times New Roman"/>
          <w:sz w:val="24"/>
          <w:szCs w:val="24"/>
        </w:rPr>
        <w:t xml:space="preserve"> </w:t>
      </w:r>
      <w:r w:rsidRPr="00986717">
        <w:rPr>
          <w:rFonts w:ascii="Times New Roman" w:hAnsi="Times New Roman" w:cs="Times New Roman"/>
          <w:sz w:val="24"/>
          <w:szCs w:val="24"/>
        </w:rPr>
        <w:t>организаций оптовой торговли лекарственными препаратами,</w:t>
      </w:r>
      <w:r w:rsidR="00986717">
        <w:rPr>
          <w:rFonts w:ascii="Times New Roman" w:hAnsi="Times New Roman" w:cs="Times New Roman"/>
          <w:sz w:val="24"/>
          <w:szCs w:val="24"/>
        </w:rPr>
        <w:t xml:space="preserve"> </w:t>
      </w:r>
      <w:r w:rsidRPr="00986717">
        <w:rPr>
          <w:rFonts w:ascii="Times New Roman" w:hAnsi="Times New Roman" w:cs="Times New Roman"/>
          <w:sz w:val="24"/>
          <w:szCs w:val="24"/>
        </w:rPr>
        <w:t>представителями аптечных организаций» Приложение №1 «Ограничения,</w:t>
      </w:r>
      <w:r w:rsidR="00986717">
        <w:rPr>
          <w:rFonts w:ascii="Times New Roman" w:hAnsi="Times New Roman" w:cs="Times New Roman"/>
          <w:sz w:val="24"/>
          <w:szCs w:val="24"/>
        </w:rPr>
        <w:t xml:space="preserve"> </w:t>
      </w:r>
      <w:r w:rsidRPr="00986717">
        <w:rPr>
          <w:rFonts w:ascii="Times New Roman" w:hAnsi="Times New Roman" w:cs="Times New Roman"/>
          <w:sz w:val="24"/>
          <w:szCs w:val="24"/>
        </w:rPr>
        <w:t>установленные для медицинских и фармацевтических работников ГУЗ «Большенагаткинская Р</w:t>
      </w:r>
      <w:r w:rsidR="00986717">
        <w:rPr>
          <w:rFonts w:ascii="Times New Roman" w:hAnsi="Times New Roman" w:cs="Times New Roman"/>
          <w:sz w:val="24"/>
          <w:szCs w:val="24"/>
        </w:rPr>
        <w:t>Б</w:t>
      </w:r>
      <w:r w:rsidR="00060435">
        <w:rPr>
          <w:rFonts w:ascii="Times New Roman" w:hAnsi="Times New Roman" w:cs="Times New Roman"/>
          <w:sz w:val="24"/>
          <w:szCs w:val="24"/>
        </w:rPr>
        <w:t>»</w:t>
      </w:r>
      <w:r w:rsidR="00986717">
        <w:rPr>
          <w:rFonts w:ascii="Times New Roman" w:hAnsi="Times New Roman" w:cs="Times New Roman"/>
          <w:sz w:val="24"/>
          <w:szCs w:val="24"/>
        </w:rPr>
        <w:t>.</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3.4.</w:t>
      </w:r>
      <w:r w:rsidR="00610284">
        <w:rPr>
          <w:rFonts w:ascii="Times New Roman" w:hAnsi="Times New Roman" w:cs="Times New Roman"/>
          <w:sz w:val="24"/>
          <w:szCs w:val="24"/>
        </w:rPr>
        <w:t xml:space="preserve"> </w:t>
      </w:r>
      <w:r w:rsidRPr="00986717">
        <w:rPr>
          <w:rFonts w:ascii="Times New Roman" w:hAnsi="Times New Roman" w:cs="Times New Roman"/>
          <w:sz w:val="24"/>
          <w:szCs w:val="24"/>
        </w:rPr>
        <w:t>Распоряжение № 15  от 13.01.16г</w:t>
      </w:r>
      <w:r w:rsidR="00610284">
        <w:rPr>
          <w:rFonts w:ascii="Times New Roman" w:hAnsi="Times New Roman" w:cs="Times New Roman"/>
          <w:sz w:val="24"/>
          <w:szCs w:val="24"/>
        </w:rPr>
        <w:t>.</w:t>
      </w:r>
      <w:r w:rsidRPr="00986717">
        <w:rPr>
          <w:rFonts w:ascii="Times New Roman" w:hAnsi="Times New Roman" w:cs="Times New Roman"/>
          <w:sz w:val="24"/>
          <w:szCs w:val="24"/>
        </w:rPr>
        <w:t xml:space="preserve">     «О назначении ответственных лиц» по разделам работы:</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-организация лекарственного обеспечения</w:t>
      </w:r>
      <w:r w:rsidR="00610284">
        <w:rPr>
          <w:rFonts w:ascii="Times New Roman" w:hAnsi="Times New Roman" w:cs="Times New Roman"/>
          <w:sz w:val="24"/>
          <w:szCs w:val="24"/>
        </w:rPr>
        <w:t>;</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-контроль за наличием жизненно необходимых медикаментов</w:t>
      </w:r>
      <w:r w:rsidR="00610284">
        <w:rPr>
          <w:rFonts w:ascii="Times New Roman" w:hAnsi="Times New Roman" w:cs="Times New Roman"/>
          <w:sz w:val="24"/>
          <w:szCs w:val="24"/>
        </w:rPr>
        <w:t>;</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-ответственного уполномоченного по качеству по аптеке готовых лекарственных препаратов</w:t>
      </w:r>
      <w:r w:rsidR="00610284">
        <w:rPr>
          <w:rFonts w:ascii="Times New Roman" w:hAnsi="Times New Roman" w:cs="Times New Roman"/>
          <w:sz w:val="24"/>
          <w:szCs w:val="24"/>
        </w:rPr>
        <w:t>;</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-ответственному за приемочный контроль лекарственных препаратов и медицинских изделий</w:t>
      </w:r>
      <w:r w:rsidR="00610284">
        <w:rPr>
          <w:rFonts w:ascii="Times New Roman" w:hAnsi="Times New Roman" w:cs="Times New Roman"/>
          <w:sz w:val="24"/>
          <w:szCs w:val="24"/>
        </w:rPr>
        <w:t>.</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3.5. Приказы №</w:t>
      </w:r>
      <w:r w:rsidR="00610284">
        <w:rPr>
          <w:rFonts w:ascii="Times New Roman" w:hAnsi="Times New Roman" w:cs="Times New Roman"/>
          <w:sz w:val="24"/>
          <w:szCs w:val="24"/>
        </w:rPr>
        <w:t xml:space="preserve"> </w:t>
      </w:r>
      <w:r w:rsidRPr="00986717">
        <w:rPr>
          <w:rFonts w:ascii="Times New Roman" w:hAnsi="Times New Roman" w:cs="Times New Roman"/>
          <w:sz w:val="24"/>
          <w:szCs w:val="24"/>
        </w:rPr>
        <w:t>28 от 17.01.2016г</w:t>
      </w:r>
      <w:r w:rsidR="00060435">
        <w:rPr>
          <w:rFonts w:ascii="Times New Roman" w:hAnsi="Times New Roman" w:cs="Times New Roman"/>
          <w:sz w:val="24"/>
          <w:szCs w:val="24"/>
        </w:rPr>
        <w:t>.</w:t>
      </w:r>
      <w:r w:rsidRPr="00986717">
        <w:rPr>
          <w:rFonts w:ascii="Times New Roman" w:hAnsi="Times New Roman" w:cs="Times New Roman"/>
          <w:sz w:val="24"/>
          <w:szCs w:val="24"/>
        </w:rPr>
        <w:t xml:space="preserve">  «О порядке учета  и хранения лекарственных средств»</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Приказ №</w:t>
      </w:r>
      <w:r w:rsidR="00060435">
        <w:rPr>
          <w:rFonts w:ascii="Times New Roman" w:hAnsi="Times New Roman" w:cs="Times New Roman"/>
          <w:sz w:val="24"/>
          <w:szCs w:val="24"/>
        </w:rPr>
        <w:t xml:space="preserve"> </w:t>
      </w:r>
      <w:r w:rsidRPr="00986717">
        <w:rPr>
          <w:rFonts w:ascii="Times New Roman" w:hAnsi="Times New Roman" w:cs="Times New Roman"/>
          <w:sz w:val="24"/>
          <w:szCs w:val="24"/>
        </w:rPr>
        <w:t>42 от 03.02.2016г</w:t>
      </w:r>
      <w:r w:rsidR="00060435">
        <w:rPr>
          <w:rFonts w:ascii="Times New Roman" w:hAnsi="Times New Roman" w:cs="Times New Roman"/>
          <w:sz w:val="24"/>
          <w:szCs w:val="24"/>
        </w:rPr>
        <w:t>.</w:t>
      </w:r>
      <w:r w:rsidRPr="00986717">
        <w:rPr>
          <w:rFonts w:ascii="Times New Roman" w:hAnsi="Times New Roman" w:cs="Times New Roman"/>
          <w:sz w:val="24"/>
          <w:szCs w:val="24"/>
        </w:rPr>
        <w:t xml:space="preserve"> «Об организации мониторинга безопасности лекарственных  препаратов в ГУЗ </w:t>
      </w:r>
      <w:r w:rsidR="00060435">
        <w:rPr>
          <w:rFonts w:ascii="Times New Roman" w:hAnsi="Times New Roman" w:cs="Times New Roman"/>
          <w:sz w:val="24"/>
          <w:szCs w:val="24"/>
        </w:rPr>
        <w:t>«</w:t>
      </w:r>
      <w:r w:rsidRPr="00986717">
        <w:rPr>
          <w:rFonts w:ascii="Times New Roman" w:hAnsi="Times New Roman" w:cs="Times New Roman"/>
          <w:sz w:val="24"/>
          <w:szCs w:val="24"/>
        </w:rPr>
        <w:t>Большенагаткинская РБ</w:t>
      </w:r>
      <w:r w:rsidR="00060435">
        <w:rPr>
          <w:rFonts w:ascii="Times New Roman" w:hAnsi="Times New Roman" w:cs="Times New Roman"/>
          <w:sz w:val="24"/>
          <w:szCs w:val="24"/>
        </w:rPr>
        <w:t>».</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3.6. Распоряжение №</w:t>
      </w:r>
      <w:r w:rsidR="00610284">
        <w:rPr>
          <w:rFonts w:ascii="Times New Roman" w:hAnsi="Times New Roman" w:cs="Times New Roman"/>
          <w:sz w:val="24"/>
          <w:szCs w:val="24"/>
        </w:rPr>
        <w:t xml:space="preserve"> </w:t>
      </w:r>
      <w:r w:rsidRPr="00986717">
        <w:rPr>
          <w:rFonts w:ascii="Times New Roman" w:hAnsi="Times New Roman" w:cs="Times New Roman"/>
          <w:sz w:val="24"/>
          <w:szCs w:val="24"/>
        </w:rPr>
        <w:t>7 от 11</w:t>
      </w:r>
      <w:r w:rsidR="00610284">
        <w:rPr>
          <w:rFonts w:ascii="Times New Roman" w:hAnsi="Times New Roman" w:cs="Times New Roman"/>
          <w:sz w:val="24"/>
          <w:szCs w:val="24"/>
        </w:rPr>
        <w:t>.</w:t>
      </w:r>
      <w:r w:rsidRPr="00986717">
        <w:rPr>
          <w:rFonts w:ascii="Times New Roman" w:hAnsi="Times New Roman" w:cs="Times New Roman"/>
          <w:sz w:val="24"/>
          <w:szCs w:val="24"/>
        </w:rPr>
        <w:t>01.2016г</w:t>
      </w:r>
      <w:r w:rsidR="00610284">
        <w:rPr>
          <w:rFonts w:ascii="Times New Roman" w:hAnsi="Times New Roman" w:cs="Times New Roman"/>
          <w:sz w:val="24"/>
          <w:szCs w:val="24"/>
        </w:rPr>
        <w:t>.</w:t>
      </w:r>
      <w:r w:rsidRPr="00986717">
        <w:rPr>
          <w:rFonts w:ascii="Times New Roman" w:hAnsi="Times New Roman" w:cs="Times New Roman"/>
          <w:sz w:val="24"/>
          <w:szCs w:val="24"/>
        </w:rPr>
        <w:t xml:space="preserve"> «О организации и проведении производственного контроля и назначении ответственных лиц за соблюдением санитарных правил и выполнением санитарно-противоэпидемических</w:t>
      </w:r>
      <w:r w:rsidR="00610284">
        <w:rPr>
          <w:rFonts w:ascii="Times New Roman" w:hAnsi="Times New Roman" w:cs="Times New Roman"/>
          <w:sz w:val="24"/>
          <w:szCs w:val="24"/>
        </w:rPr>
        <w:t xml:space="preserve"> </w:t>
      </w:r>
      <w:r w:rsidRPr="00986717">
        <w:rPr>
          <w:rFonts w:ascii="Times New Roman" w:hAnsi="Times New Roman" w:cs="Times New Roman"/>
          <w:sz w:val="24"/>
          <w:szCs w:val="24"/>
        </w:rPr>
        <w:t>(профилактических)</w:t>
      </w:r>
      <w:r w:rsidR="00060435">
        <w:rPr>
          <w:rFonts w:ascii="Times New Roman" w:hAnsi="Times New Roman" w:cs="Times New Roman"/>
          <w:sz w:val="24"/>
          <w:szCs w:val="24"/>
        </w:rPr>
        <w:t xml:space="preserve"> </w:t>
      </w:r>
      <w:r w:rsidRPr="00986717">
        <w:rPr>
          <w:rFonts w:ascii="Times New Roman" w:hAnsi="Times New Roman" w:cs="Times New Roman"/>
          <w:sz w:val="24"/>
          <w:szCs w:val="24"/>
        </w:rPr>
        <w:t>мероприятий»</w:t>
      </w:r>
      <w:r w:rsidR="00060435">
        <w:rPr>
          <w:rFonts w:ascii="Times New Roman" w:hAnsi="Times New Roman" w:cs="Times New Roman"/>
          <w:sz w:val="24"/>
          <w:szCs w:val="24"/>
        </w:rPr>
        <w:t>.</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3.7. Распоряжение №</w:t>
      </w:r>
      <w:r w:rsidR="00610284">
        <w:rPr>
          <w:rFonts w:ascii="Times New Roman" w:hAnsi="Times New Roman" w:cs="Times New Roman"/>
          <w:sz w:val="24"/>
          <w:szCs w:val="24"/>
        </w:rPr>
        <w:t xml:space="preserve"> </w:t>
      </w:r>
      <w:r w:rsidRPr="00986717">
        <w:rPr>
          <w:rFonts w:ascii="Times New Roman" w:hAnsi="Times New Roman" w:cs="Times New Roman"/>
          <w:sz w:val="24"/>
          <w:szCs w:val="24"/>
        </w:rPr>
        <w:t>47 от 28.01.2016г</w:t>
      </w:r>
      <w:r w:rsidR="00610284">
        <w:rPr>
          <w:rFonts w:ascii="Times New Roman" w:hAnsi="Times New Roman" w:cs="Times New Roman"/>
          <w:sz w:val="24"/>
          <w:szCs w:val="24"/>
        </w:rPr>
        <w:t>.</w:t>
      </w:r>
      <w:r w:rsidRPr="00986717">
        <w:rPr>
          <w:rFonts w:ascii="Times New Roman" w:hAnsi="Times New Roman" w:cs="Times New Roman"/>
          <w:sz w:val="24"/>
          <w:szCs w:val="24"/>
        </w:rPr>
        <w:t xml:space="preserve"> «О совершенствовании работы по профилактики ВБИ  в ГУЗ «Большенагаткинская</w:t>
      </w:r>
      <w:r w:rsidR="00060435">
        <w:rPr>
          <w:rFonts w:ascii="Times New Roman" w:hAnsi="Times New Roman" w:cs="Times New Roman"/>
          <w:sz w:val="24"/>
          <w:szCs w:val="24"/>
        </w:rPr>
        <w:t xml:space="preserve"> </w:t>
      </w:r>
      <w:r w:rsidRPr="00986717">
        <w:rPr>
          <w:rFonts w:ascii="Times New Roman" w:hAnsi="Times New Roman" w:cs="Times New Roman"/>
          <w:sz w:val="24"/>
          <w:szCs w:val="24"/>
        </w:rPr>
        <w:t>РБ»</w:t>
      </w:r>
      <w:r w:rsidR="00060435">
        <w:rPr>
          <w:rFonts w:ascii="Times New Roman" w:hAnsi="Times New Roman" w:cs="Times New Roman"/>
          <w:sz w:val="24"/>
          <w:szCs w:val="24"/>
        </w:rPr>
        <w:t>.</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3.8. Распоряжение №</w:t>
      </w:r>
      <w:r w:rsidR="00610284">
        <w:rPr>
          <w:rFonts w:ascii="Times New Roman" w:hAnsi="Times New Roman" w:cs="Times New Roman"/>
          <w:sz w:val="24"/>
          <w:szCs w:val="24"/>
        </w:rPr>
        <w:t xml:space="preserve"> </w:t>
      </w:r>
      <w:r w:rsidRPr="00986717">
        <w:rPr>
          <w:rFonts w:ascii="Times New Roman" w:hAnsi="Times New Roman" w:cs="Times New Roman"/>
          <w:sz w:val="24"/>
          <w:szCs w:val="24"/>
        </w:rPr>
        <w:t>8 от 11.01.2016г</w:t>
      </w:r>
      <w:r w:rsidR="00610284">
        <w:rPr>
          <w:rFonts w:ascii="Times New Roman" w:hAnsi="Times New Roman" w:cs="Times New Roman"/>
          <w:sz w:val="24"/>
          <w:szCs w:val="24"/>
        </w:rPr>
        <w:t>.</w:t>
      </w:r>
      <w:r w:rsidRPr="00986717">
        <w:rPr>
          <w:rFonts w:ascii="Times New Roman" w:hAnsi="Times New Roman" w:cs="Times New Roman"/>
          <w:sz w:val="24"/>
          <w:szCs w:val="24"/>
        </w:rPr>
        <w:t xml:space="preserve"> «О создании и деятельности ВК (ее подкомиссий)</w:t>
      </w:r>
      <w:r w:rsidR="00060435">
        <w:rPr>
          <w:rFonts w:ascii="Times New Roman" w:hAnsi="Times New Roman" w:cs="Times New Roman"/>
          <w:sz w:val="24"/>
          <w:szCs w:val="24"/>
        </w:rPr>
        <w:t xml:space="preserve"> </w:t>
      </w:r>
      <w:r w:rsidRPr="00986717">
        <w:rPr>
          <w:rFonts w:ascii="Times New Roman" w:hAnsi="Times New Roman" w:cs="Times New Roman"/>
          <w:sz w:val="24"/>
          <w:szCs w:val="24"/>
        </w:rPr>
        <w:t>в ГУЗ «Большенагаткинская</w:t>
      </w:r>
      <w:r w:rsidR="00060435">
        <w:rPr>
          <w:rFonts w:ascii="Times New Roman" w:hAnsi="Times New Roman" w:cs="Times New Roman"/>
          <w:sz w:val="24"/>
          <w:szCs w:val="24"/>
        </w:rPr>
        <w:t xml:space="preserve"> </w:t>
      </w:r>
      <w:r w:rsidRPr="00986717">
        <w:rPr>
          <w:rFonts w:ascii="Times New Roman" w:hAnsi="Times New Roman" w:cs="Times New Roman"/>
          <w:sz w:val="24"/>
          <w:szCs w:val="24"/>
        </w:rPr>
        <w:t>РБ</w:t>
      </w:r>
      <w:r w:rsidR="00060435">
        <w:rPr>
          <w:rFonts w:ascii="Times New Roman" w:hAnsi="Times New Roman" w:cs="Times New Roman"/>
          <w:sz w:val="24"/>
          <w:szCs w:val="24"/>
        </w:rPr>
        <w:t>».</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3.9</w:t>
      </w:r>
      <w:r w:rsidR="00610284">
        <w:rPr>
          <w:rFonts w:ascii="Times New Roman" w:hAnsi="Times New Roman" w:cs="Times New Roman"/>
          <w:sz w:val="24"/>
          <w:szCs w:val="24"/>
        </w:rPr>
        <w:t>.</w:t>
      </w:r>
      <w:r w:rsidRPr="00986717">
        <w:rPr>
          <w:rFonts w:ascii="Times New Roman" w:hAnsi="Times New Roman" w:cs="Times New Roman"/>
          <w:sz w:val="24"/>
          <w:szCs w:val="24"/>
        </w:rPr>
        <w:t xml:space="preserve"> Распоряжение № 27/ а от 22.01.16</w:t>
      </w:r>
      <w:r w:rsidR="00060435">
        <w:rPr>
          <w:rFonts w:ascii="Times New Roman" w:hAnsi="Times New Roman" w:cs="Times New Roman"/>
          <w:sz w:val="24"/>
          <w:szCs w:val="24"/>
        </w:rPr>
        <w:t>г.</w:t>
      </w:r>
      <w:r w:rsidRPr="00986717">
        <w:rPr>
          <w:rFonts w:ascii="Times New Roman" w:hAnsi="Times New Roman" w:cs="Times New Roman"/>
          <w:sz w:val="24"/>
          <w:szCs w:val="24"/>
        </w:rPr>
        <w:t xml:space="preserve"> « О</w:t>
      </w:r>
      <w:r w:rsidR="00610284">
        <w:rPr>
          <w:rFonts w:ascii="Times New Roman" w:hAnsi="Times New Roman" w:cs="Times New Roman"/>
          <w:sz w:val="24"/>
          <w:szCs w:val="24"/>
        </w:rPr>
        <w:t>б</w:t>
      </w:r>
      <w:r w:rsidRPr="00986717">
        <w:rPr>
          <w:rFonts w:ascii="Times New Roman" w:hAnsi="Times New Roman" w:cs="Times New Roman"/>
          <w:sz w:val="24"/>
          <w:szCs w:val="24"/>
        </w:rPr>
        <w:t xml:space="preserve"> оказании платных услуг»</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sz w:val="24"/>
          <w:szCs w:val="24"/>
        </w:rPr>
        <w:t>3.10. Распоряжение №</w:t>
      </w:r>
      <w:r w:rsidR="00610284">
        <w:rPr>
          <w:rFonts w:ascii="Times New Roman" w:hAnsi="Times New Roman" w:cs="Times New Roman"/>
          <w:sz w:val="24"/>
          <w:szCs w:val="24"/>
        </w:rPr>
        <w:t xml:space="preserve"> </w:t>
      </w:r>
      <w:r w:rsidRPr="00986717">
        <w:rPr>
          <w:rFonts w:ascii="Times New Roman" w:hAnsi="Times New Roman" w:cs="Times New Roman"/>
          <w:sz w:val="24"/>
          <w:szCs w:val="24"/>
        </w:rPr>
        <w:t>35 от22.01.16</w:t>
      </w:r>
      <w:r w:rsidR="00060435">
        <w:rPr>
          <w:rFonts w:ascii="Times New Roman" w:hAnsi="Times New Roman" w:cs="Times New Roman"/>
          <w:sz w:val="24"/>
          <w:szCs w:val="24"/>
        </w:rPr>
        <w:t>г.</w:t>
      </w:r>
      <w:r w:rsidRPr="00986717">
        <w:rPr>
          <w:rFonts w:ascii="Times New Roman" w:hAnsi="Times New Roman" w:cs="Times New Roman"/>
          <w:sz w:val="24"/>
          <w:szCs w:val="24"/>
        </w:rPr>
        <w:t xml:space="preserve"> «О порядке рассмотрения обращений граждан РФ и улучшении работы по контролю качества оказания медицинской помощи населению»</w:t>
      </w:r>
    </w:p>
    <w:p w:rsidR="0009494A" w:rsidRPr="00986717" w:rsidRDefault="0009494A" w:rsidP="00986717">
      <w:pPr>
        <w:spacing w:after="0" w:line="240" w:lineRule="auto"/>
        <w:jc w:val="both"/>
        <w:rPr>
          <w:rFonts w:ascii="Times New Roman" w:hAnsi="Times New Roman" w:cs="Times New Roman"/>
          <w:sz w:val="24"/>
          <w:szCs w:val="24"/>
        </w:rPr>
      </w:pPr>
      <w:r w:rsidRPr="00986717">
        <w:rPr>
          <w:rFonts w:ascii="Times New Roman" w:hAnsi="Times New Roman" w:cs="Times New Roman"/>
          <w:b/>
          <w:sz w:val="24"/>
          <w:szCs w:val="24"/>
        </w:rPr>
        <w:t>4</w:t>
      </w:r>
      <w:r w:rsidRPr="00986717">
        <w:rPr>
          <w:rFonts w:ascii="Times New Roman" w:hAnsi="Times New Roman" w:cs="Times New Roman"/>
          <w:sz w:val="24"/>
          <w:szCs w:val="24"/>
        </w:rPr>
        <w:t>.</w:t>
      </w:r>
      <w:r w:rsidRPr="00986717">
        <w:rPr>
          <w:rFonts w:ascii="Times New Roman" w:hAnsi="Times New Roman" w:cs="Times New Roman"/>
          <w:b/>
          <w:sz w:val="24"/>
          <w:szCs w:val="24"/>
        </w:rPr>
        <w:t>Информация об объемах и результатах экспертиз качества медицинской деятельности за 12 месяцев 2016г</w:t>
      </w:r>
    </w:p>
    <w:tbl>
      <w:tblPr>
        <w:tblW w:w="10140" w:type="dxa"/>
        <w:tblInd w:w="-5" w:type="dxa"/>
        <w:tblLayout w:type="fixed"/>
        <w:tblCellMar>
          <w:left w:w="70" w:type="dxa"/>
          <w:right w:w="70" w:type="dxa"/>
        </w:tblCellMar>
        <w:tblLook w:val="0000"/>
      </w:tblPr>
      <w:tblGrid>
        <w:gridCol w:w="277"/>
        <w:gridCol w:w="2350"/>
        <w:gridCol w:w="850"/>
        <w:gridCol w:w="1418"/>
        <w:gridCol w:w="1276"/>
        <w:gridCol w:w="992"/>
        <w:gridCol w:w="851"/>
        <w:gridCol w:w="850"/>
        <w:gridCol w:w="1276"/>
      </w:tblGrid>
      <w:tr w:rsidR="0009494A" w:rsidRPr="00D6439D" w:rsidTr="0009494A">
        <w:trPr>
          <w:cantSplit/>
          <w:trHeight w:hRule="exact" w:val="263"/>
        </w:trPr>
        <w:tc>
          <w:tcPr>
            <w:tcW w:w="277" w:type="dxa"/>
            <w:vMerge w:val="restart"/>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p>
        </w:tc>
        <w:tc>
          <w:tcPr>
            <w:tcW w:w="2350" w:type="dxa"/>
            <w:vMerge w:val="restart"/>
            <w:tcBorders>
              <w:top w:val="single" w:sz="4" w:space="0" w:color="000000"/>
              <w:left w:val="single" w:sz="4" w:space="0" w:color="000000"/>
              <w:bottom w:val="single" w:sz="4" w:space="0" w:color="000000"/>
            </w:tcBorders>
            <w:vAlign w:val="center"/>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Экспертизы качества медицинской помощи</w:t>
            </w:r>
          </w:p>
        </w:tc>
        <w:tc>
          <w:tcPr>
            <w:tcW w:w="2268" w:type="dxa"/>
            <w:gridSpan w:val="2"/>
            <w:tcBorders>
              <w:top w:val="single" w:sz="4" w:space="0" w:color="000000"/>
              <w:left w:val="single" w:sz="4" w:space="0" w:color="000000"/>
              <w:bottom w:val="single" w:sz="4" w:space="0" w:color="000000"/>
            </w:tcBorders>
            <w:vAlign w:val="center"/>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Случаи</w:t>
            </w:r>
          </w:p>
        </w:tc>
        <w:tc>
          <w:tcPr>
            <w:tcW w:w="1276" w:type="dxa"/>
            <w:vMerge w:val="restart"/>
            <w:tcBorders>
              <w:top w:val="single" w:sz="4" w:space="0" w:color="000000"/>
              <w:left w:val="single" w:sz="4" w:space="0" w:color="000000"/>
              <w:bottom w:val="single" w:sz="4" w:space="0" w:color="000000"/>
            </w:tcBorders>
            <w:vAlign w:val="center"/>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Из них</w:t>
            </w:r>
            <w:r w:rsidRPr="00D6439D">
              <w:rPr>
                <w:rFonts w:ascii="Times New Roman" w:hAnsi="Times New Roman" w:cs="Times New Roman"/>
                <w:sz w:val="24"/>
                <w:szCs w:val="24"/>
              </w:rPr>
              <w:br/>
              <w:t>с дефектами (из</w:t>
            </w:r>
            <w:r w:rsidRPr="00D6439D">
              <w:rPr>
                <w:rFonts w:ascii="Times New Roman" w:hAnsi="Times New Roman" w:cs="Times New Roman"/>
                <w:sz w:val="24"/>
                <w:szCs w:val="24"/>
              </w:rPr>
              <w:br/>
              <w:t xml:space="preserve">графы </w:t>
            </w:r>
            <w:r w:rsidRPr="00D6439D">
              <w:rPr>
                <w:rFonts w:ascii="Times New Roman" w:hAnsi="Times New Roman" w:cs="Times New Roman"/>
                <w:sz w:val="24"/>
                <w:szCs w:val="24"/>
              </w:rPr>
              <w:br/>
              <w:t>3)</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В том числе</w:t>
            </w:r>
          </w:p>
        </w:tc>
      </w:tr>
      <w:tr w:rsidR="0009494A" w:rsidRPr="00D6439D" w:rsidTr="0009494A">
        <w:trPr>
          <w:cantSplit/>
        </w:trPr>
        <w:tc>
          <w:tcPr>
            <w:tcW w:w="277" w:type="dxa"/>
            <w:vMerge/>
            <w:tcBorders>
              <w:top w:val="single" w:sz="4" w:space="0" w:color="000000"/>
              <w:left w:val="single" w:sz="4" w:space="0" w:color="000000"/>
              <w:bottom w:val="single" w:sz="4" w:space="0" w:color="000000"/>
            </w:tcBorders>
          </w:tcPr>
          <w:p w:rsidR="0009494A" w:rsidRPr="00D6439D" w:rsidRDefault="0009494A" w:rsidP="00C85795">
            <w:pPr>
              <w:rPr>
                <w:rFonts w:ascii="Times New Roman" w:hAnsi="Times New Roman"/>
                <w:sz w:val="24"/>
                <w:szCs w:val="24"/>
              </w:rPr>
            </w:pPr>
          </w:p>
        </w:tc>
        <w:tc>
          <w:tcPr>
            <w:tcW w:w="2350" w:type="dxa"/>
            <w:vMerge/>
            <w:tcBorders>
              <w:top w:val="single" w:sz="4" w:space="0" w:color="000000"/>
              <w:left w:val="single" w:sz="4" w:space="0" w:color="000000"/>
              <w:bottom w:val="single" w:sz="4" w:space="0" w:color="000000"/>
            </w:tcBorders>
            <w:vAlign w:val="center"/>
          </w:tcPr>
          <w:p w:rsidR="0009494A" w:rsidRPr="00D6439D" w:rsidRDefault="0009494A" w:rsidP="00C85795">
            <w:pPr>
              <w:rPr>
                <w:rFonts w:ascii="Times New Roman" w:hAnsi="Times New Roman"/>
                <w:sz w:val="24"/>
                <w:szCs w:val="24"/>
              </w:rPr>
            </w:pPr>
          </w:p>
        </w:tc>
        <w:tc>
          <w:tcPr>
            <w:tcW w:w="850" w:type="dxa"/>
            <w:tcBorders>
              <w:top w:val="single" w:sz="4" w:space="0" w:color="000000"/>
              <w:left w:val="single" w:sz="4" w:space="0" w:color="000000"/>
              <w:bottom w:val="single" w:sz="4" w:space="0" w:color="000000"/>
            </w:tcBorders>
            <w:vAlign w:val="center"/>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все-</w:t>
            </w:r>
            <w:r w:rsidRPr="00D6439D">
              <w:rPr>
                <w:rFonts w:ascii="Times New Roman" w:hAnsi="Times New Roman" w:cs="Times New Roman"/>
                <w:sz w:val="24"/>
                <w:szCs w:val="24"/>
              </w:rPr>
              <w:br/>
              <w:t>го</w:t>
            </w:r>
          </w:p>
        </w:tc>
        <w:tc>
          <w:tcPr>
            <w:tcW w:w="1418" w:type="dxa"/>
            <w:tcBorders>
              <w:top w:val="single" w:sz="4" w:space="0" w:color="000000"/>
              <w:left w:val="single" w:sz="4" w:space="0" w:color="000000"/>
              <w:bottom w:val="single" w:sz="4" w:space="0" w:color="000000"/>
            </w:tcBorders>
            <w:vAlign w:val="center"/>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 xml:space="preserve">качества </w:t>
            </w:r>
            <w:r w:rsidRPr="00D6439D">
              <w:rPr>
                <w:rFonts w:ascii="Times New Roman" w:hAnsi="Times New Roman" w:cs="Times New Roman"/>
                <w:sz w:val="24"/>
                <w:szCs w:val="24"/>
              </w:rPr>
              <w:br/>
              <w:t>лечебно-</w:t>
            </w:r>
            <w:r w:rsidRPr="00D6439D">
              <w:rPr>
                <w:rFonts w:ascii="Times New Roman" w:hAnsi="Times New Roman" w:cs="Times New Roman"/>
                <w:sz w:val="24"/>
                <w:szCs w:val="24"/>
              </w:rPr>
              <w:br/>
              <w:t>диагностического</w:t>
            </w:r>
            <w:r w:rsidRPr="00D6439D">
              <w:rPr>
                <w:rFonts w:ascii="Times New Roman" w:hAnsi="Times New Roman" w:cs="Times New Roman"/>
                <w:sz w:val="24"/>
                <w:szCs w:val="24"/>
              </w:rPr>
              <w:br/>
              <w:t>процесса</w:t>
            </w:r>
          </w:p>
        </w:tc>
        <w:tc>
          <w:tcPr>
            <w:tcW w:w="1276" w:type="dxa"/>
            <w:vMerge/>
            <w:tcBorders>
              <w:top w:val="single" w:sz="4" w:space="0" w:color="000000"/>
              <w:left w:val="single" w:sz="4" w:space="0" w:color="000000"/>
              <w:bottom w:val="single" w:sz="4" w:space="0" w:color="000000"/>
            </w:tcBorders>
            <w:vAlign w:val="center"/>
          </w:tcPr>
          <w:p w:rsidR="0009494A" w:rsidRPr="00D6439D" w:rsidRDefault="0009494A" w:rsidP="00C85795">
            <w:pPr>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vAlign w:val="center"/>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об-</w:t>
            </w:r>
            <w:r w:rsidRPr="00D6439D">
              <w:rPr>
                <w:rFonts w:ascii="Times New Roman" w:hAnsi="Times New Roman" w:cs="Times New Roman"/>
                <w:sz w:val="24"/>
                <w:szCs w:val="24"/>
              </w:rPr>
              <w:br/>
              <w:t>сле-</w:t>
            </w:r>
            <w:r w:rsidRPr="00D6439D">
              <w:rPr>
                <w:rFonts w:ascii="Times New Roman" w:hAnsi="Times New Roman" w:cs="Times New Roman"/>
                <w:sz w:val="24"/>
                <w:szCs w:val="24"/>
              </w:rPr>
              <w:br/>
              <w:t xml:space="preserve">до- </w:t>
            </w:r>
            <w:r w:rsidRPr="00D6439D">
              <w:rPr>
                <w:rFonts w:ascii="Times New Roman" w:hAnsi="Times New Roman" w:cs="Times New Roman"/>
                <w:sz w:val="24"/>
                <w:szCs w:val="24"/>
              </w:rPr>
              <w:br/>
              <w:t xml:space="preserve">ва- </w:t>
            </w:r>
            <w:r w:rsidRPr="00D6439D">
              <w:rPr>
                <w:rFonts w:ascii="Times New Roman" w:hAnsi="Times New Roman" w:cs="Times New Roman"/>
                <w:sz w:val="24"/>
                <w:szCs w:val="24"/>
              </w:rPr>
              <w:br/>
              <w:t>ния</w:t>
            </w:r>
          </w:p>
        </w:tc>
        <w:tc>
          <w:tcPr>
            <w:tcW w:w="851" w:type="dxa"/>
            <w:tcBorders>
              <w:top w:val="single" w:sz="4" w:space="0" w:color="000000"/>
              <w:left w:val="single" w:sz="4" w:space="0" w:color="000000"/>
              <w:bottom w:val="single" w:sz="4" w:space="0" w:color="000000"/>
            </w:tcBorders>
            <w:vAlign w:val="center"/>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ди-</w:t>
            </w:r>
            <w:r w:rsidRPr="00D6439D">
              <w:rPr>
                <w:rFonts w:ascii="Times New Roman" w:hAnsi="Times New Roman" w:cs="Times New Roman"/>
                <w:sz w:val="24"/>
                <w:szCs w:val="24"/>
              </w:rPr>
              <w:br/>
              <w:t xml:space="preserve">аг- </w:t>
            </w:r>
            <w:r w:rsidRPr="00D6439D">
              <w:rPr>
                <w:rFonts w:ascii="Times New Roman" w:hAnsi="Times New Roman" w:cs="Times New Roman"/>
                <w:sz w:val="24"/>
                <w:szCs w:val="24"/>
              </w:rPr>
              <w:br/>
              <w:t>нос-</w:t>
            </w:r>
            <w:r w:rsidRPr="00D6439D">
              <w:rPr>
                <w:rFonts w:ascii="Times New Roman" w:hAnsi="Times New Roman" w:cs="Times New Roman"/>
                <w:sz w:val="24"/>
                <w:szCs w:val="24"/>
              </w:rPr>
              <w:br/>
              <w:t>тики</w:t>
            </w:r>
          </w:p>
        </w:tc>
        <w:tc>
          <w:tcPr>
            <w:tcW w:w="850" w:type="dxa"/>
            <w:tcBorders>
              <w:top w:val="single" w:sz="4" w:space="0" w:color="000000"/>
              <w:left w:val="single" w:sz="4" w:space="0" w:color="000000"/>
              <w:bottom w:val="single" w:sz="4" w:space="0" w:color="000000"/>
            </w:tcBorders>
            <w:vAlign w:val="center"/>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ле-</w:t>
            </w:r>
            <w:r w:rsidRPr="00D6439D">
              <w:rPr>
                <w:rFonts w:ascii="Times New Roman" w:hAnsi="Times New Roman" w:cs="Times New Roman"/>
                <w:sz w:val="24"/>
                <w:szCs w:val="24"/>
              </w:rPr>
              <w:br/>
              <w:t>че-</w:t>
            </w:r>
            <w:r w:rsidRPr="00D6439D">
              <w:rPr>
                <w:rFonts w:ascii="Times New Roman" w:hAnsi="Times New Roman" w:cs="Times New Roman"/>
                <w:sz w:val="24"/>
                <w:szCs w:val="24"/>
              </w:rPr>
              <w:br/>
              <w:t>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Преемствен</w:t>
            </w:r>
          </w:p>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ности</w:t>
            </w:r>
          </w:p>
        </w:tc>
      </w:tr>
      <w:tr w:rsidR="0009494A" w:rsidRPr="00D6439D" w:rsidTr="0009494A">
        <w:trPr>
          <w:trHeight w:val="240"/>
        </w:trPr>
        <w:tc>
          <w:tcPr>
            <w:tcW w:w="277"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1</w:t>
            </w:r>
          </w:p>
        </w:tc>
        <w:tc>
          <w:tcPr>
            <w:tcW w:w="23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9</w:t>
            </w:r>
          </w:p>
        </w:tc>
      </w:tr>
      <w:tr w:rsidR="0009494A" w:rsidRPr="00D6439D" w:rsidTr="0009494A">
        <w:trPr>
          <w:trHeight w:val="360"/>
        </w:trPr>
        <w:tc>
          <w:tcPr>
            <w:tcW w:w="277"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1</w:t>
            </w:r>
          </w:p>
        </w:tc>
        <w:tc>
          <w:tcPr>
            <w:tcW w:w="23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Проведено всего, в т.ч. случаев</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119</w:t>
            </w:r>
          </w:p>
        </w:tc>
        <w:tc>
          <w:tcPr>
            <w:tcW w:w="1418"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119</w:t>
            </w:r>
          </w:p>
        </w:tc>
        <w:tc>
          <w:tcPr>
            <w:tcW w:w="1276"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14</w:t>
            </w:r>
          </w:p>
        </w:tc>
        <w:tc>
          <w:tcPr>
            <w:tcW w:w="851"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7</w:t>
            </w:r>
          </w:p>
        </w:tc>
      </w:tr>
      <w:tr w:rsidR="0009494A" w:rsidRPr="00D6439D" w:rsidTr="0009494A">
        <w:trPr>
          <w:trHeight w:val="240"/>
        </w:trPr>
        <w:tc>
          <w:tcPr>
            <w:tcW w:w="277"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2</w:t>
            </w:r>
          </w:p>
        </w:tc>
        <w:tc>
          <w:tcPr>
            <w:tcW w:w="23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с летальным исходом</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50</w:t>
            </w:r>
          </w:p>
        </w:tc>
        <w:tc>
          <w:tcPr>
            <w:tcW w:w="1418"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50</w:t>
            </w:r>
          </w:p>
        </w:tc>
        <w:tc>
          <w:tcPr>
            <w:tcW w:w="1276"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4</w:t>
            </w:r>
          </w:p>
        </w:tc>
      </w:tr>
      <w:tr w:rsidR="0009494A" w:rsidRPr="00D6439D" w:rsidTr="0009494A">
        <w:trPr>
          <w:trHeight w:val="480"/>
        </w:trPr>
        <w:tc>
          <w:tcPr>
            <w:tcW w:w="277"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lastRenderedPageBreak/>
              <w:t>3</w:t>
            </w:r>
          </w:p>
        </w:tc>
        <w:tc>
          <w:tcPr>
            <w:tcW w:w="23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осложнений (внутри-</w:t>
            </w:r>
            <w:r w:rsidRPr="00D6439D">
              <w:rPr>
                <w:rFonts w:ascii="Times New Roman" w:hAnsi="Times New Roman" w:cs="Times New Roman"/>
                <w:sz w:val="24"/>
                <w:szCs w:val="24"/>
              </w:rPr>
              <w:br/>
              <w:t>больничного инфицирования)</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r>
      <w:tr w:rsidR="0009494A" w:rsidRPr="00D6439D" w:rsidTr="0009494A">
        <w:trPr>
          <w:trHeight w:val="360"/>
        </w:trPr>
        <w:tc>
          <w:tcPr>
            <w:tcW w:w="277"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4</w:t>
            </w:r>
          </w:p>
        </w:tc>
        <w:tc>
          <w:tcPr>
            <w:tcW w:w="23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случаев расхождений</w:t>
            </w:r>
            <w:r w:rsidRPr="00D6439D">
              <w:rPr>
                <w:rFonts w:ascii="Times New Roman" w:hAnsi="Times New Roman" w:cs="Times New Roman"/>
                <w:sz w:val="24"/>
                <w:szCs w:val="24"/>
              </w:rPr>
              <w:br/>
              <w:t xml:space="preserve">диагнозов </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w:t>
            </w:r>
          </w:p>
        </w:tc>
      </w:tr>
      <w:tr w:rsidR="0009494A" w:rsidRPr="00D6439D" w:rsidTr="0009494A">
        <w:trPr>
          <w:trHeight w:val="360"/>
        </w:trPr>
        <w:tc>
          <w:tcPr>
            <w:tcW w:w="277"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5</w:t>
            </w:r>
          </w:p>
        </w:tc>
        <w:tc>
          <w:tcPr>
            <w:tcW w:w="23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повторной госпитализации</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r>
      <w:tr w:rsidR="0009494A" w:rsidRPr="00D6439D" w:rsidTr="0009494A">
        <w:trPr>
          <w:trHeight w:val="360"/>
        </w:trPr>
        <w:tc>
          <w:tcPr>
            <w:tcW w:w="277"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6</w:t>
            </w:r>
          </w:p>
        </w:tc>
        <w:tc>
          <w:tcPr>
            <w:tcW w:w="23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случаев с отклоне-</w:t>
            </w:r>
            <w:r w:rsidRPr="00D6439D">
              <w:rPr>
                <w:rFonts w:ascii="Times New Roman" w:hAnsi="Times New Roman" w:cs="Times New Roman"/>
                <w:sz w:val="24"/>
                <w:szCs w:val="24"/>
              </w:rPr>
              <w:br/>
              <w:t>нием сроков лечения</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r>
      <w:tr w:rsidR="0009494A" w:rsidRPr="00D6439D" w:rsidTr="0009494A">
        <w:trPr>
          <w:trHeight w:val="360"/>
        </w:trPr>
        <w:tc>
          <w:tcPr>
            <w:tcW w:w="277"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7</w:t>
            </w:r>
          </w:p>
        </w:tc>
        <w:tc>
          <w:tcPr>
            <w:tcW w:w="23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сложных клинико-</w:t>
            </w:r>
            <w:r w:rsidRPr="00D6439D">
              <w:rPr>
                <w:rFonts w:ascii="Times New Roman" w:hAnsi="Times New Roman" w:cs="Times New Roman"/>
                <w:sz w:val="24"/>
                <w:szCs w:val="24"/>
              </w:rPr>
              <w:br/>
              <w:t xml:space="preserve">экспертных случаев </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r>
      <w:tr w:rsidR="0009494A" w:rsidRPr="00D6439D" w:rsidTr="0009494A">
        <w:trPr>
          <w:trHeight w:val="360"/>
        </w:trPr>
        <w:tc>
          <w:tcPr>
            <w:tcW w:w="277"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8</w:t>
            </w:r>
          </w:p>
        </w:tc>
        <w:tc>
          <w:tcPr>
            <w:tcW w:w="23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rPr>
                <w:rFonts w:ascii="Times New Roman" w:hAnsi="Times New Roman" w:cs="Times New Roman"/>
                <w:sz w:val="24"/>
                <w:szCs w:val="24"/>
              </w:rPr>
            </w:pPr>
            <w:r w:rsidRPr="00D6439D">
              <w:rPr>
                <w:rFonts w:ascii="Times New Roman" w:hAnsi="Times New Roman" w:cs="Times New Roman"/>
                <w:sz w:val="24"/>
                <w:szCs w:val="24"/>
              </w:rPr>
              <w:t>первичного установления инвалидности</w:t>
            </w: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r w:rsidRPr="00D6439D">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9494A" w:rsidRPr="00D6439D" w:rsidRDefault="0009494A" w:rsidP="00C85795">
            <w:pPr>
              <w:pStyle w:val="ConsPlusNormal"/>
              <w:widowControl/>
              <w:snapToGrid w:val="0"/>
              <w:ind w:firstLine="0"/>
              <w:jc w:val="center"/>
              <w:rPr>
                <w:rFonts w:ascii="Times New Roman" w:hAnsi="Times New Roman" w:cs="Times New Roman"/>
                <w:sz w:val="24"/>
                <w:szCs w:val="24"/>
              </w:rPr>
            </w:pPr>
          </w:p>
        </w:tc>
      </w:tr>
    </w:tbl>
    <w:p w:rsidR="00B07298" w:rsidRDefault="00B07298" w:rsidP="005549BE">
      <w:pPr>
        <w:spacing w:after="0" w:line="240" w:lineRule="auto"/>
        <w:jc w:val="both"/>
        <w:rPr>
          <w:rFonts w:ascii="Times New Roman" w:hAnsi="Times New Roman"/>
          <w:b/>
          <w:sz w:val="24"/>
          <w:szCs w:val="24"/>
        </w:rPr>
      </w:pPr>
    </w:p>
    <w:p w:rsidR="0009494A" w:rsidRPr="005549BE" w:rsidRDefault="0009494A" w:rsidP="005549BE">
      <w:pPr>
        <w:spacing w:after="0" w:line="240" w:lineRule="auto"/>
        <w:jc w:val="both"/>
        <w:rPr>
          <w:rFonts w:ascii="Times New Roman" w:hAnsi="Times New Roman"/>
          <w:b/>
          <w:sz w:val="24"/>
          <w:szCs w:val="24"/>
        </w:rPr>
      </w:pPr>
      <w:r w:rsidRPr="005549BE">
        <w:rPr>
          <w:rFonts w:ascii="Times New Roman" w:hAnsi="Times New Roman"/>
          <w:b/>
          <w:sz w:val="24"/>
          <w:szCs w:val="24"/>
        </w:rPr>
        <w:t>5.</w:t>
      </w:r>
      <w:r w:rsidR="005549BE" w:rsidRPr="005549BE">
        <w:rPr>
          <w:rFonts w:ascii="Times New Roman" w:hAnsi="Times New Roman"/>
          <w:b/>
          <w:sz w:val="24"/>
          <w:szCs w:val="24"/>
        </w:rPr>
        <w:t xml:space="preserve"> </w:t>
      </w:r>
      <w:r w:rsidRPr="005549BE">
        <w:rPr>
          <w:rFonts w:ascii="Times New Roman" w:hAnsi="Times New Roman"/>
          <w:b/>
          <w:sz w:val="24"/>
          <w:szCs w:val="24"/>
        </w:rPr>
        <w:t xml:space="preserve">Анализ жалоб и обращений, поступивших в учреждение здравоохранения в 2016году </w:t>
      </w:r>
    </w:p>
    <w:p w:rsidR="0009494A" w:rsidRPr="005549BE" w:rsidRDefault="0009494A" w:rsidP="00554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549BE">
        <w:rPr>
          <w:rFonts w:ascii="Times New Roman" w:hAnsi="Times New Roman"/>
          <w:sz w:val="24"/>
          <w:szCs w:val="24"/>
        </w:rPr>
        <w:t xml:space="preserve">              </w:t>
      </w:r>
      <w:r w:rsidRPr="005549BE">
        <w:rPr>
          <w:rFonts w:ascii="Times New Roman" w:hAnsi="Times New Roman"/>
          <w:b/>
          <w:sz w:val="24"/>
          <w:szCs w:val="24"/>
        </w:rPr>
        <w:t>Структура обращений в ГУЗ «Большенагаткинская</w:t>
      </w:r>
      <w:r w:rsidR="00060435">
        <w:rPr>
          <w:rFonts w:ascii="Times New Roman" w:hAnsi="Times New Roman"/>
          <w:b/>
          <w:sz w:val="24"/>
          <w:szCs w:val="24"/>
        </w:rPr>
        <w:t xml:space="preserve"> </w:t>
      </w:r>
      <w:r w:rsidRPr="005549BE">
        <w:rPr>
          <w:rFonts w:ascii="Times New Roman" w:hAnsi="Times New Roman"/>
          <w:b/>
          <w:sz w:val="24"/>
          <w:szCs w:val="24"/>
        </w:rPr>
        <w:t>РБ</w:t>
      </w:r>
      <w:r w:rsidR="00060435">
        <w:rPr>
          <w:rFonts w:ascii="Times New Roman" w:hAnsi="Times New Roman"/>
          <w:b/>
          <w:sz w:val="24"/>
          <w:szCs w:val="24"/>
        </w:rPr>
        <w:t>»</w:t>
      </w:r>
      <w:r w:rsidRPr="005549BE">
        <w:rPr>
          <w:rFonts w:ascii="Times New Roman" w:hAnsi="Times New Roman"/>
          <w:b/>
          <w:sz w:val="24"/>
          <w:szCs w:val="24"/>
        </w:rPr>
        <w:t xml:space="preserve"> за 2016г</w:t>
      </w:r>
    </w:p>
    <w:tbl>
      <w:tblPr>
        <w:tblW w:w="10036" w:type="dxa"/>
        <w:tblInd w:w="-5" w:type="dxa"/>
        <w:tblLayout w:type="fixed"/>
        <w:tblLook w:val="0000"/>
      </w:tblPr>
      <w:tblGrid>
        <w:gridCol w:w="713"/>
        <w:gridCol w:w="3503"/>
        <w:gridCol w:w="2108"/>
        <w:gridCol w:w="1586"/>
        <w:gridCol w:w="2126"/>
      </w:tblGrid>
      <w:tr w:rsidR="0009494A" w:rsidRPr="00D10377" w:rsidTr="0009494A">
        <w:trPr>
          <w:cantSplit/>
          <w:trHeight w:hRule="exact" w:val="362"/>
        </w:trPr>
        <w:tc>
          <w:tcPr>
            <w:tcW w:w="713" w:type="dxa"/>
            <w:vMerge w:val="restart"/>
            <w:tcBorders>
              <w:top w:val="single" w:sz="4" w:space="0" w:color="000000"/>
              <w:left w:val="single" w:sz="4" w:space="0" w:color="000000"/>
              <w:bottom w:val="single" w:sz="4" w:space="0" w:color="000000"/>
            </w:tcBorders>
            <w:vAlign w:val="center"/>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w:t>
            </w:r>
          </w:p>
        </w:tc>
        <w:tc>
          <w:tcPr>
            <w:tcW w:w="3503" w:type="dxa"/>
            <w:vMerge w:val="restart"/>
            <w:tcBorders>
              <w:top w:val="single" w:sz="4" w:space="0" w:color="000000"/>
              <w:left w:val="single" w:sz="4" w:space="0" w:color="000000"/>
              <w:bottom w:val="single" w:sz="4" w:space="0" w:color="000000"/>
            </w:tcBorders>
            <w:vAlign w:val="center"/>
          </w:tcPr>
          <w:p w:rsidR="0009494A" w:rsidRPr="005549BE" w:rsidRDefault="0009494A" w:rsidP="005549BE">
            <w:pPr>
              <w:snapToGrid w:val="0"/>
              <w:spacing w:after="0"/>
              <w:jc w:val="center"/>
              <w:rPr>
                <w:rFonts w:ascii="Times New Roman" w:hAnsi="Times New Roman"/>
                <w:sz w:val="24"/>
                <w:szCs w:val="24"/>
              </w:rPr>
            </w:pPr>
            <w:r w:rsidRPr="005549BE">
              <w:rPr>
                <w:rFonts w:ascii="Times New Roman" w:hAnsi="Times New Roman"/>
                <w:sz w:val="24"/>
                <w:szCs w:val="24"/>
              </w:rPr>
              <w:t>Виды обращений</w:t>
            </w:r>
          </w:p>
        </w:tc>
        <w:tc>
          <w:tcPr>
            <w:tcW w:w="5820" w:type="dxa"/>
            <w:gridSpan w:val="3"/>
            <w:tcBorders>
              <w:top w:val="single" w:sz="4" w:space="0" w:color="000000"/>
              <w:left w:val="single" w:sz="4" w:space="0" w:color="000000"/>
              <w:bottom w:val="single" w:sz="4" w:space="0" w:color="000000"/>
              <w:right w:val="single" w:sz="4" w:space="0" w:color="000000"/>
            </w:tcBorders>
            <w:vAlign w:val="center"/>
          </w:tcPr>
          <w:p w:rsidR="0009494A" w:rsidRPr="005549BE" w:rsidRDefault="0009494A" w:rsidP="005549BE">
            <w:pPr>
              <w:autoSpaceDE w:val="0"/>
              <w:snapToGrid w:val="0"/>
              <w:spacing w:after="0"/>
              <w:jc w:val="center"/>
              <w:rPr>
                <w:rFonts w:ascii="Times New Roman" w:hAnsi="Times New Roman"/>
                <w:sz w:val="24"/>
                <w:szCs w:val="24"/>
              </w:rPr>
            </w:pPr>
            <w:r w:rsidRPr="005549BE">
              <w:rPr>
                <w:rFonts w:ascii="Times New Roman" w:hAnsi="Times New Roman"/>
                <w:sz w:val="24"/>
                <w:szCs w:val="24"/>
              </w:rPr>
              <w:t>Количество обращений за отчетный период</w:t>
            </w:r>
          </w:p>
        </w:tc>
      </w:tr>
      <w:tr w:rsidR="0009494A" w:rsidRPr="00D10377" w:rsidTr="0009494A">
        <w:trPr>
          <w:cantSplit/>
        </w:trPr>
        <w:tc>
          <w:tcPr>
            <w:tcW w:w="713" w:type="dxa"/>
            <w:vMerge/>
            <w:tcBorders>
              <w:top w:val="single" w:sz="4" w:space="0" w:color="000000"/>
              <w:left w:val="single" w:sz="4" w:space="0" w:color="000000"/>
              <w:bottom w:val="single" w:sz="4" w:space="0" w:color="000000"/>
            </w:tcBorders>
            <w:vAlign w:val="center"/>
          </w:tcPr>
          <w:p w:rsidR="0009494A" w:rsidRPr="005549BE" w:rsidRDefault="0009494A" w:rsidP="005549BE">
            <w:pPr>
              <w:spacing w:after="0"/>
              <w:rPr>
                <w:rFonts w:ascii="Times New Roman" w:hAnsi="Times New Roman"/>
                <w:sz w:val="24"/>
                <w:szCs w:val="24"/>
              </w:rPr>
            </w:pPr>
          </w:p>
        </w:tc>
        <w:tc>
          <w:tcPr>
            <w:tcW w:w="3503" w:type="dxa"/>
            <w:vMerge/>
            <w:tcBorders>
              <w:top w:val="single" w:sz="4" w:space="0" w:color="000000"/>
              <w:left w:val="single" w:sz="4" w:space="0" w:color="000000"/>
              <w:bottom w:val="single" w:sz="4" w:space="0" w:color="000000"/>
            </w:tcBorders>
            <w:vAlign w:val="center"/>
          </w:tcPr>
          <w:p w:rsidR="0009494A" w:rsidRPr="005549BE" w:rsidRDefault="0009494A" w:rsidP="005549BE">
            <w:pPr>
              <w:spacing w:after="0"/>
              <w:rPr>
                <w:rFonts w:ascii="Times New Roman" w:hAnsi="Times New Roman"/>
                <w:sz w:val="24"/>
                <w:szCs w:val="24"/>
              </w:rPr>
            </w:pPr>
          </w:p>
        </w:tc>
        <w:tc>
          <w:tcPr>
            <w:tcW w:w="2108" w:type="dxa"/>
            <w:tcBorders>
              <w:top w:val="single" w:sz="4" w:space="0" w:color="000000"/>
              <w:left w:val="single" w:sz="4" w:space="0" w:color="000000"/>
              <w:bottom w:val="single" w:sz="4" w:space="0" w:color="000000"/>
            </w:tcBorders>
            <w:vAlign w:val="center"/>
          </w:tcPr>
          <w:p w:rsidR="0009494A" w:rsidRPr="005549BE" w:rsidRDefault="0009494A" w:rsidP="005549BE">
            <w:pPr>
              <w:snapToGrid w:val="0"/>
              <w:spacing w:after="0"/>
              <w:jc w:val="center"/>
              <w:rPr>
                <w:rFonts w:ascii="Times New Roman" w:hAnsi="Times New Roman"/>
                <w:sz w:val="24"/>
                <w:szCs w:val="24"/>
              </w:rPr>
            </w:pPr>
            <w:r w:rsidRPr="005549BE">
              <w:rPr>
                <w:rFonts w:ascii="Times New Roman" w:hAnsi="Times New Roman"/>
                <w:sz w:val="24"/>
                <w:szCs w:val="24"/>
              </w:rPr>
              <w:t>письменных</w:t>
            </w:r>
          </w:p>
        </w:tc>
        <w:tc>
          <w:tcPr>
            <w:tcW w:w="1586" w:type="dxa"/>
            <w:tcBorders>
              <w:top w:val="single" w:sz="4" w:space="0" w:color="000000"/>
              <w:left w:val="single" w:sz="4" w:space="0" w:color="000000"/>
              <w:bottom w:val="single" w:sz="4" w:space="0" w:color="000000"/>
            </w:tcBorders>
            <w:vAlign w:val="center"/>
          </w:tcPr>
          <w:p w:rsidR="0009494A" w:rsidRPr="005549BE" w:rsidRDefault="0009494A" w:rsidP="005549BE">
            <w:pPr>
              <w:snapToGrid w:val="0"/>
              <w:spacing w:after="0"/>
              <w:jc w:val="center"/>
              <w:rPr>
                <w:rFonts w:ascii="Times New Roman" w:hAnsi="Times New Roman"/>
                <w:sz w:val="24"/>
                <w:szCs w:val="24"/>
              </w:rPr>
            </w:pPr>
            <w:r w:rsidRPr="005549BE">
              <w:rPr>
                <w:rFonts w:ascii="Times New Roman" w:hAnsi="Times New Roman"/>
                <w:sz w:val="24"/>
                <w:szCs w:val="24"/>
              </w:rPr>
              <w:t>устных</w:t>
            </w:r>
          </w:p>
        </w:tc>
        <w:tc>
          <w:tcPr>
            <w:tcW w:w="2126" w:type="dxa"/>
            <w:tcBorders>
              <w:top w:val="single" w:sz="4" w:space="0" w:color="000000"/>
              <w:left w:val="single" w:sz="4" w:space="0" w:color="000000"/>
              <w:bottom w:val="single" w:sz="4" w:space="0" w:color="000000"/>
              <w:right w:val="single" w:sz="4" w:space="0" w:color="000000"/>
            </w:tcBorders>
            <w:vAlign w:val="center"/>
          </w:tcPr>
          <w:p w:rsidR="0009494A" w:rsidRPr="005549BE" w:rsidRDefault="0009494A" w:rsidP="005549BE">
            <w:pPr>
              <w:snapToGrid w:val="0"/>
              <w:spacing w:after="0"/>
              <w:jc w:val="center"/>
              <w:rPr>
                <w:rFonts w:ascii="Times New Roman" w:hAnsi="Times New Roman"/>
                <w:sz w:val="24"/>
                <w:szCs w:val="24"/>
              </w:rPr>
            </w:pPr>
            <w:r w:rsidRPr="005549BE">
              <w:rPr>
                <w:rFonts w:ascii="Times New Roman" w:hAnsi="Times New Roman"/>
                <w:sz w:val="24"/>
                <w:szCs w:val="24"/>
              </w:rPr>
              <w:t>всего</w:t>
            </w:r>
          </w:p>
        </w:tc>
      </w:tr>
      <w:tr w:rsidR="0009494A" w:rsidRPr="00D10377" w:rsidTr="0009494A">
        <w:tc>
          <w:tcPr>
            <w:tcW w:w="713"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1</w:t>
            </w:r>
          </w:p>
        </w:tc>
        <w:tc>
          <w:tcPr>
            <w:tcW w:w="3503"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rPr>
                <w:rFonts w:ascii="Times New Roman" w:hAnsi="Times New Roman"/>
                <w:sz w:val="24"/>
                <w:szCs w:val="24"/>
              </w:rPr>
            </w:pPr>
            <w:r w:rsidRPr="005549BE">
              <w:rPr>
                <w:rFonts w:ascii="Times New Roman" w:hAnsi="Times New Roman"/>
                <w:sz w:val="24"/>
                <w:szCs w:val="24"/>
              </w:rPr>
              <w:t>Всего обращений</w:t>
            </w:r>
          </w:p>
        </w:tc>
        <w:tc>
          <w:tcPr>
            <w:tcW w:w="2108"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11</w:t>
            </w:r>
          </w:p>
        </w:tc>
        <w:tc>
          <w:tcPr>
            <w:tcW w:w="1586"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22</w:t>
            </w:r>
          </w:p>
        </w:tc>
        <w:tc>
          <w:tcPr>
            <w:tcW w:w="2126"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33</w:t>
            </w:r>
          </w:p>
        </w:tc>
      </w:tr>
      <w:tr w:rsidR="0009494A" w:rsidRPr="00D10377" w:rsidTr="0009494A">
        <w:tc>
          <w:tcPr>
            <w:tcW w:w="713"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2</w:t>
            </w:r>
          </w:p>
        </w:tc>
        <w:tc>
          <w:tcPr>
            <w:tcW w:w="3503"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rPr>
                <w:rFonts w:ascii="Times New Roman" w:hAnsi="Times New Roman"/>
                <w:sz w:val="24"/>
                <w:szCs w:val="24"/>
              </w:rPr>
            </w:pPr>
            <w:r w:rsidRPr="005549BE">
              <w:rPr>
                <w:rFonts w:ascii="Times New Roman" w:hAnsi="Times New Roman"/>
                <w:sz w:val="24"/>
                <w:szCs w:val="24"/>
              </w:rPr>
              <w:t>Жалобы</w:t>
            </w:r>
          </w:p>
        </w:tc>
        <w:tc>
          <w:tcPr>
            <w:tcW w:w="2108"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5</w:t>
            </w:r>
          </w:p>
        </w:tc>
        <w:tc>
          <w:tcPr>
            <w:tcW w:w="1586"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5</w:t>
            </w:r>
          </w:p>
        </w:tc>
      </w:tr>
      <w:tr w:rsidR="0009494A" w:rsidRPr="00D10377" w:rsidTr="0009494A">
        <w:tc>
          <w:tcPr>
            <w:tcW w:w="713"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3</w:t>
            </w:r>
          </w:p>
        </w:tc>
        <w:tc>
          <w:tcPr>
            <w:tcW w:w="3503"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rPr>
                <w:rFonts w:ascii="Times New Roman" w:hAnsi="Times New Roman"/>
                <w:sz w:val="24"/>
                <w:szCs w:val="24"/>
              </w:rPr>
            </w:pPr>
            <w:r w:rsidRPr="005549BE">
              <w:rPr>
                <w:rFonts w:ascii="Times New Roman" w:hAnsi="Times New Roman"/>
                <w:sz w:val="24"/>
                <w:szCs w:val="24"/>
              </w:rPr>
              <w:t>Заявления</w:t>
            </w:r>
          </w:p>
        </w:tc>
        <w:tc>
          <w:tcPr>
            <w:tcW w:w="2108"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2</w:t>
            </w:r>
          </w:p>
        </w:tc>
        <w:tc>
          <w:tcPr>
            <w:tcW w:w="1586"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2</w:t>
            </w:r>
          </w:p>
        </w:tc>
      </w:tr>
      <w:tr w:rsidR="0009494A" w:rsidRPr="00D10377" w:rsidTr="0009494A">
        <w:tc>
          <w:tcPr>
            <w:tcW w:w="713"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4</w:t>
            </w:r>
          </w:p>
        </w:tc>
        <w:tc>
          <w:tcPr>
            <w:tcW w:w="3503" w:type="dxa"/>
            <w:tcBorders>
              <w:top w:val="single" w:sz="4" w:space="0" w:color="000000"/>
              <w:left w:val="single" w:sz="4" w:space="0" w:color="000000"/>
              <w:bottom w:val="single" w:sz="4" w:space="0" w:color="000000"/>
            </w:tcBorders>
          </w:tcPr>
          <w:p w:rsidR="0009494A" w:rsidRPr="005549BE" w:rsidRDefault="0009494A" w:rsidP="005549BE">
            <w:pPr>
              <w:autoSpaceDE w:val="0"/>
              <w:snapToGrid w:val="0"/>
              <w:spacing w:after="0"/>
              <w:rPr>
                <w:rFonts w:ascii="Times New Roman" w:hAnsi="Times New Roman"/>
                <w:sz w:val="24"/>
                <w:szCs w:val="24"/>
              </w:rPr>
            </w:pPr>
            <w:r w:rsidRPr="005549BE">
              <w:rPr>
                <w:rFonts w:ascii="Times New Roman" w:hAnsi="Times New Roman"/>
                <w:sz w:val="24"/>
                <w:szCs w:val="24"/>
              </w:rPr>
              <w:t>Обращение за</w:t>
            </w:r>
          </w:p>
          <w:p w:rsidR="0009494A" w:rsidRPr="005549BE" w:rsidRDefault="0009494A" w:rsidP="005549BE">
            <w:pPr>
              <w:spacing w:after="0"/>
              <w:rPr>
                <w:rFonts w:ascii="Times New Roman" w:hAnsi="Times New Roman"/>
                <w:sz w:val="24"/>
                <w:szCs w:val="24"/>
              </w:rPr>
            </w:pPr>
            <w:r w:rsidRPr="005549BE">
              <w:rPr>
                <w:rFonts w:ascii="Times New Roman" w:hAnsi="Times New Roman"/>
                <w:sz w:val="24"/>
                <w:szCs w:val="24"/>
              </w:rPr>
              <w:t>консультацией</w:t>
            </w:r>
          </w:p>
        </w:tc>
        <w:tc>
          <w:tcPr>
            <w:tcW w:w="2108"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p>
        </w:tc>
        <w:tc>
          <w:tcPr>
            <w:tcW w:w="1586"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9</w:t>
            </w:r>
          </w:p>
        </w:tc>
        <w:tc>
          <w:tcPr>
            <w:tcW w:w="2126"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9</w:t>
            </w:r>
          </w:p>
        </w:tc>
      </w:tr>
      <w:tr w:rsidR="0009494A" w:rsidRPr="00D10377" w:rsidTr="0009494A">
        <w:tc>
          <w:tcPr>
            <w:tcW w:w="713"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r w:rsidRPr="005549BE">
              <w:rPr>
                <w:rFonts w:ascii="Times New Roman" w:hAnsi="Times New Roman"/>
                <w:b/>
                <w:sz w:val="24"/>
                <w:szCs w:val="24"/>
              </w:rPr>
              <w:t>5</w:t>
            </w:r>
          </w:p>
        </w:tc>
        <w:tc>
          <w:tcPr>
            <w:tcW w:w="3503" w:type="dxa"/>
            <w:tcBorders>
              <w:top w:val="single" w:sz="4" w:space="0" w:color="000000"/>
              <w:left w:val="single" w:sz="4" w:space="0" w:color="000000"/>
              <w:bottom w:val="single" w:sz="4" w:space="0" w:color="000000"/>
            </w:tcBorders>
          </w:tcPr>
          <w:p w:rsidR="0009494A" w:rsidRPr="005549BE" w:rsidRDefault="0009494A" w:rsidP="005549BE">
            <w:pPr>
              <w:autoSpaceDE w:val="0"/>
              <w:snapToGrid w:val="0"/>
              <w:spacing w:after="0"/>
              <w:rPr>
                <w:rFonts w:ascii="Times New Roman" w:hAnsi="Times New Roman"/>
                <w:sz w:val="24"/>
                <w:szCs w:val="24"/>
              </w:rPr>
            </w:pPr>
            <w:r w:rsidRPr="005549BE">
              <w:rPr>
                <w:rFonts w:ascii="Times New Roman" w:hAnsi="Times New Roman"/>
                <w:sz w:val="24"/>
                <w:szCs w:val="24"/>
              </w:rPr>
              <w:t>Предложения</w:t>
            </w:r>
          </w:p>
        </w:tc>
        <w:tc>
          <w:tcPr>
            <w:tcW w:w="2108"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p>
        </w:tc>
        <w:tc>
          <w:tcPr>
            <w:tcW w:w="1586"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b/>
                <w:sz w:val="24"/>
                <w:szCs w:val="24"/>
              </w:rPr>
            </w:pPr>
          </w:p>
        </w:tc>
      </w:tr>
    </w:tbl>
    <w:p w:rsidR="0009494A" w:rsidRPr="00D10377" w:rsidRDefault="0009494A" w:rsidP="00071CC9">
      <w:pPr>
        <w:pStyle w:val="af8"/>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jc w:val="center"/>
      </w:pPr>
    </w:p>
    <w:p w:rsidR="0009494A" w:rsidRPr="005549BE" w:rsidRDefault="0009494A" w:rsidP="0009494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sz w:val="24"/>
          <w:szCs w:val="24"/>
        </w:rPr>
      </w:pPr>
      <w:r w:rsidRPr="005549BE">
        <w:rPr>
          <w:b/>
          <w:sz w:val="24"/>
          <w:szCs w:val="24"/>
        </w:rPr>
        <w:t>Жалобы и причины обращений граждан с жалобами</w:t>
      </w:r>
    </w:p>
    <w:tbl>
      <w:tblPr>
        <w:tblW w:w="10036" w:type="dxa"/>
        <w:tblInd w:w="-5" w:type="dxa"/>
        <w:tblLayout w:type="fixed"/>
        <w:tblLook w:val="0000"/>
      </w:tblPr>
      <w:tblGrid>
        <w:gridCol w:w="748"/>
        <w:gridCol w:w="2171"/>
        <w:gridCol w:w="1730"/>
        <w:gridCol w:w="1560"/>
        <w:gridCol w:w="1417"/>
        <w:gridCol w:w="2410"/>
      </w:tblGrid>
      <w:tr w:rsidR="0009494A" w:rsidRPr="00D6439D" w:rsidTr="0009494A">
        <w:trPr>
          <w:cantSplit/>
          <w:trHeight w:hRule="exact" w:val="516"/>
        </w:trPr>
        <w:tc>
          <w:tcPr>
            <w:tcW w:w="748" w:type="dxa"/>
            <w:vMerge w:val="restart"/>
            <w:tcBorders>
              <w:top w:val="single" w:sz="4" w:space="0" w:color="000000"/>
              <w:left w:val="single" w:sz="4" w:space="0" w:color="000000"/>
              <w:bottom w:val="single" w:sz="4" w:space="0" w:color="000000"/>
            </w:tcBorders>
            <w:vAlign w:val="center"/>
          </w:tcPr>
          <w:p w:rsidR="0009494A" w:rsidRPr="005549BE" w:rsidRDefault="0009494A" w:rsidP="005549BE">
            <w:pPr>
              <w:snapToGrid w:val="0"/>
              <w:spacing w:after="0"/>
              <w:jc w:val="center"/>
              <w:rPr>
                <w:rFonts w:ascii="Times New Roman" w:hAnsi="Times New Roman" w:cs="Times New Roman"/>
                <w:b/>
                <w:sz w:val="24"/>
                <w:szCs w:val="24"/>
              </w:rPr>
            </w:pPr>
            <w:r w:rsidRPr="005549BE">
              <w:rPr>
                <w:rFonts w:ascii="Times New Roman" w:hAnsi="Times New Roman" w:cs="Times New Roman"/>
                <w:b/>
                <w:sz w:val="24"/>
                <w:szCs w:val="24"/>
              </w:rPr>
              <w:t>№</w:t>
            </w:r>
          </w:p>
        </w:tc>
        <w:tc>
          <w:tcPr>
            <w:tcW w:w="2171" w:type="dxa"/>
            <w:vMerge w:val="restart"/>
            <w:tcBorders>
              <w:top w:val="single" w:sz="4" w:space="0" w:color="000000"/>
              <w:left w:val="single" w:sz="4" w:space="0" w:color="000000"/>
              <w:bottom w:val="single" w:sz="4" w:space="0" w:color="000000"/>
            </w:tcBorders>
            <w:vAlign w:val="center"/>
          </w:tcPr>
          <w:p w:rsidR="0009494A" w:rsidRPr="005549BE" w:rsidRDefault="0009494A" w:rsidP="005549BE">
            <w:pPr>
              <w:snapToGrid w:val="0"/>
              <w:spacing w:after="0"/>
              <w:jc w:val="center"/>
              <w:rPr>
                <w:rFonts w:ascii="Times New Roman" w:hAnsi="Times New Roman" w:cs="Times New Roman"/>
                <w:sz w:val="24"/>
                <w:szCs w:val="24"/>
              </w:rPr>
            </w:pPr>
            <w:r w:rsidRPr="005549BE">
              <w:rPr>
                <w:rFonts w:ascii="Times New Roman" w:hAnsi="Times New Roman" w:cs="Times New Roman"/>
                <w:sz w:val="24"/>
                <w:szCs w:val="24"/>
              </w:rPr>
              <w:t>Причины жалоб</w:t>
            </w:r>
          </w:p>
        </w:tc>
        <w:tc>
          <w:tcPr>
            <w:tcW w:w="7117" w:type="dxa"/>
            <w:gridSpan w:val="4"/>
            <w:tcBorders>
              <w:top w:val="single" w:sz="4" w:space="0" w:color="000000"/>
              <w:left w:val="single" w:sz="4" w:space="0" w:color="000000"/>
              <w:bottom w:val="single" w:sz="4" w:space="0" w:color="000000"/>
              <w:right w:val="single" w:sz="4" w:space="0" w:color="000000"/>
            </w:tcBorders>
            <w:vAlign w:val="center"/>
          </w:tcPr>
          <w:p w:rsidR="0009494A" w:rsidRPr="005549BE" w:rsidRDefault="0009494A" w:rsidP="005549BE">
            <w:pPr>
              <w:autoSpaceDE w:val="0"/>
              <w:snapToGrid w:val="0"/>
              <w:spacing w:after="0"/>
              <w:jc w:val="center"/>
              <w:rPr>
                <w:rFonts w:ascii="Times New Roman" w:hAnsi="Times New Roman" w:cs="Times New Roman"/>
                <w:sz w:val="24"/>
                <w:szCs w:val="24"/>
              </w:rPr>
            </w:pPr>
            <w:r w:rsidRPr="005549BE">
              <w:rPr>
                <w:rFonts w:ascii="Times New Roman" w:hAnsi="Times New Roman" w:cs="Times New Roman"/>
                <w:sz w:val="24"/>
                <w:szCs w:val="24"/>
              </w:rPr>
              <w:t>Количество обращений</w:t>
            </w:r>
          </w:p>
          <w:p w:rsidR="0009494A" w:rsidRPr="005549BE" w:rsidRDefault="0009494A" w:rsidP="005549BE">
            <w:pPr>
              <w:autoSpaceDE w:val="0"/>
              <w:spacing w:after="0"/>
              <w:jc w:val="center"/>
              <w:rPr>
                <w:rFonts w:ascii="Times New Roman" w:hAnsi="Times New Roman" w:cs="Times New Roman"/>
                <w:sz w:val="24"/>
                <w:szCs w:val="24"/>
              </w:rPr>
            </w:pPr>
            <w:r w:rsidRPr="005549BE">
              <w:rPr>
                <w:rFonts w:ascii="Times New Roman" w:hAnsi="Times New Roman" w:cs="Times New Roman"/>
                <w:sz w:val="24"/>
                <w:szCs w:val="24"/>
              </w:rPr>
              <w:t>за отчетный период, в том числе</w:t>
            </w:r>
          </w:p>
        </w:tc>
      </w:tr>
      <w:tr w:rsidR="0009494A" w:rsidRPr="00D6439D" w:rsidTr="0009494A">
        <w:trPr>
          <w:cantSplit/>
        </w:trPr>
        <w:tc>
          <w:tcPr>
            <w:tcW w:w="748" w:type="dxa"/>
            <w:vMerge/>
            <w:tcBorders>
              <w:top w:val="single" w:sz="4" w:space="0" w:color="000000"/>
              <w:left w:val="single" w:sz="4" w:space="0" w:color="000000"/>
              <w:bottom w:val="single" w:sz="4" w:space="0" w:color="000000"/>
            </w:tcBorders>
            <w:vAlign w:val="center"/>
          </w:tcPr>
          <w:p w:rsidR="0009494A" w:rsidRPr="005549BE" w:rsidRDefault="0009494A" w:rsidP="005549BE">
            <w:pPr>
              <w:spacing w:after="0"/>
              <w:rPr>
                <w:rFonts w:ascii="Times New Roman" w:hAnsi="Times New Roman" w:cs="Times New Roman"/>
                <w:sz w:val="24"/>
                <w:szCs w:val="24"/>
              </w:rPr>
            </w:pPr>
          </w:p>
        </w:tc>
        <w:tc>
          <w:tcPr>
            <w:tcW w:w="2171" w:type="dxa"/>
            <w:vMerge/>
            <w:tcBorders>
              <w:top w:val="single" w:sz="4" w:space="0" w:color="000000"/>
              <w:left w:val="single" w:sz="4" w:space="0" w:color="000000"/>
              <w:bottom w:val="single" w:sz="4" w:space="0" w:color="000000"/>
            </w:tcBorders>
            <w:vAlign w:val="center"/>
          </w:tcPr>
          <w:p w:rsidR="0009494A" w:rsidRPr="005549BE" w:rsidRDefault="0009494A" w:rsidP="005549BE">
            <w:pPr>
              <w:spacing w:after="0"/>
              <w:rPr>
                <w:rFonts w:ascii="Times New Roman" w:hAnsi="Times New Roman" w:cs="Times New Roman"/>
                <w:sz w:val="24"/>
                <w:szCs w:val="24"/>
              </w:rPr>
            </w:pPr>
          </w:p>
        </w:tc>
        <w:tc>
          <w:tcPr>
            <w:tcW w:w="1730" w:type="dxa"/>
            <w:tcBorders>
              <w:top w:val="single" w:sz="4" w:space="0" w:color="000000"/>
              <w:left w:val="single" w:sz="4" w:space="0" w:color="000000"/>
              <w:bottom w:val="single" w:sz="4" w:space="0" w:color="000000"/>
            </w:tcBorders>
            <w:vAlign w:val="center"/>
          </w:tcPr>
          <w:p w:rsidR="0009494A" w:rsidRPr="005549BE" w:rsidRDefault="0009494A" w:rsidP="005549BE">
            <w:pPr>
              <w:autoSpaceDE w:val="0"/>
              <w:snapToGrid w:val="0"/>
              <w:spacing w:after="0"/>
              <w:jc w:val="center"/>
              <w:rPr>
                <w:rFonts w:ascii="Times New Roman" w:hAnsi="Times New Roman" w:cs="Times New Roman"/>
                <w:sz w:val="24"/>
                <w:szCs w:val="24"/>
              </w:rPr>
            </w:pPr>
            <w:r w:rsidRPr="005549BE">
              <w:rPr>
                <w:rFonts w:ascii="Times New Roman" w:hAnsi="Times New Roman" w:cs="Times New Roman"/>
                <w:sz w:val="24"/>
                <w:szCs w:val="24"/>
              </w:rPr>
              <w:t>письменных</w:t>
            </w:r>
          </w:p>
        </w:tc>
        <w:tc>
          <w:tcPr>
            <w:tcW w:w="1560" w:type="dxa"/>
            <w:tcBorders>
              <w:top w:val="single" w:sz="4" w:space="0" w:color="000000"/>
              <w:left w:val="single" w:sz="4" w:space="0" w:color="000000"/>
              <w:bottom w:val="single" w:sz="4" w:space="0" w:color="000000"/>
            </w:tcBorders>
            <w:vAlign w:val="center"/>
          </w:tcPr>
          <w:p w:rsidR="0009494A" w:rsidRPr="005549BE" w:rsidRDefault="0009494A" w:rsidP="005549BE">
            <w:pPr>
              <w:autoSpaceDE w:val="0"/>
              <w:snapToGrid w:val="0"/>
              <w:spacing w:after="0"/>
              <w:jc w:val="center"/>
              <w:rPr>
                <w:rFonts w:ascii="Times New Roman" w:hAnsi="Times New Roman" w:cs="Times New Roman"/>
                <w:sz w:val="24"/>
                <w:szCs w:val="24"/>
              </w:rPr>
            </w:pPr>
            <w:r w:rsidRPr="005549BE">
              <w:rPr>
                <w:rFonts w:ascii="Times New Roman" w:hAnsi="Times New Roman" w:cs="Times New Roman"/>
                <w:sz w:val="24"/>
                <w:szCs w:val="24"/>
              </w:rPr>
              <w:t>устных</w:t>
            </w:r>
          </w:p>
        </w:tc>
        <w:tc>
          <w:tcPr>
            <w:tcW w:w="1417" w:type="dxa"/>
            <w:tcBorders>
              <w:top w:val="single" w:sz="4" w:space="0" w:color="000000"/>
              <w:left w:val="single" w:sz="4" w:space="0" w:color="000000"/>
              <w:bottom w:val="single" w:sz="4" w:space="0" w:color="000000"/>
            </w:tcBorders>
            <w:vAlign w:val="center"/>
          </w:tcPr>
          <w:p w:rsidR="0009494A" w:rsidRPr="005549BE" w:rsidRDefault="0009494A" w:rsidP="005549BE">
            <w:pPr>
              <w:snapToGrid w:val="0"/>
              <w:spacing w:after="0"/>
              <w:jc w:val="center"/>
              <w:rPr>
                <w:rFonts w:ascii="Times New Roman" w:hAnsi="Times New Roman" w:cs="Times New Roman"/>
                <w:sz w:val="24"/>
                <w:szCs w:val="24"/>
              </w:rPr>
            </w:pPr>
            <w:r w:rsidRPr="005549BE">
              <w:rPr>
                <w:rFonts w:ascii="Times New Roman" w:hAnsi="Times New Roman" w:cs="Times New Roman"/>
                <w:sz w:val="24"/>
                <w:szCs w:val="24"/>
              </w:rPr>
              <w:t>всего</w:t>
            </w:r>
          </w:p>
        </w:tc>
        <w:tc>
          <w:tcPr>
            <w:tcW w:w="2410" w:type="dxa"/>
            <w:tcBorders>
              <w:top w:val="single" w:sz="4" w:space="0" w:color="000000"/>
              <w:left w:val="single" w:sz="4" w:space="0" w:color="000000"/>
              <w:bottom w:val="single" w:sz="4" w:space="0" w:color="000000"/>
              <w:right w:val="single" w:sz="4" w:space="0" w:color="000000"/>
            </w:tcBorders>
            <w:vAlign w:val="center"/>
          </w:tcPr>
          <w:p w:rsidR="0009494A" w:rsidRPr="005549BE" w:rsidRDefault="0009494A" w:rsidP="005549BE">
            <w:pPr>
              <w:autoSpaceDE w:val="0"/>
              <w:snapToGrid w:val="0"/>
              <w:spacing w:after="0"/>
              <w:jc w:val="center"/>
              <w:rPr>
                <w:rFonts w:ascii="Times New Roman" w:hAnsi="Times New Roman" w:cs="Times New Roman"/>
                <w:sz w:val="24"/>
                <w:szCs w:val="24"/>
              </w:rPr>
            </w:pPr>
            <w:r w:rsidRPr="005549BE">
              <w:rPr>
                <w:rFonts w:ascii="Times New Roman" w:hAnsi="Times New Roman" w:cs="Times New Roman"/>
                <w:sz w:val="24"/>
                <w:szCs w:val="24"/>
              </w:rPr>
              <w:t>обоснованных</w:t>
            </w:r>
          </w:p>
        </w:tc>
      </w:tr>
      <w:tr w:rsidR="0009494A" w:rsidRPr="00D6439D" w:rsidTr="0009494A">
        <w:trPr>
          <w:trHeight w:val="565"/>
        </w:trPr>
        <w:tc>
          <w:tcPr>
            <w:tcW w:w="748" w:type="dxa"/>
            <w:tcBorders>
              <w:top w:val="single" w:sz="4" w:space="0" w:color="000000"/>
              <w:left w:val="single" w:sz="4" w:space="0" w:color="000000"/>
              <w:bottom w:val="single" w:sz="4" w:space="0" w:color="000000"/>
            </w:tcBorders>
          </w:tcPr>
          <w:p w:rsidR="0009494A" w:rsidRPr="00D52BA3" w:rsidRDefault="0009494A" w:rsidP="005549BE">
            <w:pPr>
              <w:snapToGrid w:val="0"/>
              <w:spacing w:after="0"/>
              <w:jc w:val="center"/>
              <w:rPr>
                <w:rFonts w:ascii="Times New Roman" w:hAnsi="Times New Roman" w:cs="Times New Roman"/>
                <w:sz w:val="24"/>
                <w:szCs w:val="24"/>
              </w:rPr>
            </w:pPr>
            <w:r w:rsidRPr="00D52BA3">
              <w:rPr>
                <w:rFonts w:ascii="Times New Roman" w:hAnsi="Times New Roman" w:cs="Times New Roman"/>
                <w:sz w:val="24"/>
                <w:szCs w:val="24"/>
              </w:rPr>
              <w:t>1</w:t>
            </w:r>
          </w:p>
        </w:tc>
        <w:tc>
          <w:tcPr>
            <w:tcW w:w="2171"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rPr>
                <w:rFonts w:ascii="Times New Roman" w:hAnsi="Times New Roman" w:cs="Times New Roman"/>
                <w:sz w:val="24"/>
                <w:szCs w:val="24"/>
              </w:rPr>
            </w:pPr>
            <w:r w:rsidRPr="005549BE">
              <w:rPr>
                <w:rFonts w:ascii="Times New Roman" w:hAnsi="Times New Roman" w:cs="Times New Roman"/>
                <w:sz w:val="24"/>
                <w:szCs w:val="24"/>
              </w:rPr>
              <w:t>Поступило жалоб</w:t>
            </w:r>
          </w:p>
        </w:tc>
        <w:tc>
          <w:tcPr>
            <w:tcW w:w="173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r w:rsidRPr="005549BE">
              <w:rPr>
                <w:rFonts w:ascii="Times New Roman" w:hAnsi="Times New Roman" w:cs="Times New Roman"/>
                <w:b/>
                <w:sz w:val="24"/>
                <w:szCs w:val="24"/>
              </w:rPr>
              <w:t>5</w:t>
            </w:r>
          </w:p>
        </w:tc>
        <w:tc>
          <w:tcPr>
            <w:tcW w:w="156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r w:rsidRPr="005549BE">
              <w:rPr>
                <w:rFonts w:ascii="Times New Roman" w:hAnsi="Times New Roman" w:cs="Times New Roman"/>
                <w:b/>
                <w:sz w:val="24"/>
                <w:szCs w:val="24"/>
              </w:rPr>
              <w:t>2</w:t>
            </w:r>
          </w:p>
        </w:tc>
      </w:tr>
      <w:tr w:rsidR="0009494A" w:rsidRPr="00D6439D" w:rsidTr="0009494A">
        <w:trPr>
          <w:trHeight w:val="763"/>
        </w:trPr>
        <w:tc>
          <w:tcPr>
            <w:tcW w:w="748" w:type="dxa"/>
            <w:tcBorders>
              <w:top w:val="single" w:sz="4" w:space="0" w:color="000000"/>
              <w:left w:val="single" w:sz="4" w:space="0" w:color="000000"/>
              <w:bottom w:val="single" w:sz="4" w:space="0" w:color="000000"/>
            </w:tcBorders>
          </w:tcPr>
          <w:p w:rsidR="0009494A" w:rsidRPr="00D52BA3" w:rsidRDefault="0009494A" w:rsidP="005549BE">
            <w:pPr>
              <w:snapToGrid w:val="0"/>
              <w:spacing w:after="0"/>
              <w:jc w:val="center"/>
              <w:rPr>
                <w:rFonts w:ascii="Times New Roman" w:hAnsi="Times New Roman" w:cs="Times New Roman"/>
                <w:sz w:val="24"/>
                <w:szCs w:val="24"/>
              </w:rPr>
            </w:pPr>
            <w:r w:rsidRPr="00D52BA3">
              <w:rPr>
                <w:rFonts w:ascii="Times New Roman" w:hAnsi="Times New Roman" w:cs="Times New Roman"/>
                <w:sz w:val="24"/>
                <w:szCs w:val="24"/>
              </w:rPr>
              <w:t>2</w:t>
            </w:r>
          </w:p>
        </w:tc>
        <w:tc>
          <w:tcPr>
            <w:tcW w:w="2171"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rPr>
                <w:rFonts w:ascii="Times New Roman" w:hAnsi="Times New Roman" w:cs="Times New Roman"/>
                <w:sz w:val="24"/>
                <w:szCs w:val="24"/>
              </w:rPr>
            </w:pPr>
            <w:r w:rsidRPr="005549BE">
              <w:rPr>
                <w:rFonts w:ascii="Times New Roman" w:hAnsi="Times New Roman" w:cs="Times New Roman"/>
                <w:sz w:val="24"/>
                <w:szCs w:val="24"/>
              </w:rPr>
              <w:t>Причин, указанных в жалобах, всего</w:t>
            </w:r>
          </w:p>
        </w:tc>
        <w:tc>
          <w:tcPr>
            <w:tcW w:w="173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56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r>
      <w:tr w:rsidR="0009494A" w:rsidRPr="00D6439D" w:rsidTr="0009494A">
        <w:tc>
          <w:tcPr>
            <w:tcW w:w="748" w:type="dxa"/>
            <w:tcBorders>
              <w:top w:val="single" w:sz="4" w:space="0" w:color="000000"/>
              <w:left w:val="single" w:sz="4" w:space="0" w:color="000000"/>
              <w:bottom w:val="single" w:sz="4" w:space="0" w:color="000000"/>
            </w:tcBorders>
          </w:tcPr>
          <w:p w:rsidR="0009494A" w:rsidRPr="00D52BA3" w:rsidRDefault="0009494A" w:rsidP="005549BE">
            <w:pPr>
              <w:snapToGrid w:val="0"/>
              <w:spacing w:after="0"/>
              <w:jc w:val="center"/>
              <w:rPr>
                <w:rFonts w:ascii="Times New Roman" w:hAnsi="Times New Roman" w:cs="Times New Roman"/>
                <w:sz w:val="24"/>
                <w:szCs w:val="24"/>
              </w:rPr>
            </w:pPr>
          </w:p>
        </w:tc>
        <w:tc>
          <w:tcPr>
            <w:tcW w:w="2171"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rPr>
                <w:rFonts w:ascii="Times New Roman" w:hAnsi="Times New Roman" w:cs="Times New Roman"/>
                <w:sz w:val="24"/>
                <w:szCs w:val="24"/>
              </w:rPr>
            </w:pPr>
            <w:r w:rsidRPr="005549BE">
              <w:rPr>
                <w:rFonts w:ascii="Times New Roman" w:hAnsi="Times New Roman" w:cs="Times New Roman"/>
                <w:sz w:val="24"/>
                <w:szCs w:val="24"/>
              </w:rPr>
              <w:t>в том числе:</w:t>
            </w:r>
          </w:p>
        </w:tc>
        <w:tc>
          <w:tcPr>
            <w:tcW w:w="173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56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r>
      <w:tr w:rsidR="0009494A" w:rsidRPr="00D6439D" w:rsidTr="0009494A">
        <w:trPr>
          <w:trHeight w:val="830"/>
        </w:trPr>
        <w:tc>
          <w:tcPr>
            <w:tcW w:w="748" w:type="dxa"/>
            <w:tcBorders>
              <w:top w:val="single" w:sz="4" w:space="0" w:color="000000"/>
              <w:left w:val="single" w:sz="4" w:space="0" w:color="000000"/>
              <w:bottom w:val="single" w:sz="4" w:space="0" w:color="000000"/>
            </w:tcBorders>
          </w:tcPr>
          <w:p w:rsidR="0009494A" w:rsidRPr="00D52BA3" w:rsidRDefault="0009494A" w:rsidP="005549BE">
            <w:pPr>
              <w:snapToGrid w:val="0"/>
              <w:spacing w:after="0"/>
              <w:jc w:val="center"/>
              <w:rPr>
                <w:rFonts w:ascii="Times New Roman" w:hAnsi="Times New Roman" w:cs="Times New Roman"/>
                <w:sz w:val="24"/>
                <w:szCs w:val="24"/>
              </w:rPr>
            </w:pPr>
            <w:r w:rsidRPr="00D52BA3">
              <w:rPr>
                <w:rFonts w:ascii="Times New Roman" w:hAnsi="Times New Roman" w:cs="Times New Roman"/>
                <w:sz w:val="24"/>
                <w:szCs w:val="24"/>
              </w:rPr>
              <w:t>2.1</w:t>
            </w:r>
          </w:p>
        </w:tc>
        <w:tc>
          <w:tcPr>
            <w:tcW w:w="2171" w:type="dxa"/>
            <w:tcBorders>
              <w:top w:val="single" w:sz="4" w:space="0" w:color="000000"/>
              <w:left w:val="single" w:sz="4" w:space="0" w:color="000000"/>
              <w:bottom w:val="single" w:sz="4" w:space="0" w:color="000000"/>
            </w:tcBorders>
          </w:tcPr>
          <w:p w:rsidR="0009494A" w:rsidRPr="005549BE" w:rsidRDefault="0009494A" w:rsidP="005549BE">
            <w:pPr>
              <w:autoSpaceDE w:val="0"/>
              <w:snapToGrid w:val="0"/>
              <w:spacing w:after="0"/>
              <w:rPr>
                <w:rFonts w:ascii="Times New Roman" w:hAnsi="Times New Roman" w:cs="Times New Roman"/>
                <w:sz w:val="24"/>
                <w:szCs w:val="24"/>
              </w:rPr>
            </w:pPr>
            <w:r w:rsidRPr="005549BE">
              <w:rPr>
                <w:rFonts w:ascii="Times New Roman" w:hAnsi="Times New Roman" w:cs="Times New Roman"/>
                <w:sz w:val="24"/>
                <w:szCs w:val="24"/>
              </w:rPr>
              <w:t>Организация медицинской</w:t>
            </w:r>
          </w:p>
          <w:p w:rsidR="0009494A" w:rsidRPr="005549BE" w:rsidRDefault="0009494A" w:rsidP="005549BE">
            <w:pPr>
              <w:spacing w:after="0"/>
              <w:rPr>
                <w:rFonts w:ascii="Times New Roman" w:hAnsi="Times New Roman" w:cs="Times New Roman"/>
                <w:sz w:val="24"/>
                <w:szCs w:val="24"/>
              </w:rPr>
            </w:pPr>
            <w:r w:rsidRPr="005549BE">
              <w:rPr>
                <w:rFonts w:ascii="Times New Roman" w:hAnsi="Times New Roman" w:cs="Times New Roman"/>
                <w:sz w:val="24"/>
                <w:szCs w:val="24"/>
              </w:rPr>
              <w:t>помощи в учреждении</w:t>
            </w:r>
          </w:p>
        </w:tc>
        <w:tc>
          <w:tcPr>
            <w:tcW w:w="173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r w:rsidRPr="005549BE">
              <w:rPr>
                <w:rFonts w:ascii="Times New Roman" w:hAnsi="Times New Roman" w:cs="Times New Roman"/>
                <w:b/>
                <w:sz w:val="24"/>
                <w:szCs w:val="24"/>
              </w:rPr>
              <w:t>2</w:t>
            </w:r>
          </w:p>
        </w:tc>
        <w:tc>
          <w:tcPr>
            <w:tcW w:w="156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r>
      <w:tr w:rsidR="0009494A" w:rsidRPr="00D6439D" w:rsidTr="0009494A">
        <w:tc>
          <w:tcPr>
            <w:tcW w:w="748" w:type="dxa"/>
            <w:tcBorders>
              <w:top w:val="single" w:sz="4" w:space="0" w:color="000000"/>
              <w:left w:val="single" w:sz="4" w:space="0" w:color="000000"/>
              <w:bottom w:val="single" w:sz="4" w:space="0" w:color="000000"/>
            </w:tcBorders>
          </w:tcPr>
          <w:p w:rsidR="0009494A" w:rsidRPr="00D52BA3" w:rsidRDefault="0009494A" w:rsidP="005549BE">
            <w:pPr>
              <w:snapToGrid w:val="0"/>
              <w:spacing w:after="0"/>
              <w:jc w:val="center"/>
              <w:rPr>
                <w:rFonts w:ascii="Times New Roman" w:hAnsi="Times New Roman" w:cs="Times New Roman"/>
                <w:sz w:val="24"/>
                <w:szCs w:val="24"/>
              </w:rPr>
            </w:pPr>
            <w:r w:rsidRPr="00D52BA3">
              <w:rPr>
                <w:rFonts w:ascii="Times New Roman" w:hAnsi="Times New Roman" w:cs="Times New Roman"/>
                <w:sz w:val="24"/>
                <w:szCs w:val="24"/>
              </w:rPr>
              <w:t>2.2</w:t>
            </w:r>
          </w:p>
        </w:tc>
        <w:tc>
          <w:tcPr>
            <w:tcW w:w="2171" w:type="dxa"/>
            <w:tcBorders>
              <w:top w:val="single" w:sz="4" w:space="0" w:color="000000"/>
              <w:left w:val="single" w:sz="4" w:space="0" w:color="000000"/>
              <w:bottom w:val="single" w:sz="4" w:space="0" w:color="000000"/>
            </w:tcBorders>
          </w:tcPr>
          <w:p w:rsidR="0009494A" w:rsidRPr="005549BE" w:rsidRDefault="0009494A" w:rsidP="005549BE">
            <w:pPr>
              <w:autoSpaceDE w:val="0"/>
              <w:snapToGrid w:val="0"/>
              <w:spacing w:after="0"/>
              <w:rPr>
                <w:rFonts w:ascii="Times New Roman" w:hAnsi="Times New Roman" w:cs="Times New Roman"/>
                <w:sz w:val="24"/>
                <w:szCs w:val="24"/>
              </w:rPr>
            </w:pPr>
            <w:r w:rsidRPr="005549BE">
              <w:rPr>
                <w:rFonts w:ascii="Times New Roman" w:hAnsi="Times New Roman" w:cs="Times New Roman"/>
                <w:sz w:val="24"/>
                <w:szCs w:val="24"/>
              </w:rPr>
              <w:t>Качество медицинской помощи</w:t>
            </w:r>
          </w:p>
        </w:tc>
        <w:tc>
          <w:tcPr>
            <w:tcW w:w="173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r w:rsidRPr="005549BE">
              <w:rPr>
                <w:rFonts w:ascii="Times New Roman" w:hAnsi="Times New Roman" w:cs="Times New Roman"/>
                <w:b/>
                <w:sz w:val="24"/>
                <w:szCs w:val="24"/>
              </w:rPr>
              <w:t>2</w:t>
            </w:r>
          </w:p>
        </w:tc>
        <w:tc>
          <w:tcPr>
            <w:tcW w:w="156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p w:rsidR="0009494A" w:rsidRPr="005549BE" w:rsidRDefault="0009494A" w:rsidP="005549BE">
            <w:pPr>
              <w:spacing w:after="0"/>
              <w:rPr>
                <w:rFonts w:ascii="Times New Roman" w:hAnsi="Times New Roman" w:cs="Times New Roman"/>
                <w:b/>
                <w:sz w:val="24"/>
                <w:szCs w:val="24"/>
              </w:rPr>
            </w:pPr>
            <w:r w:rsidRPr="005549BE">
              <w:rPr>
                <w:rFonts w:ascii="Times New Roman" w:hAnsi="Times New Roman" w:cs="Times New Roman"/>
                <w:b/>
                <w:sz w:val="24"/>
                <w:szCs w:val="24"/>
              </w:rPr>
              <w:t>2</w:t>
            </w:r>
          </w:p>
        </w:tc>
      </w:tr>
      <w:tr w:rsidR="0009494A" w:rsidRPr="00D6439D" w:rsidTr="0009494A">
        <w:tc>
          <w:tcPr>
            <w:tcW w:w="748" w:type="dxa"/>
            <w:tcBorders>
              <w:top w:val="single" w:sz="4" w:space="0" w:color="000000"/>
              <w:left w:val="single" w:sz="4" w:space="0" w:color="000000"/>
              <w:bottom w:val="single" w:sz="4" w:space="0" w:color="000000"/>
            </w:tcBorders>
          </w:tcPr>
          <w:p w:rsidR="0009494A" w:rsidRPr="00D52BA3" w:rsidRDefault="0009494A" w:rsidP="005549BE">
            <w:pPr>
              <w:snapToGrid w:val="0"/>
              <w:spacing w:after="0"/>
              <w:jc w:val="center"/>
              <w:rPr>
                <w:rFonts w:ascii="Times New Roman" w:hAnsi="Times New Roman" w:cs="Times New Roman"/>
                <w:sz w:val="24"/>
                <w:szCs w:val="24"/>
              </w:rPr>
            </w:pPr>
            <w:r w:rsidRPr="00D52BA3">
              <w:rPr>
                <w:rFonts w:ascii="Times New Roman" w:hAnsi="Times New Roman" w:cs="Times New Roman"/>
                <w:sz w:val="24"/>
                <w:szCs w:val="24"/>
              </w:rPr>
              <w:t>2.3</w:t>
            </w:r>
          </w:p>
        </w:tc>
        <w:tc>
          <w:tcPr>
            <w:tcW w:w="2171" w:type="dxa"/>
            <w:tcBorders>
              <w:top w:val="single" w:sz="4" w:space="0" w:color="000000"/>
              <w:left w:val="single" w:sz="4" w:space="0" w:color="000000"/>
              <w:bottom w:val="single" w:sz="4" w:space="0" w:color="000000"/>
            </w:tcBorders>
          </w:tcPr>
          <w:p w:rsidR="0009494A" w:rsidRPr="005549BE" w:rsidRDefault="0009494A" w:rsidP="005549BE">
            <w:pPr>
              <w:autoSpaceDE w:val="0"/>
              <w:snapToGrid w:val="0"/>
              <w:spacing w:after="0"/>
              <w:rPr>
                <w:rFonts w:ascii="Times New Roman" w:hAnsi="Times New Roman" w:cs="Times New Roman"/>
                <w:sz w:val="24"/>
                <w:szCs w:val="24"/>
              </w:rPr>
            </w:pPr>
            <w:r w:rsidRPr="005549BE">
              <w:rPr>
                <w:rFonts w:ascii="Times New Roman" w:hAnsi="Times New Roman" w:cs="Times New Roman"/>
                <w:sz w:val="24"/>
                <w:szCs w:val="24"/>
              </w:rPr>
              <w:t>Санитарное состояние учреждения</w:t>
            </w:r>
          </w:p>
        </w:tc>
        <w:tc>
          <w:tcPr>
            <w:tcW w:w="173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56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r>
      <w:tr w:rsidR="0009494A" w:rsidRPr="00D6439D" w:rsidTr="0009494A">
        <w:tc>
          <w:tcPr>
            <w:tcW w:w="748" w:type="dxa"/>
            <w:tcBorders>
              <w:top w:val="single" w:sz="4" w:space="0" w:color="000000"/>
              <w:left w:val="single" w:sz="4" w:space="0" w:color="000000"/>
              <w:bottom w:val="single" w:sz="4" w:space="0" w:color="000000"/>
            </w:tcBorders>
          </w:tcPr>
          <w:p w:rsidR="0009494A" w:rsidRPr="00D52BA3" w:rsidRDefault="0009494A" w:rsidP="005549BE">
            <w:pPr>
              <w:snapToGrid w:val="0"/>
              <w:spacing w:after="0"/>
              <w:jc w:val="center"/>
              <w:rPr>
                <w:rFonts w:ascii="Times New Roman" w:hAnsi="Times New Roman" w:cs="Times New Roman"/>
                <w:sz w:val="24"/>
                <w:szCs w:val="24"/>
              </w:rPr>
            </w:pPr>
            <w:r w:rsidRPr="00D52BA3">
              <w:rPr>
                <w:rFonts w:ascii="Times New Roman" w:hAnsi="Times New Roman" w:cs="Times New Roman"/>
                <w:sz w:val="24"/>
                <w:szCs w:val="24"/>
              </w:rPr>
              <w:t>2.4</w:t>
            </w:r>
          </w:p>
        </w:tc>
        <w:tc>
          <w:tcPr>
            <w:tcW w:w="2171" w:type="dxa"/>
            <w:tcBorders>
              <w:top w:val="single" w:sz="4" w:space="0" w:color="000000"/>
              <w:left w:val="single" w:sz="4" w:space="0" w:color="000000"/>
              <w:bottom w:val="single" w:sz="4" w:space="0" w:color="000000"/>
            </w:tcBorders>
          </w:tcPr>
          <w:p w:rsidR="0009494A" w:rsidRPr="005549BE" w:rsidRDefault="0009494A" w:rsidP="005549BE">
            <w:pPr>
              <w:autoSpaceDE w:val="0"/>
              <w:snapToGrid w:val="0"/>
              <w:spacing w:after="0"/>
              <w:rPr>
                <w:rFonts w:ascii="Times New Roman" w:hAnsi="Times New Roman" w:cs="Times New Roman"/>
                <w:sz w:val="24"/>
                <w:szCs w:val="24"/>
              </w:rPr>
            </w:pPr>
            <w:r w:rsidRPr="005549BE">
              <w:rPr>
                <w:rFonts w:ascii="Times New Roman" w:hAnsi="Times New Roman" w:cs="Times New Roman"/>
                <w:sz w:val="24"/>
                <w:szCs w:val="24"/>
              </w:rPr>
              <w:t xml:space="preserve">Деонтология </w:t>
            </w:r>
            <w:r w:rsidRPr="005549BE">
              <w:rPr>
                <w:rFonts w:ascii="Times New Roman" w:hAnsi="Times New Roman" w:cs="Times New Roman"/>
                <w:sz w:val="24"/>
                <w:szCs w:val="24"/>
              </w:rPr>
              <w:lastRenderedPageBreak/>
              <w:t>медицинского</w:t>
            </w:r>
          </w:p>
          <w:p w:rsidR="0009494A" w:rsidRPr="005549BE" w:rsidRDefault="0009494A" w:rsidP="005549BE">
            <w:pPr>
              <w:autoSpaceDE w:val="0"/>
              <w:spacing w:after="0"/>
              <w:rPr>
                <w:rFonts w:ascii="Times New Roman" w:hAnsi="Times New Roman" w:cs="Times New Roman"/>
                <w:sz w:val="24"/>
                <w:szCs w:val="24"/>
              </w:rPr>
            </w:pPr>
            <w:r w:rsidRPr="005549BE">
              <w:rPr>
                <w:rFonts w:ascii="Times New Roman" w:hAnsi="Times New Roman" w:cs="Times New Roman"/>
                <w:sz w:val="24"/>
                <w:szCs w:val="24"/>
              </w:rPr>
              <w:t>персонала</w:t>
            </w:r>
          </w:p>
        </w:tc>
        <w:tc>
          <w:tcPr>
            <w:tcW w:w="173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r w:rsidRPr="005549BE">
              <w:rPr>
                <w:rFonts w:ascii="Times New Roman" w:hAnsi="Times New Roman" w:cs="Times New Roman"/>
                <w:b/>
                <w:sz w:val="24"/>
                <w:szCs w:val="24"/>
              </w:rPr>
              <w:lastRenderedPageBreak/>
              <w:t>1</w:t>
            </w:r>
          </w:p>
        </w:tc>
        <w:tc>
          <w:tcPr>
            <w:tcW w:w="156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r w:rsidRPr="005549BE">
              <w:rPr>
                <w:rFonts w:ascii="Times New Roman" w:hAnsi="Times New Roman" w:cs="Times New Roman"/>
                <w:b/>
                <w:sz w:val="24"/>
                <w:szCs w:val="24"/>
              </w:rPr>
              <w:t>1</w:t>
            </w:r>
          </w:p>
        </w:tc>
      </w:tr>
      <w:tr w:rsidR="0009494A" w:rsidRPr="00D6439D" w:rsidTr="0009494A">
        <w:tc>
          <w:tcPr>
            <w:tcW w:w="748" w:type="dxa"/>
            <w:tcBorders>
              <w:top w:val="single" w:sz="4" w:space="0" w:color="000000"/>
              <w:left w:val="single" w:sz="4" w:space="0" w:color="000000"/>
              <w:bottom w:val="single" w:sz="4" w:space="0" w:color="000000"/>
            </w:tcBorders>
          </w:tcPr>
          <w:p w:rsidR="0009494A" w:rsidRPr="00D52BA3" w:rsidRDefault="0009494A" w:rsidP="005549BE">
            <w:pPr>
              <w:snapToGrid w:val="0"/>
              <w:spacing w:after="0"/>
              <w:jc w:val="center"/>
              <w:rPr>
                <w:rFonts w:ascii="Times New Roman" w:hAnsi="Times New Roman" w:cs="Times New Roman"/>
                <w:sz w:val="24"/>
                <w:szCs w:val="24"/>
              </w:rPr>
            </w:pPr>
            <w:r w:rsidRPr="00D52BA3">
              <w:rPr>
                <w:rFonts w:ascii="Times New Roman" w:hAnsi="Times New Roman" w:cs="Times New Roman"/>
                <w:sz w:val="24"/>
                <w:szCs w:val="24"/>
              </w:rPr>
              <w:lastRenderedPageBreak/>
              <w:t>2.5</w:t>
            </w:r>
          </w:p>
        </w:tc>
        <w:tc>
          <w:tcPr>
            <w:tcW w:w="2171" w:type="dxa"/>
            <w:tcBorders>
              <w:top w:val="single" w:sz="4" w:space="0" w:color="000000"/>
              <w:left w:val="single" w:sz="4" w:space="0" w:color="000000"/>
              <w:bottom w:val="single" w:sz="4" w:space="0" w:color="000000"/>
            </w:tcBorders>
          </w:tcPr>
          <w:p w:rsidR="0009494A" w:rsidRPr="005549BE" w:rsidRDefault="0009494A" w:rsidP="00D52BA3">
            <w:pPr>
              <w:autoSpaceDE w:val="0"/>
              <w:snapToGrid w:val="0"/>
              <w:spacing w:after="0"/>
              <w:rPr>
                <w:rFonts w:ascii="Times New Roman" w:hAnsi="Times New Roman" w:cs="Times New Roman"/>
                <w:sz w:val="24"/>
                <w:szCs w:val="24"/>
              </w:rPr>
            </w:pPr>
            <w:r w:rsidRPr="005549BE">
              <w:rPr>
                <w:rFonts w:ascii="Times New Roman" w:hAnsi="Times New Roman" w:cs="Times New Roman"/>
                <w:sz w:val="24"/>
                <w:szCs w:val="24"/>
              </w:rPr>
              <w:t>Взимание денежных средств и</w:t>
            </w:r>
            <w:r w:rsidR="00D52BA3">
              <w:rPr>
                <w:rFonts w:ascii="Times New Roman" w:hAnsi="Times New Roman" w:cs="Times New Roman"/>
                <w:sz w:val="24"/>
                <w:szCs w:val="24"/>
              </w:rPr>
              <w:t xml:space="preserve"> </w:t>
            </w:r>
            <w:r w:rsidRPr="005549BE">
              <w:rPr>
                <w:rFonts w:ascii="Times New Roman" w:hAnsi="Times New Roman" w:cs="Times New Roman"/>
                <w:sz w:val="24"/>
                <w:szCs w:val="24"/>
              </w:rPr>
              <w:t>нарушение порядка оказания</w:t>
            </w:r>
          </w:p>
          <w:p w:rsidR="0009494A" w:rsidRPr="005549BE" w:rsidRDefault="0009494A" w:rsidP="005549BE">
            <w:pPr>
              <w:autoSpaceDE w:val="0"/>
              <w:spacing w:after="0"/>
              <w:rPr>
                <w:rFonts w:ascii="Times New Roman" w:hAnsi="Times New Roman" w:cs="Times New Roman"/>
                <w:sz w:val="24"/>
                <w:szCs w:val="24"/>
              </w:rPr>
            </w:pPr>
            <w:r w:rsidRPr="005549BE">
              <w:rPr>
                <w:rFonts w:ascii="Times New Roman" w:hAnsi="Times New Roman" w:cs="Times New Roman"/>
                <w:sz w:val="24"/>
                <w:szCs w:val="24"/>
              </w:rPr>
              <w:t>платных услуг</w:t>
            </w:r>
          </w:p>
        </w:tc>
        <w:tc>
          <w:tcPr>
            <w:tcW w:w="173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56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r>
      <w:tr w:rsidR="0009494A" w:rsidRPr="00D6439D" w:rsidTr="0009494A">
        <w:tc>
          <w:tcPr>
            <w:tcW w:w="748" w:type="dxa"/>
            <w:tcBorders>
              <w:top w:val="single" w:sz="4" w:space="0" w:color="000000"/>
              <w:left w:val="single" w:sz="4" w:space="0" w:color="000000"/>
              <w:bottom w:val="single" w:sz="4" w:space="0" w:color="000000"/>
            </w:tcBorders>
          </w:tcPr>
          <w:p w:rsidR="0009494A" w:rsidRPr="00D52BA3" w:rsidRDefault="0009494A" w:rsidP="005549BE">
            <w:pPr>
              <w:snapToGrid w:val="0"/>
              <w:spacing w:after="0"/>
              <w:jc w:val="center"/>
              <w:rPr>
                <w:rFonts w:ascii="Times New Roman" w:hAnsi="Times New Roman" w:cs="Times New Roman"/>
                <w:sz w:val="24"/>
                <w:szCs w:val="24"/>
              </w:rPr>
            </w:pPr>
            <w:r w:rsidRPr="00D52BA3">
              <w:rPr>
                <w:rFonts w:ascii="Times New Roman" w:hAnsi="Times New Roman" w:cs="Times New Roman"/>
                <w:sz w:val="24"/>
                <w:szCs w:val="24"/>
              </w:rPr>
              <w:t>2.6</w:t>
            </w:r>
          </w:p>
        </w:tc>
        <w:tc>
          <w:tcPr>
            <w:tcW w:w="2171" w:type="dxa"/>
            <w:tcBorders>
              <w:top w:val="single" w:sz="4" w:space="0" w:color="000000"/>
              <w:left w:val="single" w:sz="4" w:space="0" w:color="000000"/>
              <w:bottom w:val="single" w:sz="4" w:space="0" w:color="000000"/>
            </w:tcBorders>
          </w:tcPr>
          <w:p w:rsidR="0009494A" w:rsidRPr="005549BE" w:rsidRDefault="0009494A" w:rsidP="005549BE">
            <w:pPr>
              <w:autoSpaceDE w:val="0"/>
              <w:snapToGrid w:val="0"/>
              <w:spacing w:after="0"/>
              <w:rPr>
                <w:rFonts w:ascii="Times New Roman" w:hAnsi="Times New Roman" w:cs="Times New Roman"/>
                <w:sz w:val="24"/>
                <w:szCs w:val="24"/>
              </w:rPr>
            </w:pPr>
            <w:r w:rsidRPr="005549BE">
              <w:rPr>
                <w:rFonts w:ascii="Times New Roman" w:hAnsi="Times New Roman" w:cs="Times New Roman"/>
                <w:sz w:val="24"/>
                <w:szCs w:val="24"/>
              </w:rPr>
              <w:t>Лекарственное обеспечение</w:t>
            </w:r>
          </w:p>
        </w:tc>
        <w:tc>
          <w:tcPr>
            <w:tcW w:w="173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r w:rsidRPr="005549BE">
              <w:rPr>
                <w:rFonts w:ascii="Times New Roman" w:hAnsi="Times New Roman" w:cs="Times New Roman"/>
                <w:b/>
                <w:sz w:val="24"/>
                <w:szCs w:val="24"/>
              </w:rPr>
              <w:t>3</w:t>
            </w:r>
          </w:p>
        </w:tc>
        <w:tc>
          <w:tcPr>
            <w:tcW w:w="156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r w:rsidRPr="005549BE">
              <w:rPr>
                <w:rFonts w:ascii="Times New Roman" w:hAnsi="Times New Roman" w:cs="Times New Roman"/>
                <w:b/>
                <w:sz w:val="24"/>
                <w:szCs w:val="24"/>
              </w:rPr>
              <w:t>3</w:t>
            </w:r>
          </w:p>
        </w:tc>
      </w:tr>
      <w:tr w:rsidR="0009494A" w:rsidRPr="00D6439D" w:rsidTr="0009494A">
        <w:tc>
          <w:tcPr>
            <w:tcW w:w="748" w:type="dxa"/>
            <w:tcBorders>
              <w:top w:val="single" w:sz="4" w:space="0" w:color="000000"/>
              <w:left w:val="single" w:sz="4" w:space="0" w:color="000000"/>
              <w:bottom w:val="single" w:sz="4" w:space="0" w:color="000000"/>
            </w:tcBorders>
          </w:tcPr>
          <w:p w:rsidR="0009494A" w:rsidRPr="00D52BA3" w:rsidRDefault="0009494A" w:rsidP="005549BE">
            <w:pPr>
              <w:snapToGrid w:val="0"/>
              <w:spacing w:after="0"/>
              <w:jc w:val="center"/>
              <w:rPr>
                <w:rFonts w:ascii="Times New Roman" w:hAnsi="Times New Roman" w:cs="Times New Roman"/>
                <w:sz w:val="24"/>
                <w:szCs w:val="24"/>
              </w:rPr>
            </w:pPr>
            <w:r w:rsidRPr="00D52BA3">
              <w:rPr>
                <w:rFonts w:ascii="Times New Roman" w:hAnsi="Times New Roman" w:cs="Times New Roman"/>
                <w:sz w:val="24"/>
                <w:szCs w:val="24"/>
              </w:rPr>
              <w:t>2.7</w:t>
            </w:r>
          </w:p>
        </w:tc>
        <w:tc>
          <w:tcPr>
            <w:tcW w:w="2171" w:type="dxa"/>
            <w:tcBorders>
              <w:top w:val="single" w:sz="4" w:space="0" w:color="000000"/>
              <w:left w:val="single" w:sz="4" w:space="0" w:color="000000"/>
              <w:bottom w:val="single" w:sz="4" w:space="0" w:color="000000"/>
            </w:tcBorders>
          </w:tcPr>
          <w:p w:rsidR="0009494A" w:rsidRPr="005549BE" w:rsidRDefault="0009494A" w:rsidP="005549BE">
            <w:pPr>
              <w:autoSpaceDE w:val="0"/>
              <w:snapToGrid w:val="0"/>
              <w:spacing w:after="0"/>
              <w:rPr>
                <w:rFonts w:ascii="Times New Roman" w:hAnsi="Times New Roman" w:cs="Times New Roman"/>
                <w:sz w:val="24"/>
                <w:szCs w:val="24"/>
              </w:rPr>
            </w:pPr>
            <w:r w:rsidRPr="005549BE">
              <w:rPr>
                <w:rFonts w:ascii="Times New Roman" w:hAnsi="Times New Roman" w:cs="Times New Roman"/>
                <w:sz w:val="24"/>
                <w:szCs w:val="24"/>
              </w:rPr>
              <w:t>Прочие причины</w:t>
            </w:r>
          </w:p>
        </w:tc>
        <w:tc>
          <w:tcPr>
            <w:tcW w:w="173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560"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9494A" w:rsidRPr="005549BE" w:rsidRDefault="0009494A" w:rsidP="005549BE">
            <w:pPr>
              <w:snapToGrid w:val="0"/>
              <w:spacing w:after="0"/>
              <w:jc w:val="center"/>
              <w:rPr>
                <w:rFonts w:ascii="Times New Roman" w:hAnsi="Times New Roman" w:cs="Times New Roman"/>
                <w:b/>
                <w:sz w:val="24"/>
                <w:szCs w:val="24"/>
              </w:rPr>
            </w:pPr>
          </w:p>
        </w:tc>
      </w:tr>
    </w:tbl>
    <w:p w:rsidR="0009494A" w:rsidRPr="00D10377" w:rsidRDefault="0009494A" w:rsidP="0009494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rPr>
      </w:pPr>
    </w:p>
    <w:p w:rsidR="0009494A" w:rsidRPr="00D52BA3" w:rsidRDefault="0009494A" w:rsidP="00D52BA3">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sz w:val="24"/>
          <w:szCs w:val="24"/>
        </w:rPr>
      </w:pPr>
      <w:r w:rsidRPr="00D52BA3">
        <w:rPr>
          <w:b/>
          <w:sz w:val="24"/>
          <w:szCs w:val="24"/>
        </w:rPr>
        <w:t>Меры, принятые по жалобам и обращениям граждан.</w:t>
      </w:r>
    </w:p>
    <w:tbl>
      <w:tblPr>
        <w:tblW w:w="10036" w:type="dxa"/>
        <w:tblInd w:w="-5" w:type="dxa"/>
        <w:tblLayout w:type="fixed"/>
        <w:tblLook w:val="0000"/>
      </w:tblPr>
      <w:tblGrid>
        <w:gridCol w:w="711"/>
        <w:gridCol w:w="6490"/>
        <w:gridCol w:w="2835"/>
      </w:tblGrid>
      <w:tr w:rsidR="0009494A" w:rsidRPr="00D52BA3" w:rsidTr="0009494A">
        <w:tc>
          <w:tcPr>
            <w:tcW w:w="711"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jc w:val="center"/>
              <w:rPr>
                <w:rFonts w:ascii="Times New Roman" w:hAnsi="Times New Roman"/>
                <w:sz w:val="24"/>
                <w:szCs w:val="24"/>
              </w:rPr>
            </w:pPr>
          </w:p>
        </w:tc>
        <w:tc>
          <w:tcPr>
            <w:tcW w:w="6490"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jc w:val="center"/>
              <w:rPr>
                <w:rFonts w:ascii="Times New Roman" w:hAnsi="Times New Roman"/>
                <w:sz w:val="24"/>
                <w:szCs w:val="24"/>
              </w:rPr>
            </w:pPr>
            <w:r w:rsidRPr="00D52BA3">
              <w:rPr>
                <w:rFonts w:ascii="Times New Roman" w:hAnsi="Times New Roman"/>
                <w:sz w:val="24"/>
                <w:szCs w:val="24"/>
              </w:rPr>
              <w:t>Принятые меры</w:t>
            </w:r>
          </w:p>
        </w:tc>
        <w:tc>
          <w:tcPr>
            <w:tcW w:w="2835" w:type="dxa"/>
            <w:tcBorders>
              <w:top w:val="single" w:sz="4" w:space="0" w:color="000000"/>
              <w:left w:val="single" w:sz="4" w:space="0" w:color="000000"/>
              <w:bottom w:val="single" w:sz="4" w:space="0" w:color="000000"/>
              <w:right w:val="single" w:sz="4" w:space="0" w:color="000000"/>
            </w:tcBorders>
          </w:tcPr>
          <w:p w:rsidR="0009494A" w:rsidRPr="00D52BA3" w:rsidRDefault="0009494A" w:rsidP="00D52BA3">
            <w:pPr>
              <w:autoSpaceDE w:val="0"/>
              <w:snapToGrid w:val="0"/>
              <w:spacing w:after="0" w:line="240" w:lineRule="auto"/>
              <w:rPr>
                <w:rFonts w:ascii="Times New Roman" w:hAnsi="Times New Roman"/>
                <w:sz w:val="24"/>
                <w:szCs w:val="24"/>
              </w:rPr>
            </w:pPr>
            <w:r w:rsidRPr="00D52BA3">
              <w:rPr>
                <w:rFonts w:ascii="Times New Roman" w:hAnsi="Times New Roman"/>
                <w:sz w:val="24"/>
                <w:szCs w:val="24"/>
              </w:rPr>
              <w:t xml:space="preserve">                     Количество</w:t>
            </w:r>
          </w:p>
        </w:tc>
      </w:tr>
      <w:tr w:rsidR="0009494A" w:rsidRPr="00D52BA3" w:rsidTr="0009494A">
        <w:tc>
          <w:tcPr>
            <w:tcW w:w="711"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jc w:val="center"/>
              <w:rPr>
                <w:rFonts w:ascii="Times New Roman" w:hAnsi="Times New Roman"/>
                <w:sz w:val="24"/>
                <w:szCs w:val="24"/>
              </w:rPr>
            </w:pPr>
            <w:r w:rsidRPr="00D52BA3">
              <w:rPr>
                <w:rFonts w:ascii="Times New Roman" w:hAnsi="Times New Roman"/>
                <w:sz w:val="24"/>
                <w:szCs w:val="24"/>
              </w:rPr>
              <w:t>1</w:t>
            </w:r>
          </w:p>
        </w:tc>
        <w:tc>
          <w:tcPr>
            <w:tcW w:w="6490"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rPr>
                <w:rFonts w:ascii="Times New Roman" w:hAnsi="Times New Roman"/>
                <w:sz w:val="24"/>
                <w:szCs w:val="24"/>
              </w:rPr>
            </w:pPr>
            <w:r w:rsidRPr="00D52BA3">
              <w:rPr>
                <w:rFonts w:ascii="Times New Roman" w:hAnsi="Times New Roman"/>
                <w:sz w:val="24"/>
                <w:szCs w:val="24"/>
              </w:rPr>
              <w:t>Беседа с сотрудником, инструктаж</w:t>
            </w:r>
          </w:p>
        </w:tc>
        <w:tc>
          <w:tcPr>
            <w:tcW w:w="2835" w:type="dxa"/>
            <w:tcBorders>
              <w:top w:val="single" w:sz="4" w:space="0" w:color="000000"/>
              <w:left w:val="single" w:sz="4" w:space="0" w:color="000000"/>
              <w:bottom w:val="single" w:sz="4" w:space="0" w:color="000000"/>
              <w:right w:val="single" w:sz="4" w:space="0" w:color="000000"/>
            </w:tcBorders>
          </w:tcPr>
          <w:p w:rsidR="0009494A" w:rsidRPr="00D52BA3" w:rsidRDefault="0009494A" w:rsidP="00D52BA3">
            <w:pPr>
              <w:snapToGrid w:val="0"/>
              <w:spacing w:after="0" w:line="240" w:lineRule="auto"/>
              <w:jc w:val="center"/>
              <w:rPr>
                <w:rFonts w:ascii="Times New Roman" w:hAnsi="Times New Roman"/>
                <w:b/>
                <w:sz w:val="24"/>
                <w:szCs w:val="24"/>
              </w:rPr>
            </w:pPr>
            <w:r w:rsidRPr="00D52BA3">
              <w:rPr>
                <w:rFonts w:ascii="Times New Roman" w:hAnsi="Times New Roman"/>
                <w:b/>
                <w:sz w:val="24"/>
                <w:szCs w:val="24"/>
              </w:rPr>
              <w:t>5</w:t>
            </w:r>
          </w:p>
        </w:tc>
      </w:tr>
      <w:tr w:rsidR="0009494A" w:rsidRPr="00D52BA3" w:rsidTr="0009494A">
        <w:tc>
          <w:tcPr>
            <w:tcW w:w="711"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jc w:val="center"/>
              <w:rPr>
                <w:rFonts w:ascii="Times New Roman" w:hAnsi="Times New Roman"/>
                <w:sz w:val="24"/>
                <w:szCs w:val="24"/>
              </w:rPr>
            </w:pPr>
            <w:r w:rsidRPr="00D52BA3">
              <w:rPr>
                <w:rFonts w:ascii="Times New Roman" w:hAnsi="Times New Roman"/>
                <w:sz w:val="24"/>
                <w:szCs w:val="24"/>
              </w:rPr>
              <w:t>2</w:t>
            </w:r>
          </w:p>
        </w:tc>
        <w:tc>
          <w:tcPr>
            <w:tcW w:w="6490"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rPr>
                <w:rFonts w:ascii="Times New Roman" w:hAnsi="Times New Roman"/>
                <w:sz w:val="24"/>
                <w:szCs w:val="24"/>
              </w:rPr>
            </w:pPr>
            <w:r w:rsidRPr="00D52BA3">
              <w:rPr>
                <w:rFonts w:ascii="Times New Roman" w:hAnsi="Times New Roman"/>
                <w:sz w:val="24"/>
                <w:szCs w:val="24"/>
              </w:rPr>
              <w:t>Замечание</w:t>
            </w:r>
          </w:p>
        </w:tc>
        <w:tc>
          <w:tcPr>
            <w:tcW w:w="2835" w:type="dxa"/>
            <w:tcBorders>
              <w:top w:val="single" w:sz="4" w:space="0" w:color="000000"/>
              <w:left w:val="single" w:sz="4" w:space="0" w:color="000000"/>
              <w:bottom w:val="single" w:sz="4" w:space="0" w:color="000000"/>
              <w:right w:val="single" w:sz="4" w:space="0" w:color="000000"/>
            </w:tcBorders>
          </w:tcPr>
          <w:p w:rsidR="0009494A" w:rsidRPr="00D52BA3" w:rsidRDefault="0009494A" w:rsidP="00D52BA3">
            <w:pPr>
              <w:snapToGrid w:val="0"/>
              <w:spacing w:after="0" w:line="240" w:lineRule="auto"/>
              <w:jc w:val="center"/>
              <w:rPr>
                <w:rFonts w:ascii="Times New Roman" w:hAnsi="Times New Roman"/>
                <w:b/>
                <w:sz w:val="24"/>
                <w:szCs w:val="24"/>
              </w:rPr>
            </w:pPr>
            <w:r w:rsidRPr="00D52BA3">
              <w:rPr>
                <w:rFonts w:ascii="Times New Roman" w:hAnsi="Times New Roman"/>
                <w:b/>
                <w:sz w:val="24"/>
                <w:szCs w:val="24"/>
              </w:rPr>
              <w:t>8</w:t>
            </w:r>
          </w:p>
        </w:tc>
      </w:tr>
      <w:tr w:rsidR="0009494A" w:rsidRPr="00D52BA3" w:rsidTr="0009494A">
        <w:tc>
          <w:tcPr>
            <w:tcW w:w="711"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jc w:val="center"/>
              <w:rPr>
                <w:rFonts w:ascii="Times New Roman" w:hAnsi="Times New Roman"/>
                <w:sz w:val="24"/>
                <w:szCs w:val="24"/>
              </w:rPr>
            </w:pPr>
            <w:r w:rsidRPr="00D52BA3">
              <w:rPr>
                <w:rFonts w:ascii="Times New Roman" w:hAnsi="Times New Roman"/>
                <w:sz w:val="24"/>
                <w:szCs w:val="24"/>
              </w:rPr>
              <w:t>3</w:t>
            </w:r>
          </w:p>
        </w:tc>
        <w:tc>
          <w:tcPr>
            <w:tcW w:w="6490"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rPr>
                <w:rFonts w:ascii="Times New Roman" w:hAnsi="Times New Roman"/>
                <w:sz w:val="24"/>
                <w:szCs w:val="24"/>
              </w:rPr>
            </w:pPr>
            <w:r w:rsidRPr="00D52BA3">
              <w:rPr>
                <w:rFonts w:ascii="Times New Roman" w:hAnsi="Times New Roman"/>
                <w:sz w:val="24"/>
                <w:szCs w:val="24"/>
              </w:rPr>
              <w:t>Выговор</w:t>
            </w:r>
          </w:p>
        </w:tc>
        <w:tc>
          <w:tcPr>
            <w:tcW w:w="2835" w:type="dxa"/>
            <w:tcBorders>
              <w:top w:val="single" w:sz="4" w:space="0" w:color="000000"/>
              <w:left w:val="single" w:sz="4" w:space="0" w:color="000000"/>
              <w:bottom w:val="single" w:sz="4" w:space="0" w:color="000000"/>
              <w:right w:val="single" w:sz="4" w:space="0" w:color="000000"/>
            </w:tcBorders>
          </w:tcPr>
          <w:p w:rsidR="0009494A" w:rsidRPr="00D52BA3" w:rsidRDefault="0009494A" w:rsidP="00D52BA3">
            <w:pPr>
              <w:snapToGrid w:val="0"/>
              <w:spacing w:after="0" w:line="240" w:lineRule="auto"/>
              <w:jc w:val="center"/>
              <w:rPr>
                <w:rFonts w:ascii="Times New Roman" w:hAnsi="Times New Roman"/>
                <w:b/>
                <w:sz w:val="24"/>
                <w:szCs w:val="24"/>
              </w:rPr>
            </w:pPr>
            <w:r w:rsidRPr="00D52BA3">
              <w:rPr>
                <w:rFonts w:ascii="Times New Roman" w:hAnsi="Times New Roman"/>
                <w:b/>
                <w:sz w:val="24"/>
                <w:szCs w:val="24"/>
              </w:rPr>
              <w:t>2</w:t>
            </w:r>
          </w:p>
        </w:tc>
      </w:tr>
      <w:tr w:rsidR="0009494A" w:rsidRPr="00D52BA3" w:rsidTr="0009494A">
        <w:tc>
          <w:tcPr>
            <w:tcW w:w="711"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jc w:val="center"/>
              <w:rPr>
                <w:rFonts w:ascii="Times New Roman" w:hAnsi="Times New Roman"/>
                <w:sz w:val="24"/>
                <w:szCs w:val="24"/>
              </w:rPr>
            </w:pPr>
            <w:r w:rsidRPr="00D52BA3">
              <w:rPr>
                <w:rFonts w:ascii="Times New Roman" w:hAnsi="Times New Roman"/>
                <w:sz w:val="24"/>
                <w:szCs w:val="24"/>
              </w:rPr>
              <w:t>4</w:t>
            </w:r>
          </w:p>
        </w:tc>
        <w:tc>
          <w:tcPr>
            <w:tcW w:w="6490"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rPr>
                <w:rFonts w:ascii="Times New Roman" w:hAnsi="Times New Roman"/>
                <w:sz w:val="24"/>
                <w:szCs w:val="24"/>
              </w:rPr>
            </w:pPr>
            <w:r w:rsidRPr="00D52BA3">
              <w:rPr>
                <w:rFonts w:ascii="Times New Roman" w:hAnsi="Times New Roman"/>
                <w:sz w:val="24"/>
                <w:szCs w:val="24"/>
              </w:rPr>
              <w:t>Депремирование</w:t>
            </w:r>
          </w:p>
        </w:tc>
        <w:tc>
          <w:tcPr>
            <w:tcW w:w="2835" w:type="dxa"/>
            <w:tcBorders>
              <w:top w:val="single" w:sz="4" w:space="0" w:color="000000"/>
              <w:left w:val="single" w:sz="4" w:space="0" w:color="000000"/>
              <w:bottom w:val="single" w:sz="4" w:space="0" w:color="000000"/>
              <w:right w:val="single" w:sz="4" w:space="0" w:color="000000"/>
            </w:tcBorders>
          </w:tcPr>
          <w:p w:rsidR="0009494A" w:rsidRPr="00D52BA3" w:rsidRDefault="0009494A" w:rsidP="00D52BA3">
            <w:pPr>
              <w:snapToGrid w:val="0"/>
              <w:spacing w:after="0" w:line="240" w:lineRule="auto"/>
              <w:jc w:val="center"/>
              <w:rPr>
                <w:rFonts w:ascii="Times New Roman" w:hAnsi="Times New Roman"/>
                <w:b/>
                <w:sz w:val="24"/>
                <w:szCs w:val="24"/>
              </w:rPr>
            </w:pPr>
            <w:r w:rsidRPr="00D52BA3">
              <w:rPr>
                <w:rFonts w:ascii="Times New Roman" w:hAnsi="Times New Roman"/>
                <w:b/>
                <w:sz w:val="24"/>
                <w:szCs w:val="24"/>
              </w:rPr>
              <w:t>2</w:t>
            </w:r>
          </w:p>
        </w:tc>
      </w:tr>
      <w:tr w:rsidR="0009494A" w:rsidRPr="00D52BA3" w:rsidTr="0009494A">
        <w:tc>
          <w:tcPr>
            <w:tcW w:w="711"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jc w:val="center"/>
              <w:rPr>
                <w:rFonts w:ascii="Times New Roman" w:hAnsi="Times New Roman"/>
                <w:sz w:val="24"/>
                <w:szCs w:val="24"/>
              </w:rPr>
            </w:pPr>
            <w:r w:rsidRPr="00D52BA3">
              <w:rPr>
                <w:rFonts w:ascii="Times New Roman" w:hAnsi="Times New Roman"/>
                <w:sz w:val="24"/>
                <w:szCs w:val="24"/>
              </w:rPr>
              <w:t>5</w:t>
            </w:r>
          </w:p>
        </w:tc>
        <w:tc>
          <w:tcPr>
            <w:tcW w:w="6490"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rPr>
                <w:rFonts w:ascii="Times New Roman" w:hAnsi="Times New Roman"/>
                <w:sz w:val="24"/>
                <w:szCs w:val="24"/>
              </w:rPr>
            </w:pPr>
            <w:r w:rsidRPr="00D52BA3">
              <w:rPr>
                <w:rFonts w:ascii="Times New Roman" w:hAnsi="Times New Roman"/>
                <w:sz w:val="24"/>
                <w:szCs w:val="24"/>
              </w:rPr>
              <w:t>Увольнение</w:t>
            </w:r>
          </w:p>
        </w:tc>
        <w:tc>
          <w:tcPr>
            <w:tcW w:w="2835" w:type="dxa"/>
            <w:tcBorders>
              <w:top w:val="single" w:sz="4" w:space="0" w:color="000000"/>
              <w:left w:val="single" w:sz="4" w:space="0" w:color="000000"/>
              <w:bottom w:val="single" w:sz="4" w:space="0" w:color="000000"/>
              <w:right w:val="single" w:sz="4" w:space="0" w:color="000000"/>
            </w:tcBorders>
          </w:tcPr>
          <w:p w:rsidR="0009494A" w:rsidRPr="00D52BA3" w:rsidRDefault="0009494A" w:rsidP="00D52BA3">
            <w:pPr>
              <w:snapToGrid w:val="0"/>
              <w:spacing w:after="0" w:line="240" w:lineRule="auto"/>
              <w:jc w:val="center"/>
              <w:rPr>
                <w:rFonts w:ascii="Times New Roman" w:hAnsi="Times New Roman"/>
                <w:b/>
                <w:sz w:val="24"/>
                <w:szCs w:val="24"/>
              </w:rPr>
            </w:pPr>
          </w:p>
        </w:tc>
      </w:tr>
      <w:tr w:rsidR="0009494A" w:rsidRPr="00D52BA3" w:rsidTr="0009494A">
        <w:tc>
          <w:tcPr>
            <w:tcW w:w="711"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jc w:val="center"/>
              <w:rPr>
                <w:rFonts w:ascii="Times New Roman" w:hAnsi="Times New Roman"/>
                <w:sz w:val="24"/>
                <w:szCs w:val="24"/>
              </w:rPr>
            </w:pPr>
            <w:r w:rsidRPr="00D52BA3">
              <w:rPr>
                <w:rFonts w:ascii="Times New Roman" w:hAnsi="Times New Roman"/>
                <w:sz w:val="24"/>
                <w:szCs w:val="24"/>
              </w:rPr>
              <w:t>6</w:t>
            </w:r>
          </w:p>
        </w:tc>
        <w:tc>
          <w:tcPr>
            <w:tcW w:w="6490" w:type="dxa"/>
            <w:tcBorders>
              <w:top w:val="single" w:sz="4" w:space="0" w:color="000000"/>
              <w:left w:val="single" w:sz="4" w:space="0" w:color="000000"/>
              <w:bottom w:val="single" w:sz="4" w:space="0" w:color="000000"/>
            </w:tcBorders>
          </w:tcPr>
          <w:p w:rsidR="0009494A" w:rsidRPr="00D52BA3" w:rsidRDefault="0009494A" w:rsidP="00D52BA3">
            <w:pPr>
              <w:autoSpaceDE w:val="0"/>
              <w:snapToGrid w:val="0"/>
              <w:spacing w:after="0" w:line="240" w:lineRule="auto"/>
              <w:rPr>
                <w:rFonts w:ascii="Times New Roman" w:hAnsi="Times New Roman"/>
                <w:sz w:val="24"/>
                <w:szCs w:val="24"/>
              </w:rPr>
            </w:pPr>
            <w:r w:rsidRPr="00D52BA3">
              <w:rPr>
                <w:rFonts w:ascii="Times New Roman" w:hAnsi="Times New Roman"/>
                <w:sz w:val="24"/>
                <w:szCs w:val="24"/>
              </w:rPr>
              <w:t>Возврат пациенту незаконно полученных денежных средств</w:t>
            </w:r>
          </w:p>
        </w:tc>
        <w:tc>
          <w:tcPr>
            <w:tcW w:w="2835" w:type="dxa"/>
            <w:tcBorders>
              <w:top w:val="single" w:sz="4" w:space="0" w:color="000000"/>
              <w:left w:val="single" w:sz="4" w:space="0" w:color="000000"/>
              <w:bottom w:val="single" w:sz="4" w:space="0" w:color="000000"/>
              <w:right w:val="single" w:sz="4" w:space="0" w:color="000000"/>
            </w:tcBorders>
          </w:tcPr>
          <w:p w:rsidR="0009494A" w:rsidRPr="00D52BA3" w:rsidRDefault="0009494A" w:rsidP="00D52BA3">
            <w:pPr>
              <w:snapToGrid w:val="0"/>
              <w:spacing w:after="0" w:line="240" w:lineRule="auto"/>
              <w:jc w:val="center"/>
              <w:rPr>
                <w:rFonts w:ascii="Times New Roman" w:hAnsi="Times New Roman"/>
                <w:b/>
                <w:sz w:val="24"/>
                <w:szCs w:val="24"/>
              </w:rPr>
            </w:pPr>
            <w:r w:rsidRPr="00D52BA3">
              <w:rPr>
                <w:rFonts w:ascii="Times New Roman" w:hAnsi="Times New Roman"/>
                <w:b/>
                <w:sz w:val="24"/>
                <w:szCs w:val="24"/>
              </w:rPr>
              <w:t>1</w:t>
            </w:r>
          </w:p>
        </w:tc>
      </w:tr>
      <w:tr w:rsidR="0009494A" w:rsidRPr="00D52BA3" w:rsidTr="0009494A">
        <w:tc>
          <w:tcPr>
            <w:tcW w:w="711"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jc w:val="center"/>
              <w:rPr>
                <w:rFonts w:ascii="Times New Roman" w:hAnsi="Times New Roman"/>
                <w:sz w:val="24"/>
                <w:szCs w:val="24"/>
              </w:rPr>
            </w:pPr>
            <w:r w:rsidRPr="00D52BA3">
              <w:rPr>
                <w:rFonts w:ascii="Times New Roman" w:hAnsi="Times New Roman"/>
                <w:sz w:val="24"/>
                <w:szCs w:val="24"/>
              </w:rPr>
              <w:t>7</w:t>
            </w:r>
          </w:p>
        </w:tc>
        <w:tc>
          <w:tcPr>
            <w:tcW w:w="6490" w:type="dxa"/>
            <w:tcBorders>
              <w:top w:val="single" w:sz="4" w:space="0" w:color="000000"/>
              <w:left w:val="single" w:sz="4" w:space="0" w:color="000000"/>
              <w:bottom w:val="single" w:sz="4" w:space="0" w:color="000000"/>
            </w:tcBorders>
          </w:tcPr>
          <w:p w:rsidR="0009494A" w:rsidRPr="00D52BA3" w:rsidRDefault="0009494A" w:rsidP="00D52BA3">
            <w:pPr>
              <w:autoSpaceDE w:val="0"/>
              <w:snapToGrid w:val="0"/>
              <w:spacing w:after="0" w:line="240" w:lineRule="auto"/>
              <w:rPr>
                <w:rFonts w:ascii="Times New Roman" w:hAnsi="Times New Roman"/>
                <w:sz w:val="24"/>
                <w:szCs w:val="24"/>
              </w:rPr>
            </w:pPr>
            <w:r w:rsidRPr="00D52BA3">
              <w:rPr>
                <w:rFonts w:ascii="Times New Roman" w:hAnsi="Times New Roman"/>
                <w:sz w:val="24"/>
                <w:szCs w:val="24"/>
              </w:rPr>
              <w:t>Передача дела в правоохранительные органы</w:t>
            </w:r>
          </w:p>
        </w:tc>
        <w:tc>
          <w:tcPr>
            <w:tcW w:w="2835" w:type="dxa"/>
            <w:tcBorders>
              <w:top w:val="single" w:sz="4" w:space="0" w:color="000000"/>
              <w:left w:val="single" w:sz="4" w:space="0" w:color="000000"/>
              <w:bottom w:val="single" w:sz="4" w:space="0" w:color="000000"/>
              <w:right w:val="single" w:sz="4" w:space="0" w:color="000000"/>
            </w:tcBorders>
          </w:tcPr>
          <w:p w:rsidR="0009494A" w:rsidRPr="00D52BA3" w:rsidRDefault="0009494A" w:rsidP="00D52BA3">
            <w:pPr>
              <w:snapToGrid w:val="0"/>
              <w:spacing w:after="0" w:line="240" w:lineRule="auto"/>
              <w:jc w:val="center"/>
              <w:rPr>
                <w:rFonts w:ascii="Times New Roman" w:hAnsi="Times New Roman"/>
                <w:b/>
                <w:sz w:val="24"/>
                <w:szCs w:val="24"/>
              </w:rPr>
            </w:pPr>
          </w:p>
        </w:tc>
      </w:tr>
      <w:tr w:rsidR="0009494A" w:rsidRPr="00D52BA3" w:rsidTr="0009494A">
        <w:tc>
          <w:tcPr>
            <w:tcW w:w="711"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jc w:val="center"/>
              <w:rPr>
                <w:rFonts w:ascii="Times New Roman" w:hAnsi="Times New Roman"/>
                <w:sz w:val="24"/>
                <w:szCs w:val="24"/>
              </w:rPr>
            </w:pPr>
            <w:r w:rsidRPr="00D52BA3">
              <w:rPr>
                <w:rFonts w:ascii="Times New Roman" w:hAnsi="Times New Roman"/>
                <w:sz w:val="24"/>
                <w:szCs w:val="24"/>
              </w:rPr>
              <w:t>8</w:t>
            </w:r>
          </w:p>
        </w:tc>
        <w:tc>
          <w:tcPr>
            <w:tcW w:w="6490" w:type="dxa"/>
            <w:tcBorders>
              <w:top w:val="single" w:sz="4" w:space="0" w:color="000000"/>
              <w:left w:val="single" w:sz="4" w:space="0" w:color="000000"/>
              <w:bottom w:val="single" w:sz="4" w:space="0" w:color="000000"/>
            </w:tcBorders>
          </w:tcPr>
          <w:p w:rsidR="0009494A" w:rsidRPr="00D52BA3" w:rsidRDefault="0009494A" w:rsidP="00D52BA3">
            <w:pPr>
              <w:autoSpaceDE w:val="0"/>
              <w:snapToGrid w:val="0"/>
              <w:spacing w:after="0" w:line="240" w:lineRule="auto"/>
              <w:rPr>
                <w:rFonts w:ascii="Times New Roman" w:hAnsi="Times New Roman"/>
                <w:sz w:val="24"/>
                <w:szCs w:val="24"/>
              </w:rPr>
            </w:pPr>
            <w:r w:rsidRPr="00D52BA3">
              <w:rPr>
                <w:rFonts w:ascii="Times New Roman" w:hAnsi="Times New Roman"/>
                <w:sz w:val="24"/>
                <w:szCs w:val="24"/>
              </w:rPr>
              <w:t>Другие меры</w:t>
            </w:r>
          </w:p>
        </w:tc>
        <w:tc>
          <w:tcPr>
            <w:tcW w:w="2835" w:type="dxa"/>
            <w:tcBorders>
              <w:top w:val="single" w:sz="4" w:space="0" w:color="000000"/>
              <w:left w:val="single" w:sz="4" w:space="0" w:color="000000"/>
              <w:bottom w:val="single" w:sz="4" w:space="0" w:color="000000"/>
              <w:right w:val="single" w:sz="4" w:space="0" w:color="000000"/>
            </w:tcBorders>
          </w:tcPr>
          <w:p w:rsidR="0009494A" w:rsidRPr="00D52BA3" w:rsidRDefault="0009494A" w:rsidP="00D52BA3">
            <w:pPr>
              <w:snapToGrid w:val="0"/>
              <w:spacing w:after="0" w:line="240" w:lineRule="auto"/>
              <w:jc w:val="center"/>
              <w:rPr>
                <w:rFonts w:ascii="Times New Roman" w:hAnsi="Times New Roman"/>
                <w:b/>
                <w:sz w:val="24"/>
                <w:szCs w:val="24"/>
              </w:rPr>
            </w:pPr>
          </w:p>
        </w:tc>
      </w:tr>
      <w:tr w:rsidR="0009494A" w:rsidRPr="00D52BA3" w:rsidTr="0009494A">
        <w:tc>
          <w:tcPr>
            <w:tcW w:w="711" w:type="dxa"/>
            <w:tcBorders>
              <w:top w:val="single" w:sz="4" w:space="0" w:color="000000"/>
              <w:left w:val="single" w:sz="4" w:space="0" w:color="000000"/>
              <w:bottom w:val="single" w:sz="4" w:space="0" w:color="000000"/>
            </w:tcBorders>
          </w:tcPr>
          <w:p w:rsidR="0009494A" w:rsidRPr="00D52BA3" w:rsidRDefault="0009494A" w:rsidP="00D52BA3">
            <w:pPr>
              <w:snapToGrid w:val="0"/>
              <w:spacing w:after="0" w:line="240" w:lineRule="auto"/>
              <w:jc w:val="center"/>
              <w:rPr>
                <w:rFonts w:ascii="Times New Roman" w:hAnsi="Times New Roman"/>
                <w:sz w:val="24"/>
                <w:szCs w:val="24"/>
              </w:rPr>
            </w:pPr>
            <w:r w:rsidRPr="00D52BA3">
              <w:rPr>
                <w:rFonts w:ascii="Times New Roman" w:hAnsi="Times New Roman"/>
                <w:sz w:val="24"/>
                <w:szCs w:val="24"/>
              </w:rPr>
              <w:t>9</w:t>
            </w:r>
          </w:p>
        </w:tc>
        <w:tc>
          <w:tcPr>
            <w:tcW w:w="6490" w:type="dxa"/>
            <w:tcBorders>
              <w:top w:val="single" w:sz="4" w:space="0" w:color="000000"/>
              <w:left w:val="single" w:sz="4" w:space="0" w:color="000000"/>
              <w:bottom w:val="single" w:sz="4" w:space="0" w:color="000000"/>
            </w:tcBorders>
          </w:tcPr>
          <w:p w:rsidR="0009494A" w:rsidRPr="00D52BA3" w:rsidRDefault="0009494A" w:rsidP="00D52BA3">
            <w:pPr>
              <w:autoSpaceDE w:val="0"/>
              <w:snapToGrid w:val="0"/>
              <w:spacing w:after="0" w:line="240" w:lineRule="auto"/>
              <w:rPr>
                <w:rFonts w:ascii="Times New Roman" w:hAnsi="Times New Roman"/>
                <w:sz w:val="24"/>
                <w:szCs w:val="24"/>
              </w:rPr>
            </w:pPr>
            <w:r w:rsidRPr="00D52BA3">
              <w:rPr>
                <w:rFonts w:ascii="Times New Roman" w:hAnsi="Times New Roman"/>
                <w:sz w:val="24"/>
                <w:szCs w:val="24"/>
              </w:rPr>
              <w:t>Всего</w:t>
            </w:r>
          </w:p>
        </w:tc>
        <w:tc>
          <w:tcPr>
            <w:tcW w:w="2835" w:type="dxa"/>
            <w:tcBorders>
              <w:top w:val="single" w:sz="4" w:space="0" w:color="000000"/>
              <w:left w:val="single" w:sz="4" w:space="0" w:color="000000"/>
              <w:bottom w:val="single" w:sz="4" w:space="0" w:color="000000"/>
              <w:right w:val="single" w:sz="4" w:space="0" w:color="000000"/>
            </w:tcBorders>
          </w:tcPr>
          <w:p w:rsidR="0009494A" w:rsidRPr="00D52BA3" w:rsidRDefault="0009494A" w:rsidP="00D52BA3">
            <w:pPr>
              <w:snapToGrid w:val="0"/>
              <w:spacing w:after="0" w:line="240" w:lineRule="auto"/>
              <w:jc w:val="center"/>
              <w:rPr>
                <w:rFonts w:ascii="Times New Roman" w:hAnsi="Times New Roman"/>
                <w:b/>
                <w:sz w:val="24"/>
                <w:szCs w:val="24"/>
              </w:rPr>
            </w:pPr>
            <w:r w:rsidRPr="00D52BA3">
              <w:rPr>
                <w:rFonts w:ascii="Times New Roman" w:hAnsi="Times New Roman"/>
                <w:b/>
                <w:sz w:val="24"/>
                <w:szCs w:val="24"/>
              </w:rPr>
              <w:t>18</w:t>
            </w:r>
          </w:p>
        </w:tc>
      </w:tr>
    </w:tbl>
    <w:p w:rsidR="0009494A" w:rsidRPr="00D10377" w:rsidRDefault="0009494A" w:rsidP="0009494A">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p>
    <w:p w:rsidR="0009494A" w:rsidRPr="00D52BA3" w:rsidRDefault="0009494A" w:rsidP="00D52BA3">
      <w:pPr>
        <w:spacing w:after="0" w:line="240" w:lineRule="auto"/>
        <w:ind w:firstLine="709"/>
        <w:jc w:val="both"/>
        <w:rPr>
          <w:rFonts w:ascii="Times New Roman" w:hAnsi="Times New Roman"/>
          <w:sz w:val="24"/>
          <w:szCs w:val="24"/>
        </w:rPr>
      </w:pPr>
      <w:r w:rsidRPr="00D52BA3">
        <w:rPr>
          <w:rFonts w:ascii="Times New Roman" w:hAnsi="Times New Roman"/>
          <w:sz w:val="24"/>
          <w:szCs w:val="24"/>
        </w:rPr>
        <w:t>За 2015год всего  получено жалоб по  вопросам оказания медицинских услуг</w:t>
      </w:r>
      <w:r w:rsidR="00970CB1">
        <w:rPr>
          <w:rFonts w:ascii="Times New Roman" w:hAnsi="Times New Roman"/>
          <w:sz w:val="24"/>
          <w:szCs w:val="24"/>
        </w:rPr>
        <w:t xml:space="preserve"> </w:t>
      </w:r>
      <w:r w:rsidRPr="00D52BA3">
        <w:rPr>
          <w:rFonts w:ascii="Times New Roman" w:hAnsi="Times New Roman"/>
          <w:sz w:val="24"/>
          <w:szCs w:val="24"/>
        </w:rPr>
        <w:t>-</w:t>
      </w:r>
      <w:r w:rsidR="00970CB1">
        <w:rPr>
          <w:rFonts w:ascii="Times New Roman" w:hAnsi="Times New Roman"/>
          <w:sz w:val="24"/>
          <w:szCs w:val="24"/>
        </w:rPr>
        <w:t xml:space="preserve"> </w:t>
      </w:r>
      <w:r w:rsidRPr="00D52BA3">
        <w:rPr>
          <w:rFonts w:ascii="Times New Roman" w:hAnsi="Times New Roman"/>
          <w:sz w:val="24"/>
          <w:szCs w:val="24"/>
        </w:rPr>
        <w:t>7, обращений -</w:t>
      </w:r>
      <w:r w:rsidR="00970CB1">
        <w:rPr>
          <w:rFonts w:ascii="Times New Roman" w:hAnsi="Times New Roman"/>
          <w:sz w:val="24"/>
          <w:szCs w:val="24"/>
        </w:rPr>
        <w:t xml:space="preserve"> </w:t>
      </w:r>
      <w:r w:rsidRPr="00D52BA3">
        <w:rPr>
          <w:rFonts w:ascii="Times New Roman" w:hAnsi="Times New Roman"/>
          <w:sz w:val="24"/>
          <w:szCs w:val="24"/>
        </w:rPr>
        <w:t>10, письменная благодарность</w:t>
      </w:r>
      <w:r w:rsidR="00060435">
        <w:rPr>
          <w:rFonts w:ascii="Times New Roman" w:hAnsi="Times New Roman"/>
          <w:sz w:val="24"/>
          <w:szCs w:val="24"/>
        </w:rPr>
        <w:t xml:space="preserve"> </w:t>
      </w:r>
      <w:r w:rsidRPr="00D52BA3">
        <w:rPr>
          <w:rFonts w:ascii="Times New Roman" w:hAnsi="Times New Roman"/>
          <w:sz w:val="24"/>
          <w:szCs w:val="24"/>
        </w:rPr>
        <w:t>-</w:t>
      </w:r>
      <w:r w:rsidR="00060435">
        <w:rPr>
          <w:rFonts w:ascii="Times New Roman" w:hAnsi="Times New Roman"/>
          <w:sz w:val="24"/>
          <w:szCs w:val="24"/>
        </w:rPr>
        <w:t xml:space="preserve"> </w:t>
      </w:r>
      <w:r w:rsidRPr="00D52BA3">
        <w:rPr>
          <w:rFonts w:ascii="Times New Roman" w:hAnsi="Times New Roman"/>
          <w:sz w:val="24"/>
          <w:szCs w:val="24"/>
        </w:rPr>
        <w:t>1</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Структуру обращений по вопросам оказания медицинской помощи (в процентах от общего числа поступивших обращений в отчетном периоде) составляют:</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 xml:space="preserve">- вопросы лечения и госпитализации взрослого населения – </w:t>
      </w:r>
      <w:r w:rsidRPr="00D52BA3">
        <w:rPr>
          <w:rFonts w:ascii="Times New Roman" w:eastAsia="Times New Roman" w:hAnsi="Times New Roman"/>
          <w:b/>
          <w:bCs/>
          <w:sz w:val="24"/>
          <w:szCs w:val="24"/>
        </w:rPr>
        <w:t>15,4%;</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 xml:space="preserve">- вопросы, касающиеся здоровья женщин и детей – </w:t>
      </w:r>
      <w:r w:rsidRPr="00D52BA3">
        <w:rPr>
          <w:rFonts w:ascii="Times New Roman" w:eastAsia="Times New Roman" w:hAnsi="Times New Roman"/>
          <w:b/>
          <w:bCs/>
          <w:sz w:val="24"/>
          <w:szCs w:val="24"/>
        </w:rPr>
        <w:t>6,9%;</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 xml:space="preserve">- вопросы качества оказания медицинской помощи – </w:t>
      </w:r>
      <w:r w:rsidRPr="00970CB1">
        <w:rPr>
          <w:rFonts w:ascii="Times New Roman" w:eastAsia="Times New Roman" w:hAnsi="Times New Roman"/>
          <w:b/>
          <w:sz w:val="24"/>
          <w:szCs w:val="24"/>
        </w:rPr>
        <w:t>12</w:t>
      </w:r>
      <w:r w:rsidRPr="00970CB1">
        <w:rPr>
          <w:rFonts w:ascii="Times New Roman" w:eastAsia="Times New Roman" w:hAnsi="Times New Roman"/>
          <w:b/>
          <w:bCs/>
          <w:sz w:val="24"/>
          <w:szCs w:val="24"/>
        </w:rPr>
        <w:t>%</w:t>
      </w:r>
      <w:r w:rsidRPr="00D52BA3">
        <w:rPr>
          <w:rFonts w:ascii="Times New Roman" w:eastAsia="Times New Roman" w:hAnsi="Times New Roman"/>
          <w:b/>
          <w:bCs/>
          <w:sz w:val="24"/>
          <w:szCs w:val="24"/>
        </w:rPr>
        <w:t>;</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 xml:space="preserve"> -вопросы лекарственного обеспечения,</w:t>
      </w:r>
      <w:r w:rsidR="00970CB1">
        <w:rPr>
          <w:rFonts w:ascii="Times New Roman" w:eastAsia="Times New Roman" w:hAnsi="Times New Roman"/>
          <w:sz w:val="24"/>
          <w:szCs w:val="24"/>
        </w:rPr>
        <w:t xml:space="preserve"> </w:t>
      </w:r>
      <w:r w:rsidRPr="00D52BA3">
        <w:rPr>
          <w:rFonts w:ascii="Times New Roman" w:eastAsia="Times New Roman" w:hAnsi="Times New Roman"/>
          <w:sz w:val="24"/>
          <w:szCs w:val="24"/>
        </w:rPr>
        <w:t>в том числе льготных категорий граждан</w:t>
      </w:r>
      <w:r w:rsidR="00970CB1">
        <w:rPr>
          <w:rFonts w:ascii="Times New Roman" w:eastAsia="Times New Roman" w:hAnsi="Times New Roman"/>
          <w:sz w:val="24"/>
          <w:szCs w:val="24"/>
        </w:rPr>
        <w:t xml:space="preserve"> </w:t>
      </w:r>
      <w:r w:rsidRPr="00D52BA3">
        <w:rPr>
          <w:rFonts w:ascii="Times New Roman" w:eastAsia="Times New Roman" w:hAnsi="Times New Roman"/>
          <w:sz w:val="24"/>
          <w:szCs w:val="24"/>
        </w:rPr>
        <w:t>-</w:t>
      </w:r>
      <w:r w:rsidR="00970CB1">
        <w:rPr>
          <w:rFonts w:ascii="Times New Roman" w:eastAsia="Times New Roman" w:hAnsi="Times New Roman"/>
          <w:sz w:val="24"/>
          <w:szCs w:val="24"/>
        </w:rPr>
        <w:t xml:space="preserve"> </w:t>
      </w:r>
      <w:r w:rsidRPr="00970CB1">
        <w:rPr>
          <w:rFonts w:ascii="Times New Roman" w:eastAsia="Times New Roman" w:hAnsi="Times New Roman"/>
          <w:b/>
          <w:sz w:val="24"/>
          <w:szCs w:val="24"/>
        </w:rPr>
        <w:t>54,7</w:t>
      </w:r>
      <w:r w:rsidR="00970CB1" w:rsidRPr="00970CB1">
        <w:rPr>
          <w:rFonts w:ascii="Times New Roman" w:eastAsia="Times New Roman" w:hAnsi="Times New Roman"/>
          <w:b/>
          <w:sz w:val="24"/>
          <w:szCs w:val="24"/>
        </w:rPr>
        <w:t>%;</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-иные</w:t>
      </w:r>
      <w:r w:rsidR="00970CB1">
        <w:rPr>
          <w:rFonts w:ascii="Times New Roman" w:eastAsia="Times New Roman" w:hAnsi="Times New Roman"/>
          <w:sz w:val="24"/>
          <w:szCs w:val="24"/>
        </w:rPr>
        <w:t xml:space="preserve"> </w:t>
      </w:r>
      <w:r w:rsidRPr="00D52BA3">
        <w:rPr>
          <w:rFonts w:ascii="Times New Roman" w:eastAsia="Times New Roman" w:hAnsi="Times New Roman"/>
          <w:sz w:val="24"/>
          <w:szCs w:val="24"/>
        </w:rPr>
        <w:t xml:space="preserve">– </w:t>
      </w:r>
      <w:r w:rsidRPr="00D52BA3">
        <w:rPr>
          <w:rFonts w:ascii="Times New Roman" w:eastAsia="Times New Roman" w:hAnsi="Times New Roman"/>
          <w:b/>
          <w:bCs/>
          <w:sz w:val="24"/>
          <w:szCs w:val="24"/>
        </w:rPr>
        <w:t>11%.</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  Структуру обращений по иным вопросам (в процентах от общего числа поступивших обращений в отчетном периоде) составляют:</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 xml:space="preserve">- вопросы правового характера – </w:t>
      </w:r>
      <w:r w:rsidRPr="00D52BA3">
        <w:rPr>
          <w:rFonts w:ascii="Times New Roman" w:eastAsia="Times New Roman" w:hAnsi="Times New Roman"/>
          <w:b/>
          <w:bCs/>
          <w:sz w:val="24"/>
          <w:szCs w:val="24"/>
        </w:rPr>
        <w:t>4,7%;</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 xml:space="preserve">- вопросы реализации прав граждан на выбор медицинской организации и вопросы укрепления материально-технической базы ЛПУ – </w:t>
      </w:r>
      <w:r w:rsidRPr="00D52BA3">
        <w:rPr>
          <w:rFonts w:ascii="Times New Roman" w:eastAsia="Times New Roman" w:hAnsi="Times New Roman"/>
          <w:b/>
          <w:bCs/>
          <w:sz w:val="24"/>
          <w:szCs w:val="24"/>
        </w:rPr>
        <w:t>9,9%;</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 вопросы кадрового обеспечения, соблюдения этики и деонтологии – 1</w:t>
      </w:r>
      <w:r w:rsidRPr="00D52BA3">
        <w:rPr>
          <w:rFonts w:ascii="Times New Roman" w:eastAsia="Times New Roman" w:hAnsi="Times New Roman"/>
          <w:b/>
          <w:bCs/>
          <w:sz w:val="24"/>
          <w:szCs w:val="24"/>
        </w:rPr>
        <w:t>4,1%;</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 xml:space="preserve">-вопросы, касающиеся финансирования – </w:t>
      </w:r>
      <w:r w:rsidRPr="00D52BA3">
        <w:rPr>
          <w:rFonts w:ascii="Times New Roman" w:eastAsia="Times New Roman" w:hAnsi="Times New Roman"/>
          <w:b/>
          <w:bCs/>
          <w:sz w:val="24"/>
          <w:szCs w:val="24"/>
        </w:rPr>
        <w:t>3,8 %</w:t>
      </w:r>
      <w:r w:rsidRPr="00D52BA3">
        <w:rPr>
          <w:rFonts w:ascii="Times New Roman" w:eastAsia="Times New Roman" w:hAnsi="Times New Roman"/>
          <w:sz w:val="24"/>
          <w:szCs w:val="24"/>
        </w:rPr>
        <w:t>;</w:t>
      </w:r>
    </w:p>
    <w:p w:rsidR="0009494A" w:rsidRPr="00D52BA3" w:rsidRDefault="0009494A" w:rsidP="00D52BA3">
      <w:pPr>
        <w:spacing w:after="0" w:line="240" w:lineRule="auto"/>
        <w:ind w:firstLine="709"/>
        <w:jc w:val="both"/>
        <w:rPr>
          <w:rFonts w:ascii="Times New Roman" w:eastAsia="Times New Roman" w:hAnsi="Times New Roman"/>
          <w:sz w:val="24"/>
          <w:szCs w:val="24"/>
        </w:rPr>
      </w:pPr>
      <w:r w:rsidRPr="00D52BA3">
        <w:rPr>
          <w:rFonts w:ascii="Times New Roman" w:eastAsia="Times New Roman" w:hAnsi="Times New Roman"/>
          <w:sz w:val="24"/>
          <w:szCs w:val="24"/>
        </w:rPr>
        <w:t>-вопросы,</w:t>
      </w:r>
      <w:r w:rsidR="00D52BA3">
        <w:rPr>
          <w:rFonts w:ascii="Times New Roman" w:eastAsia="Times New Roman" w:hAnsi="Times New Roman"/>
          <w:sz w:val="24"/>
          <w:szCs w:val="24"/>
        </w:rPr>
        <w:t xml:space="preserve"> </w:t>
      </w:r>
      <w:r w:rsidRPr="00D52BA3">
        <w:rPr>
          <w:rFonts w:ascii="Times New Roman" w:eastAsia="Times New Roman" w:hAnsi="Times New Roman"/>
          <w:sz w:val="24"/>
          <w:szCs w:val="24"/>
        </w:rPr>
        <w:t xml:space="preserve">не относящиеся к компетенции медицинской организации – </w:t>
      </w:r>
      <w:r w:rsidRPr="00D52BA3">
        <w:rPr>
          <w:rFonts w:ascii="Times New Roman" w:eastAsia="Times New Roman" w:hAnsi="Times New Roman"/>
          <w:b/>
          <w:bCs/>
          <w:sz w:val="24"/>
          <w:szCs w:val="24"/>
        </w:rPr>
        <w:t>6,3%.</w:t>
      </w:r>
    </w:p>
    <w:p w:rsidR="0009494A" w:rsidRPr="00D52BA3" w:rsidRDefault="0009494A" w:rsidP="00D52BA3">
      <w:pPr>
        <w:spacing w:after="0" w:line="240" w:lineRule="auto"/>
        <w:jc w:val="center"/>
        <w:rPr>
          <w:rFonts w:ascii="Times New Roman" w:hAnsi="Times New Roman"/>
          <w:sz w:val="24"/>
          <w:szCs w:val="24"/>
        </w:rPr>
      </w:pPr>
      <w:r w:rsidRPr="00D52BA3">
        <w:rPr>
          <w:rFonts w:ascii="Times New Roman" w:eastAsia="Times New Roman" w:hAnsi="Times New Roman"/>
          <w:b/>
          <w:bCs/>
          <w:sz w:val="24"/>
          <w:szCs w:val="24"/>
        </w:rPr>
        <w:t> </w:t>
      </w:r>
    </w:p>
    <w:p w:rsidR="0009494A" w:rsidRPr="00D52BA3" w:rsidRDefault="0009494A" w:rsidP="00D52BA3">
      <w:pPr>
        <w:spacing w:after="0" w:line="240" w:lineRule="auto"/>
        <w:rPr>
          <w:rFonts w:ascii="Times New Roman" w:hAnsi="Times New Roman"/>
          <w:sz w:val="24"/>
          <w:szCs w:val="24"/>
        </w:rPr>
      </w:pPr>
      <w:r w:rsidRPr="00D52BA3">
        <w:rPr>
          <w:rFonts w:ascii="Times New Roman" w:hAnsi="Times New Roman"/>
          <w:b/>
          <w:sz w:val="24"/>
          <w:szCs w:val="24"/>
        </w:rPr>
        <w:t>6</w:t>
      </w:r>
      <w:r w:rsidRPr="00D52BA3">
        <w:rPr>
          <w:rFonts w:ascii="Times New Roman" w:hAnsi="Times New Roman"/>
          <w:sz w:val="24"/>
          <w:szCs w:val="24"/>
        </w:rPr>
        <w:t>.</w:t>
      </w:r>
      <w:r w:rsidR="00D52BA3">
        <w:rPr>
          <w:rFonts w:ascii="Times New Roman" w:hAnsi="Times New Roman"/>
          <w:sz w:val="24"/>
          <w:szCs w:val="24"/>
        </w:rPr>
        <w:t xml:space="preserve"> </w:t>
      </w:r>
      <w:r w:rsidRPr="00D52BA3">
        <w:rPr>
          <w:rFonts w:ascii="Times New Roman" w:hAnsi="Times New Roman"/>
          <w:b/>
          <w:sz w:val="24"/>
          <w:szCs w:val="24"/>
        </w:rPr>
        <w:t>Анализ работы КИЛИ,</w:t>
      </w:r>
      <w:r w:rsidR="00D52BA3">
        <w:rPr>
          <w:rFonts w:ascii="Times New Roman" w:hAnsi="Times New Roman"/>
          <w:b/>
          <w:sz w:val="24"/>
          <w:szCs w:val="24"/>
        </w:rPr>
        <w:t xml:space="preserve"> </w:t>
      </w:r>
      <w:r w:rsidRPr="00D52BA3">
        <w:rPr>
          <w:rFonts w:ascii="Times New Roman" w:hAnsi="Times New Roman"/>
          <w:b/>
          <w:sz w:val="24"/>
          <w:szCs w:val="24"/>
        </w:rPr>
        <w:t>ВК,</w:t>
      </w:r>
      <w:r w:rsidR="00D52BA3">
        <w:rPr>
          <w:rFonts w:ascii="Times New Roman" w:hAnsi="Times New Roman"/>
          <w:b/>
          <w:sz w:val="24"/>
          <w:szCs w:val="24"/>
        </w:rPr>
        <w:t xml:space="preserve"> </w:t>
      </w:r>
      <w:r w:rsidRPr="00D52BA3">
        <w:rPr>
          <w:rFonts w:ascii="Times New Roman" w:hAnsi="Times New Roman"/>
          <w:b/>
          <w:sz w:val="24"/>
          <w:szCs w:val="24"/>
        </w:rPr>
        <w:t>комиссии по  профилактики ВБИ.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9"/>
        <w:gridCol w:w="2537"/>
        <w:gridCol w:w="2435"/>
        <w:gridCol w:w="3107"/>
      </w:tblGrid>
      <w:tr w:rsidR="0009494A" w:rsidRPr="00D6439D" w:rsidTr="00C85795">
        <w:tc>
          <w:tcPr>
            <w:tcW w:w="1781" w:type="dxa"/>
            <w:tcBorders>
              <w:right w:val="single" w:sz="4" w:space="0" w:color="auto"/>
            </w:tcBorders>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Номер п/п</w:t>
            </w:r>
          </w:p>
        </w:tc>
        <w:tc>
          <w:tcPr>
            <w:tcW w:w="4089" w:type="dxa"/>
            <w:tcBorders>
              <w:left w:val="single" w:sz="4" w:space="0" w:color="auto"/>
            </w:tcBorders>
          </w:tcPr>
          <w:p w:rsidR="0009494A" w:rsidRPr="00D6439D" w:rsidRDefault="0009494A" w:rsidP="00C85795">
            <w:pPr>
              <w:spacing w:after="0" w:line="300" w:lineRule="auto"/>
              <w:rPr>
                <w:rFonts w:ascii="Times New Roman" w:hAnsi="Times New Roman"/>
                <w:sz w:val="24"/>
                <w:szCs w:val="24"/>
              </w:rPr>
            </w:pPr>
          </w:p>
        </w:tc>
        <w:tc>
          <w:tcPr>
            <w:tcW w:w="4252" w:type="dxa"/>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Количество заседаний</w:t>
            </w:r>
          </w:p>
        </w:tc>
        <w:tc>
          <w:tcPr>
            <w:tcW w:w="4664" w:type="dxa"/>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Принятые меры</w:t>
            </w:r>
          </w:p>
        </w:tc>
      </w:tr>
      <w:tr w:rsidR="0009494A" w:rsidRPr="00D6439D" w:rsidTr="00C85795">
        <w:tc>
          <w:tcPr>
            <w:tcW w:w="1781" w:type="dxa"/>
            <w:tcBorders>
              <w:right w:val="single" w:sz="4" w:space="0" w:color="auto"/>
            </w:tcBorders>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1</w:t>
            </w:r>
          </w:p>
        </w:tc>
        <w:tc>
          <w:tcPr>
            <w:tcW w:w="4089" w:type="dxa"/>
            <w:tcBorders>
              <w:left w:val="single" w:sz="4" w:space="0" w:color="auto"/>
            </w:tcBorders>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Комиссия по изучению летальных исходов</w:t>
            </w:r>
          </w:p>
        </w:tc>
        <w:tc>
          <w:tcPr>
            <w:tcW w:w="4252" w:type="dxa"/>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12 (разобрано 50 случаев смерти)</w:t>
            </w:r>
          </w:p>
        </w:tc>
        <w:tc>
          <w:tcPr>
            <w:tcW w:w="4664" w:type="dxa"/>
            <w:vMerge w:val="restart"/>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Изучение нормативных документов, разбор на врачебных конференциях,</w:t>
            </w:r>
            <w:r w:rsidR="00D52BA3">
              <w:rPr>
                <w:rFonts w:ascii="Times New Roman" w:hAnsi="Times New Roman"/>
                <w:sz w:val="24"/>
                <w:szCs w:val="24"/>
              </w:rPr>
              <w:t xml:space="preserve"> </w:t>
            </w:r>
            <w:r w:rsidRPr="00D6439D">
              <w:rPr>
                <w:rFonts w:ascii="Times New Roman" w:hAnsi="Times New Roman"/>
                <w:sz w:val="24"/>
                <w:szCs w:val="24"/>
              </w:rPr>
              <w:t xml:space="preserve">расширенные совещания у </w:t>
            </w:r>
            <w:r w:rsidRPr="00D6439D">
              <w:rPr>
                <w:rFonts w:ascii="Times New Roman" w:hAnsi="Times New Roman"/>
                <w:sz w:val="24"/>
                <w:szCs w:val="24"/>
              </w:rPr>
              <w:lastRenderedPageBreak/>
              <w:t>главного врача.</w:t>
            </w:r>
          </w:p>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По отношению к лицам,</w:t>
            </w:r>
            <w:r w:rsidR="00D52BA3">
              <w:rPr>
                <w:rFonts w:ascii="Times New Roman" w:hAnsi="Times New Roman"/>
                <w:sz w:val="24"/>
                <w:szCs w:val="24"/>
              </w:rPr>
              <w:t xml:space="preserve"> </w:t>
            </w:r>
            <w:r w:rsidRPr="00D6439D">
              <w:rPr>
                <w:rFonts w:ascii="Times New Roman" w:hAnsi="Times New Roman"/>
                <w:sz w:val="24"/>
                <w:szCs w:val="24"/>
              </w:rPr>
              <w:t>допустившим нарушения, приняты меры административного реагирования</w:t>
            </w:r>
          </w:p>
        </w:tc>
      </w:tr>
      <w:tr w:rsidR="0009494A" w:rsidRPr="00D6439D" w:rsidTr="00C85795">
        <w:tc>
          <w:tcPr>
            <w:tcW w:w="1781" w:type="dxa"/>
            <w:tcBorders>
              <w:right w:val="single" w:sz="4" w:space="0" w:color="auto"/>
            </w:tcBorders>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2</w:t>
            </w:r>
          </w:p>
        </w:tc>
        <w:tc>
          <w:tcPr>
            <w:tcW w:w="4089" w:type="dxa"/>
            <w:tcBorders>
              <w:left w:val="single" w:sz="4" w:space="0" w:color="auto"/>
            </w:tcBorders>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 xml:space="preserve">Врачебная комиссия </w:t>
            </w:r>
          </w:p>
        </w:tc>
        <w:tc>
          <w:tcPr>
            <w:tcW w:w="4252" w:type="dxa"/>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249</w:t>
            </w:r>
          </w:p>
        </w:tc>
        <w:tc>
          <w:tcPr>
            <w:tcW w:w="4664" w:type="dxa"/>
            <w:vMerge/>
          </w:tcPr>
          <w:p w:rsidR="0009494A" w:rsidRPr="00D6439D" w:rsidRDefault="0009494A" w:rsidP="00C85795">
            <w:pPr>
              <w:spacing w:after="0" w:line="300" w:lineRule="auto"/>
              <w:rPr>
                <w:rFonts w:ascii="Times New Roman" w:hAnsi="Times New Roman"/>
                <w:sz w:val="24"/>
                <w:szCs w:val="24"/>
              </w:rPr>
            </w:pPr>
          </w:p>
        </w:tc>
      </w:tr>
      <w:tr w:rsidR="0009494A" w:rsidRPr="00D6439D" w:rsidTr="00C85795">
        <w:tc>
          <w:tcPr>
            <w:tcW w:w="1781" w:type="dxa"/>
            <w:tcBorders>
              <w:right w:val="single" w:sz="4" w:space="0" w:color="auto"/>
            </w:tcBorders>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lastRenderedPageBreak/>
              <w:t>3</w:t>
            </w:r>
          </w:p>
        </w:tc>
        <w:tc>
          <w:tcPr>
            <w:tcW w:w="4089" w:type="dxa"/>
            <w:tcBorders>
              <w:left w:val="single" w:sz="4" w:space="0" w:color="auto"/>
            </w:tcBorders>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Комиссия по профилактике ВБИ</w:t>
            </w:r>
          </w:p>
        </w:tc>
        <w:tc>
          <w:tcPr>
            <w:tcW w:w="4252" w:type="dxa"/>
          </w:tcPr>
          <w:p w:rsidR="0009494A" w:rsidRPr="00D6439D" w:rsidRDefault="0009494A" w:rsidP="00C85795">
            <w:pPr>
              <w:spacing w:after="0" w:line="300" w:lineRule="auto"/>
              <w:rPr>
                <w:rFonts w:ascii="Times New Roman" w:hAnsi="Times New Roman"/>
                <w:sz w:val="24"/>
                <w:szCs w:val="24"/>
              </w:rPr>
            </w:pPr>
            <w:r w:rsidRPr="00D6439D">
              <w:rPr>
                <w:rFonts w:ascii="Times New Roman" w:hAnsi="Times New Roman"/>
                <w:sz w:val="24"/>
                <w:szCs w:val="24"/>
              </w:rPr>
              <w:t>4</w:t>
            </w:r>
          </w:p>
        </w:tc>
        <w:tc>
          <w:tcPr>
            <w:tcW w:w="4664" w:type="dxa"/>
            <w:vMerge/>
          </w:tcPr>
          <w:p w:rsidR="0009494A" w:rsidRPr="00D6439D" w:rsidRDefault="0009494A" w:rsidP="00C85795">
            <w:pPr>
              <w:spacing w:after="0" w:line="300" w:lineRule="auto"/>
              <w:rPr>
                <w:rFonts w:ascii="Times New Roman" w:hAnsi="Times New Roman"/>
                <w:sz w:val="24"/>
                <w:szCs w:val="24"/>
              </w:rPr>
            </w:pPr>
          </w:p>
        </w:tc>
      </w:tr>
    </w:tbl>
    <w:p w:rsidR="0009494A" w:rsidRPr="00D52BA3" w:rsidRDefault="0009494A" w:rsidP="00D52BA3">
      <w:pPr>
        <w:spacing w:after="0" w:line="240" w:lineRule="auto"/>
        <w:ind w:left="-567"/>
        <w:jc w:val="both"/>
        <w:rPr>
          <w:rFonts w:ascii="Times New Roman" w:hAnsi="Times New Roman"/>
          <w:b/>
          <w:sz w:val="24"/>
          <w:szCs w:val="24"/>
        </w:rPr>
      </w:pPr>
      <w:r>
        <w:rPr>
          <w:rFonts w:ascii="Times New Roman" w:hAnsi="Times New Roman"/>
          <w:sz w:val="28"/>
          <w:szCs w:val="28"/>
        </w:rPr>
        <w:lastRenderedPageBreak/>
        <w:t xml:space="preserve">     </w:t>
      </w:r>
      <w:r w:rsidR="00D52BA3">
        <w:rPr>
          <w:rFonts w:ascii="Times New Roman" w:hAnsi="Times New Roman"/>
          <w:sz w:val="28"/>
          <w:szCs w:val="28"/>
        </w:rPr>
        <w:t xml:space="preserve">  </w:t>
      </w:r>
      <w:r w:rsidRPr="00D52BA3">
        <w:rPr>
          <w:rFonts w:ascii="Times New Roman" w:hAnsi="Times New Roman"/>
          <w:b/>
          <w:sz w:val="24"/>
          <w:szCs w:val="24"/>
        </w:rPr>
        <w:t>7.</w:t>
      </w:r>
      <w:r w:rsidR="00D52BA3">
        <w:rPr>
          <w:rFonts w:ascii="Times New Roman" w:hAnsi="Times New Roman"/>
          <w:b/>
          <w:sz w:val="24"/>
          <w:szCs w:val="24"/>
        </w:rPr>
        <w:t xml:space="preserve"> </w:t>
      </w:r>
      <w:r w:rsidRPr="00D52BA3">
        <w:rPr>
          <w:rFonts w:ascii="Times New Roman" w:hAnsi="Times New Roman"/>
          <w:b/>
          <w:sz w:val="24"/>
          <w:szCs w:val="24"/>
        </w:rPr>
        <w:t>Количество</w:t>
      </w:r>
      <w:r w:rsidR="00970CB1">
        <w:rPr>
          <w:rFonts w:ascii="Times New Roman" w:hAnsi="Times New Roman"/>
          <w:b/>
          <w:sz w:val="24"/>
          <w:szCs w:val="24"/>
        </w:rPr>
        <w:t>,</w:t>
      </w:r>
      <w:r w:rsidRPr="00D52BA3">
        <w:rPr>
          <w:rFonts w:ascii="Times New Roman" w:hAnsi="Times New Roman"/>
          <w:b/>
          <w:sz w:val="24"/>
          <w:szCs w:val="24"/>
        </w:rPr>
        <w:t xml:space="preserve"> проведенных анкетирований в 2016году.</w:t>
      </w:r>
    </w:p>
    <w:p w:rsidR="0009494A" w:rsidRPr="00D52BA3" w:rsidRDefault="0009494A" w:rsidP="00D52BA3">
      <w:pPr>
        <w:spacing w:after="0" w:line="240" w:lineRule="auto"/>
        <w:ind w:left="142"/>
        <w:jc w:val="both"/>
        <w:rPr>
          <w:rFonts w:ascii="Times New Roman" w:hAnsi="Times New Roman"/>
          <w:sz w:val="24"/>
          <w:szCs w:val="24"/>
        </w:rPr>
      </w:pPr>
      <w:r w:rsidRPr="00D52BA3">
        <w:rPr>
          <w:rFonts w:ascii="Times New Roman" w:hAnsi="Times New Roman"/>
          <w:sz w:val="24"/>
          <w:szCs w:val="24"/>
        </w:rPr>
        <w:t>Всего проведено анкетирований-315</w:t>
      </w:r>
    </w:p>
    <w:p w:rsidR="0009494A" w:rsidRPr="00D52BA3" w:rsidRDefault="0009494A" w:rsidP="00D52BA3">
      <w:pPr>
        <w:spacing w:after="0" w:line="240" w:lineRule="auto"/>
        <w:ind w:left="-567"/>
        <w:jc w:val="both"/>
        <w:rPr>
          <w:rFonts w:ascii="Times New Roman" w:hAnsi="Times New Roman"/>
          <w:sz w:val="24"/>
          <w:szCs w:val="24"/>
        </w:rPr>
      </w:pPr>
      <w:r w:rsidRPr="00D52BA3">
        <w:rPr>
          <w:rFonts w:ascii="Times New Roman" w:hAnsi="Times New Roman"/>
          <w:sz w:val="24"/>
          <w:szCs w:val="24"/>
        </w:rPr>
        <w:t xml:space="preserve">          Удовлетворены полностью качеством оказания медицинской помощи-56%</w:t>
      </w:r>
    </w:p>
    <w:p w:rsidR="0009494A" w:rsidRPr="00D52BA3" w:rsidRDefault="0009494A" w:rsidP="00D52BA3">
      <w:pPr>
        <w:spacing w:after="0" w:line="240" w:lineRule="auto"/>
        <w:ind w:left="-567"/>
        <w:jc w:val="both"/>
        <w:rPr>
          <w:rFonts w:ascii="Times New Roman" w:hAnsi="Times New Roman"/>
          <w:sz w:val="24"/>
          <w:szCs w:val="24"/>
        </w:rPr>
      </w:pPr>
      <w:r w:rsidRPr="00D52BA3">
        <w:rPr>
          <w:rFonts w:ascii="Times New Roman" w:hAnsi="Times New Roman"/>
          <w:sz w:val="24"/>
          <w:szCs w:val="24"/>
        </w:rPr>
        <w:t xml:space="preserve">          Удовлетворены  частично-35%</w:t>
      </w:r>
    </w:p>
    <w:p w:rsidR="0009494A" w:rsidRPr="00D52BA3" w:rsidRDefault="0009494A" w:rsidP="00D52BA3">
      <w:pPr>
        <w:spacing w:after="0" w:line="240" w:lineRule="auto"/>
        <w:ind w:left="-567"/>
        <w:jc w:val="both"/>
        <w:rPr>
          <w:rFonts w:ascii="Times New Roman" w:hAnsi="Times New Roman"/>
          <w:sz w:val="24"/>
          <w:szCs w:val="24"/>
        </w:rPr>
      </w:pPr>
      <w:r w:rsidRPr="00D52BA3">
        <w:rPr>
          <w:rFonts w:ascii="Times New Roman" w:hAnsi="Times New Roman"/>
          <w:sz w:val="24"/>
          <w:szCs w:val="24"/>
        </w:rPr>
        <w:t xml:space="preserve">          Затрудняюсь ответить-9%</w:t>
      </w:r>
    </w:p>
    <w:p w:rsidR="0009494A" w:rsidRPr="00D52BA3" w:rsidRDefault="0009494A" w:rsidP="00D52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52BA3">
        <w:rPr>
          <w:rFonts w:ascii="Times New Roman" w:hAnsi="Times New Roman"/>
          <w:b/>
          <w:sz w:val="24"/>
          <w:szCs w:val="24"/>
        </w:rPr>
        <w:t>8.8.</w:t>
      </w:r>
      <w:r w:rsidR="00D52BA3">
        <w:rPr>
          <w:rFonts w:ascii="Times New Roman" w:hAnsi="Times New Roman"/>
          <w:b/>
          <w:sz w:val="24"/>
          <w:szCs w:val="24"/>
        </w:rPr>
        <w:t xml:space="preserve"> </w:t>
      </w:r>
      <w:r w:rsidRPr="00D52BA3">
        <w:rPr>
          <w:rFonts w:ascii="Times New Roman" w:hAnsi="Times New Roman"/>
          <w:b/>
          <w:sz w:val="24"/>
          <w:szCs w:val="24"/>
        </w:rPr>
        <w:t>Анализ выполнения программы производственного контроля ГУЗ «Большенагаткинская РБ» за 2015-2016 гг.</w:t>
      </w:r>
    </w:p>
    <w:p w:rsidR="0009494A" w:rsidRPr="00D52BA3" w:rsidRDefault="0009494A" w:rsidP="00D52BA3">
      <w:pPr>
        <w:spacing w:after="0" w:line="240" w:lineRule="auto"/>
        <w:jc w:val="both"/>
        <w:rPr>
          <w:rFonts w:ascii="Times New Roman" w:hAnsi="Times New Roman"/>
          <w:sz w:val="24"/>
          <w:szCs w:val="24"/>
        </w:rPr>
      </w:pPr>
      <w:r w:rsidRPr="00D52BA3">
        <w:rPr>
          <w:rFonts w:ascii="Times New Roman" w:hAnsi="Times New Roman"/>
          <w:sz w:val="24"/>
          <w:szCs w:val="24"/>
        </w:rPr>
        <w:t>ГУЗ «Большенагаткинская РБ»,  для проведение  микробиологических и лабораторно-инструментальных исследований в рамках программы производственного контроля, заключала  договора с Филиалом ФБУЗ «Центр гигиены и Ульяновском районе».</w:t>
      </w:r>
    </w:p>
    <w:p w:rsidR="0009494A" w:rsidRPr="00D52BA3" w:rsidRDefault="0009494A" w:rsidP="00D52BA3">
      <w:pPr>
        <w:spacing w:after="0" w:line="240" w:lineRule="auto"/>
        <w:jc w:val="both"/>
        <w:rPr>
          <w:rFonts w:ascii="Times New Roman" w:hAnsi="Times New Roman"/>
          <w:sz w:val="24"/>
          <w:szCs w:val="24"/>
        </w:rPr>
      </w:pPr>
      <w:r w:rsidRPr="00D52BA3">
        <w:rPr>
          <w:rFonts w:ascii="Times New Roman" w:hAnsi="Times New Roman"/>
          <w:sz w:val="24"/>
          <w:szCs w:val="24"/>
        </w:rPr>
        <w:t>В рамках производственного контроля  заключены договора на проведение  микробиологических и лабораторно-инструментальных исследований  в 2015 году  на сумму 28365,30 руб</w:t>
      </w:r>
      <w:r w:rsidR="00D52BA3">
        <w:rPr>
          <w:rFonts w:ascii="Times New Roman" w:hAnsi="Times New Roman"/>
          <w:sz w:val="24"/>
          <w:szCs w:val="24"/>
        </w:rPr>
        <w:t>.</w:t>
      </w:r>
      <w:r w:rsidRPr="00D52BA3">
        <w:rPr>
          <w:rFonts w:ascii="Times New Roman" w:hAnsi="Times New Roman"/>
          <w:sz w:val="24"/>
          <w:szCs w:val="24"/>
        </w:rPr>
        <w:t xml:space="preserve"> и в 2016 году на сумму 28365,30 руб.</w:t>
      </w:r>
    </w:p>
    <w:p w:rsidR="0009494A" w:rsidRPr="00EA42A2" w:rsidRDefault="0009494A" w:rsidP="00D52BA3">
      <w:pPr>
        <w:spacing w:after="0" w:line="240" w:lineRule="auto"/>
        <w:jc w:val="both"/>
        <w:rPr>
          <w:rFonts w:ascii="Times New Roman" w:hAnsi="Times New Roman"/>
          <w:sz w:val="28"/>
          <w:szCs w:val="28"/>
        </w:rPr>
      </w:pPr>
      <w:r w:rsidRPr="00D52BA3">
        <w:rPr>
          <w:rFonts w:ascii="Times New Roman" w:hAnsi="Times New Roman"/>
          <w:sz w:val="24"/>
          <w:szCs w:val="24"/>
        </w:rPr>
        <w:t>В рамках производственного контроля проводились следующие</w:t>
      </w:r>
      <w:r w:rsidR="00D52BA3">
        <w:rPr>
          <w:rFonts w:ascii="Times New Roman" w:hAnsi="Times New Roman"/>
          <w:sz w:val="24"/>
          <w:szCs w:val="24"/>
        </w:rPr>
        <w:t xml:space="preserve"> </w:t>
      </w:r>
      <w:r w:rsidRPr="00D52BA3">
        <w:rPr>
          <w:rFonts w:ascii="Times New Roman" w:hAnsi="Times New Roman"/>
          <w:sz w:val="24"/>
          <w:szCs w:val="24"/>
        </w:rPr>
        <w:t>исследования</w:t>
      </w:r>
      <w:r>
        <w:rPr>
          <w:rFonts w:ascii="Times New Roman" w:hAnsi="Times New Roman"/>
          <w:sz w:val="28"/>
          <w:szCs w:val="28"/>
        </w:rPr>
        <w:t>:</w:t>
      </w:r>
    </w:p>
    <w:tbl>
      <w:tblPr>
        <w:tblW w:w="10065" w:type="dxa"/>
        <w:tblInd w:w="55" w:type="dxa"/>
        <w:tblLayout w:type="fixed"/>
        <w:tblCellMar>
          <w:top w:w="55" w:type="dxa"/>
          <w:left w:w="55" w:type="dxa"/>
          <w:bottom w:w="55" w:type="dxa"/>
          <w:right w:w="55" w:type="dxa"/>
        </w:tblCellMar>
        <w:tblLook w:val="0000"/>
      </w:tblPr>
      <w:tblGrid>
        <w:gridCol w:w="4619"/>
        <w:gridCol w:w="1051"/>
        <w:gridCol w:w="1418"/>
        <w:gridCol w:w="1701"/>
        <w:gridCol w:w="1276"/>
      </w:tblGrid>
      <w:tr w:rsidR="0009494A" w:rsidRPr="00D6439D" w:rsidTr="00C85795">
        <w:trPr>
          <w:trHeight w:hRule="exact" w:val="387"/>
        </w:trPr>
        <w:tc>
          <w:tcPr>
            <w:tcW w:w="4619" w:type="dxa"/>
            <w:vMerge w:val="restart"/>
            <w:tcBorders>
              <w:top w:val="single" w:sz="1" w:space="0" w:color="000000"/>
              <w:left w:val="single" w:sz="1" w:space="0" w:color="000000"/>
              <w:bottom w:val="single" w:sz="1" w:space="0" w:color="000000"/>
            </w:tcBorders>
          </w:tcPr>
          <w:p w:rsidR="0009494A" w:rsidRPr="00D6439D" w:rsidRDefault="0009494A" w:rsidP="00C85795">
            <w:pPr>
              <w:pStyle w:val="ae"/>
            </w:pPr>
            <w:r w:rsidRPr="00D6439D">
              <w:t>наименование исследования</w:t>
            </w:r>
          </w:p>
        </w:tc>
        <w:tc>
          <w:tcPr>
            <w:tcW w:w="2469" w:type="dxa"/>
            <w:gridSpan w:val="2"/>
            <w:tcBorders>
              <w:top w:val="single" w:sz="1" w:space="0" w:color="000000"/>
              <w:left w:val="single" w:sz="1" w:space="0" w:color="000000"/>
              <w:bottom w:val="single" w:sz="1" w:space="0" w:color="000000"/>
            </w:tcBorders>
          </w:tcPr>
          <w:p w:rsidR="0009494A" w:rsidRPr="00D6439D" w:rsidRDefault="0009494A" w:rsidP="00C85795">
            <w:pPr>
              <w:pStyle w:val="ae"/>
              <w:jc w:val="center"/>
            </w:pPr>
            <w:r w:rsidRPr="00D6439D">
              <w:t>2015</w:t>
            </w:r>
          </w:p>
        </w:tc>
        <w:tc>
          <w:tcPr>
            <w:tcW w:w="2977" w:type="dxa"/>
            <w:gridSpan w:val="2"/>
            <w:tcBorders>
              <w:top w:val="single" w:sz="1" w:space="0" w:color="000000"/>
              <w:left w:val="single" w:sz="1" w:space="0" w:color="000000"/>
              <w:bottom w:val="single" w:sz="1" w:space="0" w:color="000000"/>
              <w:right w:val="single" w:sz="1" w:space="0" w:color="000000"/>
            </w:tcBorders>
          </w:tcPr>
          <w:p w:rsidR="0009494A" w:rsidRPr="00D6439D" w:rsidRDefault="0009494A" w:rsidP="00C85795">
            <w:pPr>
              <w:pStyle w:val="ae"/>
              <w:jc w:val="center"/>
            </w:pPr>
            <w:r w:rsidRPr="00D6439D">
              <w:t>2016</w:t>
            </w:r>
          </w:p>
        </w:tc>
      </w:tr>
      <w:tr w:rsidR="0009494A" w:rsidRPr="00D6439D" w:rsidTr="00C85795">
        <w:tc>
          <w:tcPr>
            <w:tcW w:w="4619" w:type="dxa"/>
            <w:vMerge/>
            <w:tcBorders>
              <w:top w:val="single" w:sz="1" w:space="0" w:color="000000"/>
              <w:left w:val="single" w:sz="1" w:space="0" w:color="000000"/>
              <w:bottom w:val="single" w:sz="1" w:space="0" w:color="000000"/>
            </w:tcBorders>
          </w:tcPr>
          <w:p w:rsidR="0009494A" w:rsidRPr="00D6439D" w:rsidRDefault="0009494A" w:rsidP="00C85795">
            <w:pPr>
              <w:rPr>
                <w:rFonts w:ascii="Times New Roman" w:hAnsi="Times New Roman"/>
                <w:sz w:val="24"/>
                <w:szCs w:val="24"/>
              </w:rPr>
            </w:pPr>
          </w:p>
        </w:tc>
        <w:tc>
          <w:tcPr>
            <w:tcW w:w="1051" w:type="dxa"/>
            <w:tcBorders>
              <w:left w:val="single" w:sz="1" w:space="0" w:color="000000"/>
              <w:bottom w:val="single" w:sz="1" w:space="0" w:color="000000"/>
            </w:tcBorders>
          </w:tcPr>
          <w:p w:rsidR="0009494A" w:rsidRPr="00D6439D" w:rsidRDefault="0009494A" w:rsidP="00C85795">
            <w:pPr>
              <w:pStyle w:val="ae"/>
            </w:pPr>
            <w:r w:rsidRPr="00D6439D">
              <w:t>Заплани</w:t>
            </w:r>
            <w:r>
              <w:t>-</w:t>
            </w:r>
            <w:r w:rsidRPr="00D6439D">
              <w:t>ровано</w:t>
            </w:r>
          </w:p>
        </w:tc>
        <w:tc>
          <w:tcPr>
            <w:tcW w:w="1418" w:type="dxa"/>
            <w:tcBorders>
              <w:left w:val="single" w:sz="1" w:space="0" w:color="000000"/>
              <w:bottom w:val="single" w:sz="1" w:space="0" w:color="000000"/>
            </w:tcBorders>
          </w:tcPr>
          <w:p w:rsidR="0009494A" w:rsidRPr="00D6439D" w:rsidRDefault="0009494A" w:rsidP="00C85795">
            <w:pPr>
              <w:pStyle w:val="ae"/>
            </w:pPr>
            <w:r w:rsidRPr="00D6439D">
              <w:t>выполнено</w:t>
            </w:r>
          </w:p>
        </w:tc>
        <w:tc>
          <w:tcPr>
            <w:tcW w:w="1701" w:type="dxa"/>
            <w:tcBorders>
              <w:left w:val="single" w:sz="1" w:space="0" w:color="000000"/>
              <w:bottom w:val="single" w:sz="1" w:space="0" w:color="000000"/>
            </w:tcBorders>
          </w:tcPr>
          <w:p w:rsidR="0009494A" w:rsidRPr="00D6439D" w:rsidRDefault="0009494A" w:rsidP="00C85795">
            <w:pPr>
              <w:pStyle w:val="ae"/>
            </w:pPr>
            <w:r w:rsidRPr="00D6439D">
              <w:t>запланировано</w:t>
            </w:r>
          </w:p>
        </w:tc>
        <w:tc>
          <w:tcPr>
            <w:tcW w:w="1276" w:type="dxa"/>
            <w:tcBorders>
              <w:left w:val="single" w:sz="1" w:space="0" w:color="000000"/>
              <w:bottom w:val="single" w:sz="1" w:space="0" w:color="000000"/>
              <w:right w:val="single" w:sz="1" w:space="0" w:color="000000"/>
            </w:tcBorders>
          </w:tcPr>
          <w:p w:rsidR="0009494A" w:rsidRPr="00D6439D" w:rsidRDefault="0009494A" w:rsidP="00C85795">
            <w:pPr>
              <w:pStyle w:val="ae"/>
            </w:pPr>
            <w:r w:rsidRPr="00D6439D">
              <w:t>выполнено</w:t>
            </w:r>
          </w:p>
        </w:tc>
      </w:tr>
      <w:tr w:rsidR="0009494A" w:rsidRPr="00D6439D" w:rsidTr="00C85795">
        <w:tc>
          <w:tcPr>
            <w:tcW w:w="4619" w:type="dxa"/>
            <w:tcBorders>
              <w:left w:val="single" w:sz="1" w:space="0" w:color="000000"/>
              <w:bottom w:val="single" w:sz="1" w:space="0" w:color="000000"/>
            </w:tcBorders>
          </w:tcPr>
          <w:p w:rsidR="0009494A" w:rsidRPr="00D6439D" w:rsidRDefault="0009494A" w:rsidP="00C85795">
            <w:pPr>
              <w:pStyle w:val="ae"/>
            </w:pPr>
            <w:r w:rsidRPr="00D6439D">
              <w:t>Микробиологическое исследование материала и смывов на стерильность</w:t>
            </w:r>
          </w:p>
        </w:tc>
        <w:tc>
          <w:tcPr>
            <w:tcW w:w="1051" w:type="dxa"/>
            <w:tcBorders>
              <w:left w:val="single" w:sz="1" w:space="0" w:color="000000"/>
              <w:bottom w:val="single" w:sz="1" w:space="0" w:color="000000"/>
            </w:tcBorders>
          </w:tcPr>
          <w:p w:rsidR="0009494A" w:rsidRPr="00D6439D" w:rsidRDefault="0009494A" w:rsidP="00C85795">
            <w:pPr>
              <w:pStyle w:val="ae"/>
              <w:jc w:val="center"/>
            </w:pPr>
            <w:r w:rsidRPr="00D6439D">
              <w:t>40</w:t>
            </w:r>
          </w:p>
        </w:tc>
        <w:tc>
          <w:tcPr>
            <w:tcW w:w="1418" w:type="dxa"/>
            <w:tcBorders>
              <w:left w:val="single" w:sz="1" w:space="0" w:color="000000"/>
              <w:bottom w:val="single" w:sz="1" w:space="0" w:color="000000"/>
            </w:tcBorders>
          </w:tcPr>
          <w:p w:rsidR="0009494A" w:rsidRPr="00D6439D" w:rsidRDefault="0009494A" w:rsidP="00C85795">
            <w:pPr>
              <w:pStyle w:val="ae"/>
              <w:jc w:val="center"/>
            </w:pPr>
            <w:r w:rsidRPr="00D6439D">
              <w:t>40</w:t>
            </w:r>
          </w:p>
        </w:tc>
        <w:tc>
          <w:tcPr>
            <w:tcW w:w="1701" w:type="dxa"/>
            <w:tcBorders>
              <w:left w:val="single" w:sz="1" w:space="0" w:color="000000"/>
              <w:bottom w:val="single" w:sz="1" w:space="0" w:color="000000"/>
            </w:tcBorders>
          </w:tcPr>
          <w:p w:rsidR="0009494A" w:rsidRPr="00D6439D" w:rsidRDefault="0009494A" w:rsidP="00C85795">
            <w:pPr>
              <w:pStyle w:val="ae"/>
              <w:jc w:val="center"/>
            </w:pPr>
            <w:r w:rsidRPr="00D6439D">
              <w:t>40</w:t>
            </w:r>
          </w:p>
        </w:tc>
        <w:tc>
          <w:tcPr>
            <w:tcW w:w="1276" w:type="dxa"/>
            <w:tcBorders>
              <w:left w:val="single" w:sz="1" w:space="0" w:color="000000"/>
              <w:bottom w:val="single" w:sz="1" w:space="0" w:color="000000"/>
              <w:right w:val="single" w:sz="1" w:space="0" w:color="000000"/>
            </w:tcBorders>
          </w:tcPr>
          <w:p w:rsidR="0009494A" w:rsidRPr="00D6439D" w:rsidRDefault="0009494A" w:rsidP="00C85795">
            <w:pPr>
              <w:pStyle w:val="ae"/>
              <w:jc w:val="center"/>
            </w:pPr>
            <w:r w:rsidRPr="00D6439D">
              <w:t>40</w:t>
            </w:r>
          </w:p>
        </w:tc>
      </w:tr>
      <w:tr w:rsidR="0009494A" w:rsidRPr="00D6439D" w:rsidTr="00C85795">
        <w:tc>
          <w:tcPr>
            <w:tcW w:w="4619" w:type="dxa"/>
            <w:tcBorders>
              <w:left w:val="single" w:sz="1" w:space="0" w:color="000000"/>
              <w:bottom w:val="single" w:sz="1" w:space="0" w:color="000000"/>
            </w:tcBorders>
          </w:tcPr>
          <w:p w:rsidR="0009494A" w:rsidRPr="00D6439D" w:rsidRDefault="0009494A" w:rsidP="00C85795">
            <w:pPr>
              <w:pStyle w:val="ae"/>
            </w:pPr>
            <w:r w:rsidRPr="00D6439D">
              <w:t>Микробиологическое исследование воздуха в закрытых помещениях (ОМЧ и S.Aureus)</w:t>
            </w:r>
          </w:p>
        </w:tc>
        <w:tc>
          <w:tcPr>
            <w:tcW w:w="1051" w:type="dxa"/>
            <w:tcBorders>
              <w:left w:val="single" w:sz="1" w:space="0" w:color="000000"/>
              <w:bottom w:val="single" w:sz="1" w:space="0" w:color="000000"/>
            </w:tcBorders>
          </w:tcPr>
          <w:p w:rsidR="0009494A" w:rsidRPr="00D6439D" w:rsidRDefault="0009494A" w:rsidP="00C85795">
            <w:pPr>
              <w:pStyle w:val="ae"/>
              <w:jc w:val="center"/>
            </w:pPr>
            <w:r w:rsidRPr="00D6439D">
              <w:t>6</w:t>
            </w:r>
          </w:p>
        </w:tc>
        <w:tc>
          <w:tcPr>
            <w:tcW w:w="1418" w:type="dxa"/>
            <w:tcBorders>
              <w:left w:val="single" w:sz="1" w:space="0" w:color="000000"/>
              <w:bottom w:val="single" w:sz="1" w:space="0" w:color="000000"/>
            </w:tcBorders>
          </w:tcPr>
          <w:p w:rsidR="0009494A" w:rsidRPr="00D6439D" w:rsidRDefault="0009494A" w:rsidP="00C85795">
            <w:pPr>
              <w:pStyle w:val="ae"/>
              <w:jc w:val="center"/>
            </w:pPr>
            <w:r w:rsidRPr="00D6439D">
              <w:t>6</w:t>
            </w:r>
          </w:p>
        </w:tc>
        <w:tc>
          <w:tcPr>
            <w:tcW w:w="1701" w:type="dxa"/>
            <w:tcBorders>
              <w:left w:val="single" w:sz="1" w:space="0" w:color="000000"/>
              <w:bottom w:val="single" w:sz="1" w:space="0" w:color="000000"/>
            </w:tcBorders>
          </w:tcPr>
          <w:p w:rsidR="0009494A" w:rsidRPr="00D6439D" w:rsidRDefault="0009494A" w:rsidP="00C85795">
            <w:pPr>
              <w:pStyle w:val="ae"/>
              <w:jc w:val="center"/>
            </w:pPr>
            <w:r w:rsidRPr="00D6439D">
              <w:t>6</w:t>
            </w:r>
          </w:p>
        </w:tc>
        <w:tc>
          <w:tcPr>
            <w:tcW w:w="1276" w:type="dxa"/>
            <w:tcBorders>
              <w:left w:val="single" w:sz="1" w:space="0" w:color="000000"/>
              <w:bottom w:val="single" w:sz="1" w:space="0" w:color="000000"/>
              <w:right w:val="single" w:sz="1" w:space="0" w:color="000000"/>
            </w:tcBorders>
          </w:tcPr>
          <w:p w:rsidR="0009494A" w:rsidRPr="00D6439D" w:rsidRDefault="0009494A" w:rsidP="00C85795">
            <w:pPr>
              <w:pStyle w:val="ae"/>
              <w:jc w:val="center"/>
            </w:pPr>
            <w:r w:rsidRPr="00D6439D">
              <w:t>6</w:t>
            </w:r>
          </w:p>
        </w:tc>
      </w:tr>
      <w:tr w:rsidR="0009494A" w:rsidRPr="00D6439D" w:rsidTr="00C85795">
        <w:tc>
          <w:tcPr>
            <w:tcW w:w="4619" w:type="dxa"/>
            <w:tcBorders>
              <w:left w:val="single" w:sz="1" w:space="0" w:color="000000"/>
              <w:bottom w:val="single" w:sz="1" w:space="0" w:color="000000"/>
            </w:tcBorders>
          </w:tcPr>
          <w:p w:rsidR="0009494A" w:rsidRPr="00D6439D" w:rsidRDefault="0009494A" w:rsidP="00C85795">
            <w:pPr>
              <w:pStyle w:val="ae"/>
            </w:pPr>
            <w:r w:rsidRPr="00D6439D">
              <w:t>Микробиологическое исследование  смывов на БГКП и  S.Aureus</w:t>
            </w:r>
          </w:p>
        </w:tc>
        <w:tc>
          <w:tcPr>
            <w:tcW w:w="1051" w:type="dxa"/>
            <w:tcBorders>
              <w:left w:val="single" w:sz="1" w:space="0" w:color="000000"/>
              <w:bottom w:val="single" w:sz="1" w:space="0" w:color="000000"/>
            </w:tcBorders>
          </w:tcPr>
          <w:p w:rsidR="0009494A" w:rsidRPr="00D6439D" w:rsidRDefault="0009494A" w:rsidP="00C85795">
            <w:pPr>
              <w:pStyle w:val="ae"/>
              <w:jc w:val="center"/>
            </w:pPr>
            <w:r w:rsidRPr="00D6439D">
              <w:t>40</w:t>
            </w:r>
          </w:p>
        </w:tc>
        <w:tc>
          <w:tcPr>
            <w:tcW w:w="1418" w:type="dxa"/>
            <w:tcBorders>
              <w:left w:val="single" w:sz="1" w:space="0" w:color="000000"/>
              <w:bottom w:val="single" w:sz="1" w:space="0" w:color="000000"/>
            </w:tcBorders>
          </w:tcPr>
          <w:p w:rsidR="0009494A" w:rsidRPr="00D6439D" w:rsidRDefault="0009494A" w:rsidP="00C85795">
            <w:pPr>
              <w:pStyle w:val="ae"/>
              <w:jc w:val="center"/>
            </w:pPr>
            <w:r w:rsidRPr="00D6439D">
              <w:t>40</w:t>
            </w:r>
          </w:p>
        </w:tc>
        <w:tc>
          <w:tcPr>
            <w:tcW w:w="1701" w:type="dxa"/>
            <w:tcBorders>
              <w:left w:val="single" w:sz="1" w:space="0" w:color="000000"/>
              <w:bottom w:val="single" w:sz="1" w:space="0" w:color="000000"/>
            </w:tcBorders>
          </w:tcPr>
          <w:p w:rsidR="0009494A" w:rsidRPr="00D6439D" w:rsidRDefault="0009494A" w:rsidP="00C85795">
            <w:pPr>
              <w:pStyle w:val="ae"/>
              <w:jc w:val="center"/>
            </w:pPr>
            <w:r w:rsidRPr="00D6439D">
              <w:t>40</w:t>
            </w:r>
          </w:p>
        </w:tc>
        <w:tc>
          <w:tcPr>
            <w:tcW w:w="1276" w:type="dxa"/>
            <w:tcBorders>
              <w:left w:val="single" w:sz="1" w:space="0" w:color="000000"/>
              <w:bottom w:val="single" w:sz="1" w:space="0" w:color="000000"/>
              <w:right w:val="single" w:sz="1" w:space="0" w:color="000000"/>
            </w:tcBorders>
          </w:tcPr>
          <w:p w:rsidR="0009494A" w:rsidRPr="00D6439D" w:rsidRDefault="0009494A" w:rsidP="00C85795">
            <w:pPr>
              <w:pStyle w:val="ae"/>
              <w:jc w:val="center"/>
            </w:pPr>
            <w:r w:rsidRPr="00D6439D">
              <w:t>40</w:t>
            </w:r>
          </w:p>
        </w:tc>
      </w:tr>
      <w:tr w:rsidR="0009494A" w:rsidRPr="00D6439D" w:rsidTr="00C85795">
        <w:tc>
          <w:tcPr>
            <w:tcW w:w="4619" w:type="dxa"/>
            <w:tcBorders>
              <w:left w:val="single" w:sz="1" w:space="0" w:color="000000"/>
              <w:bottom w:val="single" w:sz="1" w:space="0" w:color="000000"/>
            </w:tcBorders>
          </w:tcPr>
          <w:p w:rsidR="0009494A" w:rsidRPr="00D6439D" w:rsidRDefault="0009494A" w:rsidP="00C85795">
            <w:pPr>
              <w:pStyle w:val="ae"/>
            </w:pPr>
            <w:r w:rsidRPr="00D6439D">
              <w:t>Микробиологическое исследование воды питьевой на ОМЧ, ОКБ, ТКБ</w:t>
            </w:r>
          </w:p>
        </w:tc>
        <w:tc>
          <w:tcPr>
            <w:tcW w:w="1051" w:type="dxa"/>
            <w:tcBorders>
              <w:left w:val="single" w:sz="1" w:space="0" w:color="000000"/>
              <w:bottom w:val="single" w:sz="1" w:space="0" w:color="000000"/>
            </w:tcBorders>
          </w:tcPr>
          <w:p w:rsidR="0009494A" w:rsidRPr="00D6439D" w:rsidRDefault="0009494A" w:rsidP="00C85795">
            <w:pPr>
              <w:pStyle w:val="ae"/>
              <w:jc w:val="center"/>
            </w:pPr>
            <w:r w:rsidRPr="00D6439D">
              <w:t>1</w:t>
            </w:r>
          </w:p>
        </w:tc>
        <w:tc>
          <w:tcPr>
            <w:tcW w:w="1418" w:type="dxa"/>
            <w:tcBorders>
              <w:left w:val="single" w:sz="1" w:space="0" w:color="000000"/>
              <w:bottom w:val="single" w:sz="1" w:space="0" w:color="000000"/>
            </w:tcBorders>
          </w:tcPr>
          <w:p w:rsidR="0009494A" w:rsidRPr="00D6439D" w:rsidRDefault="0009494A" w:rsidP="00C85795">
            <w:pPr>
              <w:pStyle w:val="ae"/>
              <w:jc w:val="center"/>
            </w:pPr>
            <w:r w:rsidRPr="00D6439D">
              <w:t>1</w:t>
            </w:r>
          </w:p>
        </w:tc>
        <w:tc>
          <w:tcPr>
            <w:tcW w:w="1701" w:type="dxa"/>
            <w:tcBorders>
              <w:left w:val="single" w:sz="1" w:space="0" w:color="000000"/>
              <w:bottom w:val="single" w:sz="1" w:space="0" w:color="000000"/>
            </w:tcBorders>
          </w:tcPr>
          <w:p w:rsidR="0009494A" w:rsidRPr="00D6439D" w:rsidRDefault="0009494A" w:rsidP="00C85795">
            <w:pPr>
              <w:pStyle w:val="ae"/>
              <w:jc w:val="center"/>
            </w:pPr>
            <w:r w:rsidRPr="00D6439D">
              <w:t>1</w:t>
            </w:r>
          </w:p>
        </w:tc>
        <w:tc>
          <w:tcPr>
            <w:tcW w:w="1276" w:type="dxa"/>
            <w:tcBorders>
              <w:left w:val="single" w:sz="1" w:space="0" w:color="000000"/>
              <w:bottom w:val="single" w:sz="1" w:space="0" w:color="000000"/>
              <w:right w:val="single" w:sz="1" w:space="0" w:color="000000"/>
            </w:tcBorders>
          </w:tcPr>
          <w:p w:rsidR="0009494A" w:rsidRPr="00D6439D" w:rsidRDefault="0009494A" w:rsidP="00C85795">
            <w:pPr>
              <w:pStyle w:val="ae"/>
              <w:jc w:val="center"/>
            </w:pPr>
            <w:r w:rsidRPr="00D6439D">
              <w:t>1</w:t>
            </w:r>
          </w:p>
        </w:tc>
      </w:tr>
      <w:tr w:rsidR="0009494A" w:rsidRPr="00D6439D" w:rsidTr="00C85795">
        <w:tc>
          <w:tcPr>
            <w:tcW w:w="4619" w:type="dxa"/>
            <w:tcBorders>
              <w:left w:val="single" w:sz="1" w:space="0" w:color="000000"/>
              <w:bottom w:val="single" w:sz="1" w:space="0" w:color="000000"/>
            </w:tcBorders>
          </w:tcPr>
          <w:p w:rsidR="0009494A" w:rsidRPr="00D6439D" w:rsidRDefault="0009494A" w:rsidP="00C85795">
            <w:pPr>
              <w:pStyle w:val="ae"/>
            </w:pPr>
            <w:r w:rsidRPr="00D6439D">
              <w:t>Химический анализ воды (краткий) по производственному контролю</w:t>
            </w:r>
          </w:p>
        </w:tc>
        <w:tc>
          <w:tcPr>
            <w:tcW w:w="1051" w:type="dxa"/>
            <w:tcBorders>
              <w:left w:val="single" w:sz="1" w:space="0" w:color="000000"/>
              <w:bottom w:val="single" w:sz="1" w:space="0" w:color="000000"/>
            </w:tcBorders>
          </w:tcPr>
          <w:p w:rsidR="0009494A" w:rsidRPr="00D6439D" w:rsidRDefault="0009494A" w:rsidP="00C85795">
            <w:pPr>
              <w:pStyle w:val="ae"/>
              <w:jc w:val="center"/>
            </w:pPr>
            <w:r w:rsidRPr="00D6439D">
              <w:t>1</w:t>
            </w:r>
          </w:p>
        </w:tc>
        <w:tc>
          <w:tcPr>
            <w:tcW w:w="1418" w:type="dxa"/>
            <w:tcBorders>
              <w:left w:val="single" w:sz="1" w:space="0" w:color="000000"/>
              <w:bottom w:val="single" w:sz="1" w:space="0" w:color="000000"/>
            </w:tcBorders>
          </w:tcPr>
          <w:p w:rsidR="0009494A" w:rsidRPr="00D6439D" w:rsidRDefault="0009494A" w:rsidP="00C85795">
            <w:pPr>
              <w:pStyle w:val="ae"/>
              <w:jc w:val="center"/>
            </w:pPr>
            <w:r w:rsidRPr="00D6439D">
              <w:t>1</w:t>
            </w:r>
          </w:p>
        </w:tc>
        <w:tc>
          <w:tcPr>
            <w:tcW w:w="1701" w:type="dxa"/>
            <w:tcBorders>
              <w:left w:val="single" w:sz="1" w:space="0" w:color="000000"/>
              <w:bottom w:val="single" w:sz="1" w:space="0" w:color="000000"/>
            </w:tcBorders>
          </w:tcPr>
          <w:p w:rsidR="0009494A" w:rsidRPr="00D6439D" w:rsidRDefault="0009494A" w:rsidP="00C85795">
            <w:pPr>
              <w:pStyle w:val="ae"/>
              <w:jc w:val="center"/>
            </w:pPr>
            <w:r w:rsidRPr="00D6439D">
              <w:t>1</w:t>
            </w:r>
          </w:p>
        </w:tc>
        <w:tc>
          <w:tcPr>
            <w:tcW w:w="1276" w:type="dxa"/>
            <w:tcBorders>
              <w:left w:val="single" w:sz="1" w:space="0" w:color="000000"/>
              <w:bottom w:val="single" w:sz="1" w:space="0" w:color="000000"/>
              <w:right w:val="single" w:sz="1" w:space="0" w:color="000000"/>
            </w:tcBorders>
          </w:tcPr>
          <w:p w:rsidR="0009494A" w:rsidRPr="00D6439D" w:rsidRDefault="0009494A" w:rsidP="00C85795">
            <w:pPr>
              <w:pStyle w:val="ae"/>
              <w:jc w:val="center"/>
            </w:pPr>
            <w:r w:rsidRPr="00D6439D">
              <w:t>1</w:t>
            </w:r>
          </w:p>
        </w:tc>
      </w:tr>
      <w:tr w:rsidR="0009494A" w:rsidRPr="00D6439D" w:rsidTr="00C85795">
        <w:tc>
          <w:tcPr>
            <w:tcW w:w="4619" w:type="dxa"/>
            <w:tcBorders>
              <w:left w:val="single" w:sz="1" w:space="0" w:color="000000"/>
              <w:bottom w:val="single" w:sz="1" w:space="0" w:color="000000"/>
            </w:tcBorders>
          </w:tcPr>
          <w:p w:rsidR="0009494A" w:rsidRPr="00D6439D" w:rsidRDefault="0009494A" w:rsidP="00C85795">
            <w:pPr>
              <w:pStyle w:val="ae"/>
            </w:pPr>
            <w:r w:rsidRPr="00D6439D">
              <w:t>Микробиологическое исследование  смывов с объектов внешней среды на БГКП и ЭПКП</w:t>
            </w:r>
          </w:p>
        </w:tc>
        <w:tc>
          <w:tcPr>
            <w:tcW w:w="1051" w:type="dxa"/>
            <w:tcBorders>
              <w:left w:val="single" w:sz="1" w:space="0" w:color="000000"/>
              <w:bottom w:val="single" w:sz="1" w:space="0" w:color="000000"/>
            </w:tcBorders>
          </w:tcPr>
          <w:p w:rsidR="0009494A" w:rsidRPr="00D6439D" w:rsidRDefault="0009494A" w:rsidP="00C85795">
            <w:pPr>
              <w:pStyle w:val="ae"/>
              <w:jc w:val="center"/>
            </w:pPr>
            <w:r w:rsidRPr="00D6439D">
              <w:t>30</w:t>
            </w:r>
          </w:p>
        </w:tc>
        <w:tc>
          <w:tcPr>
            <w:tcW w:w="1418" w:type="dxa"/>
            <w:tcBorders>
              <w:left w:val="single" w:sz="1" w:space="0" w:color="000000"/>
              <w:bottom w:val="single" w:sz="1" w:space="0" w:color="000000"/>
            </w:tcBorders>
          </w:tcPr>
          <w:p w:rsidR="0009494A" w:rsidRPr="00D6439D" w:rsidRDefault="0009494A" w:rsidP="00C85795">
            <w:pPr>
              <w:pStyle w:val="ae"/>
              <w:jc w:val="center"/>
            </w:pPr>
            <w:r w:rsidRPr="00D6439D">
              <w:t>30</w:t>
            </w:r>
          </w:p>
        </w:tc>
        <w:tc>
          <w:tcPr>
            <w:tcW w:w="1701" w:type="dxa"/>
            <w:tcBorders>
              <w:left w:val="single" w:sz="1" w:space="0" w:color="000000"/>
              <w:bottom w:val="single" w:sz="1" w:space="0" w:color="000000"/>
            </w:tcBorders>
          </w:tcPr>
          <w:p w:rsidR="0009494A" w:rsidRPr="00D6439D" w:rsidRDefault="0009494A" w:rsidP="00C85795">
            <w:pPr>
              <w:pStyle w:val="ae"/>
              <w:jc w:val="center"/>
            </w:pPr>
            <w:r w:rsidRPr="00D6439D">
              <w:t>30</w:t>
            </w:r>
          </w:p>
        </w:tc>
        <w:tc>
          <w:tcPr>
            <w:tcW w:w="1276" w:type="dxa"/>
            <w:tcBorders>
              <w:left w:val="single" w:sz="1" w:space="0" w:color="000000"/>
              <w:bottom w:val="single" w:sz="1" w:space="0" w:color="000000"/>
              <w:right w:val="single" w:sz="1" w:space="0" w:color="000000"/>
            </w:tcBorders>
          </w:tcPr>
          <w:p w:rsidR="0009494A" w:rsidRPr="00D6439D" w:rsidRDefault="0009494A" w:rsidP="00C85795">
            <w:pPr>
              <w:pStyle w:val="ae"/>
              <w:jc w:val="center"/>
            </w:pPr>
            <w:r w:rsidRPr="00D6439D">
              <w:t>30</w:t>
            </w:r>
          </w:p>
        </w:tc>
      </w:tr>
      <w:tr w:rsidR="0009494A" w:rsidRPr="00D6439D" w:rsidTr="00C85795">
        <w:tc>
          <w:tcPr>
            <w:tcW w:w="4619" w:type="dxa"/>
            <w:tcBorders>
              <w:left w:val="single" w:sz="1" w:space="0" w:color="000000"/>
              <w:bottom w:val="single" w:sz="1" w:space="0" w:color="000000"/>
            </w:tcBorders>
          </w:tcPr>
          <w:p w:rsidR="0009494A" w:rsidRPr="00D6439D" w:rsidRDefault="0009494A" w:rsidP="00C85795">
            <w:pPr>
              <w:pStyle w:val="ae"/>
            </w:pPr>
            <w:r w:rsidRPr="00D6439D">
              <w:t>Лабораторно - инструментальные замеры температуры</w:t>
            </w:r>
          </w:p>
        </w:tc>
        <w:tc>
          <w:tcPr>
            <w:tcW w:w="1051" w:type="dxa"/>
            <w:tcBorders>
              <w:left w:val="single" w:sz="1" w:space="0" w:color="000000"/>
              <w:bottom w:val="single" w:sz="1" w:space="0" w:color="000000"/>
            </w:tcBorders>
          </w:tcPr>
          <w:p w:rsidR="0009494A" w:rsidRPr="00D6439D" w:rsidRDefault="0009494A" w:rsidP="00C85795">
            <w:pPr>
              <w:pStyle w:val="ae"/>
              <w:jc w:val="center"/>
            </w:pPr>
            <w:r w:rsidRPr="00D6439D">
              <w:t>5</w:t>
            </w:r>
          </w:p>
        </w:tc>
        <w:tc>
          <w:tcPr>
            <w:tcW w:w="1418" w:type="dxa"/>
            <w:tcBorders>
              <w:left w:val="single" w:sz="1" w:space="0" w:color="000000"/>
              <w:bottom w:val="single" w:sz="1" w:space="0" w:color="000000"/>
            </w:tcBorders>
          </w:tcPr>
          <w:p w:rsidR="0009494A" w:rsidRPr="00D6439D" w:rsidRDefault="0009494A" w:rsidP="00C85795">
            <w:pPr>
              <w:pStyle w:val="ae"/>
              <w:jc w:val="center"/>
            </w:pPr>
            <w:r w:rsidRPr="00D6439D">
              <w:t>5</w:t>
            </w:r>
          </w:p>
        </w:tc>
        <w:tc>
          <w:tcPr>
            <w:tcW w:w="1701" w:type="dxa"/>
            <w:tcBorders>
              <w:left w:val="single" w:sz="1" w:space="0" w:color="000000"/>
              <w:bottom w:val="single" w:sz="1" w:space="0" w:color="000000"/>
            </w:tcBorders>
          </w:tcPr>
          <w:p w:rsidR="0009494A" w:rsidRPr="00D6439D" w:rsidRDefault="0009494A" w:rsidP="00C85795">
            <w:pPr>
              <w:pStyle w:val="ae"/>
              <w:jc w:val="center"/>
            </w:pPr>
            <w:r w:rsidRPr="00D6439D">
              <w:t>5</w:t>
            </w:r>
          </w:p>
        </w:tc>
        <w:tc>
          <w:tcPr>
            <w:tcW w:w="1276" w:type="dxa"/>
            <w:tcBorders>
              <w:left w:val="single" w:sz="1" w:space="0" w:color="000000"/>
              <w:bottom w:val="single" w:sz="1" w:space="0" w:color="000000"/>
              <w:right w:val="single" w:sz="1" w:space="0" w:color="000000"/>
            </w:tcBorders>
          </w:tcPr>
          <w:p w:rsidR="0009494A" w:rsidRPr="00D6439D" w:rsidRDefault="0009494A" w:rsidP="00C85795">
            <w:pPr>
              <w:pStyle w:val="ae"/>
              <w:jc w:val="center"/>
            </w:pPr>
            <w:r w:rsidRPr="00D6439D">
              <w:t>5</w:t>
            </w:r>
          </w:p>
        </w:tc>
      </w:tr>
      <w:tr w:rsidR="0009494A" w:rsidRPr="00D6439D" w:rsidTr="00C85795">
        <w:tc>
          <w:tcPr>
            <w:tcW w:w="4619" w:type="dxa"/>
            <w:tcBorders>
              <w:left w:val="single" w:sz="1" w:space="0" w:color="000000"/>
              <w:bottom w:val="single" w:sz="1" w:space="0" w:color="000000"/>
            </w:tcBorders>
          </w:tcPr>
          <w:p w:rsidR="0009494A" w:rsidRPr="00D6439D" w:rsidRDefault="0009494A" w:rsidP="00C85795">
            <w:pPr>
              <w:pStyle w:val="ae"/>
            </w:pPr>
            <w:r w:rsidRPr="00D6439D">
              <w:t>Лабораторно - инструментальные замеры освещенности</w:t>
            </w:r>
          </w:p>
        </w:tc>
        <w:tc>
          <w:tcPr>
            <w:tcW w:w="1051" w:type="dxa"/>
            <w:tcBorders>
              <w:left w:val="single" w:sz="1" w:space="0" w:color="000000"/>
              <w:bottom w:val="single" w:sz="1" w:space="0" w:color="000000"/>
            </w:tcBorders>
          </w:tcPr>
          <w:p w:rsidR="0009494A" w:rsidRPr="00D6439D" w:rsidRDefault="0009494A" w:rsidP="00C85795">
            <w:pPr>
              <w:pStyle w:val="ae"/>
              <w:jc w:val="center"/>
            </w:pPr>
            <w:r w:rsidRPr="00D6439D">
              <w:t>5</w:t>
            </w:r>
          </w:p>
        </w:tc>
        <w:tc>
          <w:tcPr>
            <w:tcW w:w="1418" w:type="dxa"/>
            <w:tcBorders>
              <w:left w:val="single" w:sz="1" w:space="0" w:color="000000"/>
              <w:bottom w:val="single" w:sz="1" w:space="0" w:color="000000"/>
            </w:tcBorders>
          </w:tcPr>
          <w:p w:rsidR="0009494A" w:rsidRPr="00D6439D" w:rsidRDefault="0009494A" w:rsidP="00C85795">
            <w:pPr>
              <w:pStyle w:val="ae"/>
              <w:jc w:val="center"/>
            </w:pPr>
            <w:r w:rsidRPr="00D6439D">
              <w:t>5</w:t>
            </w:r>
          </w:p>
        </w:tc>
        <w:tc>
          <w:tcPr>
            <w:tcW w:w="1701" w:type="dxa"/>
            <w:tcBorders>
              <w:left w:val="single" w:sz="1" w:space="0" w:color="000000"/>
              <w:bottom w:val="single" w:sz="1" w:space="0" w:color="000000"/>
            </w:tcBorders>
          </w:tcPr>
          <w:p w:rsidR="0009494A" w:rsidRPr="00D6439D" w:rsidRDefault="0009494A" w:rsidP="00C85795">
            <w:pPr>
              <w:pStyle w:val="ae"/>
              <w:jc w:val="center"/>
            </w:pPr>
            <w:r w:rsidRPr="00D6439D">
              <w:t>5</w:t>
            </w:r>
          </w:p>
        </w:tc>
        <w:tc>
          <w:tcPr>
            <w:tcW w:w="1276" w:type="dxa"/>
            <w:tcBorders>
              <w:left w:val="single" w:sz="1" w:space="0" w:color="000000"/>
              <w:bottom w:val="single" w:sz="1" w:space="0" w:color="000000"/>
              <w:right w:val="single" w:sz="1" w:space="0" w:color="000000"/>
            </w:tcBorders>
          </w:tcPr>
          <w:p w:rsidR="0009494A" w:rsidRPr="00D6439D" w:rsidRDefault="0009494A" w:rsidP="00C85795">
            <w:pPr>
              <w:pStyle w:val="ae"/>
              <w:jc w:val="center"/>
            </w:pPr>
            <w:r w:rsidRPr="00D6439D">
              <w:t>5</w:t>
            </w:r>
          </w:p>
        </w:tc>
      </w:tr>
      <w:tr w:rsidR="0009494A" w:rsidRPr="00D6439D" w:rsidTr="00C85795">
        <w:tc>
          <w:tcPr>
            <w:tcW w:w="4619" w:type="dxa"/>
            <w:tcBorders>
              <w:left w:val="single" w:sz="1" w:space="0" w:color="000000"/>
              <w:bottom w:val="single" w:sz="1" w:space="0" w:color="000000"/>
            </w:tcBorders>
          </w:tcPr>
          <w:p w:rsidR="0009494A" w:rsidRPr="00D6439D" w:rsidRDefault="0009494A" w:rsidP="00C85795">
            <w:pPr>
              <w:pStyle w:val="ae"/>
            </w:pPr>
            <w:r w:rsidRPr="00D6439D">
              <w:t>Лабораторно - инструментальные замеры относительной влажности</w:t>
            </w:r>
          </w:p>
        </w:tc>
        <w:tc>
          <w:tcPr>
            <w:tcW w:w="1051" w:type="dxa"/>
            <w:tcBorders>
              <w:left w:val="single" w:sz="1" w:space="0" w:color="000000"/>
              <w:bottom w:val="single" w:sz="1" w:space="0" w:color="000000"/>
            </w:tcBorders>
          </w:tcPr>
          <w:p w:rsidR="0009494A" w:rsidRPr="00D6439D" w:rsidRDefault="0009494A" w:rsidP="00C85795">
            <w:pPr>
              <w:pStyle w:val="ae"/>
              <w:jc w:val="center"/>
            </w:pPr>
            <w:r w:rsidRPr="00D6439D">
              <w:t>5</w:t>
            </w:r>
          </w:p>
        </w:tc>
        <w:tc>
          <w:tcPr>
            <w:tcW w:w="1418" w:type="dxa"/>
            <w:tcBorders>
              <w:left w:val="single" w:sz="1" w:space="0" w:color="000000"/>
              <w:bottom w:val="single" w:sz="1" w:space="0" w:color="000000"/>
            </w:tcBorders>
          </w:tcPr>
          <w:p w:rsidR="0009494A" w:rsidRPr="00D6439D" w:rsidRDefault="0009494A" w:rsidP="00C85795">
            <w:pPr>
              <w:pStyle w:val="ae"/>
              <w:jc w:val="center"/>
            </w:pPr>
            <w:r w:rsidRPr="00D6439D">
              <w:t>5</w:t>
            </w:r>
          </w:p>
        </w:tc>
        <w:tc>
          <w:tcPr>
            <w:tcW w:w="1701" w:type="dxa"/>
            <w:tcBorders>
              <w:left w:val="single" w:sz="1" w:space="0" w:color="000000"/>
              <w:bottom w:val="single" w:sz="1" w:space="0" w:color="000000"/>
            </w:tcBorders>
          </w:tcPr>
          <w:p w:rsidR="0009494A" w:rsidRPr="00D6439D" w:rsidRDefault="0009494A" w:rsidP="00C85795">
            <w:pPr>
              <w:pStyle w:val="ae"/>
              <w:jc w:val="center"/>
            </w:pPr>
            <w:r w:rsidRPr="00D6439D">
              <w:t>5</w:t>
            </w:r>
          </w:p>
        </w:tc>
        <w:tc>
          <w:tcPr>
            <w:tcW w:w="1276" w:type="dxa"/>
            <w:tcBorders>
              <w:left w:val="single" w:sz="1" w:space="0" w:color="000000"/>
              <w:bottom w:val="single" w:sz="1" w:space="0" w:color="000000"/>
              <w:right w:val="single" w:sz="1" w:space="0" w:color="000000"/>
            </w:tcBorders>
          </w:tcPr>
          <w:p w:rsidR="0009494A" w:rsidRPr="00D6439D" w:rsidRDefault="0009494A" w:rsidP="00C85795">
            <w:pPr>
              <w:pStyle w:val="ae"/>
              <w:jc w:val="center"/>
            </w:pPr>
            <w:r w:rsidRPr="00D6439D">
              <w:t>5</w:t>
            </w:r>
          </w:p>
        </w:tc>
      </w:tr>
      <w:tr w:rsidR="0009494A" w:rsidRPr="00D6439D" w:rsidTr="00C85795">
        <w:tc>
          <w:tcPr>
            <w:tcW w:w="4619" w:type="dxa"/>
            <w:tcBorders>
              <w:left w:val="single" w:sz="1" w:space="0" w:color="000000"/>
              <w:bottom w:val="single" w:sz="1" w:space="0" w:color="000000"/>
            </w:tcBorders>
          </w:tcPr>
          <w:p w:rsidR="0009494A" w:rsidRPr="00D6439D" w:rsidRDefault="0009494A" w:rsidP="00C85795">
            <w:pPr>
              <w:pStyle w:val="ae"/>
            </w:pPr>
            <w:r w:rsidRPr="00D6439D">
              <w:t>Исследование дез.средств на содержание активности действующего вещества</w:t>
            </w:r>
          </w:p>
        </w:tc>
        <w:tc>
          <w:tcPr>
            <w:tcW w:w="1051" w:type="dxa"/>
            <w:tcBorders>
              <w:left w:val="single" w:sz="1" w:space="0" w:color="000000"/>
              <w:bottom w:val="single" w:sz="1" w:space="0" w:color="000000"/>
            </w:tcBorders>
          </w:tcPr>
          <w:p w:rsidR="0009494A" w:rsidRPr="00D6439D" w:rsidRDefault="0009494A" w:rsidP="00C85795">
            <w:pPr>
              <w:pStyle w:val="ae"/>
              <w:jc w:val="center"/>
            </w:pPr>
            <w:r w:rsidRPr="00D6439D">
              <w:t>2</w:t>
            </w:r>
          </w:p>
        </w:tc>
        <w:tc>
          <w:tcPr>
            <w:tcW w:w="1418" w:type="dxa"/>
            <w:tcBorders>
              <w:left w:val="single" w:sz="1" w:space="0" w:color="000000"/>
              <w:bottom w:val="single" w:sz="1" w:space="0" w:color="000000"/>
            </w:tcBorders>
          </w:tcPr>
          <w:p w:rsidR="0009494A" w:rsidRPr="00D6439D" w:rsidRDefault="0009494A" w:rsidP="00C85795">
            <w:pPr>
              <w:pStyle w:val="ae"/>
              <w:jc w:val="center"/>
            </w:pPr>
            <w:r w:rsidRPr="00D6439D">
              <w:t>2</w:t>
            </w:r>
          </w:p>
        </w:tc>
        <w:tc>
          <w:tcPr>
            <w:tcW w:w="1701" w:type="dxa"/>
            <w:tcBorders>
              <w:left w:val="single" w:sz="1" w:space="0" w:color="000000"/>
              <w:bottom w:val="single" w:sz="1" w:space="0" w:color="000000"/>
            </w:tcBorders>
          </w:tcPr>
          <w:p w:rsidR="0009494A" w:rsidRPr="00D6439D" w:rsidRDefault="0009494A" w:rsidP="00C85795">
            <w:pPr>
              <w:pStyle w:val="ae"/>
              <w:jc w:val="center"/>
            </w:pPr>
            <w:r w:rsidRPr="00D6439D">
              <w:t>2</w:t>
            </w:r>
          </w:p>
        </w:tc>
        <w:tc>
          <w:tcPr>
            <w:tcW w:w="1276" w:type="dxa"/>
            <w:tcBorders>
              <w:left w:val="single" w:sz="1" w:space="0" w:color="000000"/>
              <w:bottom w:val="single" w:sz="1" w:space="0" w:color="000000"/>
              <w:right w:val="single" w:sz="1" w:space="0" w:color="000000"/>
            </w:tcBorders>
          </w:tcPr>
          <w:p w:rsidR="0009494A" w:rsidRPr="00D6439D" w:rsidRDefault="0009494A" w:rsidP="00C85795">
            <w:pPr>
              <w:pStyle w:val="ae"/>
              <w:jc w:val="center"/>
            </w:pPr>
            <w:r w:rsidRPr="00D6439D">
              <w:t>2</w:t>
            </w:r>
          </w:p>
        </w:tc>
      </w:tr>
    </w:tbl>
    <w:p w:rsidR="0009494A" w:rsidRPr="00EA42A2" w:rsidRDefault="0009494A" w:rsidP="0009494A">
      <w:pPr>
        <w:spacing w:line="300" w:lineRule="auto"/>
        <w:jc w:val="center"/>
        <w:rPr>
          <w:rFonts w:ascii="Times New Roman" w:hAnsi="Times New Roman"/>
          <w:sz w:val="28"/>
          <w:szCs w:val="28"/>
        </w:rPr>
      </w:pPr>
    </w:p>
    <w:p w:rsidR="0009494A" w:rsidRPr="00D52BA3" w:rsidRDefault="0009494A" w:rsidP="00D52BA3">
      <w:pPr>
        <w:spacing w:after="0" w:line="240" w:lineRule="auto"/>
        <w:rPr>
          <w:rFonts w:ascii="Times New Roman" w:hAnsi="Times New Roman"/>
          <w:sz w:val="24"/>
          <w:szCs w:val="24"/>
        </w:rPr>
      </w:pPr>
      <w:r w:rsidRPr="00D52BA3">
        <w:rPr>
          <w:rFonts w:ascii="Times New Roman" w:hAnsi="Times New Roman"/>
          <w:sz w:val="24"/>
          <w:szCs w:val="24"/>
        </w:rPr>
        <w:lastRenderedPageBreak/>
        <w:t>В 2016 году заключен договор на проведение  лабораторно-инструментальных исследований в рентгенологических кабинетах на  сумму 71740,31 руб.</w:t>
      </w:r>
    </w:p>
    <w:tbl>
      <w:tblPr>
        <w:tblW w:w="0" w:type="auto"/>
        <w:tblInd w:w="55" w:type="dxa"/>
        <w:tblLayout w:type="fixed"/>
        <w:tblCellMar>
          <w:top w:w="55" w:type="dxa"/>
          <w:left w:w="55" w:type="dxa"/>
          <w:bottom w:w="55" w:type="dxa"/>
          <w:right w:w="55" w:type="dxa"/>
        </w:tblCellMar>
        <w:tblLook w:val="0000"/>
      </w:tblPr>
      <w:tblGrid>
        <w:gridCol w:w="6073"/>
        <w:gridCol w:w="6"/>
        <w:gridCol w:w="1907"/>
        <w:gridCol w:w="7"/>
        <w:gridCol w:w="1788"/>
      </w:tblGrid>
      <w:tr w:rsidR="0009494A" w:rsidRPr="00405467" w:rsidTr="00C85795">
        <w:trPr>
          <w:trHeight w:hRule="exact" w:val="387"/>
        </w:trPr>
        <w:tc>
          <w:tcPr>
            <w:tcW w:w="6079" w:type="dxa"/>
            <w:gridSpan w:val="2"/>
            <w:vMerge w:val="restart"/>
            <w:tcBorders>
              <w:top w:val="single" w:sz="4" w:space="0" w:color="auto"/>
              <w:left w:val="single" w:sz="4" w:space="0" w:color="auto"/>
              <w:bottom w:val="single" w:sz="1" w:space="0" w:color="000000"/>
              <w:right w:val="single" w:sz="2" w:space="0" w:color="000000"/>
            </w:tcBorders>
          </w:tcPr>
          <w:p w:rsidR="0009494A" w:rsidRPr="00EA42A2" w:rsidRDefault="0009494A" w:rsidP="00C85795">
            <w:pPr>
              <w:pStyle w:val="ae"/>
            </w:pPr>
            <w:r w:rsidRPr="00EA42A2">
              <w:t>наименование исследования</w:t>
            </w:r>
          </w:p>
        </w:tc>
        <w:tc>
          <w:tcPr>
            <w:tcW w:w="3702" w:type="dxa"/>
            <w:gridSpan w:val="3"/>
            <w:tcBorders>
              <w:top w:val="single" w:sz="4" w:space="0" w:color="auto"/>
              <w:left w:val="single" w:sz="2" w:space="0" w:color="000000"/>
              <w:bottom w:val="single" w:sz="1" w:space="0" w:color="000000"/>
              <w:right w:val="single" w:sz="4" w:space="0" w:color="auto"/>
            </w:tcBorders>
          </w:tcPr>
          <w:p w:rsidR="0009494A" w:rsidRPr="00EA42A2" w:rsidRDefault="0009494A" w:rsidP="00C85795">
            <w:pPr>
              <w:pStyle w:val="ae"/>
              <w:jc w:val="center"/>
            </w:pPr>
            <w:r w:rsidRPr="00EA42A2">
              <w:t>2016</w:t>
            </w:r>
          </w:p>
        </w:tc>
      </w:tr>
      <w:tr w:rsidR="0009494A" w:rsidRPr="00405467" w:rsidTr="00C85795">
        <w:tc>
          <w:tcPr>
            <w:tcW w:w="6079" w:type="dxa"/>
            <w:gridSpan w:val="2"/>
            <w:vMerge/>
            <w:tcBorders>
              <w:top w:val="single" w:sz="1" w:space="0" w:color="000000"/>
              <w:left w:val="single" w:sz="4" w:space="0" w:color="auto"/>
              <w:bottom w:val="single" w:sz="1" w:space="0" w:color="000000"/>
              <w:right w:val="single" w:sz="2" w:space="0" w:color="000000"/>
            </w:tcBorders>
          </w:tcPr>
          <w:p w:rsidR="0009494A" w:rsidRPr="00405467" w:rsidRDefault="0009494A" w:rsidP="00C85795">
            <w:pPr>
              <w:rPr>
                <w:rFonts w:ascii="Times New Roman" w:hAnsi="Times New Roman"/>
              </w:rPr>
            </w:pPr>
          </w:p>
        </w:tc>
        <w:tc>
          <w:tcPr>
            <w:tcW w:w="1914" w:type="dxa"/>
            <w:gridSpan w:val="2"/>
            <w:tcBorders>
              <w:left w:val="single" w:sz="2" w:space="0" w:color="000000"/>
              <w:bottom w:val="single" w:sz="1" w:space="0" w:color="000000"/>
              <w:right w:val="single" w:sz="2" w:space="0" w:color="000000"/>
            </w:tcBorders>
          </w:tcPr>
          <w:p w:rsidR="0009494A" w:rsidRPr="00EA42A2" w:rsidRDefault="0009494A" w:rsidP="00C85795">
            <w:pPr>
              <w:pStyle w:val="ae"/>
            </w:pPr>
            <w:r w:rsidRPr="00EA42A2">
              <w:t>запланировано</w:t>
            </w:r>
          </w:p>
        </w:tc>
        <w:tc>
          <w:tcPr>
            <w:tcW w:w="1788" w:type="dxa"/>
            <w:tcBorders>
              <w:left w:val="single" w:sz="2" w:space="0" w:color="000000"/>
              <w:bottom w:val="single" w:sz="1" w:space="0" w:color="000000"/>
              <w:right w:val="single" w:sz="4" w:space="0" w:color="auto"/>
            </w:tcBorders>
          </w:tcPr>
          <w:p w:rsidR="0009494A" w:rsidRPr="00EA42A2" w:rsidRDefault="0009494A" w:rsidP="00C85795">
            <w:pPr>
              <w:pStyle w:val="ae"/>
            </w:pPr>
            <w:r w:rsidRPr="00EA42A2">
              <w:t>выполнено</w:t>
            </w:r>
          </w:p>
        </w:tc>
      </w:tr>
      <w:tr w:rsidR="0009494A" w:rsidRPr="00405467" w:rsidTr="00C85795">
        <w:tc>
          <w:tcPr>
            <w:tcW w:w="6073" w:type="dxa"/>
            <w:tcBorders>
              <w:top w:val="single" w:sz="1" w:space="0" w:color="000000"/>
              <w:left w:val="single" w:sz="1" w:space="0" w:color="000000"/>
              <w:bottom w:val="single" w:sz="1" w:space="0" w:color="000000"/>
              <w:right w:val="single" w:sz="4" w:space="0" w:color="auto"/>
            </w:tcBorders>
          </w:tcPr>
          <w:p w:rsidR="0009494A" w:rsidRPr="00EA42A2" w:rsidRDefault="0009494A" w:rsidP="00C85795">
            <w:pPr>
              <w:pStyle w:val="ae"/>
            </w:pPr>
            <w:r w:rsidRPr="00EA42A2">
              <w:t>Проведение дозиметрического измерения величины рентгеновского излучения в одной точке</w:t>
            </w:r>
          </w:p>
        </w:tc>
        <w:tc>
          <w:tcPr>
            <w:tcW w:w="1913" w:type="dxa"/>
            <w:gridSpan w:val="2"/>
            <w:tcBorders>
              <w:top w:val="single" w:sz="1" w:space="0" w:color="000000"/>
              <w:left w:val="single" w:sz="4" w:space="0" w:color="auto"/>
              <w:bottom w:val="single" w:sz="1" w:space="0" w:color="000000"/>
              <w:right w:val="single" w:sz="2" w:space="0" w:color="000000"/>
            </w:tcBorders>
          </w:tcPr>
          <w:p w:rsidR="0009494A" w:rsidRPr="00EA42A2" w:rsidRDefault="0009494A" w:rsidP="00C85795">
            <w:pPr>
              <w:pStyle w:val="ae"/>
              <w:jc w:val="center"/>
            </w:pPr>
            <w:r w:rsidRPr="00EA42A2">
              <w:t>100</w:t>
            </w:r>
          </w:p>
        </w:tc>
        <w:tc>
          <w:tcPr>
            <w:tcW w:w="1795" w:type="dxa"/>
            <w:gridSpan w:val="2"/>
            <w:tcBorders>
              <w:top w:val="single" w:sz="1" w:space="0" w:color="000000"/>
              <w:left w:val="single" w:sz="2" w:space="0" w:color="000000"/>
              <w:bottom w:val="single" w:sz="1" w:space="0" w:color="000000"/>
              <w:right w:val="single" w:sz="4" w:space="0" w:color="auto"/>
            </w:tcBorders>
          </w:tcPr>
          <w:p w:rsidR="0009494A" w:rsidRPr="00EA42A2" w:rsidRDefault="0009494A" w:rsidP="00C85795">
            <w:pPr>
              <w:pStyle w:val="ae"/>
              <w:jc w:val="center"/>
            </w:pPr>
            <w:r w:rsidRPr="00EA42A2">
              <w:t>100</w:t>
            </w:r>
          </w:p>
        </w:tc>
      </w:tr>
      <w:tr w:rsidR="0009494A" w:rsidRPr="00405467" w:rsidTr="00C85795">
        <w:tc>
          <w:tcPr>
            <w:tcW w:w="6073" w:type="dxa"/>
            <w:tcBorders>
              <w:left w:val="single" w:sz="1" w:space="0" w:color="000000"/>
              <w:bottom w:val="single" w:sz="1" w:space="0" w:color="000000"/>
              <w:right w:val="single" w:sz="4" w:space="0" w:color="auto"/>
            </w:tcBorders>
          </w:tcPr>
          <w:p w:rsidR="0009494A" w:rsidRPr="00EA42A2" w:rsidRDefault="0009494A" w:rsidP="00C85795">
            <w:pPr>
              <w:pStyle w:val="ae"/>
            </w:pPr>
            <w:r w:rsidRPr="00EA42A2">
              <w:t>Лабораторно - инструментальные замеры температуры</w:t>
            </w:r>
          </w:p>
        </w:tc>
        <w:tc>
          <w:tcPr>
            <w:tcW w:w="1913" w:type="dxa"/>
            <w:gridSpan w:val="2"/>
            <w:tcBorders>
              <w:left w:val="single" w:sz="4" w:space="0" w:color="auto"/>
              <w:bottom w:val="single" w:sz="1" w:space="0" w:color="000000"/>
              <w:right w:val="single" w:sz="2" w:space="0" w:color="000000"/>
            </w:tcBorders>
          </w:tcPr>
          <w:p w:rsidR="0009494A" w:rsidRPr="00EA42A2" w:rsidRDefault="0009494A" w:rsidP="00C85795">
            <w:pPr>
              <w:pStyle w:val="ae"/>
              <w:jc w:val="center"/>
            </w:pPr>
            <w:r w:rsidRPr="00EA42A2">
              <w:t>12</w:t>
            </w:r>
          </w:p>
        </w:tc>
        <w:tc>
          <w:tcPr>
            <w:tcW w:w="1795" w:type="dxa"/>
            <w:gridSpan w:val="2"/>
            <w:tcBorders>
              <w:left w:val="single" w:sz="2" w:space="0" w:color="000000"/>
              <w:bottom w:val="single" w:sz="1" w:space="0" w:color="000000"/>
              <w:right w:val="single" w:sz="4" w:space="0" w:color="auto"/>
            </w:tcBorders>
          </w:tcPr>
          <w:p w:rsidR="0009494A" w:rsidRPr="00EA42A2" w:rsidRDefault="0009494A" w:rsidP="00C85795">
            <w:pPr>
              <w:pStyle w:val="ae"/>
              <w:jc w:val="center"/>
            </w:pPr>
            <w:r w:rsidRPr="00EA42A2">
              <w:t>12</w:t>
            </w:r>
          </w:p>
        </w:tc>
      </w:tr>
      <w:tr w:rsidR="0009494A" w:rsidRPr="00405467" w:rsidTr="00C85795">
        <w:tc>
          <w:tcPr>
            <w:tcW w:w="6073" w:type="dxa"/>
            <w:tcBorders>
              <w:left w:val="single" w:sz="1" w:space="0" w:color="000000"/>
              <w:bottom w:val="single" w:sz="1" w:space="0" w:color="000000"/>
              <w:right w:val="single" w:sz="4" w:space="0" w:color="auto"/>
            </w:tcBorders>
          </w:tcPr>
          <w:p w:rsidR="0009494A" w:rsidRPr="00EA42A2" w:rsidRDefault="0009494A" w:rsidP="00C85795">
            <w:pPr>
              <w:pStyle w:val="ae"/>
            </w:pPr>
            <w:r w:rsidRPr="00EA42A2">
              <w:t>Лабораторно - инструментальные замеры освещенности</w:t>
            </w:r>
          </w:p>
        </w:tc>
        <w:tc>
          <w:tcPr>
            <w:tcW w:w="1913" w:type="dxa"/>
            <w:gridSpan w:val="2"/>
            <w:tcBorders>
              <w:left w:val="single" w:sz="4" w:space="0" w:color="auto"/>
              <w:bottom w:val="single" w:sz="1" w:space="0" w:color="000000"/>
              <w:right w:val="single" w:sz="2" w:space="0" w:color="000000"/>
            </w:tcBorders>
          </w:tcPr>
          <w:p w:rsidR="0009494A" w:rsidRPr="00EA42A2" w:rsidRDefault="0009494A" w:rsidP="00C85795">
            <w:pPr>
              <w:pStyle w:val="ae"/>
              <w:jc w:val="center"/>
            </w:pPr>
            <w:r w:rsidRPr="00EA42A2">
              <w:t>12</w:t>
            </w:r>
          </w:p>
        </w:tc>
        <w:tc>
          <w:tcPr>
            <w:tcW w:w="1795" w:type="dxa"/>
            <w:gridSpan w:val="2"/>
            <w:tcBorders>
              <w:left w:val="single" w:sz="2" w:space="0" w:color="000000"/>
              <w:bottom w:val="single" w:sz="1" w:space="0" w:color="000000"/>
              <w:right w:val="single" w:sz="4" w:space="0" w:color="auto"/>
            </w:tcBorders>
          </w:tcPr>
          <w:p w:rsidR="0009494A" w:rsidRPr="00EA42A2" w:rsidRDefault="0009494A" w:rsidP="00C85795">
            <w:pPr>
              <w:pStyle w:val="ae"/>
              <w:jc w:val="center"/>
            </w:pPr>
            <w:r w:rsidRPr="00EA42A2">
              <w:t>12</w:t>
            </w:r>
          </w:p>
        </w:tc>
      </w:tr>
      <w:tr w:rsidR="0009494A" w:rsidRPr="00405467" w:rsidTr="00C85795">
        <w:tc>
          <w:tcPr>
            <w:tcW w:w="6073" w:type="dxa"/>
            <w:tcBorders>
              <w:left w:val="single" w:sz="1" w:space="0" w:color="000000"/>
              <w:bottom w:val="single" w:sz="1" w:space="0" w:color="000000"/>
              <w:right w:val="single" w:sz="4" w:space="0" w:color="auto"/>
            </w:tcBorders>
          </w:tcPr>
          <w:p w:rsidR="0009494A" w:rsidRPr="00EA42A2" w:rsidRDefault="0009494A" w:rsidP="00C85795">
            <w:pPr>
              <w:pStyle w:val="ae"/>
            </w:pPr>
            <w:r w:rsidRPr="00EA42A2">
              <w:t>Лабораторно - инструментальные замеры относительной влажности</w:t>
            </w:r>
          </w:p>
        </w:tc>
        <w:tc>
          <w:tcPr>
            <w:tcW w:w="1913" w:type="dxa"/>
            <w:gridSpan w:val="2"/>
            <w:tcBorders>
              <w:left w:val="single" w:sz="4" w:space="0" w:color="auto"/>
              <w:bottom w:val="single" w:sz="1" w:space="0" w:color="000000"/>
              <w:right w:val="single" w:sz="2" w:space="0" w:color="000000"/>
            </w:tcBorders>
          </w:tcPr>
          <w:p w:rsidR="0009494A" w:rsidRPr="00EA42A2" w:rsidRDefault="0009494A" w:rsidP="00C85795">
            <w:pPr>
              <w:pStyle w:val="ae"/>
              <w:jc w:val="center"/>
            </w:pPr>
            <w:r w:rsidRPr="00EA42A2">
              <w:t>12</w:t>
            </w:r>
          </w:p>
        </w:tc>
        <w:tc>
          <w:tcPr>
            <w:tcW w:w="1795" w:type="dxa"/>
            <w:gridSpan w:val="2"/>
            <w:tcBorders>
              <w:left w:val="single" w:sz="2" w:space="0" w:color="000000"/>
              <w:bottom w:val="single" w:sz="1" w:space="0" w:color="000000"/>
              <w:right w:val="single" w:sz="4" w:space="0" w:color="auto"/>
            </w:tcBorders>
          </w:tcPr>
          <w:p w:rsidR="0009494A" w:rsidRPr="00EA42A2" w:rsidRDefault="0009494A" w:rsidP="00C85795">
            <w:pPr>
              <w:pStyle w:val="ae"/>
              <w:jc w:val="center"/>
            </w:pPr>
            <w:r w:rsidRPr="00EA42A2">
              <w:t>12</w:t>
            </w:r>
          </w:p>
        </w:tc>
      </w:tr>
      <w:tr w:rsidR="0009494A" w:rsidRPr="00405467" w:rsidTr="00C85795">
        <w:tc>
          <w:tcPr>
            <w:tcW w:w="6073" w:type="dxa"/>
            <w:tcBorders>
              <w:left w:val="single" w:sz="1" w:space="0" w:color="000000"/>
              <w:bottom w:val="single" w:sz="1" w:space="0" w:color="000000"/>
              <w:right w:val="single" w:sz="4" w:space="0" w:color="auto"/>
            </w:tcBorders>
          </w:tcPr>
          <w:p w:rsidR="0009494A" w:rsidRPr="00EA42A2" w:rsidRDefault="0009494A" w:rsidP="00C85795">
            <w:pPr>
              <w:pStyle w:val="ae"/>
            </w:pPr>
            <w:r w:rsidRPr="00EA42A2">
              <w:t>Лабораторно - инструментальные замеры скорости  движения воздуха</w:t>
            </w:r>
          </w:p>
        </w:tc>
        <w:tc>
          <w:tcPr>
            <w:tcW w:w="1913" w:type="dxa"/>
            <w:gridSpan w:val="2"/>
            <w:tcBorders>
              <w:left w:val="single" w:sz="4" w:space="0" w:color="auto"/>
              <w:bottom w:val="single" w:sz="4" w:space="0" w:color="auto"/>
              <w:right w:val="single" w:sz="2" w:space="0" w:color="000000"/>
            </w:tcBorders>
          </w:tcPr>
          <w:p w:rsidR="0009494A" w:rsidRPr="00EA42A2" w:rsidRDefault="0009494A" w:rsidP="00C85795">
            <w:pPr>
              <w:pStyle w:val="ae"/>
              <w:jc w:val="center"/>
            </w:pPr>
            <w:r w:rsidRPr="00EA42A2">
              <w:t>12</w:t>
            </w:r>
          </w:p>
        </w:tc>
        <w:tc>
          <w:tcPr>
            <w:tcW w:w="1795" w:type="dxa"/>
            <w:gridSpan w:val="2"/>
            <w:tcBorders>
              <w:left w:val="single" w:sz="2" w:space="0" w:color="000000"/>
              <w:bottom w:val="single" w:sz="4" w:space="0" w:color="auto"/>
              <w:right w:val="single" w:sz="4" w:space="0" w:color="auto"/>
            </w:tcBorders>
          </w:tcPr>
          <w:p w:rsidR="0009494A" w:rsidRPr="00EA42A2" w:rsidRDefault="0009494A" w:rsidP="00C85795">
            <w:pPr>
              <w:pStyle w:val="ae"/>
              <w:jc w:val="center"/>
            </w:pPr>
            <w:r w:rsidRPr="00EA42A2">
              <w:t>12</w:t>
            </w:r>
          </w:p>
        </w:tc>
      </w:tr>
    </w:tbl>
    <w:p w:rsidR="0009494A" w:rsidRPr="00D52BA3" w:rsidRDefault="0009494A" w:rsidP="00D52BA3">
      <w:pPr>
        <w:spacing w:after="0" w:line="240" w:lineRule="auto"/>
        <w:rPr>
          <w:rFonts w:ascii="Times New Roman" w:hAnsi="Times New Roman"/>
          <w:sz w:val="24"/>
          <w:szCs w:val="24"/>
        </w:rPr>
      </w:pPr>
      <w:r w:rsidRPr="00D52BA3">
        <w:rPr>
          <w:rFonts w:ascii="Times New Roman" w:hAnsi="Times New Roman"/>
          <w:sz w:val="24"/>
          <w:szCs w:val="24"/>
        </w:rPr>
        <w:t>Положительных результатов анализов в рамках программы производственного контроля не выявлено.</w:t>
      </w:r>
    </w:p>
    <w:p w:rsidR="0009494A" w:rsidRPr="00D52BA3" w:rsidRDefault="0009494A" w:rsidP="00D52BA3">
      <w:pPr>
        <w:spacing w:after="0" w:line="240" w:lineRule="auto"/>
        <w:rPr>
          <w:rFonts w:ascii="Times New Roman" w:hAnsi="Times New Roman"/>
          <w:sz w:val="24"/>
          <w:szCs w:val="24"/>
        </w:rPr>
      </w:pPr>
      <w:r w:rsidRPr="00D52BA3">
        <w:rPr>
          <w:rFonts w:ascii="Times New Roman" w:hAnsi="Times New Roman"/>
          <w:sz w:val="24"/>
          <w:szCs w:val="24"/>
        </w:rPr>
        <w:t>Поверено  оборудования на сумму 132523,42</w:t>
      </w:r>
      <w:r w:rsidR="00463CA3">
        <w:rPr>
          <w:rFonts w:ascii="Times New Roman" w:hAnsi="Times New Roman"/>
          <w:sz w:val="24"/>
          <w:szCs w:val="24"/>
        </w:rPr>
        <w:t xml:space="preserve"> </w:t>
      </w:r>
      <w:r w:rsidRPr="00D52BA3">
        <w:rPr>
          <w:rFonts w:ascii="Times New Roman" w:hAnsi="Times New Roman"/>
          <w:sz w:val="24"/>
          <w:szCs w:val="24"/>
        </w:rPr>
        <w:t>руб. Заключены Договора «На оказание метрологических услуг» от 15.01.2016г</w:t>
      </w:r>
      <w:r w:rsidR="00463CA3">
        <w:rPr>
          <w:rFonts w:ascii="Times New Roman" w:hAnsi="Times New Roman"/>
          <w:sz w:val="24"/>
          <w:szCs w:val="24"/>
        </w:rPr>
        <w:t>.</w:t>
      </w:r>
      <w:r w:rsidRPr="00D52BA3">
        <w:rPr>
          <w:rFonts w:ascii="Times New Roman" w:hAnsi="Times New Roman"/>
          <w:sz w:val="24"/>
          <w:szCs w:val="24"/>
        </w:rPr>
        <w:t xml:space="preserve"> №</w:t>
      </w:r>
      <w:r w:rsidR="00463CA3">
        <w:rPr>
          <w:rFonts w:ascii="Times New Roman" w:hAnsi="Times New Roman"/>
          <w:sz w:val="24"/>
          <w:szCs w:val="24"/>
        </w:rPr>
        <w:t xml:space="preserve"> </w:t>
      </w:r>
      <w:r w:rsidRPr="00D52BA3">
        <w:rPr>
          <w:rFonts w:ascii="Times New Roman" w:hAnsi="Times New Roman"/>
          <w:sz w:val="24"/>
          <w:szCs w:val="24"/>
        </w:rPr>
        <w:t>01322  и  №</w:t>
      </w:r>
      <w:r w:rsidR="00463CA3">
        <w:rPr>
          <w:rFonts w:ascii="Times New Roman" w:hAnsi="Times New Roman"/>
          <w:sz w:val="24"/>
          <w:szCs w:val="24"/>
        </w:rPr>
        <w:t xml:space="preserve"> </w:t>
      </w:r>
      <w:r w:rsidRPr="00D52BA3">
        <w:rPr>
          <w:rFonts w:ascii="Times New Roman" w:hAnsi="Times New Roman"/>
          <w:sz w:val="24"/>
          <w:szCs w:val="24"/>
        </w:rPr>
        <w:t>01330 от 18.01.2016г</w:t>
      </w:r>
      <w:r w:rsidR="00463CA3">
        <w:rPr>
          <w:rFonts w:ascii="Times New Roman" w:hAnsi="Times New Roman"/>
          <w:sz w:val="24"/>
          <w:szCs w:val="24"/>
        </w:rPr>
        <w:t>.</w:t>
      </w:r>
    </w:p>
    <w:p w:rsidR="0009494A" w:rsidRPr="00970CB1" w:rsidRDefault="0009494A" w:rsidP="00970CB1">
      <w:pPr>
        <w:spacing w:after="0" w:line="240" w:lineRule="auto"/>
        <w:jc w:val="both"/>
        <w:rPr>
          <w:rFonts w:ascii="Times New Roman" w:hAnsi="Times New Roman"/>
          <w:b/>
          <w:sz w:val="24"/>
          <w:szCs w:val="24"/>
        </w:rPr>
      </w:pPr>
      <w:r w:rsidRPr="00970CB1">
        <w:rPr>
          <w:rFonts w:ascii="Times New Roman" w:hAnsi="Times New Roman"/>
          <w:b/>
          <w:sz w:val="24"/>
          <w:szCs w:val="24"/>
        </w:rPr>
        <w:t>9.</w:t>
      </w:r>
      <w:r w:rsidR="00970CB1">
        <w:rPr>
          <w:rFonts w:ascii="Times New Roman" w:hAnsi="Times New Roman"/>
          <w:b/>
          <w:sz w:val="24"/>
          <w:szCs w:val="24"/>
        </w:rPr>
        <w:t xml:space="preserve"> </w:t>
      </w:r>
      <w:r w:rsidRPr="00970CB1">
        <w:rPr>
          <w:rFonts w:ascii="Times New Roman" w:hAnsi="Times New Roman"/>
          <w:b/>
          <w:sz w:val="24"/>
          <w:szCs w:val="24"/>
        </w:rPr>
        <w:t>Анализ замечаний и штрафных санкций,</w:t>
      </w:r>
      <w:r w:rsidR="00970CB1" w:rsidRPr="00970CB1">
        <w:rPr>
          <w:rFonts w:ascii="Times New Roman" w:hAnsi="Times New Roman"/>
          <w:b/>
          <w:sz w:val="24"/>
          <w:szCs w:val="24"/>
        </w:rPr>
        <w:t xml:space="preserve"> </w:t>
      </w:r>
      <w:r w:rsidRPr="00970CB1">
        <w:rPr>
          <w:rFonts w:ascii="Times New Roman" w:hAnsi="Times New Roman"/>
          <w:b/>
          <w:sz w:val="24"/>
          <w:szCs w:val="24"/>
        </w:rPr>
        <w:t>предъявленных страховыми организациями в 2016году</w:t>
      </w:r>
    </w:p>
    <w:p w:rsidR="0009494A" w:rsidRPr="00970CB1" w:rsidRDefault="0009494A" w:rsidP="00D52BA3">
      <w:pPr>
        <w:spacing w:after="0" w:line="240" w:lineRule="auto"/>
        <w:rPr>
          <w:rFonts w:ascii="Times New Roman" w:hAnsi="Times New Roman"/>
          <w:b/>
          <w:sz w:val="24"/>
          <w:szCs w:val="24"/>
        </w:rPr>
      </w:pPr>
      <w:r w:rsidRPr="00970CB1">
        <w:rPr>
          <w:rFonts w:ascii="Times New Roman" w:hAnsi="Times New Roman"/>
          <w:b/>
          <w:sz w:val="24"/>
          <w:szCs w:val="24"/>
        </w:rPr>
        <w:t>Филиал АО ВТБ Медицинское страхование Ульяновской области:</w:t>
      </w:r>
    </w:p>
    <w:p w:rsidR="0009494A" w:rsidRPr="00D52BA3" w:rsidRDefault="0009494A" w:rsidP="00D52BA3">
      <w:pPr>
        <w:spacing w:after="0" w:line="240" w:lineRule="auto"/>
        <w:jc w:val="both"/>
        <w:rPr>
          <w:rFonts w:ascii="Times New Roman" w:hAnsi="Times New Roman"/>
          <w:sz w:val="24"/>
          <w:szCs w:val="24"/>
        </w:rPr>
      </w:pPr>
      <w:r w:rsidRPr="00D52BA3">
        <w:rPr>
          <w:rFonts w:ascii="Times New Roman" w:hAnsi="Times New Roman"/>
          <w:sz w:val="24"/>
          <w:szCs w:val="24"/>
        </w:rPr>
        <w:t>Согласно актов медико-экономической экспертизы №</w:t>
      </w:r>
      <w:r w:rsidR="00463CA3">
        <w:rPr>
          <w:rFonts w:ascii="Times New Roman" w:hAnsi="Times New Roman"/>
          <w:sz w:val="24"/>
          <w:szCs w:val="24"/>
        </w:rPr>
        <w:t xml:space="preserve"> </w:t>
      </w:r>
      <w:r w:rsidRPr="00D52BA3">
        <w:rPr>
          <w:rFonts w:ascii="Times New Roman" w:hAnsi="Times New Roman"/>
          <w:sz w:val="24"/>
          <w:szCs w:val="24"/>
        </w:rPr>
        <w:t>458,</w:t>
      </w:r>
      <w:r w:rsidR="00970CB1">
        <w:rPr>
          <w:rFonts w:ascii="Times New Roman" w:hAnsi="Times New Roman"/>
          <w:sz w:val="24"/>
          <w:szCs w:val="24"/>
        </w:rPr>
        <w:t xml:space="preserve"> </w:t>
      </w:r>
      <w:r w:rsidRPr="00D52BA3">
        <w:rPr>
          <w:rFonts w:ascii="Times New Roman" w:hAnsi="Times New Roman"/>
          <w:sz w:val="24"/>
          <w:szCs w:val="24"/>
        </w:rPr>
        <w:t>473 от 22.03.2016г</w:t>
      </w:r>
      <w:r w:rsidR="00463CA3">
        <w:rPr>
          <w:rFonts w:ascii="Times New Roman" w:hAnsi="Times New Roman"/>
          <w:sz w:val="24"/>
          <w:szCs w:val="24"/>
        </w:rPr>
        <w:t>.</w:t>
      </w:r>
      <w:r w:rsidRPr="00D52BA3">
        <w:rPr>
          <w:rFonts w:ascii="Times New Roman" w:hAnsi="Times New Roman"/>
          <w:sz w:val="24"/>
          <w:szCs w:val="24"/>
        </w:rPr>
        <w:t xml:space="preserve"> начислен штраф в сумме 11287,17 руб.</w:t>
      </w:r>
    </w:p>
    <w:p w:rsidR="0009494A" w:rsidRPr="00D52BA3" w:rsidRDefault="0009494A" w:rsidP="00D52BA3">
      <w:pPr>
        <w:spacing w:after="0" w:line="240" w:lineRule="auto"/>
        <w:jc w:val="both"/>
        <w:rPr>
          <w:rFonts w:ascii="Times New Roman" w:hAnsi="Times New Roman"/>
          <w:sz w:val="24"/>
          <w:szCs w:val="24"/>
        </w:rPr>
      </w:pPr>
      <w:r w:rsidRPr="00D52BA3">
        <w:rPr>
          <w:rFonts w:ascii="Times New Roman" w:hAnsi="Times New Roman"/>
          <w:sz w:val="24"/>
          <w:szCs w:val="24"/>
        </w:rPr>
        <w:t>Согласно актов медико-экономической экспертизы №</w:t>
      </w:r>
      <w:r w:rsidR="00463CA3">
        <w:rPr>
          <w:rFonts w:ascii="Times New Roman" w:hAnsi="Times New Roman"/>
          <w:sz w:val="24"/>
          <w:szCs w:val="24"/>
        </w:rPr>
        <w:t xml:space="preserve"> </w:t>
      </w:r>
      <w:r w:rsidRPr="00D52BA3">
        <w:rPr>
          <w:rFonts w:ascii="Times New Roman" w:hAnsi="Times New Roman"/>
          <w:sz w:val="24"/>
          <w:szCs w:val="24"/>
        </w:rPr>
        <w:t>1081/1, 1085 от 08.06.2016г</w:t>
      </w:r>
      <w:r w:rsidR="00463CA3">
        <w:rPr>
          <w:rFonts w:ascii="Times New Roman" w:hAnsi="Times New Roman"/>
          <w:sz w:val="24"/>
          <w:szCs w:val="24"/>
        </w:rPr>
        <w:t>.</w:t>
      </w:r>
      <w:r w:rsidRPr="00D52BA3">
        <w:rPr>
          <w:rFonts w:ascii="Times New Roman" w:hAnsi="Times New Roman"/>
          <w:sz w:val="24"/>
          <w:szCs w:val="24"/>
        </w:rPr>
        <w:t xml:space="preserve"> начислен штраф в сумме 69 459,52 руб.</w:t>
      </w:r>
    </w:p>
    <w:p w:rsidR="0009494A" w:rsidRPr="00D52BA3" w:rsidRDefault="0009494A" w:rsidP="00D52BA3">
      <w:pPr>
        <w:spacing w:after="0" w:line="240" w:lineRule="auto"/>
        <w:rPr>
          <w:rFonts w:ascii="Times New Roman" w:hAnsi="Times New Roman"/>
          <w:sz w:val="24"/>
          <w:szCs w:val="24"/>
        </w:rPr>
      </w:pPr>
    </w:p>
    <w:p w:rsidR="0009494A" w:rsidRPr="00D52BA3" w:rsidRDefault="0009494A" w:rsidP="00D52BA3">
      <w:pPr>
        <w:spacing w:after="0" w:line="240" w:lineRule="auto"/>
        <w:rPr>
          <w:rFonts w:ascii="Times New Roman" w:hAnsi="Times New Roman"/>
          <w:b/>
          <w:sz w:val="24"/>
          <w:szCs w:val="24"/>
          <w:u w:val="single"/>
        </w:rPr>
      </w:pPr>
      <w:r w:rsidRPr="00D52BA3">
        <w:rPr>
          <w:rFonts w:ascii="Times New Roman" w:hAnsi="Times New Roman"/>
          <w:b/>
          <w:sz w:val="24"/>
          <w:szCs w:val="24"/>
          <w:u w:val="single"/>
        </w:rPr>
        <w:t>ТФОМС  Ульяновской области</w:t>
      </w:r>
    </w:p>
    <w:p w:rsidR="0009494A" w:rsidRPr="00D52BA3" w:rsidRDefault="0009494A" w:rsidP="00D52BA3">
      <w:pPr>
        <w:spacing w:after="0" w:line="240" w:lineRule="auto"/>
        <w:jc w:val="both"/>
        <w:rPr>
          <w:rFonts w:ascii="Times New Roman" w:hAnsi="Times New Roman"/>
          <w:sz w:val="24"/>
          <w:szCs w:val="24"/>
        </w:rPr>
      </w:pPr>
      <w:r w:rsidRPr="00D52BA3">
        <w:rPr>
          <w:rFonts w:ascii="Times New Roman" w:hAnsi="Times New Roman"/>
          <w:sz w:val="24"/>
          <w:szCs w:val="24"/>
        </w:rPr>
        <w:t>Согласно акта реэкспертизы по результатам экспертизы качества мед.помощи №</w:t>
      </w:r>
      <w:r w:rsidR="00463CA3">
        <w:rPr>
          <w:rFonts w:ascii="Times New Roman" w:hAnsi="Times New Roman"/>
          <w:sz w:val="24"/>
          <w:szCs w:val="24"/>
        </w:rPr>
        <w:t xml:space="preserve"> </w:t>
      </w:r>
      <w:r w:rsidRPr="00D52BA3">
        <w:rPr>
          <w:rFonts w:ascii="Times New Roman" w:hAnsi="Times New Roman"/>
          <w:sz w:val="24"/>
          <w:szCs w:val="24"/>
        </w:rPr>
        <w:t>249 от 22.09.2016 года подлежит возврату в доход бюджета ТФОМС сумма в размере 10 695,73 руб.</w:t>
      </w:r>
    </w:p>
    <w:p w:rsidR="0009494A" w:rsidRPr="00D52BA3" w:rsidRDefault="0009494A" w:rsidP="00D52BA3">
      <w:pPr>
        <w:spacing w:after="0" w:line="240" w:lineRule="auto"/>
        <w:jc w:val="both"/>
        <w:rPr>
          <w:rFonts w:ascii="Times New Roman" w:hAnsi="Times New Roman"/>
          <w:sz w:val="24"/>
          <w:szCs w:val="24"/>
        </w:rPr>
      </w:pPr>
      <w:r w:rsidRPr="00D52BA3">
        <w:rPr>
          <w:rFonts w:ascii="Times New Roman" w:hAnsi="Times New Roman"/>
          <w:sz w:val="24"/>
          <w:szCs w:val="24"/>
        </w:rPr>
        <w:t>Штрафные санкции наложены по коду – дефекты оформления медицинской документации код 4.2, непредставление медицинской документации  код 4.1, невыполнение,</w:t>
      </w:r>
      <w:r w:rsidR="00463CA3">
        <w:rPr>
          <w:rFonts w:ascii="Times New Roman" w:hAnsi="Times New Roman"/>
          <w:sz w:val="24"/>
          <w:szCs w:val="24"/>
        </w:rPr>
        <w:t xml:space="preserve"> </w:t>
      </w:r>
      <w:r w:rsidRPr="00D52BA3">
        <w:rPr>
          <w:rFonts w:ascii="Times New Roman" w:hAnsi="Times New Roman"/>
          <w:sz w:val="24"/>
          <w:szCs w:val="24"/>
        </w:rPr>
        <w:t>несвоевременное выполнение или ненадлежащее выполнение              необходимых пациенту диагностических или других лечебных мероприятий  код</w:t>
      </w:r>
      <w:r w:rsidR="00463CA3">
        <w:rPr>
          <w:rFonts w:ascii="Times New Roman" w:hAnsi="Times New Roman"/>
          <w:sz w:val="24"/>
          <w:szCs w:val="24"/>
        </w:rPr>
        <w:t xml:space="preserve"> </w:t>
      </w:r>
      <w:r w:rsidRPr="00D52BA3">
        <w:rPr>
          <w:rFonts w:ascii="Times New Roman" w:hAnsi="Times New Roman"/>
          <w:sz w:val="24"/>
          <w:szCs w:val="24"/>
        </w:rPr>
        <w:t>3.2.1</w:t>
      </w:r>
    </w:p>
    <w:p w:rsidR="0009494A" w:rsidRPr="00D52BA3" w:rsidRDefault="0009494A" w:rsidP="00D52BA3">
      <w:pPr>
        <w:spacing w:after="0" w:line="240" w:lineRule="auto"/>
        <w:jc w:val="both"/>
        <w:rPr>
          <w:rFonts w:ascii="Times New Roman" w:hAnsi="Times New Roman"/>
          <w:sz w:val="24"/>
          <w:szCs w:val="24"/>
        </w:rPr>
      </w:pPr>
      <w:r w:rsidRPr="00D52BA3">
        <w:rPr>
          <w:rFonts w:ascii="Times New Roman" w:hAnsi="Times New Roman"/>
          <w:sz w:val="24"/>
          <w:szCs w:val="24"/>
        </w:rPr>
        <w:t>10. Выявленные замечания  рассматривались на аппаратных совещаниях у главного врача ГУЗ «Большенагаткинская</w:t>
      </w:r>
      <w:r w:rsidR="00463CA3">
        <w:rPr>
          <w:rFonts w:ascii="Times New Roman" w:hAnsi="Times New Roman"/>
          <w:sz w:val="24"/>
          <w:szCs w:val="24"/>
        </w:rPr>
        <w:t xml:space="preserve"> </w:t>
      </w:r>
      <w:r w:rsidRPr="00D52BA3">
        <w:rPr>
          <w:rFonts w:ascii="Times New Roman" w:hAnsi="Times New Roman"/>
          <w:sz w:val="24"/>
          <w:szCs w:val="24"/>
        </w:rPr>
        <w:t>РБ</w:t>
      </w:r>
      <w:r w:rsidR="00970CB1">
        <w:rPr>
          <w:rFonts w:ascii="Times New Roman" w:hAnsi="Times New Roman"/>
          <w:sz w:val="24"/>
          <w:szCs w:val="24"/>
        </w:rPr>
        <w:t>»</w:t>
      </w:r>
      <w:r w:rsidRPr="00D52BA3">
        <w:rPr>
          <w:rFonts w:ascii="Times New Roman" w:hAnsi="Times New Roman"/>
          <w:sz w:val="24"/>
          <w:szCs w:val="24"/>
        </w:rPr>
        <w:t>, личных беседах с врачебным персоналом. Проведено 11 заседаний ВК по рассмотрению качества оформления медицинской документации.</w:t>
      </w:r>
    </w:p>
    <w:p w:rsidR="0009494A" w:rsidRPr="00D52BA3" w:rsidRDefault="0009494A" w:rsidP="00D52BA3">
      <w:pPr>
        <w:spacing w:after="0" w:line="240" w:lineRule="auto"/>
        <w:ind w:firstLine="709"/>
        <w:jc w:val="both"/>
        <w:rPr>
          <w:rFonts w:ascii="Times New Roman" w:hAnsi="Times New Roman"/>
          <w:b/>
          <w:sz w:val="24"/>
          <w:szCs w:val="24"/>
        </w:rPr>
      </w:pPr>
    </w:p>
    <w:p w:rsidR="0009494A" w:rsidRPr="00D52BA3" w:rsidRDefault="0009494A" w:rsidP="00D52BA3">
      <w:pPr>
        <w:spacing w:after="0" w:line="240" w:lineRule="auto"/>
        <w:rPr>
          <w:rFonts w:ascii="Times New Roman" w:hAnsi="Times New Roman"/>
          <w:b/>
          <w:sz w:val="24"/>
          <w:szCs w:val="24"/>
        </w:rPr>
      </w:pPr>
      <w:r w:rsidRPr="00D52BA3">
        <w:rPr>
          <w:rFonts w:ascii="Times New Roman" w:hAnsi="Times New Roman"/>
          <w:b/>
          <w:sz w:val="24"/>
          <w:szCs w:val="24"/>
        </w:rPr>
        <w:t>Сигнальные показатели мониторинга реализации мероприятий по снижению смертности от основных причин в Цильнинском районе за  2016 года</w:t>
      </w:r>
    </w:p>
    <w:p w:rsidR="0009494A" w:rsidRPr="00D52BA3" w:rsidRDefault="0009494A" w:rsidP="00D52BA3">
      <w:pPr>
        <w:spacing w:after="0" w:line="240" w:lineRule="auto"/>
        <w:ind w:firstLine="709"/>
        <w:jc w:val="both"/>
        <w:rPr>
          <w:rFonts w:ascii="Times New Roman" w:hAnsi="Times New Roman"/>
          <w:sz w:val="24"/>
          <w:szCs w:val="24"/>
        </w:rPr>
      </w:pPr>
    </w:p>
    <w:p w:rsidR="0009494A" w:rsidRPr="00D52BA3" w:rsidRDefault="0009494A" w:rsidP="00D52BA3">
      <w:pPr>
        <w:spacing w:after="0" w:line="240" w:lineRule="auto"/>
        <w:ind w:firstLine="709"/>
        <w:jc w:val="both"/>
        <w:rPr>
          <w:rFonts w:ascii="Times New Roman" w:hAnsi="Times New Roman"/>
          <w:sz w:val="24"/>
          <w:szCs w:val="24"/>
        </w:rPr>
      </w:pPr>
      <w:r w:rsidRPr="00D52BA3">
        <w:rPr>
          <w:rFonts w:ascii="Times New Roman" w:hAnsi="Times New Roman"/>
          <w:sz w:val="24"/>
          <w:szCs w:val="24"/>
        </w:rPr>
        <w:t>За 2016 года по Цильнинскому району из 12 оцениваемых показателей достигнуто – 6, что составляет 50,0%.</w:t>
      </w:r>
    </w:p>
    <w:tbl>
      <w:tblPr>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tblPr>
      <w:tblGrid>
        <w:gridCol w:w="567"/>
        <w:gridCol w:w="5605"/>
        <w:gridCol w:w="1559"/>
        <w:gridCol w:w="1276"/>
        <w:gridCol w:w="1310"/>
      </w:tblGrid>
      <w:tr w:rsidR="0009494A" w:rsidRPr="0069625A" w:rsidTr="00463CA3">
        <w:trPr>
          <w:jc w:val="center"/>
        </w:trPr>
        <w:tc>
          <w:tcPr>
            <w:tcW w:w="567" w:type="dxa"/>
            <w:vAlign w:val="center"/>
            <w:hideMark/>
          </w:tcPr>
          <w:p w:rsidR="0009494A" w:rsidRPr="0069625A" w:rsidRDefault="0009494A" w:rsidP="00C85795">
            <w:pPr>
              <w:pStyle w:val="af6"/>
              <w:spacing w:line="216" w:lineRule="auto"/>
              <w:jc w:val="center"/>
              <w:rPr>
                <w:rFonts w:ascii="Times New Roman" w:hAnsi="Times New Roman"/>
              </w:rPr>
            </w:pPr>
          </w:p>
        </w:tc>
        <w:tc>
          <w:tcPr>
            <w:tcW w:w="5605" w:type="dxa"/>
            <w:vAlign w:val="center"/>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Показатель</w:t>
            </w:r>
          </w:p>
        </w:tc>
        <w:tc>
          <w:tcPr>
            <w:tcW w:w="1559" w:type="dxa"/>
            <w:vAlign w:val="center"/>
          </w:tcPr>
          <w:p w:rsidR="0009494A" w:rsidRPr="00FF3A15" w:rsidRDefault="0009494A" w:rsidP="00C85795">
            <w:pPr>
              <w:pStyle w:val="af6"/>
              <w:spacing w:line="216" w:lineRule="auto"/>
              <w:jc w:val="center"/>
              <w:rPr>
                <w:rFonts w:ascii="Times New Roman" w:hAnsi="Times New Roman"/>
                <w:sz w:val="20"/>
                <w:szCs w:val="20"/>
              </w:rPr>
            </w:pPr>
            <w:r w:rsidRPr="00FF3A15">
              <w:rPr>
                <w:rFonts w:ascii="Times New Roman" w:hAnsi="Times New Roman"/>
                <w:sz w:val="20"/>
                <w:szCs w:val="20"/>
              </w:rPr>
              <w:t>Целевые значения показателя Минздрава России</w:t>
            </w:r>
          </w:p>
        </w:tc>
        <w:tc>
          <w:tcPr>
            <w:tcW w:w="1276" w:type="dxa"/>
            <w:vAlign w:val="center"/>
          </w:tcPr>
          <w:p w:rsidR="0009494A" w:rsidRDefault="0009494A" w:rsidP="00C85795">
            <w:pPr>
              <w:pStyle w:val="af6"/>
              <w:spacing w:line="216" w:lineRule="auto"/>
              <w:jc w:val="center"/>
              <w:rPr>
                <w:rFonts w:ascii="Times New Roman" w:hAnsi="Times New Roman"/>
                <w:bCs/>
                <w:color w:val="000000"/>
                <w:sz w:val="20"/>
                <w:szCs w:val="20"/>
              </w:rPr>
            </w:pPr>
            <w:r w:rsidRPr="00FF3A15">
              <w:rPr>
                <w:rFonts w:ascii="Times New Roman" w:hAnsi="Times New Roman"/>
                <w:bCs/>
                <w:color w:val="000000"/>
                <w:sz w:val="20"/>
                <w:szCs w:val="20"/>
              </w:rPr>
              <w:t xml:space="preserve">Ульяновская область </w:t>
            </w:r>
          </w:p>
          <w:p w:rsidR="0009494A" w:rsidRPr="00FF3A15" w:rsidRDefault="0009494A" w:rsidP="00C85795">
            <w:pPr>
              <w:pStyle w:val="af6"/>
              <w:spacing w:line="216" w:lineRule="auto"/>
              <w:jc w:val="center"/>
              <w:rPr>
                <w:rFonts w:ascii="Times New Roman" w:hAnsi="Times New Roman"/>
                <w:bCs/>
                <w:color w:val="000000"/>
                <w:sz w:val="20"/>
                <w:szCs w:val="20"/>
              </w:rPr>
            </w:pPr>
            <w:r w:rsidRPr="00FF3A15">
              <w:rPr>
                <w:rFonts w:ascii="Times New Roman" w:hAnsi="Times New Roman"/>
                <w:bCs/>
                <w:color w:val="000000"/>
                <w:sz w:val="20"/>
                <w:szCs w:val="20"/>
              </w:rPr>
              <w:t>за 2015 год</w:t>
            </w:r>
          </w:p>
        </w:tc>
        <w:tc>
          <w:tcPr>
            <w:tcW w:w="1310" w:type="dxa"/>
            <w:vAlign w:val="center"/>
          </w:tcPr>
          <w:p w:rsidR="0009494A" w:rsidRDefault="0009494A" w:rsidP="00C85795">
            <w:pPr>
              <w:pStyle w:val="af6"/>
              <w:spacing w:line="216" w:lineRule="auto"/>
              <w:jc w:val="center"/>
              <w:rPr>
                <w:rFonts w:ascii="Times New Roman" w:hAnsi="Times New Roman"/>
                <w:bCs/>
                <w:color w:val="000000"/>
                <w:sz w:val="20"/>
                <w:szCs w:val="20"/>
              </w:rPr>
            </w:pPr>
            <w:r>
              <w:rPr>
                <w:rFonts w:ascii="Times New Roman" w:hAnsi="Times New Roman"/>
                <w:bCs/>
                <w:color w:val="000000"/>
                <w:sz w:val="20"/>
                <w:szCs w:val="20"/>
              </w:rPr>
              <w:t xml:space="preserve">Фактический показатель </w:t>
            </w:r>
          </w:p>
          <w:p w:rsidR="0009494A" w:rsidRPr="00FF3A15" w:rsidRDefault="0009494A" w:rsidP="00C85795">
            <w:pPr>
              <w:pStyle w:val="af6"/>
              <w:spacing w:line="216" w:lineRule="auto"/>
              <w:jc w:val="center"/>
              <w:rPr>
                <w:rFonts w:ascii="Times New Roman" w:hAnsi="Times New Roman"/>
                <w:bCs/>
                <w:color w:val="000000"/>
                <w:sz w:val="20"/>
                <w:szCs w:val="20"/>
              </w:rPr>
            </w:pPr>
            <w:r>
              <w:rPr>
                <w:rFonts w:ascii="Times New Roman" w:hAnsi="Times New Roman"/>
                <w:bCs/>
                <w:color w:val="000000"/>
                <w:sz w:val="20"/>
                <w:szCs w:val="20"/>
              </w:rPr>
              <w:t>.2016</w:t>
            </w:r>
          </w:p>
        </w:tc>
      </w:tr>
      <w:tr w:rsidR="0009494A" w:rsidRPr="0069625A" w:rsidTr="00463CA3">
        <w:trPr>
          <w:trHeight w:val="315"/>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больных с острым коронарным синдромом с подъемом сегмента ST, которым выполнентромболизис (на догоспитальном и госпитальном этапах)</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25%</w:t>
            </w:r>
          </w:p>
        </w:tc>
        <w:tc>
          <w:tcPr>
            <w:tcW w:w="1276" w:type="dxa"/>
            <w:vAlign w:val="center"/>
          </w:tcPr>
          <w:p w:rsidR="0009494A" w:rsidRPr="00FD303A" w:rsidRDefault="0009494A" w:rsidP="00C85795">
            <w:pPr>
              <w:spacing w:after="0" w:line="240" w:lineRule="auto"/>
              <w:jc w:val="center"/>
              <w:rPr>
                <w:rFonts w:ascii="Times New Roman" w:hAnsi="Times New Roman"/>
              </w:rPr>
            </w:pPr>
            <w:r w:rsidRPr="00FD303A">
              <w:rPr>
                <w:rFonts w:ascii="Times New Roman" w:hAnsi="Times New Roman"/>
              </w:rPr>
              <w:t>6,1</w:t>
            </w:r>
          </w:p>
        </w:tc>
        <w:tc>
          <w:tcPr>
            <w:tcW w:w="1310" w:type="dxa"/>
            <w:vAlign w:val="center"/>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w:t>
            </w:r>
            <w:r>
              <w:rPr>
                <w:rFonts w:ascii="Times New Roman" w:hAnsi="Times New Roman"/>
              </w:rPr>
              <w:t>человек</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2</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 xml:space="preserve">Доля ангиопластик коронарных артерий, проведенных больным с острым коронарным синдромом,  к общему </w:t>
            </w:r>
            <w:r w:rsidRPr="0069625A">
              <w:rPr>
                <w:rFonts w:ascii="Times New Roman" w:hAnsi="Times New Roman"/>
                <w:bCs/>
              </w:rPr>
              <w:lastRenderedPageBreak/>
              <w:t xml:space="preserve">числу выбывших больных, перенесших  острый коронарный синдром </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lastRenderedPageBreak/>
              <w:t>25-30%</w:t>
            </w:r>
          </w:p>
        </w:tc>
        <w:tc>
          <w:tcPr>
            <w:tcW w:w="1276" w:type="dxa"/>
            <w:vAlign w:val="center"/>
          </w:tcPr>
          <w:p w:rsidR="0009494A" w:rsidRPr="00FD303A" w:rsidRDefault="0009494A" w:rsidP="00C85795">
            <w:pPr>
              <w:spacing w:after="0" w:line="240" w:lineRule="auto"/>
              <w:jc w:val="center"/>
              <w:rPr>
                <w:rFonts w:ascii="Times New Roman" w:hAnsi="Times New Roman"/>
              </w:rPr>
            </w:pPr>
          </w:p>
        </w:tc>
        <w:tc>
          <w:tcPr>
            <w:tcW w:w="1310" w:type="dxa"/>
            <w:vAlign w:val="center"/>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областной</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lastRenderedPageBreak/>
              <w:t>3</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умерших больных с ишемическим и геморрагическим инсультом в стационарах субъекта от общего количества выбывших больных с ишемическим и геморрагическим инсультом</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20%</w:t>
            </w:r>
          </w:p>
        </w:tc>
        <w:tc>
          <w:tcPr>
            <w:tcW w:w="1276" w:type="dxa"/>
            <w:vAlign w:val="center"/>
          </w:tcPr>
          <w:p w:rsidR="0009494A" w:rsidRPr="00FD303A" w:rsidRDefault="0009494A" w:rsidP="00C85795">
            <w:pPr>
              <w:spacing w:after="0" w:line="240" w:lineRule="auto"/>
              <w:jc w:val="center"/>
              <w:rPr>
                <w:rFonts w:ascii="Times New Roman" w:hAnsi="Times New Roman"/>
              </w:rPr>
            </w:pPr>
          </w:p>
        </w:tc>
        <w:tc>
          <w:tcPr>
            <w:tcW w:w="1310" w:type="dxa"/>
            <w:vAlign w:val="center"/>
          </w:tcPr>
          <w:p w:rsidR="0009494A" w:rsidRPr="0069625A" w:rsidRDefault="0009494A" w:rsidP="00C85795">
            <w:pPr>
              <w:pStyle w:val="af6"/>
              <w:spacing w:line="216" w:lineRule="auto"/>
              <w:jc w:val="center"/>
              <w:rPr>
                <w:rFonts w:ascii="Times New Roman" w:hAnsi="Times New Roman"/>
              </w:rPr>
            </w:pPr>
            <w:r>
              <w:rPr>
                <w:rFonts w:ascii="Times New Roman" w:hAnsi="Times New Roman"/>
              </w:rPr>
              <w:t>43,8%</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4</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лиц на одном терапевтическом участке, находящихся под диспансерным  наблюдением</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Pr>
                <w:rFonts w:ascii="Times New Roman" w:hAnsi="Times New Roman"/>
                <w:bCs/>
              </w:rPr>
              <w:t>25</w:t>
            </w:r>
            <w:r w:rsidRPr="0069625A">
              <w:rPr>
                <w:rFonts w:ascii="Times New Roman" w:hAnsi="Times New Roman"/>
                <w:bCs/>
              </w:rPr>
              <w:t>%</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29,0</w:t>
            </w: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Pr>
                <w:rFonts w:ascii="Times New Roman" w:hAnsi="Times New Roman"/>
                <w:color w:val="000000"/>
              </w:rPr>
              <w:t>40,9%</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5</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больных с острыми нарушениями мозгового кровообращения, госпитализированных в профильные отделения для лечения больных с ОНМК (региональные сосудистые центры и первичные сосудистые отделения) в первые 4,5 часа от начала заболевания</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35%</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37,5</w:t>
            </w: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sidRPr="0069625A">
              <w:rPr>
                <w:rFonts w:ascii="Times New Roman" w:hAnsi="Times New Roman"/>
              </w:rPr>
              <w:t>областной</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6</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больных с ишемическим инсультом, которым выполнен системный тромболизис</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5%</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2,2</w:t>
            </w: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sidRPr="0069625A">
              <w:rPr>
                <w:rFonts w:ascii="Times New Roman" w:hAnsi="Times New Roman"/>
              </w:rPr>
              <w:t>областной</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7</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 xml:space="preserve">Доля больных с острым коронарным синдромом умерших в первые сутки от числа всех умерших с острым коронарным синдромом  за период госпитализации </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менее 25%</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37,3</w:t>
            </w: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Pr>
                <w:rFonts w:ascii="Times New Roman" w:hAnsi="Times New Roman"/>
                <w:color w:val="000000"/>
              </w:rPr>
              <w:t>60,0%</w:t>
            </w:r>
          </w:p>
        </w:tc>
      </w:tr>
      <w:tr w:rsidR="0009494A" w:rsidRPr="0069625A" w:rsidTr="00463CA3">
        <w:trPr>
          <w:trHeight w:val="340"/>
          <w:jc w:val="center"/>
        </w:trPr>
        <w:tc>
          <w:tcPr>
            <w:tcW w:w="567" w:type="dxa"/>
            <w:shd w:val="clear" w:color="auto" w:fill="auto"/>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8</w:t>
            </w:r>
          </w:p>
        </w:tc>
        <w:tc>
          <w:tcPr>
            <w:tcW w:w="5605" w:type="dxa"/>
            <w:shd w:val="clear" w:color="auto" w:fill="auto"/>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населения субъекта Российской Федерации вакцинированного против гриппа</w:t>
            </w:r>
          </w:p>
        </w:tc>
        <w:tc>
          <w:tcPr>
            <w:tcW w:w="1559" w:type="dxa"/>
            <w:shd w:val="clear" w:color="auto" w:fill="auto"/>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30%</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28,2</w:t>
            </w:r>
          </w:p>
        </w:tc>
        <w:tc>
          <w:tcPr>
            <w:tcW w:w="1310" w:type="dxa"/>
            <w:shd w:val="clear" w:color="auto" w:fill="auto"/>
            <w:vAlign w:val="center"/>
          </w:tcPr>
          <w:p w:rsidR="0009494A" w:rsidRPr="0069625A" w:rsidRDefault="0009494A" w:rsidP="00C85795">
            <w:pPr>
              <w:pStyle w:val="af6"/>
              <w:spacing w:line="216" w:lineRule="auto"/>
              <w:rPr>
                <w:rFonts w:ascii="Times New Roman" w:hAnsi="Times New Roman"/>
                <w:color w:val="000000"/>
              </w:rPr>
            </w:pPr>
            <w:r>
              <w:rPr>
                <w:rFonts w:ascii="Times New Roman" w:hAnsi="Times New Roman"/>
                <w:color w:val="000000"/>
              </w:rPr>
              <w:t xml:space="preserve">      31,1%</w:t>
            </w:r>
          </w:p>
        </w:tc>
      </w:tr>
      <w:tr w:rsidR="0009494A" w:rsidRPr="0069625A" w:rsidTr="00463CA3">
        <w:trPr>
          <w:trHeight w:val="340"/>
          <w:jc w:val="center"/>
        </w:trPr>
        <w:tc>
          <w:tcPr>
            <w:tcW w:w="567" w:type="dxa"/>
            <w:shd w:val="clear" w:color="auto" w:fill="auto"/>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9</w:t>
            </w:r>
          </w:p>
        </w:tc>
        <w:tc>
          <w:tcPr>
            <w:tcW w:w="5605" w:type="dxa"/>
            <w:shd w:val="clear" w:color="auto" w:fill="auto"/>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пострадавших в результате ДТП, госпитализированных в травмоцентры 1 и 2 уровня, от всех пострадавших в результате ДТП, госпитализированных во все стационары субъекта РФ</w:t>
            </w:r>
          </w:p>
        </w:tc>
        <w:tc>
          <w:tcPr>
            <w:tcW w:w="1559" w:type="dxa"/>
            <w:shd w:val="clear" w:color="auto" w:fill="auto"/>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82%</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57,8</w:t>
            </w:r>
          </w:p>
        </w:tc>
        <w:tc>
          <w:tcPr>
            <w:tcW w:w="1310" w:type="dxa"/>
            <w:shd w:val="clear" w:color="auto" w:fill="auto"/>
            <w:vAlign w:val="center"/>
          </w:tcPr>
          <w:p w:rsidR="0009494A" w:rsidRPr="0069625A" w:rsidRDefault="0009494A" w:rsidP="00C85795">
            <w:pPr>
              <w:pStyle w:val="af6"/>
              <w:spacing w:line="216" w:lineRule="auto"/>
              <w:jc w:val="center"/>
              <w:rPr>
                <w:rFonts w:ascii="Times New Roman" w:hAnsi="Times New Roman"/>
                <w:color w:val="000000"/>
              </w:rPr>
            </w:pPr>
            <w:r w:rsidRPr="0069625A">
              <w:rPr>
                <w:rFonts w:ascii="Times New Roman" w:hAnsi="Times New Roman"/>
              </w:rPr>
              <w:t>областной</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10</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ЗНО, выявленных впервые на ранних стадиях (I-II стадии)</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Pr>
                <w:rFonts w:ascii="Times New Roman" w:hAnsi="Times New Roman"/>
                <w:bCs/>
              </w:rPr>
              <w:t>54</w:t>
            </w:r>
            <w:r w:rsidRPr="0069625A">
              <w:rPr>
                <w:rFonts w:ascii="Times New Roman" w:hAnsi="Times New Roman"/>
                <w:bCs/>
              </w:rPr>
              <w:t>,5%</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52,5</w:t>
            </w: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Pr>
                <w:rFonts w:ascii="Times New Roman" w:hAnsi="Times New Roman"/>
                <w:color w:val="000000"/>
              </w:rPr>
              <w:t>47,6%</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11</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больных с ЗНО, умерших в трудоспособном возрасте , состоящих на учете, от общего числа умерших  в трудоспособном возрасте больных с ЗНО</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90%</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94,0</w:t>
            </w: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Pr>
                <w:rFonts w:ascii="Times New Roman" w:hAnsi="Times New Roman"/>
                <w:color w:val="000000"/>
              </w:rPr>
              <w:t>95,2%</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12</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тяжёлого оборудования, используемого в двухсменном и/или круглосуточном режиме от общего числа оборудования, используемого при оказании медицинской помощи</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75%</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70,2</w:t>
            </w: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Pr>
                <w:rFonts w:ascii="Times New Roman" w:hAnsi="Times New Roman"/>
                <w:color w:val="000000"/>
              </w:rPr>
              <w:t>72,7%</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13</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случаев МЛУ/ШЛУ ТБ, эффективно закончивших лечение по IV и V режимам химиотерапии, (из когорты 2014 г. для плана 2016 г.).</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55%</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45,4</w:t>
            </w: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Pr>
                <w:rFonts w:ascii="Times New Roman" w:hAnsi="Times New Roman"/>
                <w:color w:val="000000"/>
              </w:rPr>
              <w:t>0</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14</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впервые выявленных больных туберкулезом с бактериовыделением, которым проведен тест на лекарственную чувствительность возбудителя (ТЛЧ) до начала лечения</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100%</w:t>
            </w:r>
          </w:p>
        </w:tc>
        <w:tc>
          <w:tcPr>
            <w:tcW w:w="1276" w:type="dxa"/>
          </w:tcPr>
          <w:p w:rsidR="0009494A" w:rsidRPr="0069625A" w:rsidRDefault="0009494A" w:rsidP="00C85795">
            <w:pPr>
              <w:pStyle w:val="af6"/>
              <w:spacing w:line="216" w:lineRule="auto"/>
              <w:jc w:val="center"/>
              <w:rPr>
                <w:rFonts w:ascii="Times New Roman" w:hAnsi="Times New Roman"/>
              </w:rPr>
            </w:pP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sidRPr="0069625A">
              <w:rPr>
                <w:rFonts w:ascii="Times New Roman" w:hAnsi="Times New Roman"/>
              </w:rPr>
              <w:t>областной</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15</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пациентов с ВИЧ-инфекцией с уровнем CD4+лимфоцитов менее 350 клеток/мкл, охваченных химиопрофилактикой туберкулеза</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100%</w:t>
            </w:r>
          </w:p>
        </w:tc>
        <w:tc>
          <w:tcPr>
            <w:tcW w:w="1276" w:type="dxa"/>
          </w:tcPr>
          <w:p w:rsidR="0009494A" w:rsidRPr="0069625A" w:rsidRDefault="0009494A" w:rsidP="00C85795">
            <w:pPr>
              <w:pStyle w:val="af6"/>
              <w:spacing w:line="216" w:lineRule="auto"/>
              <w:jc w:val="center"/>
              <w:rPr>
                <w:rFonts w:ascii="Times New Roman" w:hAnsi="Times New Roman"/>
                <w:color w:val="000000"/>
              </w:rPr>
            </w:pPr>
            <w:r>
              <w:rPr>
                <w:rFonts w:ascii="Times New Roman" w:hAnsi="Times New Roman"/>
                <w:color w:val="000000"/>
              </w:rPr>
              <w:t>17,0</w:t>
            </w: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Pr>
                <w:rFonts w:ascii="Times New Roman" w:hAnsi="Times New Roman"/>
                <w:color w:val="000000"/>
              </w:rPr>
              <w:t>областной</w:t>
            </w:r>
          </w:p>
        </w:tc>
      </w:tr>
      <w:tr w:rsidR="0009494A" w:rsidRPr="0069625A" w:rsidTr="00463CA3">
        <w:trPr>
          <w:trHeight w:val="371"/>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16</w:t>
            </w:r>
          </w:p>
        </w:tc>
        <w:tc>
          <w:tcPr>
            <w:tcW w:w="5605" w:type="dxa"/>
            <w:hideMark/>
          </w:tcPr>
          <w:p w:rsidR="0009494A" w:rsidRPr="0069625A" w:rsidRDefault="0009494A" w:rsidP="00C85795">
            <w:pPr>
              <w:pStyle w:val="af6"/>
              <w:spacing w:line="216" w:lineRule="auto"/>
              <w:rPr>
                <w:rFonts w:ascii="Times New Roman" w:hAnsi="Times New Roman"/>
                <w:bCs/>
              </w:rPr>
            </w:pPr>
            <w:r>
              <w:rPr>
                <w:rFonts w:ascii="Times New Roman" w:hAnsi="Times New Roman"/>
                <w:bCs/>
              </w:rPr>
              <w:t>Доля больных со злокачественными новообразованиями, выявлено активно</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Pr>
                <w:rFonts w:ascii="Times New Roman" w:hAnsi="Times New Roman"/>
                <w:bCs/>
              </w:rPr>
              <w:t>22,5%</w:t>
            </w:r>
          </w:p>
        </w:tc>
        <w:tc>
          <w:tcPr>
            <w:tcW w:w="1276" w:type="dxa"/>
            <w:vAlign w:val="center"/>
          </w:tcPr>
          <w:p w:rsidR="0009494A" w:rsidRPr="0069625A" w:rsidRDefault="0009494A" w:rsidP="00C85795">
            <w:pPr>
              <w:pStyle w:val="af6"/>
              <w:spacing w:line="216" w:lineRule="auto"/>
              <w:jc w:val="center"/>
              <w:rPr>
                <w:rFonts w:ascii="Times New Roman" w:hAnsi="Times New Roman"/>
                <w:sz w:val="28"/>
                <w:szCs w:val="28"/>
              </w:rPr>
            </w:pPr>
          </w:p>
        </w:tc>
        <w:tc>
          <w:tcPr>
            <w:tcW w:w="1310" w:type="dxa"/>
            <w:vAlign w:val="center"/>
          </w:tcPr>
          <w:p w:rsidR="0009494A" w:rsidRPr="00BB1488" w:rsidRDefault="0009494A" w:rsidP="00C85795">
            <w:pPr>
              <w:pStyle w:val="af6"/>
              <w:spacing w:line="216" w:lineRule="auto"/>
              <w:jc w:val="center"/>
              <w:rPr>
                <w:rFonts w:ascii="Times New Roman" w:hAnsi="Times New Roman"/>
                <w:sz w:val="24"/>
                <w:szCs w:val="24"/>
              </w:rPr>
            </w:pPr>
            <w:r w:rsidRPr="00BB1488">
              <w:rPr>
                <w:rFonts w:ascii="Times New Roman" w:hAnsi="Times New Roman"/>
                <w:sz w:val="24"/>
                <w:szCs w:val="24"/>
              </w:rPr>
              <w:t>20%</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17</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лиц, взятых на диспансерное наблюдение из числа впервые в жизни установленным диагноз болезней печени и поджелудочной железы</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65%</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40,5</w:t>
            </w: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Pr>
                <w:rFonts w:ascii="Times New Roman" w:hAnsi="Times New Roman"/>
                <w:color w:val="000000"/>
              </w:rPr>
              <w:t>66,7%</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18</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выездов бригад скорой медицинской помощи со временем доезда до места ДТП со сроком доезда до 20 минут</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94%</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92,1</w:t>
            </w:r>
          </w:p>
        </w:tc>
        <w:tc>
          <w:tcPr>
            <w:tcW w:w="1310" w:type="dxa"/>
            <w:vAlign w:val="center"/>
          </w:tcPr>
          <w:p w:rsidR="0009494A" w:rsidRPr="0069625A" w:rsidRDefault="0009494A" w:rsidP="00C85795">
            <w:pPr>
              <w:pStyle w:val="af6"/>
              <w:spacing w:line="216" w:lineRule="auto"/>
              <w:jc w:val="center"/>
              <w:rPr>
                <w:rFonts w:ascii="Times New Roman" w:hAnsi="Times New Roman"/>
                <w:color w:val="000000"/>
              </w:rPr>
            </w:pPr>
            <w:r>
              <w:rPr>
                <w:rFonts w:ascii="Times New Roman" w:hAnsi="Times New Roman"/>
                <w:color w:val="000000"/>
              </w:rPr>
              <w:t>80,6%</w:t>
            </w:r>
          </w:p>
        </w:tc>
      </w:tr>
      <w:tr w:rsidR="0009494A" w:rsidRPr="0069625A" w:rsidTr="00463CA3">
        <w:trPr>
          <w:trHeight w:val="340"/>
          <w:jc w:val="center"/>
        </w:trPr>
        <w:tc>
          <w:tcPr>
            <w:tcW w:w="567" w:type="dxa"/>
            <w:hideMark/>
          </w:tcPr>
          <w:p w:rsidR="0009494A" w:rsidRPr="0069625A" w:rsidRDefault="0009494A" w:rsidP="00C85795">
            <w:pPr>
              <w:pStyle w:val="af6"/>
              <w:spacing w:line="216" w:lineRule="auto"/>
              <w:jc w:val="center"/>
              <w:rPr>
                <w:rFonts w:ascii="Times New Roman" w:hAnsi="Times New Roman"/>
              </w:rPr>
            </w:pPr>
            <w:r w:rsidRPr="0069625A">
              <w:rPr>
                <w:rFonts w:ascii="Times New Roman" w:hAnsi="Times New Roman"/>
              </w:rPr>
              <w:t>19</w:t>
            </w:r>
          </w:p>
        </w:tc>
        <w:tc>
          <w:tcPr>
            <w:tcW w:w="5605" w:type="dxa"/>
            <w:hideMark/>
          </w:tcPr>
          <w:p w:rsidR="0009494A" w:rsidRPr="0069625A" w:rsidRDefault="0009494A" w:rsidP="00C85795">
            <w:pPr>
              <w:pStyle w:val="af6"/>
              <w:spacing w:line="216" w:lineRule="auto"/>
              <w:rPr>
                <w:rFonts w:ascii="Times New Roman" w:hAnsi="Times New Roman"/>
                <w:bCs/>
              </w:rPr>
            </w:pPr>
            <w:r w:rsidRPr="0069625A">
              <w:rPr>
                <w:rFonts w:ascii="Times New Roman" w:hAnsi="Times New Roman"/>
                <w:bCs/>
              </w:rPr>
              <w:t>Доля лиц с пневмонией, пролеченных в стационаре, от числа всех заболевших пневмонией</w:t>
            </w:r>
          </w:p>
        </w:tc>
        <w:tc>
          <w:tcPr>
            <w:tcW w:w="1559" w:type="dxa"/>
            <w:vAlign w:val="center"/>
          </w:tcPr>
          <w:p w:rsidR="0009494A" w:rsidRPr="0069625A" w:rsidRDefault="0009494A" w:rsidP="00C85795">
            <w:pPr>
              <w:pStyle w:val="af6"/>
              <w:spacing w:line="216" w:lineRule="auto"/>
              <w:jc w:val="center"/>
              <w:rPr>
                <w:rFonts w:ascii="Times New Roman" w:hAnsi="Times New Roman"/>
                <w:bCs/>
              </w:rPr>
            </w:pPr>
            <w:r w:rsidRPr="0069625A">
              <w:rPr>
                <w:rFonts w:ascii="Times New Roman" w:hAnsi="Times New Roman"/>
                <w:bCs/>
              </w:rPr>
              <w:t>80%</w:t>
            </w:r>
          </w:p>
        </w:tc>
        <w:tc>
          <w:tcPr>
            <w:tcW w:w="1276" w:type="dxa"/>
            <w:vAlign w:val="center"/>
          </w:tcPr>
          <w:p w:rsidR="0009494A" w:rsidRPr="00FD303A" w:rsidRDefault="0009494A" w:rsidP="00C85795">
            <w:pPr>
              <w:spacing w:after="0" w:line="240" w:lineRule="auto"/>
              <w:jc w:val="center"/>
              <w:rPr>
                <w:rFonts w:ascii="Times New Roman" w:hAnsi="Times New Roman"/>
                <w:color w:val="000000"/>
              </w:rPr>
            </w:pPr>
            <w:r w:rsidRPr="00FD303A">
              <w:rPr>
                <w:rFonts w:ascii="Times New Roman" w:hAnsi="Times New Roman"/>
                <w:color w:val="000000"/>
              </w:rPr>
              <w:t>89,6</w:t>
            </w:r>
          </w:p>
        </w:tc>
        <w:tc>
          <w:tcPr>
            <w:tcW w:w="1310" w:type="dxa"/>
            <w:vAlign w:val="center"/>
          </w:tcPr>
          <w:p w:rsidR="0009494A" w:rsidRPr="0069625A" w:rsidRDefault="0009494A" w:rsidP="00C85795">
            <w:pPr>
              <w:pStyle w:val="af6"/>
              <w:spacing w:line="216" w:lineRule="auto"/>
              <w:rPr>
                <w:rFonts w:ascii="Times New Roman" w:hAnsi="Times New Roman"/>
                <w:color w:val="000000"/>
              </w:rPr>
            </w:pPr>
            <w:r>
              <w:rPr>
                <w:rFonts w:ascii="Times New Roman" w:hAnsi="Times New Roman"/>
                <w:color w:val="000000"/>
              </w:rPr>
              <w:t xml:space="preserve">      98,1%</w:t>
            </w:r>
          </w:p>
        </w:tc>
      </w:tr>
    </w:tbl>
    <w:p w:rsidR="0009494A" w:rsidRDefault="0009494A" w:rsidP="0009494A">
      <w:pPr>
        <w:pStyle w:val="af6"/>
        <w:spacing w:line="276" w:lineRule="auto"/>
        <w:jc w:val="center"/>
        <w:rPr>
          <w:rFonts w:ascii="Times New Roman" w:hAnsi="Times New Roman"/>
          <w:b/>
          <w:sz w:val="28"/>
          <w:szCs w:val="28"/>
        </w:rPr>
      </w:pPr>
    </w:p>
    <w:p w:rsidR="00463CA3" w:rsidRDefault="0009494A" w:rsidP="00463CA3">
      <w:pPr>
        <w:pStyle w:val="af6"/>
        <w:spacing w:line="276" w:lineRule="auto"/>
        <w:jc w:val="both"/>
        <w:rPr>
          <w:rFonts w:ascii="Times New Roman" w:hAnsi="Times New Roman"/>
          <w:b/>
          <w:sz w:val="24"/>
          <w:szCs w:val="24"/>
        </w:rPr>
      </w:pPr>
      <w:r w:rsidRPr="00463CA3">
        <w:rPr>
          <w:rFonts w:ascii="Times New Roman" w:hAnsi="Times New Roman"/>
          <w:b/>
          <w:sz w:val="24"/>
          <w:szCs w:val="24"/>
        </w:rPr>
        <w:t>Материально-техническая обеспеченность</w:t>
      </w:r>
    </w:p>
    <w:p w:rsidR="0009494A" w:rsidRPr="00463CA3" w:rsidRDefault="0009494A" w:rsidP="00463CA3">
      <w:pPr>
        <w:pStyle w:val="af6"/>
        <w:spacing w:line="276" w:lineRule="auto"/>
        <w:jc w:val="both"/>
        <w:rPr>
          <w:rFonts w:ascii="Times New Roman" w:hAnsi="Times New Roman"/>
          <w:b/>
          <w:sz w:val="24"/>
          <w:szCs w:val="24"/>
        </w:rPr>
      </w:pPr>
      <w:r w:rsidRPr="00463CA3">
        <w:rPr>
          <w:rFonts w:ascii="Times New Roman" w:hAnsi="Times New Roman"/>
          <w:sz w:val="24"/>
          <w:szCs w:val="24"/>
        </w:rPr>
        <w:t xml:space="preserve"> За последние</w:t>
      </w:r>
      <w:r w:rsidR="00463CA3" w:rsidRPr="00463CA3">
        <w:rPr>
          <w:rFonts w:ascii="Times New Roman" w:hAnsi="Times New Roman"/>
          <w:sz w:val="24"/>
          <w:szCs w:val="24"/>
        </w:rPr>
        <w:t xml:space="preserve"> </w:t>
      </w:r>
      <w:r w:rsidRPr="00463CA3">
        <w:rPr>
          <w:rFonts w:ascii="Times New Roman" w:hAnsi="Times New Roman"/>
          <w:sz w:val="24"/>
          <w:szCs w:val="24"/>
        </w:rPr>
        <w:t>6 лет в Цильнинском районе:</w:t>
      </w:r>
    </w:p>
    <w:p w:rsidR="0009494A" w:rsidRPr="00463CA3" w:rsidRDefault="0009494A" w:rsidP="00463CA3">
      <w:pPr>
        <w:pStyle w:val="af6"/>
        <w:spacing w:line="276" w:lineRule="auto"/>
        <w:jc w:val="both"/>
        <w:rPr>
          <w:rFonts w:ascii="Times New Roman" w:hAnsi="Times New Roman"/>
          <w:sz w:val="24"/>
          <w:szCs w:val="24"/>
        </w:rPr>
      </w:pPr>
      <w:r w:rsidRPr="00463CA3">
        <w:rPr>
          <w:rFonts w:ascii="Times New Roman" w:hAnsi="Times New Roman"/>
          <w:sz w:val="24"/>
          <w:szCs w:val="24"/>
        </w:rPr>
        <w:t xml:space="preserve">     - проведены ремонтные работы в отделениях РБ, в том числе капитальный ремонт детского, родильно-гинекологического отделений, рентген кабинета, текущий ремонт инфекционного, хирургического, приемного, терапевтическое,  ССМП, клинико- диагнотической лаборатории;</w:t>
      </w:r>
    </w:p>
    <w:p w:rsidR="0009494A" w:rsidRPr="00463CA3" w:rsidRDefault="0009494A" w:rsidP="00071CC9">
      <w:pPr>
        <w:pStyle w:val="af6"/>
        <w:numPr>
          <w:ilvl w:val="0"/>
          <w:numId w:val="20"/>
        </w:numPr>
        <w:suppressAutoHyphens w:val="0"/>
        <w:spacing w:line="276" w:lineRule="auto"/>
        <w:ind w:left="0" w:firstLine="426"/>
        <w:jc w:val="both"/>
        <w:rPr>
          <w:rFonts w:ascii="Times New Roman" w:hAnsi="Times New Roman"/>
          <w:sz w:val="24"/>
          <w:szCs w:val="24"/>
        </w:rPr>
      </w:pPr>
      <w:r w:rsidRPr="00463CA3">
        <w:rPr>
          <w:rFonts w:ascii="Times New Roman" w:hAnsi="Times New Roman"/>
          <w:sz w:val="24"/>
          <w:szCs w:val="24"/>
        </w:rPr>
        <w:lastRenderedPageBreak/>
        <w:t>произведен текущий и капитальный ремонт 2 ФП,1 ФП (с.</w:t>
      </w:r>
      <w:r w:rsidR="00463CA3">
        <w:rPr>
          <w:rFonts w:ascii="Times New Roman" w:hAnsi="Times New Roman"/>
          <w:sz w:val="24"/>
          <w:szCs w:val="24"/>
        </w:rPr>
        <w:t xml:space="preserve"> </w:t>
      </w:r>
      <w:r w:rsidRPr="00463CA3">
        <w:rPr>
          <w:rFonts w:ascii="Times New Roman" w:hAnsi="Times New Roman"/>
          <w:sz w:val="24"/>
          <w:szCs w:val="24"/>
        </w:rPr>
        <w:t>Мокрая</w:t>
      </w:r>
      <w:r w:rsidR="00463CA3">
        <w:rPr>
          <w:rFonts w:ascii="Times New Roman" w:hAnsi="Times New Roman"/>
          <w:sz w:val="24"/>
          <w:szCs w:val="24"/>
        </w:rPr>
        <w:t xml:space="preserve"> </w:t>
      </w:r>
      <w:r w:rsidRPr="00463CA3">
        <w:rPr>
          <w:rFonts w:ascii="Times New Roman" w:hAnsi="Times New Roman"/>
          <w:sz w:val="24"/>
          <w:szCs w:val="24"/>
        </w:rPr>
        <w:t>Б</w:t>
      </w:r>
      <w:r w:rsidR="00463CA3">
        <w:rPr>
          <w:rFonts w:ascii="Times New Roman" w:hAnsi="Times New Roman"/>
          <w:sz w:val="24"/>
          <w:szCs w:val="24"/>
        </w:rPr>
        <w:t>у</w:t>
      </w:r>
      <w:r w:rsidRPr="00463CA3">
        <w:rPr>
          <w:rFonts w:ascii="Times New Roman" w:hAnsi="Times New Roman"/>
          <w:sz w:val="24"/>
          <w:szCs w:val="24"/>
        </w:rPr>
        <w:t>гурна, Арбузовка, с.</w:t>
      </w:r>
      <w:r w:rsidR="00463CA3">
        <w:rPr>
          <w:rFonts w:ascii="Times New Roman" w:hAnsi="Times New Roman"/>
          <w:sz w:val="24"/>
          <w:szCs w:val="24"/>
        </w:rPr>
        <w:t xml:space="preserve"> </w:t>
      </w:r>
      <w:r w:rsidRPr="00463CA3">
        <w:rPr>
          <w:rFonts w:ascii="Times New Roman" w:hAnsi="Times New Roman"/>
          <w:sz w:val="24"/>
          <w:szCs w:val="24"/>
        </w:rPr>
        <w:t>Новые</w:t>
      </w:r>
      <w:r w:rsidR="00463CA3">
        <w:rPr>
          <w:rFonts w:ascii="Times New Roman" w:hAnsi="Times New Roman"/>
          <w:sz w:val="24"/>
          <w:szCs w:val="24"/>
        </w:rPr>
        <w:t xml:space="preserve"> </w:t>
      </w:r>
      <w:r w:rsidRPr="00463CA3">
        <w:rPr>
          <w:rFonts w:ascii="Times New Roman" w:hAnsi="Times New Roman"/>
          <w:sz w:val="24"/>
          <w:szCs w:val="24"/>
        </w:rPr>
        <w:t>Алгаши),</w:t>
      </w:r>
      <w:r w:rsidR="00463CA3">
        <w:rPr>
          <w:rFonts w:ascii="Times New Roman" w:hAnsi="Times New Roman"/>
          <w:sz w:val="24"/>
          <w:szCs w:val="24"/>
        </w:rPr>
        <w:t xml:space="preserve"> </w:t>
      </w:r>
      <w:r w:rsidRPr="00463CA3">
        <w:rPr>
          <w:rFonts w:ascii="Times New Roman" w:hAnsi="Times New Roman"/>
          <w:sz w:val="24"/>
          <w:szCs w:val="24"/>
        </w:rPr>
        <w:t>1-ой участковой больницы (Нижнетимерсянской</w:t>
      </w:r>
      <w:r w:rsidR="00463CA3">
        <w:rPr>
          <w:rFonts w:ascii="Times New Roman" w:hAnsi="Times New Roman"/>
          <w:sz w:val="24"/>
          <w:szCs w:val="24"/>
        </w:rPr>
        <w:t xml:space="preserve"> </w:t>
      </w:r>
      <w:r w:rsidRPr="00463CA3">
        <w:rPr>
          <w:rFonts w:ascii="Times New Roman" w:hAnsi="Times New Roman"/>
          <w:sz w:val="24"/>
          <w:szCs w:val="24"/>
        </w:rPr>
        <w:t>УБ), 1-ой ВА- ( Елховоозерской  ВА.)</w:t>
      </w:r>
    </w:p>
    <w:p w:rsidR="0009494A" w:rsidRPr="00463CA3" w:rsidRDefault="0009494A" w:rsidP="00071CC9">
      <w:pPr>
        <w:pStyle w:val="af6"/>
        <w:numPr>
          <w:ilvl w:val="0"/>
          <w:numId w:val="20"/>
        </w:numPr>
        <w:suppressAutoHyphens w:val="0"/>
        <w:spacing w:line="276" w:lineRule="auto"/>
        <w:ind w:left="0" w:firstLine="426"/>
        <w:jc w:val="both"/>
        <w:rPr>
          <w:rFonts w:ascii="Times New Roman" w:hAnsi="Times New Roman"/>
          <w:sz w:val="24"/>
          <w:szCs w:val="24"/>
        </w:rPr>
      </w:pPr>
      <w:r w:rsidRPr="00463CA3">
        <w:rPr>
          <w:rFonts w:ascii="Times New Roman" w:hAnsi="Times New Roman"/>
          <w:sz w:val="24"/>
          <w:szCs w:val="24"/>
        </w:rPr>
        <w:t>обновился автопарк санитарного транспорта на сумму 2,4 млн. рублей (получено 16 автомашин);</w:t>
      </w:r>
    </w:p>
    <w:p w:rsidR="0009494A" w:rsidRPr="00463CA3" w:rsidRDefault="0009494A" w:rsidP="00071CC9">
      <w:pPr>
        <w:pStyle w:val="af6"/>
        <w:numPr>
          <w:ilvl w:val="0"/>
          <w:numId w:val="20"/>
        </w:numPr>
        <w:suppressAutoHyphens w:val="0"/>
        <w:spacing w:line="276" w:lineRule="auto"/>
        <w:ind w:left="0" w:firstLine="426"/>
        <w:jc w:val="both"/>
        <w:rPr>
          <w:rFonts w:ascii="Times New Roman" w:hAnsi="Times New Roman"/>
          <w:sz w:val="24"/>
          <w:szCs w:val="24"/>
        </w:rPr>
      </w:pPr>
      <w:r w:rsidRPr="00463CA3">
        <w:rPr>
          <w:rFonts w:ascii="Times New Roman" w:hAnsi="Times New Roman"/>
          <w:sz w:val="24"/>
          <w:szCs w:val="24"/>
        </w:rPr>
        <w:t>приобретено оборудование на сумму 18,6 млн. рублей: цифровой флюорограф, рентгенологическое, лабораторное, УЗИ, ЭКГ аппараты и эндоскопическое оборудование.</w:t>
      </w:r>
    </w:p>
    <w:p w:rsidR="0009494A" w:rsidRPr="00463CA3" w:rsidRDefault="0009494A" w:rsidP="00463CA3">
      <w:pPr>
        <w:pStyle w:val="af6"/>
        <w:spacing w:line="360" w:lineRule="auto"/>
        <w:jc w:val="both"/>
        <w:rPr>
          <w:rFonts w:ascii="Times New Roman" w:hAnsi="Times New Roman"/>
          <w:b/>
          <w:sz w:val="24"/>
          <w:szCs w:val="24"/>
        </w:rPr>
      </w:pPr>
      <w:r w:rsidRPr="00463CA3">
        <w:rPr>
          <w:rFonts w:ascii="Times New Roman" w:hAnsi="Times New Roman"/>
          <w:b/>
          <w:sz w:val="24"/>
          <w:szCs w:val="24"/>
        </w:rPr>
        <w:t>Достижения Цильнинского района за 2006-2016 гг.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070"/>
        <w:gridCol w:w="18"/>
        <w:gridCol w:w="1701"/>
      </w:tblGrid>
      <w:tr w:rsidR="0009494A" w:rsidRPr="00112435" w:rsidTr="00C85795">
        <w:trPr>
          <w:tblHeader/>
        </w:trPr>
        <w:tc>
          <w:tcPr>
            <w:tcW w:w="1417" w:type="dxa"/>
            <w:vAlign w:val="center"/>
          </w:tcPr>
          <w:p w:rsidR="0009494A" w:rsidRPr="00112435" w:rsidRDefault="0009494A" w:rsidP="00C85795">
            <w:pPr>
              <w:tabs>
                <w:tab w:val="left" w:pos="2108"/>
              </w:tabs>
              <w:spacing w:after="0" w:line="240" w:lineRule="auto"/>
              <w:ind w:right="-108"/>
              <w:jc w:val="center"/>
              <w:rPr>
                <w:rFonts w:ascii="Times New Roman" w:hAnsi="Times New Roman"/>
                <w:b/>
                <w:sz w:val="20"/>
                <w:szCs w:val="20"/>
              </w:rPr>
            </w:pPr>
            <w:r w:rsidRPr="00112435">
              <w:rPr>
                <w:rFonts w:ascii="Times New Roman" w:hAnsi="Times New Roman"/>
                <w:b/>
                <w:sz w:val="20"/>
                <w:szCs w:val="20"/>
              </w:rPr>
              <w:t>Дата мероприятия</w:t>
            </w:r>
          </w:p>
        </w:tc>
        <w:tc>
          <w:tcPr>
            <w:tcW w:w="7070" w:type="dxa"/>
            <w:vAlign w:val="center"/>
          </w:tcPr>
          <w:p w:rsidR="0009494A" w:rsidRPr="00112435" w:rsidRDefault="0009494A" w:rsidP="00C85795">
            <w:pPr>
              <w:tabs>
                <w:tab w:val="left" w:pos="2108"/>
              </w:tabs>
              <w:spacing w:after="0" w:line="240" w:lineRule="auto"/>
              <w:jc w:val="center"/>
              <w:rPr>
                <w:rFonts w:ascii="Times New Roman" w:hAnsi="Times New Roman"/>
                <w:b/>
                <w:sz w:val="20"/>
                <w:szCs w:val="20"/>
              </w:rPr>
            </w:pPr>
            <w:r w:rsidRPr="00112435">
              <w:rPr>
                <w:rFonts w:ascii="Times New Roman" w:hAnsi="Times New Roman"/>
                <w:b/>
                <w:sz w:val="20"/>
                <w:szCs w:val="20"/>
              </w:rPr>
              <w:t>Наименование мероприятия</w:t>
            </w:r>
          </w:p>
          <w:p w:rsidR="0009494A" w:rsidRPr="00112435" w:rsidRDefault="0009494A" w:rsidP="00C85795">
            <w:pPr>
              <w:tabs>
                <w:tab w:val="left" w:pos="2108"/>
              </w:tabs>
              <w:spacing w:after="0" w:line="240" w:lineRule="auto"/>
              <w:jc w:val="center"/>
              <w:rPr>
                <w:rFonts w:ascii="Times New Roman" w:hAnsi="Times New Roman"/>
                <w:b/>
                <w:sz w:val="20"/>
                <w:szCs w:val="20"/>
              </w:rPr>
            </w:pPr>
          </w:p>
        </w:tc>
        <w:tc>
          <w:tcPr>
            <w:tcW w:w="1719" w:type="dxa"/>
            <w:gridSpan w:val="2"/>
            <w:vAlign w:val="center"/>
          </w:tcPr>
          <w:p w:rsidR="0009494A" w:rsidRPr="00112435" w:rsidRDefault="0009494A" w:rsidP="00C85795">
            <w:pPr>
              <w:tabs>
                <w:tab w:val="left" w:pos="2108"/>
              </w:tabs>
              <w:spacing w:after="0" w:line="240" w:lineRule="auto"/>
              <w:jc w:val="center"/>
              <w:rPr>
                <w:rFonts w:ascii="Times New Roman" w:hAnsi="Times New Roman"/>
                <w:b/>
                <w:sz w:val="20"/>
                <w:szCs w:val="20"/>
              </w:rPr>
            </w:pPr>
            <w:r w:rsidRPr="00112435">
              <w:rPr>
                <w:rFonts w:ascii="Times New Roman" w:hAnsi="Times New Roman"/>
                <w:b/>
                <w:sz w:val="20"/>
                <w:szCs w:val="20"/>
              </w:rPr>
              <w:t>Сумма, направленная на выполнение мероприятия</w:t>
            </w:r>
          </w:p>
          <w:p w:rsidR="0009494A" w:rsidRPr="00112435" w:rsidRDefault="0009494A" w:rsidP="00C85795">
            <w:pPr>
              <w:tabs>
                <w:tab w:val="left" w:pos="2108"/>
              </w:tabs>
              <w:spacing w:after="0" w:line="240" w:lineRule="auto"/>
              <w:jc w:val="center"/>
              <w:rPr>
                <w:rFonts w:ascii="Times New Roman" w:hAnsi="Times New Roman"/>
                <w:b/>
                <w:sz w:val="20"/>
                <w:szCs w:val="20"/>
              </w:rPr>
            </w:pPr>
            <w:r w:rsidRPr="00112435">
              <w:rPr>
                <w:rFonts w:ascii="Times New Roman" w:hAnsi="Times New Roman"/>
                <w:b/>
                <w:sz w:val="20"/>
                <w:szCs w:val="20"/>
              </w:rPr>
              <w:t>(тыс.руб.)</w:t>
            </w:r>
          </w:p>
        </w:tc>
      </w:tr>
      <w:tr w:rsidR="0009494A" w:rsidRPr="00112435" w:rsidTr="00C85795">
        <w:tc>
          <w:tcPr>
            <w:tcW w:w="10206" w:type="dxa"/>
            <w:gridSpan w:val="4"/>
          </w:tcPr>
          <w:p w:rsidR="0009494A" w:rsidRPr="00112435" w:rsidRDefault="0009494A" w:rsidP="00C85795">
            <w:pPr>
              <w:tabs>
                <w:tab w:val="left" w:pos="2108"/>
              </w:tabs>
              <w:spacing w:after="0" w:line="240" w:lineRule="auto"/>
              <w:jc w:val="center"/>
              <w:rPr>
                <w:rFonts w:ascii="Times New Roman" w:hAnsi="Times New Roman"/>
                <w:b/>
                <w:sz w:val="20"/>
                <w:szCs w:val="20"/>
              </w:rPr>
            </w:pPr>
            <w:r w:rsidRPr="00112435">
              <w:rPr>
                <w:rFonts w:ascii="Times New Roman" w:hAnsi="Times New Roman"/>
                <w:b/>
                <w:sz w:val="20"/>
                <w:szCs w:val="20"/>
              </w:rPr>
              <w:t>Ремонтные работы</w:t>
            </w:r>
          </w:p>
        </w:tc>
      </w:tr>
      <w:tr w:rsidR="0009494A" w:rsidRPr="00112435" w:rsidTr="00C85795">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p>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2009г.</w:t>
            </w:r>
          </w:p>
        </w:tc>
        <w:tc>
          <w:tcPr>
            <w:tcW w:w="7070" w:type="dxa"/>
          </w:tcPr>
          <w:p w:rsidR="0009494A" w:rsidRDefault="0009494A" w:rsidP="00C85795">
            <w:pPr>
              <w:spacing w:after="0" w:line="240" w:lineRule="auto"/>
              <w:rPr>
                <w:rFonts w:ascii="Times New Roman" w:hAnsi="Times New Roman"/>
                <w:sz w:val="20"/>
                <w:szCs w:val="20"/>
              </w:rPr>
            </w:pPr>
            <w:r>
              <w:rPr>
                <w:rFonts w:ascii="Times New Roman" w:hAnsi="Times New Roman"/>
                <w:sz w:val="20"/>
                <w:szCs w:val="20"/>
              </w:rPr>
              <w:t>Текущий ремонт зданий</w:t>
            </w:r>
          </w:p>
          <w:p w:rsidR="0009494A" w:rsidRPr="00112435" w:rsidRDefault="0009494A" w:rsidP="00C85795">
            <w:pPr>
              <w:spacing w:after="0" w:line="240" w:lineRule="auto"/>
              <w:rPr>
                <w:rFonts w:ascii="Times New Roman" w:hAnsi="Times New Roman"/>
                <w:sz w:val="20"/>
                <w:szCs w:val="20"/>
              </w:rPr>
            </w:pP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5577,16</w:t>
            </w:r>
          </w:p>
          <w:p w:rsidR="0009494A" w:rsidRPr="00112435" w:rsidRDefault="0009494A" w:rsidP="00C85795">
            <w:pPr>
              <w:tabs>
                <w:tab w:val="left" w:pos="2108"/>
              </w:tabs>
              <w:spacing w:after="0" w:line="240" w:lineRule="auto"/>
              <w:jc w:val="center"/>
              <w:rPr>
                <w:rFonts w:ascii="Times New Roman" w:hAnsi="Times New Roman"/>
                <w:sz w:val="20"/>
                <w:szCs w:val="20"/>
              </w:rPr>
            </w:pPr>
          </w:p>
        </w:tc>
      </w:tr>
      <w:tr w:rsidR="0009494A" w:rsidRPr="00112435" w:rsidTr="00C85795">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p>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2010г.</w:t>
            </w:r>
          </w:p>
        </w:tc>
        <w:tc>
          <w:tcPr>
            <w:tcW w:w="7070" w:type="dxa"/>
          </w:tcPr>
          <w:p w:rsidR="0009494A" w:rsidRDefault="0009494A" w:rsidP="00C85795">
            <w:pPr>
              <w:spacing w:after="0" w:line="240" w:lineRule="auto"/>
              <w:rPr>
                <w:rFonts w:ascii="Times New Roman" w:hAnsi="Times New Roman"/>
                <w:sz w:val="20"/>
                <w:szCs w:val="20"/>
              </w:rPr>
            </w:pPr>
            <w:r>
              <w:rPr>
                <w:rFonts w:ascii="Times New Roman" w:hAnsi="Times New Roman"/>
                <w:sz w:val="20"/>
                <w:szCs w:val="20"/>
              </w:rPr>
              <w:t>-капитальный ремонт здания поликлиники районной больницы</w:t>
            </w:r>
          </w:p>
          <w:p w:rsidR="0009494A" w:rsidRDefault="0009494A" w:rsidP="00C85795">
            <w:pPr>
              <w:spacing w:after="0" w:line="240" w:lineRule="auto"/>
              <w:rPr>
                <w:rFonts w:ascii="Times New Roman" w:hAnsi="Times New Roman"/>
                <w:sz w:val="20"/>
                <w:szCs w:val="20"/>
              </w:rPr>
            </w:pPr>
            <w:r>
              <w:rPr>
                <w:rFonts w:ascii="Times New Roman" w:hAnsi="Times New Roman"/>
                <w:sz w:val="20"/>
                <w:szCs w:val="20"/>
              </w:rPr>
              <w:t>- текущий ремонт зданий</w:t>
            </w:r>
          </w:p>
          <w:p w:rsidR="0009494A" w:rsidRPr="00112435" w:rsidRDefault="0009494A" w:rsidP="00C85795">
            <w:pPr>
              <w:spacing w:after="0" w:line="240" w:lineRule="auto"/>
              <w:rPr>
                <w:rFonts w:ascii="Times New Roman" w:hAnsi="Times New Roman"/>
                <w:sz w:val="20"/>
                <w:szCs w:val="20"/>
              </w:rPr>
            </w:pP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13755,19</w:t>
            </w:r>
          </w:p>
          <w:p w:rsidR="0009494A" w:rsidRPr="00112435" w:rsidRDefault="0009494A" w:rsidP="00C85795">
            <w:pPr>
              <w:tabs>
                <w:tab w:val="left" w:pos="2108"/>
              </w:tabs>
              <w:spacing w:after="0" w:line="240" w:lineRule="auto"/>
              <w:jc w:val="center"/>
              <w:rPr>
                <w:rFonts w:ascii="Times New Roman" w:hAnsi="Times New Roman"/>
                <w:sz w:val="20"/>
                <w:szCs w:val="20"/>
              </w:rPr>
            </w:pPr>
          </w:p>
        </w:tc>
      </w:tr>
      <w:tr w:rsidR="0009494A" w:rsidRPr="00112435" w:rsidTr="00C85795">
        <w:trPr>
          <w:trHeight w:val="1343"/>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p>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2011 г.</w:t>
            </w:r>
          </w:p>
        </w:tc>
        <w:tc>
          <w:tcPr>
            <w:tcW w:w="7070" w:type="dxa"/>
          </w:tcPr>
          <w:p w:rsidR="0009494A" w:rsidRDefault="0009494A" w:rsidP="00C85795">
            <w:pPr>
              <w:spacing w:after="0" w:line="240" w:lineRule="auto"/>
              <w:rPr>
                <w:rFonts w:ascii="Times New Roman" w:hAnsi="Times New Roman"/>
                <w:sz w:val="20"/>
                <w:szCs w:val="20"/>
              </w:rPr>
            </w:pPr>
          </w:p>
          <w:p w:rsidR="0009494A" w:rsidRPr="00112435" w:rsidRDefault="0009494A" w:rsidP="00C85795">
            <w:pPr>
              <w:spacing w:after="0" w:line="240" w:lineRule="auto"/>
              <w:rPr>
                <w:rFonts w:ascii="Times New Roman" w:hAnsi="Times New Roman"/>
                <w:sz w:val="20"/>
                <w:szCs w:val="20"/>
              </w:rPr>
            </w:pPr>
            <w:r>
              <w:rPr>
                <w:rFonts w:ascii="Times New Roman" w:hAnsi="Times New Roman"/>
                <w:sz w:val="20"/>
                <w:szCs w:val="20"/>
              </w:rPr>
              <w:t>-капитальный ремонт инфекционного отделения в рамках программы « Модернизации здравоохранения Ульяновской области на 2012-2013годы».</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2264,5</w:t>
            </w:r>
          </w:p>
          <w:p w:rsidR="0009494A" w:rsidRPr="00112435" w:rsidRDefault="0009494A" w:rsidP="00C85795">
            <w:pPr>
              <w:tabs>
                <w:tab w:val="left" w:pos="2108"/>
              </w:tabs>
              <w:spacing w:after="0" w:line="240" w:lineRule="auto"/>
              <w:jc w:val="center"/>
              <w:rPr>
                <w:rFonts w:ascii="Times New Roman" w:hAnsi="Times New Roman"/>
                <w:sz w:val="20"/>
                <w:szCs w:val="20"/>
              </w:rPr>
            </w:pPr>
          </w:p>
        </w:tc>
      </w:tr>
      <w:tr w:rsidR="0009494A" w:rsidRPr="00112435" w:rsidTr="00C85795">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p>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2012 г</w:t>
            </w:r>
            <w:r w:rsidRPr="00112435">
              <w:rPr>
                <w:rFonts w:ascii="Times New Roman" w:hAnsi="Times New Roman"/>
                <w:sz w:val="20"/>
                <w:szCs w:val="20"/>
              </w:rPr>
              <w:t>.</w:t>
            </w:r>
          </w:p>
        </w:tc>
        <w:tc>
          <w:tcPr>
            <w:tcW w:w="7070" w:type="dxa"/>
          </w:tcPr>
          <w:p w:rsidR="0009494A" w:rsidRDefault="0009494A" w:rsidP="00C85795">
            <w:pPr>
              <w:spacing w:after="0" w:line="240" w:lineRule="auto"/>
              <w:rPr>
                <w:rFonts w:ascii="Times New Roman" w:hAnsi="Times New Roman"/>
                <w:sz w:val="20"/>
                <w:szCs w:val="20"/>
              </w:rPr>
            </w:pPr>
            <w:r>
              <w:rPr>
                <w:rFonts w:ascii="Times New Roman" w:hAnsi="Times New Roman"/>
                <w:sz w:val="20"/>
                <w:szCs w:val="20"/>
              </w:rPr>
              <w:t>- замена оконных блоков в Елховоозерской ВА</w:t>
            </w:r>
          </w:p>
          <w:p w:rsidR="0009494A" w:rsidRPr="00112435" w:rsidRDefault="0009494A" w:rsidP="00C85795">
            <w:pPr>
              <w:spacing w:after="0" w:line="240" w:lineRule="auto"/>
              <w:rPr>
                <w:rFonts w:ascii="Times New Roman" w:hAnsi="Times New Roman"/>
                <w:sz w:val="20"/>
                <w:szCs w:val="20"/>
              </w:rPr>
            </w:pPr>
            <w:r>
              <w:rPr>
                <w:rFonts w:ascii="Times New Roman" w:hAnsi="Times New Roman"/>
                <w:sz w:val="20"/>
                <w:szCs w:val="20"/>
              </w:rPr>
              <w:t>- замена оконных блоков в Нижнетимерсянской УБ</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910.8</w:t>
            </w:r>
          </w:p>
          <w:p w:rsidR="0009494A" w:rsidRPr="00112435" w:rsidRDefault="0009494A" w:rsidP="00C85795">
            <w:pPr>
              <w:tabs>
                <w:tab w:val="left" w:pos="2108"/>
              </w:tabs>
              <w:spacing w:after="0" w:line="240" w:lineRule="auto"/>
              <w:jc w:val="center"/>
              <w:rPr>
                <w:rFonts w:ascii="Times New Roman" w:hAnsi="Times New Roman"/>
                <w:sz w:val="20"/>
                <w:szCs w:val="20"/>
              </w:rPr>
            </w:pPr>
          </w:p>
        </w:tc>
      </w:tr>
      <w:tr w:rsidR="0009494A" w:rsidRPr="00112435" w:rsidTr="00C85795">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2013 г.</w:t>
            </w:r>
          </w:p>
          <w:p w:rsidR="0009494A" w:rsidRPr="00112435" w:rsidRDefault="0009494A" w:rsidP="00C85795">
            <w:pPr>
              <w:tabs>
                <w:tab w:val="left" w:pos="2108"/>
              </w:tabs>
              <w:spacing w:after="0" w:line="240" w:lineRule="auto"/>
              <w:jc w:val="center"/>
              <w:rPr>
                <w:rFonts w:ascii="Times New Roman" w:hAnsi="Times New Roman"/>
                <w:sz w:val="20"/>
                <w:szCs w:val="20"/>
              </w:rPr>
            </w:pPr>
          </w:p>
        </w:tc>
        <w:tc>
          <w:tcPr>
            <w:tcW w:w="7070" w:type="dxa"/>
          </w:tcPr>
          <w:p w:rsidR="0009494A" w:rsidRDefault="0009494A" w:rsidP="00C85795">
            <w:pPr>
              <w:spacing w:after="0" w:line="240" w:lineRule="auto"/>
              <w:rPr>
                <w:rFonts w:ascii="Times New Roman" w:hAnsi="Times New Roman"/>
                <w:sz w:val="20"/>
                <w:szCs w:val="20"/>
              </w:rPr>
            </w:pPr>
            <w:r>
              <w:rPr>
                <w:rFonts w:ascii="Times New Roman" w:hAnsi="Times New Roman"/>
                <w:sz w:val="20"/>
                <w:szCs w:val="20"/>
              </w:rPr>
              <w:t>-капитальный ремонт терапевтического корпуса ГУЗ «Большенагаткинская РБ»</w:t>
            </w:r>
          </w:p>
          <w:p w:rsidR="0009494A" w:rsidRDefault="0009494A" w:rsidP="00C85795">
            <w:pPr>
              <w:spacing w:after="0" w:line="240" w:lineRule="auto"/>
              <w:rPr>
                <w:rFonts w:ascii="Times New Roman" w:hAnsi="Times New Roman"/>
                <w:sz w:val="20"/>
                <w:szCs w:val="20"/>
              </w:rPr>
            </w:pPr>
          </w:p>
          <w:p w:rsidR="0009494A" w:rsidRDefault="0009494A" w:rsidP="00C85795">
            <w:pPr>
              <w:spacing w:after="0" w:line="240" w:lineRule="auto"/>
              <w:rPr>
                <w:rFonts w:ascii="Times New Roman" w:hAnsi="Times New Roman"/>
                <w:sz w:val="20"/>
                <w:szCs w:val="20"/>
              </w:rPr>
            </w:pPr>
          </w:p>
          <w:p w:rsidR="0009494A" w:rsidRDefault="0009494A" w:rsidP="00C85795">
            <w:pPr>
              <w:spacing w:after="0" w:line="240" w:lineRule="auto"/>
              <w:rPr>
                <w:rFonts w:ascii="Times New Roman" w:hAnsi="Times New Roman"/>
                <w:sz w:val="20"/>
                <w:szCs w:val="20"/>
              </w:rPr>
            </w:pPr>
            <w:r>
              <w:rPr>
                <w:rFonts w:ascii="Times New Roman" w:hAnsi="Times New Roman"/>
                <w:sz w:val="20"/>
                <w:szCs w:val="20"/>
              </w:rPr>
              <w:t xml:space="preserve">- текущий ремонт здания деткой консультации </w:t>
            </w:r>
          </w:p>
          <w:p w:rsidR="0009494A" w:rsidRDefault="0009494A" w:rsidP="00C85795">
            <w:pPr>
              <w:spacing w:after="0" w:line="240" w:lineRule="auto"/>
              <w:rPr>
                <w:rFonts w:ascii="Times New Roman" w:hAnsi="Times New Roman"/>
                <w:sz w:val="20"/>
                <w:szCs w:val="20"/>
              </w:rPr>
            </w:pPr>
          </w:p>
          <w:p w:rsidR="0009494A" w:rsidRDefault="0009494A" w:rsidP="00C85795">
            <w:pPr>
              <w:spacing w:after="0" w:line="240" w:lineRule="auto"/>
              <w:rPr>
                <w:rFonts w:ascii="Times New Roman" w:hAnsi="Times New Roman"/>
                <w:sz w:val="20"/>
                <w:szCs w:val="20"/>
              </w:rPr>
            </w:pPr>
            <w:r>
              <w:rPr>
                <w:rFonts w:ascii="Times New Roman" w:hAnsi="Times New Roman"/>
                <w:sz w:val="20"/>
                <w:szCs w:val="20"/>
              </w:rPr>
              <w:t>- текущий ремонт ФП с.</w:t>
            </w:r>
            <w:r w:rsidR="00463CA3">
              <w:rPr>
                <w:rFonts w:ascii="Times New Roman" w:hAnsi="Times New Roman"/>
                <w:sz w:val="20"/>
                <w:szCs w:val="20"/>
              </w:rPr>
              <w:t xml:space="preserve"> </w:t>
            </w:r>
            <w:r>
              <w:rPr>
                <w:rFonts w:ascii="Times New Roman" w:hAnsi="Times New Roman"/>
                <w:sz w:val="20"/>
                <w:szCs w:val="20"/>
              </w:rPr>
              <w:t>Мокрая</w:t>
            </w:r>
            <w:r w:rsidR="00463CA3">
              <w:rPr>
                <w:rFonts w:ascii="Times New Roman" w:hAnsi="Times New Roman"/>
                <w:sz w:val="20"/>
                <w:szCs w:val="20"/>
              </w:rPr>
              <w:t xml:space="preserve"> </w:t>
            </w:r>
            <w:r>
              <w:rPr>
                <w:rFonts w:ascii="Times New Roman" w:hAnsi="Times New Roman"/>
                <w:sz w:val="20"/>
                <w:szCs w:val="20"/>
              </w:rPr>
              <w:t>Бугурна</w:t>
            </w:r>
          </w:p>
          <w:p w:rsidR="0009494A" w:rsidRPr="00112435" w:rsidRDefault="0009494A" w:rsidP="00C85795">
            <w:pPr>
              <w:spacing w:after="0" w:line="240" w:lineRule="auto"/>
              <w:rPr>
                <w:rFonts w:ascii="Times New Roman" w:hAnsi="Times New Roman"/>
                <w:b/>
                <w:sz w:val="20"/>
                <w:szCs w:val="20"/>
              </w:rPr>
            </w:pP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p>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30846,6</w:t>
            </w:r>
          </w:p>
          <w:p w:rsidR="0009494A" w:rsidRDefault="0009494A" w:rsidP="00C85795">
            <w:pPr>
              <w:tabs>
                <w:tab w:val="left" w:pos="2108"/>
              </w:tabs>
              <w:spacing w:after="0" w:line="240" w:lineRule="auto"/>
              <w:jc w:val="center"/>
              <w:rPr>
                <w:rFonts w:ascii="Times New Roman" w:hAnsi="Times New Roman"/>
                <w:sz w:val="20"/>
                <w:szCs w:val="20"/>
              </w:rPr>
            </w:pPr>
          </w:p>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147,0</w:t>
            </w:r>
          </w:p>
          <w:p w:rsidR="0009494A" w:rsidRDefault="0009494A" w:rsidP="00C85795">
            <w:pPr>
              <w:tabs>
                <w:tab w:val="left" w:pos="2108"/>
              </w:tabs>
              <w:spacing w:after="0" w:line="240" w:lineRule="auto"/>
              <w:jc w:val="center"/>
              <w:rPr>
                <w:rFonts w:ascii="Times New Roman" w:hAnsi="Times New Roman"/>
                <w:sz w:val="20"/>
                <w:szCs w:val="20"/>
              </w:rPr>
            </w:pPr>
          </w:p>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98,0</w:t>
            </w:r>
          </w:p>
        </w:tc>
      </w:tr>
      <w:tr w:rsidR="0009494A" w:rsidRPr="00112435" w:rsidTr="00C85795">
        <w:trPr>
          <w:trHeight w:val="1848"/>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2016 г.</w:t>
            </w:r>
          </w:p>
          <w:p w:rsidR="0009494A" w:rsidRPr="00112435" w:rsidRDefault="0009494A" w:rsidP="00C85795">
            <w:pPr>
              <w:tabs>
                <w:tab w:val="left" w:pos="2108"/>
              </w:tabs>
              <w:spacing w:after="0" w:line="240" w:lineRule="auto"/>
              <w:jc w:val="center"/>
              <w:rPr>
                <w:rFonts w:ascii="Times New Roman" w:hAnsi="Times New Roman"/>
                <w:sz w:val="20"/>
                <w:szCs w:val="20"/>
              </w:rPr>
            </w:pPr>
          </w:p>
        </w:tc>
        <w:tc>
          <w:tcPr>
            <w:tcW w:w="7070" w:type="dxa"/>
          </w:tcPr>
          <w:p w:rsidR="0009494A" w:rsidRDefault="0009494A" w:rsidP="00C85795">
            <w:pPr>
              <w:spacing w:after="0" w:line="240" w:lineRule="auto"/>
              <w:jc w:val="both"/>
              <w:rPr>
                <w:rFonts w:ascii="Times New Roman" w:hAnsi="Times New Roman"/>
                <w:sz w:val="20"/>
                <w:szCs w:val="20"/>
              </w:rPr>
            </w:pPr>
            <w:r w:rsidRPr="003462CF">
              <w:rPr>
                <w:rFonts w:ascii="Times New Roman" w:hAnsi="Times New Roman"/>
                <w:sz w:val="20"/>
                <w:szCs w:val="20"/>
              </w:rPr>
              <w:t>-капитальный</w:t>
            </w:r>
            <w:r>
              <w:rPr>
                <w:rFonts w:ascii="Times New Roman" w:hAnsi="Times New Roman"/>
                <w:sz w:val="20"/>
                <w:szCs w:val="20"/>
              </w:rPr>
              <w:t xml:space="preserve"> ремонт ФАП в с.Новые Алгаши</w:t>
            </w:r>
          </w:p>
          <w:p w:rsidR="0009494A" w:rsidRDefault="0009494A" w:rsidP="00C85795">
            <w:pPr>
              <w:spacing w:after="0" w:line="240" w:lineRule="auto"/>
              <w:jc w:val="both"/>
              <w:rPr>
                <w:rFonts w:ascii="Times New Roman" w:hAnsi="Times New Roman"/>
                <w:sz w:val="20"/>
                <w:szCs w:val="20"/>
              </w:rPr>
            </w:pPr>
          </w:p>
          <w:p w:rsidR="0009494A" w:rsidRDefault="0009494A" w:rsidP="00C85795">
            <w:pPr>
              <w:spacing w:after="0" w:line="240" w:lineRule="auto"/>
              <w:jc w:val="both"/>
              <w:rPr>
                <w:rFonts w:ascii="Times New Roman" w:hAnsi="Times New Roman"/>
                <w:sz w:val="20"/>
                <w:szCs w:val="20"/>
              </w:rPr>
            </w:pPr>
          </w:p>
          <w:p w:rsidR="0009494A" w:rsidRPr="003462CF" w:rsidRDefault="0009494A" w:rsidP="00C85795">
            <w:pPr>
              <w:spacing w:after="0" w:line="240" w:lineRule="auto"/>
              <w:jc w:val="both"/>
              <w:rPr>
                <w:rFonts w:ascii="Times New Roman" w:hAnsi="Times New Roman"/>
                <w:sz w:val="20"/>
                <w:szCs w:val="20"/>
              </w:rPr>
            </w:pPr>
            <w:r>
              <w:rPr>
                <w:rFonts w:ascii="Times New Roman" w:hAnsi="Times New Roman"/>
                <w:sz w:val="20"/>
                <w:szCs w:val="20"/>
              </w:rPr>
              <w:t>- текущий ремонт ФП в с. Арбузовка</w:t>
            </w:r>
          </w:p>
          <w:p w:rsidR="0009494A" w:rsidRPr="00112435" w:rsidRDefault="0009494A" w:rsidP="00C85795">
            <w:pPr>
              <w:spacing w:after="0" w:line="240" w:lineRule="auto"/>
              <w:jc w:val="both"/>
              <w:rPr>
                <w:rFonts w:ascii="Times New Roman" w:hAnsi="Times New Roman"/>
                <w:sz w:val="20"/>
                <w:szCs w:val="20"/>
              </w:rPr>
            </w:pP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230,1</w:t>
            </w:r>
          </w:p>
          <w:p w:rsidR="0009494A" w:rsidRDefault="0009494A" w:rsidP="00C85795">
            <w:pPr>
              <w:tabs>
                <w:tab w:val="left" w:pos="2108"/>
              </w:tabs>
              <w:spacing w:after="0" w:line="240" w:lineRule="auto"/>
              <w:jc w:val="center"/>
              <w:rPr>
                <w:rFonts w:ascii="Times New Roman" w:hAnsi="Times New Roman"/>
                <w:sz w:val="20"/>
                <w:szCs w:val="20"/>
              </w:rPr>
            </w:pPr>
          </w:p>
          <w:p w:rsidR="0009494A" w:rsidRDefault="0009494A" w:rsidP="00C85795">
            <w:pPr>
              <w:tabs>
                <w:tab w:val="left" w:pos="2108"/>
              </w:tabs>
              <w:spacing w:after="0" w:line="240" w:lineRule="auto"/>
              <w:jc w:val="center"/>
              <w:rPr>
                <w:rFonts w:ascii="Times New Roman" w:hAnsi="Times New Roman"/>
                <w:sz w:val="20"/>
                <w:szCs w:val="20"/>
              </w:rPr>
            </w:pPr>
          </w:p>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170,0</w:t>
            </w:r>
          </w:p>
          <w:p w:rsidR="0009494A" w:rsidRPr="00112435" w:rsidRDefault="0009494A" w:rsidP="00C85795">
            <w:pPr>
              <w:tabs>
                <w:tab w:val="left" w:pos="2108"/>
              </w:tabs>
              <w:spacing w:after="0" w:line="240" w:lineRule="auto"/>
              <w:jc w:val="center"/>
              <w:rPr>
                <w:rFonts w:ascii="Times New Roman" w:hAnsi="Times New Roman"/>
                <w:sz w:val="20"/>
                <w:szCs w:val="20"/>
              </w:rPr>
            </w:pPr>
          </w:p>
        </w:tc>
      </w:tr>
      <w:tr w:rsidR="0009494A" w:rsidRPr="00112435" w:rsidTr="00C85795">
        <w:tc>
          <w:tcPr>
            <w:tcW w:w="10206" w:type="dxa"/>
            <w:gridSpan w:val="4"/>
          </w:tcPr>
          <w:p w:rsidR="0009494A" w:rsidRPr="00112435" w:rsidRDefault="0009494A" w:rsidP="00C85795">
            <w:pPr>
              <w:tabs>
                <w:tab w:val="left" w:pos="2108"/>
              </w:tabs>
              <w:spacing w:after="0" w:line="240" w:lineRule="auto"/>
              <w:jc w:val="center"/>
              <w:rPr>
                <w:rFonts w:ascii="Times New Roman" w:hAnsi="Times New Roman"/>
                <w:b/>
                <w:sz w:val="20"/>
                <w:szCs w:val="20"/>
              </w:rPr>
            </w:pPr>
            <w:r w:rsidRPr="00112435">
              <w:rPr>
                <w:rFonts w:ascii="Times New Roman" w:hAnsi="Times New Roman"/>
                <w:b/>
                <w:sz w:val="20"/>
                <w:szCs w:val="20"/>
              </w:rPr>
              <w:t>Обеспечение автотранспортом</w:t>
            </w:r>
          </w:p>
        </w:tc>
      </w:tr>
      <w:tr w:rsidR="0009494A" w:rsidRPr="00112435" w:rsidTr="00C85795">
        <w:trPr>
          <w:trHeight w:val="2742"/>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2010-2013 г.</w:t>
            </w:r>
          </w:p>
          <w:p w:rsidR="0009494A" w:rsidRPr="00112435" w:rsidRDefault="0009494A" w:rsidP="00C85795">
            <w:pPr>
              <w:tabs>
                <w:tab w:val="left" w:pos="2108"/>
              </w:tabs>
              <w:spacing w:after="0" w:line="240" w:lineRule="auto"/>
              <w:jc w:val="center"/>
              <w:rPr>
                <w:rFonts w:ascii="Times New Roman" w:hAnsi="Times New Roman"/>
                <w:sz w:val="20"/>
                <w:szCs w:val="20"/>
              </w:rPr>
            </w:pPr>
          </w:p>
        </w:tc>
        <w:tc>
          <w:tcPr>
            <w:tcW w:w="7070" w:type="dxa"/>
          </w:tcPr>
          <w:p w:rsidR="0009494A" w:rsidRPr="00112435" w:rsidRDefault="0009494A" w:rsidP="00C85795">
            <w:pPr>
              <w:tabs>
                <w:tab w:val="left" w:pos="2108"/>
              </w:tabs>
              <w:spacing w:after="0" w:line="240" w:lineRule="auto"/>
              <w:jc w:val="both"/>
              <w:rPr>
                <w:rFonts w:ascii="Times New Roman" w:hAnsi="Times New Roman"/>
                <w:sz w:val="20"/>
                <w:szCs w:val="20"/>
              </w:rPr>
            </w:pPr>
            <w:r w:rsidRPr="00112435">
              <w:rPr>
                <w:rFonts w:ascii="Times New Roman" w:hAnsi="Times New Roman"/>
                <w:sz w:val="20"/>
                <w:szCs w:val="20"/>
              </w:rPr>
              <w:t>Автомобиль скорой помощи в рамках национального проекта «Здоровье»</w:t>
            </w:r>
          </w:p>
          <w:p w:rsidR="0009494A" w:rsidRDefault="0009494A" w:rsidP="00C85795">
            <w:pPr>
              <w:pStyle w:val="ae"/>
              <w:rPr>
                <w:sz w:val="20"/>
                <w:szCs w:val="20"/>
              </w:rPr>
            </w:pPr>
            <w:r>
              <w:rPr>
                <w:sz w:val="20"/>
                <w:szCs w:val="20"/>
              </w:rPr>
              <w:t>Автомобиль УАЗ-339623-К509АР73</w:t>
            </w:r>
          </w:p>
          <w:p w:rsidR="0009494A" w:rsidRDefault="0009494A" w:rsidP="00C85795">
            <w:pPr>
              <w:pStyle w:val="ae"/>
              <w:rPr>
                <w:sz w:val="20"/>
                <w:szCs w:val="20"/>
              </w:rPr>
            </w:pPr>
            <w:r>
              <w:rPr>
                <w:sz w:val="20"/>
                <w:szCs w:val="20"/>
              </w:rPr>
              <w:t>Автомобиль УАЗ-339623-К507АР73</w:t>
            </w:r>
          </w:p>
          <w:p w:rsidR="0009494A" w:rsidRDefault="0009494A" w:rsidP="00C85795">
            <w:pPr>
              <w:pStyle w:val="ae"/>
              <w:rPr>
                <w:sz w:val="20"/>
                <w:szCs w:val="20"/>
              </w:rPr>
            </w:pPr>
            <w:r>
              <w:rPr>
                <w:sz w:val="20"/>
                <w:szCs w:val="20"/>
              </w:rPr>
              <w:t>Автомобиль УАЗ-339623-К508АР73</w:t>
            </w:r>
          </w:p>
          <w:p w:rsidR="0009494A" w:rsidRDefault="0009494A" w:rsidP="00C85795">
            <w:pPr>
              <w:pStyle w:val="ae"/>
              <w:rPr>
                <w:sz w:val="20"/>
                <w:szCs w:val="20"/>
              </w:rPr>
            </w:pPr>
            <w:r>
              <w:rPr>
                <w:sz w:val="20"/>
                <w:szCs w:val="20"/>
              </w:rPr>
              <w:t>Автомобиль УАЗ-396295-Х853ВО73</w:t>
            </w:r>
          </w:p>
          <w:p w:rsidR="0009494A" w:rsidRDefault="0009494A" w:rsidP="00C85795">
            <w:pPr>
              <w:pStyle w:val="ae"/>
              <w:rPr>
                <w:sz w:val="20"/>
                <w:szCs w:val="20"/>
              </w:rPr>
            </w:pPr>
            <w:r>
              <w:rPr>
                <w:sz w:val="20"/>
                <w:szCs w:val="20"/>
              </w:rPr>
              <w:t>Автомобиль УАЗ-33962-Н185ОР73</w:t>
            </w:r>
          </w:p>
          <w:p w:rsidR="0009494A" w:rsidRDefault="0009494A" w:rsidP="00C85795">
            <w:pPr>
              <w:pStyle w:val="ae"/>
              <w:rPr>
                <w:sz w:val="20"/>
                <w:szCs w:val="20"/>
              </w:rPr>
            </w:pPr>
            <w:r>
              <w:rPr>
                <w:sz w:val="20"/>
                <w:szCs w:val="20"/>
              </w:rPr>
              <w:t>Автомобиль УАЗ-339629-Е932АО73</w:t>
            </w:r>
          </w:p>
          <w:p w:rsidR="0009494A" w:rsidRDefault="0009494A" w:rsidP="00C85795">
            <w:pPr>
              <w:pStyle w:val="ae"/>
              <w:rPr>
                <w:sz w:val="20"/>
                <w:szCs w:val="20"/>
              </w:rPr>
            </w:pPr>
            <w:r>
              <w:rPr>
                <w:sz w:val="20"/>
                <w:szCs w:val="20"/>
              </w:rPr>
              <w:t>Автомобиль УАЗ-ПАТРИОТ-У139УУ73</w:t>
            </w:r>
          </w:p>
          <w:p w:rsidR="0009494A" w:rsidRDefault="0009494A" w:rsidP="00C85795">
            <w:pPr>
              <w:pStyle w:val="ae"/>
              <w:rPr>
                <w:sz w:val="20"/>
                <w:szCs w:val="20"/>
              </w:rPr>
            </w:pPr>
            <w:r>
              <w:rPr>
                <w:sz w:val="20"/>
                <w:szCs w:val="20"/>
              </w:rPr>
              <w:t>Автомобиль УАЗ-396295-Х854ВО73</w:t>
            </w:r>
          </w:p>
          <w:p w:rsidR="0009494A" w:rsidRDefault="0009494A" w:rsidP="00C85795">
            <w:pPr>
              <w:pStyle w:val="ae"/>
              <w:rPr>
                <w:sz w:val="20"/>
                <w:szCs w:val="20"/>
              </w:rPr>
            </w:pPr>
            <w:r>
              <w:rPr>
                <w:sz w:val="20"/>
                <w:szCs w:val="20"/>
              </w:rPr>
              <w:t>Автомобиль УАЗ-396295-Х855ВО73</w:t>
            </w:r>
          </w:p>
          <w:p w:rsidR="0009494A" w:rsidRDefault="0009494A" w:rsidP="00C85795">
            <w:pPr>
              <w:pStyle w:val="ae"/>
              <w:rPr>
                <w:sz w:val="20"/>
                <w:szCs w:val="20"/>
              </w:rPr>
            </w:pPr>
          </w:p>
          <w:p w:rsidR="0009494A" w:rsidRPr="00112435" w:rsidRDefault="0009494A" w:rsidP="00C85795">
            <w:pPr>
              <w:pStyle w:val="ae"/>
              <w:rPr>
                <w:sz w:val="20"/>
                <w:szCs w:val="20"/>
              </w:rPr>
            </w:pPr>
          </w:p>
        </w:tc>
        <w:tc>
          <w:tcPr>
            <w:tcW w:w="1719" w:type="dxa"/>
            <w:gridSpan w:val="2"/>
          </w:tcPr>
          <w:p w:rsidR="0009494A" w:rsidRPr="00112435" w:rsidRDefault="0009494A" w:rsidP="00C85795">
            <w:pPr>
              <w:tabs>
                <w:tab w:val="left" w:pos="2108"/>
              </w:tabs>
              <w:spacing w:after="0" w:line="240" w:lineRule="auto"/>
              <w:jc w:val="center"/>
              <w:rPr>
                <w:rFonts w:ascii="Times New Roman" w:hAnsi="Times New Roman"/>
                <w:sz w:val="20"/>
                <w:szCs w:val="20"/>
              </w:rPr>
            </w:pPr>
          </w:p>
          <w:p w:rsidR="0009494A" w:rsidRDefault="0009494A" w:rsidP="00C85795">
            <w:pPr>
              <w:tabs>
                <w:tab w:val="left" w:pos="2108"/>
              </w:tabs>
              <w:spacing w:after="0" w:line="240" w:lineRule="auto"/>
              <w:jc w:val="center"/>
              <w:rPr>
                <w:rFonts w:ascii="Times New Roman" w:hAnsi="Times New Roman"/>
                <w:sz w:val="20"/>
                <w:szCs w:val="20"/>
              </w:rPr>
            </w:pPr>
            <w:r w:rsidRPr="00112435">
              <w:rPr>
                <w:rFonts w:ascii="Times New Roman" w:hAnsi="Times New Roman"/>
                <w:sz w:val="20"/>
                <w:szCs w:val="20"/>
              </w:rPr>
              <w:t>319,7</w:t>
            </w:r>
          </w:p>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319,7</w:t>
            </w:r>
          </w:p>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319,7</w:t>
            </w:r>
          </w:p>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351,0</w:t>
            </w:r>
          </w:p>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46,4</w:t>
            </w:r>
          </w:p>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76,9</w:t>
            </w:r>
          </w:p>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401,1</w:t>
            </w:r>
          </w:p>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351,0</w:t>
            </w:r>
          </w:p>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351.0</w:t>
            </w:r>
          </w:p>
          <w:p w:rsidR="0009494A" w:rsidRDefault="0009494A" w:rsidP="00C85795">
            <w:pPr>
              <w:tabs>
                <w:tab w:val="left" w:pos="2108"/>
              </w:tabs>
              <w:spacing w:after="0" w:line="240" w:lineRule="auto"/>
              <w:jc w:val="center"/>
              <w:rPr>
                <w:rFonts w:ascii="Times New Roman" w:hAnsi="Times New Roman"/>
                <w:sz w:val="20"/>
                <w:szCs w:val="20"/>
              </w:rPr>
            </w:pPr>
          </w:p>
          <w:p w:rsidR="0009494A" w:rsidRPr="00112435" w:rsidRDefault="0009494A" w:rsidP="00C85795">
            <w:pPr>
              <w:tabs>
                <w:tab w:val="left" w:pos="2108"/>
              </w:tabs>
              <w:spacing w:after="0" w:line="240" w:lineRule="auto"/>
              <w:jc w:val="center"/>
              <w:rPr>
                <w:rFonts w:ascii="Times New Roman" w:hAnsi="Times New Roman"/>
                <w:sz w:val="20"/>
                <w:szCs w:val="20"/>
              </w:rPr>
            </w:pPr>
          </w:p>
        </w:tc>
      </w:tr>
      <w:tr w:rsidR="0009494A" w:rsidRPr="00112435" w:rsidTr="00C85795">
        <w:trPr>
          <w:trHeight w:val="597"/>
        </w:trPr>
        <w:tc>
          <w:tcPr>
            <w:tcW w:w="1417" w:type="dxa"/>
          </w:tcPr>
          <w:p w:rsidR="0009494A" w:rsidRDefault="0009494A" w:rsidP="00C85795">
            <w:pPr>
              <w:tabs>
                <w:tab w:val="left" w:pos="2108"/>
              </w:tabs>
              <w:jc w:val="center"/>
              <w:rPr>
                <w:rFonts w:ascii="Times New Roman" w:hAnsi="Times New Roman"/>
                <w:sz w:val="20"/>
                <w:szCs w:val="20"/>
              </w:rPr>
            </w:pPr>
            <w:r>
              <w:rPr>
                <w:rFonts w:ascii="Times New Roman" w:hAnsi="Times New Roman"/>
                <w:sz w:val="20"/>
                <w:szCs w:val="20"/>
              </w:rPr>
              <w:t>2015 г</w:t>
            </w:r>
          </w:p>
        </w:tc>
        <w:tc>
          <w:tcPr>
            <w:tcW w:w="7070" w:type="dxa"/>
          </w:tcPr>
          <w:p w:rsidR="0009494A" w:rsidRDefault="0009494A" w:rsidP="00C85795">
            <w:pPr>
              <w:pStyle w:val="ae"/>
              <w:rPr>
                <w:sz w:val="20"/>
                <w:szCs w:val="20"/>
              </w:rPr>
            </w:pPr>
            <w:r>
              <w:rPr>
                <w:sz w:val="20"/>
                <w:szCs w:val="20"/>
              </w:rPr>
              <w:t>Автомобиль УАЗ-396295-Е413НВ73</w:t>
            </w:r>
          </w:p>
          <w:p w:rsidR="0009494A" w:rsidRDefault="0009494A" w:rsidP="00C85795">
            <w:pPr>
              <w:pStyle w:val="ae"/>
              <w:rPr>
                <w:sz w:val="20"/>
                <w:szCs w:val="20"/>
              </w:rPr>
            </w:pPr>
          </w:p>
          <w:p w:rsidR="0009494A" w:rsidRDefault="0009494A" w:rsidP="00C85795">
            <w:pPr>
              <w:pStyle w:val="ae"/>
              <w:rPr>
                <w:sz w:val="20"/>
                <w:szCs w:val="20"/>
              </w:rPr>
            </w:pPr>
            <w:r>
              <w:rPr>
                <w:sz w:val="20"/>
                <w:szCs w:val="20"/>
              </w:rPr>
              <w:t>Автомобиль УАЗ-396295-Е416НВ73</w:t>
            </w:r>
          </w:p>
          <w:p w:rsidR="0009494A" w:rsidRDefault="0009494A" w:rsidP="00C85795">
            <w:pPr>
              <w:pStyle w:val="ae"/>
              <w:rPr>
                <w:sz w:val="20"/>
                <w:szCs w:val="20"/>
              </w:rPr>
            </w:pPr>
          </w:p>
          <w:p w:rsidR="0009494A" w:rsidRDefault="0009494A" w:rsidP="00C85795">
            <w:pPr>
              <w:pStyle w:val="ae"/>
              <w:rPr>
                <w:sz w:val="20"/>
                <w:szCs w:val="20"/>
              </w:rPr>
            </w:pPr>
            <w:r>
              <w:rPr>
                <w:sz w:val="20"/>
                <w:szCs w:val="20"/>
              </w:rPr>
              <w:t>Автомобиль УАЗ-396295-Е412НВ73</w:t>
            </w:r>
          </w:p>
          <w:p w:rsidR="0009494A" w:rsidRDefault="0009494A" w:rsidP="00C85795">
            <w:pPr>
              <w:pStyle w:val="ae"/>
              <w:rPr>
                <w:sz w:val="20"/>
                <w:szCs w:val="20"/>
              </w:rPr>
            </w:pPr>
          </w:p>
          <w:p w:rsidR="0009494A" w:rsidRDefault="0009494A" w:rsidP="00C85795">
            <w:pPr>
              <w:pStyle w:val="ae"/>
              <w:rPr>
                <w:sz w:val="20"/>
                <w:szCs w:val="20"/>
              </w:rPr>
            </w:pPr>
            <w:r>
              <w:rPr>
                <w:sz w:val="20"/>
                <w:szCs w:val="20"/>
              </w:rPr>
              <w:t>Автомобиль УАЗ-396295-Е415НВ73</w:t>
            </w:r>
          </w:p>
          <w:p w:rsidR="0009494A" w:rsidRDefault="0009494A" w:rsidP="00C85795">
            <w:pPr>
              <w:pStyle w:val="ae"/>
              <w:rPr>
                <w:sz w:val="20"/>
                <w:szCs w:val="20"/>
              </w:rPr>
            </w:pPr>
          </w:p>
          <w:p w:rsidR="0009494A" w:rsidRDefault="0009494A" w:rsidP="00C85795">
            <w:pPr>
              <w:pStyle w:val="ae"/>
              <w:rPr>
                <w:sz w:val="20"/>
                <w:szCs w:val="20"/>
              </w:rPr>
            </w:pPr>
            <w:r>
              <w:rPr>
                <w:sz w:val="20"/>
                <w:szCs w:val="20"/>
              </w:rPr>
              <w:t>Автомобиль УАЗ-396295-Е414НВ73</w:t>
            </w:r>
          </w:p>
          <w:p w:rsidR="0009494A" w:rsidRDefault="0009494A" w:rsidP="00C85795">
            <w:pPr>
              <w:pStyle w:val="ae"/>
              <w:rPr>
                <w:sz w:val="20"/>
                <w:szCs w:val="20"/>
              </w:rPr>
            </w:pPr>
          </w:p>
          <w:p w:rsidR="0009494A" w:rsidRDefault="0009494A" w:rsidP="00C85795">
            <w:pPr>
              <w:pStyle w:val="ae"/>
              <w:rPr>
                <w:sz w:val="20"/>
                <w:szCs w:val="20"/>
              </w:rPr>
            </w:pPr>
          </w:p>
          <w:p w:rsidR="0009494A" w:rsidRPr="00112435" w:rsidRDefault="0009494A" w:rsidP="00C85795">
            <w:pPr>
              <w:pStyle w:val="ae"/>
              <w:rPr>
                <w:sz w:val="20"/>
                <w:szCs w:val="20"/>
              </w:rPr>
            </w:pPr>
          </w:p>
        </w:tc>
        <w:tc>
          <w:tcPr>
            <w:tcW w:w="1719" w:type="dxa"/>
            <w:gridSpan w:val="2"/>
          </w:tcPr>
          <w:p w:rsidR="0009494A" w:rsidRDefault="0009494A" w:rsidP="00C85795">
            <w:pPr>
              <w:tabs>
                <w:tab w:val="left" w:pos="2108"/>
              </w:tabs>
              <w:jc w:val="center"/>
              <w:rPr>
                <w:rFonts w:ascii="Times New Roman" w:hAnsi="Times New Roman"/>
                <w:sz w:val="20"/>
                <w:szCs w:val="20"/>
              </w:rPr>
            </w:pPr>
            <w:r>
              <w:rPr>
                <w:rFonts w:ascii="Times New Roman" w:hAnsi="Times New Roman"/>
                <w:sz w:val="20"/>
                <w:szCs w:val="20"/>
              </w:rPr>
              <w:lastRenderedPageBreak/>
              <w:t>351,0</w:t>
            </w:r>
          </w:p>
          <w:p w:rsidR="0009494A" w:rsidRDefault="0009494A" w:rsidP="00C85795">
            <w:pPr>
              <w:tabs>
                <w:tab w:val="left" w:pos="2108"/>
              </w:tabs>
              <w:jc w:val="center"/>
              <w:rPr>
                <w:rFonts w:ascii="Times New Roman" w:hAnsi="Times New Roman"/>
                <w:sz w:val="20"/>
                <w:szCs w:val="20"/>
              </w:rPr>
            </w:pPr>
            <w:r>
              <w:rPr>
                <w:rFonts w:ascii="Times New Roman" w:hAnsi="Times New Roman"/>
                <w:sz w:val="20"/>
                <w:szCs w:val="20"/>
              </w:rPr>
              <w:lastRenderedPageBreak/>
              <w:t>351,0</w:t>
            </w:r>
          </w:p>
          <w:p w:rsidR="0009494A" w:rsidRDefault="0009494A" w:rsidP="00C85795">
            <w:pPr>
              <w:tabs>
                <w:tab w:val="left" w:pos="2108"/>
              </w:tabs>
              <w:jc w:val="center"/>
              <w:rPr>
                <w:rFonts w:ascii="Times New Roman" w:hAnsi="Times New Roman"/>
                <w:sz w:val="20"/>
                <w:szCs w:val="20"/>
              </w:rPr>
            </w:pPr>
            <w:r>
              <w:rPr>
                <w:rFonts w:ascii="Times New Roman" w:hAnsi="Times New Roman"/>
                <w:sz w:val="20"/>
                <w:szCs w:val="20"/>
              </w:rPr>
              <w:t>351,0</w:t>
            </w:r>
          </w:p>
          <w:p w:rsidR="0009494A" w:rsidRDefault="0009494A" w:rsidP="00C85795">
            <w:pPr>
              <w:tabs>
                <w:tab w:val="left" w:pos="2108"/>
              </w:tabs>
              <w:rPr>
                <w:rFonts w:ascii="Times New Roman" w:hAnsi="Times New Roman"/>
                <w:sz w:val="20"/>
                <w:szCs w:val="20"/>
              </w:rPr>
            </w:pPr>
            <w:r>
              <w:rPr>
                <w:rFonts w:ascii="Times New Roman" w:hAnsi="Times New Roman"/>
                <w:sz w:val="20"/>
                <w:szCs w:val="20"/>
              </w:rPr>
              <w:t xml:space="preserve">           395,4</w:t>
            </w:r>
          </w:p>
          <w:p w:rsidR="0009494A" w:rsidRPr="00112435" w:rsidRDefault="0009494A" w:rsidP="00C85795">
            <w:pPr>
              <w:tabs>
                <w:tab w:val="left" w:pos="2108"/>
              </w:tabs>
              <w:jc w:val="center"/>
              <w:rPr>
                <w:rFonts w:ascii="Times New Roman" w:hAnsi="Times New Roman"/>
                <w:sz w:val="20"/>
                <w:szCs w:val="20"/>
              </w:rPr>
            </w:pPr>
            <w:r>
              <w:rPr>
                <w:rFonts w:ascii="Times New Roman" w:hAnsi="Times New Roman"/>
                <w:sz w:val="20"/>
                <w:szCs w:val="20"/>
              </w:rPr>
              <w:t>395,4</w:t>
            </w:r>
          </w:p>
        </w:tc>
      </w:tr>
      <w:tr w:rsidR="0009494A" w:rsidRPr="00112435" w:rsidTr="00C85795">
        <w:trPr>
          <w:trHeight w:val="1465"/>
        </w:trPr>
        <w:tc>
          <w:tcPr>
            <w:tcW w:w="1417" w:type="dxa"/>
          </w:tcPr>
          <w:p w:rsidR="0009494A" w:rsidRDefault="0009494A" w:rsidP="00C85795">
            <w:pPr>
              <w:tabs>
                <w:tab w:val="left" w:pos="2108"/>
              </w:tabs>
              <w:jc w:val="center"/>
              <w:rPr>
                <w:rFonts w:ascii="Times New Roman" w:hAnsi="Times New Roman"/>
                <w:sz w:val="20"/>
                <w:szCs w:val="20"/>
              </w:rPr>
            </w:pPr>
            <w:r>
              <w:rPr>
                <w:rFonts w:ascii="Times New Roman" w:hAnsi="Times New Roman"/>
                <w:sz w:val="20"/>
                <w:szCs w:val="20"/>
              </w:rPr>
              <w:lastRenderedPageBreak/>
              <w:t>2016 г.</w:t>
            </w:r>
          </w:p>
        </w:tc>
        <w:tc>
          <w:tcPr>
            <w:tcW w:w="7070" w:type="dxa"/>
          </w:tcPr>
          <w:p w:rsidR="0009494A" w:rsidRDefault="0009494A" w:rsidP="00C85795">
            <w:pPr>
              <w:pStyle w:val="ae"/>
              <w:rPr>
                <w:sz w:val="20"/>
                <w:szCs w:val="20"/>
              </w:rPr>
            </w:pPr>
            <w:r>
              <w:rPr>
                <w:sz w:val="20"/>
                <w:szCs w:val="20"/>
              </w:rPr>
              <w:t>Автомобиль УАЗ-39623-Е408СО73</w:t>
            </w:r>
          </w:p>
          <w:p w:rsidR="0009494A" w:rsidRDefault="0009494A" w:rsidP="00C85795">
            <w:pPr>
              <w:pStyle w:val="ae"/>
              <w:rPr>
                <w:sz w:val="20"/>
                <w:szCs w:val="20"/>
              </w:rPr>
            </w:pPr>
          </w:p>
          <w:p w:rsidR="0009494A" w:rsidRDefault="0009494A" w:rsidP="00C85795">
            <w:pPr>
              <w:pStyle w:val="ae"/>
              <w:rPr>
                <w:sz w:val="20"/>
                <w:szCs w:val="20"/>
              </w:rPr>
            </w:pPr>
            <w:r>
              <w:rPr>
                <w:sz w:val="20"/>
                <w:szCs w:val="20"/>
              </w:rPr>
              <w:t>Автомобиль УАЗ-39623-Е868СО73</w:t>
            </w:r>
          </w:p>
          <w:p w:rsidR="0009494A" w:rsidRDefault="0009494A" w:rsidP="00C85795">
            <w:pPr>
              <w:pStyle w:val="ae"/>
              <w:rPr>
                <w:sz w:val="20"/>
                <w:szCs w:val="20"/>
              </w:rPr>
            </w:pPr>
          </w:p>
          <w:p w:rsidR="0009494A" w:rsidRDefault="0009494A" w:rsidP="00C85795">
            <w:pPr>
              <w:pStyle w:val="ae"/>
              <w:rPr>
                <w:sz w:val="20"/>
                <w:szCs w:val="20"/>
              </w:rPr>
            </w:pPr>
          </w:p>
          <w:p w:rsidR="0009494A" w:rsidRDefault="0009494A" w:rsidP="00C85795">
            <w:pPr>
              <w:pStyle w:val="ae"/>
              <w:rPr>
                <w:sz w:val="20"/>
                <w:szCs w:val="20"/>
              </w:rPr>
            </w:pPr>
          </w:p>
          <w:p w:rsidR="0009494A" w:rsidRPr="00112435" w:rsidRDefault="0009494A" w:rsidP="00C85795">
            <w:pPr>
              <w:pStyle w:val="ae"/>
              <w:rPr>
                <w:sz w:val="20"/>
                <w:szCs w:val="20"/>
              </w:rPr>
            </w:pPr>
          </w:p>
          <w:p w:rsidR="0009494A" w:rsidRDefault="0009494A" w:rsidP="00C85795">
            <w:pPr>
              <w:pStyle w:val="ae"/>
              <w:rPr>
                <w:sz w:val="20"/>
                <w:szCs w:val="20"/>
              </w:rPr>
            </w:pPr>
          </w:p>
          <w:p w:rsidR="0009494A" w:rsidRDefault="0009494A" w:rsidP="00C85795">
            <w:pPr>
              <w:pStyle w:val="ae"/>
              <w:rPr>
                <w:sz w:val="20"/>
                <w:szCs w:val="20"/>
              </w:rPr>
            </w:pPr>
          </w:p>
        </w:tc>
        <w:tc>
          <w:tcPr>
            <w:tcW w:w="1719" w:type="dxa"/>
            <w:gridSpan w:val="2"/>
          </w:tcPr>
          <w:p w:rsidR="0009494A" w:rsidRDefault="0009494A" w:rsidP="00C85795">
            <w:pPr>
              <w:tabs>
                <w:tab w:val="left" w:pos="2108"/>
              </w:tabs>
              <w:jc w:val="center"/>
              <w:rPr>
                <w:rFonts w:ascii="Times New Roman" w:hAnsi="Times New Roman"/>
                <w:sz w:val="20"/>
                <w:szCs w:val="20"/>
              </w:rPr>
            </w:pPr>
            <w:r>
              <w:rPr>
                <w:rFonts w:ascii="Times New Roman" w:hAnsi="Times New Roman"/>
                <w:sz w:val="20"/>
                <w:szCs w:val="20"/>
              </w:rPr>
              <w:t>1204,7</w:t>
            </w:r>
          </w:p>
          <w:p w:rsidR="0009494A" w:rsidRPr="00112435" w:rsidRDefault="0009494A" w:rsidP="00C85795">
            <w:pPr>
              <w:tabs>
                <w:tab w:val="left" w:pos="2108"/>
              </w:tabs>
              <w:jc w:val="center"/>
              <w:rPr>
                <w:rFonts w:ascii="Times New Roman" w:hAnsi="Times New Roman"/>
                <w:sz w:val="20"/>
                <w:szCs w:val="20"/>
              </w:rPr>
            </w:pPr>
            <w:r>
              <w:rPr>
                <w:rFonts w:ascii="Times New Roman" w:hAnsi="Times New Roman"/>
                <w:sz w:val="20"/>
                <w:szCs w:val="20"/>
              </w:rPr>
              <w:t>1952,2</w:t>
            </w:r>
          </w:p>
        </w:tc>
      </w:tr>
      <w:tr w:rsidR="0009494A" w:rsidRPr="00112435" w:rsidTr="00C85795">
        <w:tc>
          <w:tcPr>
            <w:tcW w:w="10206" w:type="dxa"/>
            <w:gridSpan w:val="4"/>
          </w:tcPr>
          <w:p w:rsidR="0009494A" w:rsidRPr="00112435" w:rsidRDefault="0009494A" w:rsidP="00C85795">
            <w:pPr>
              <w:tabs>
                <w:tab w:val="left" w:pos="2108"/>
              </w:tabs>
              <w:spacing w:after="0" w:line="240" w:lineRule="auto"/>
              <w:jc w:val="center"/>
              <w:rPr>
                <w:rFonts w:ascii="Times New Roman" w:hAnsi="Times New Roman"/>
                <w:sz w:val="20"/>
                <w:szCs w:val="20"/>
              </w:rPr>
            </w:pPr>
            <w:r w:rsidRPr="00112435">
              <w:rPr>
                <w:rFonts w:ascii="Times New Roman" w:hAnsi="Times New Roman"/>
                <w:b/>
                <w:sz w:val="20"/>
                <w:szCs w:val="20"/>
              </w:rPr>
              <w:t>Медицинское оборудование</w:t>
            </w:r>
          </w:p>
        </w:tc>
      </w:tr>
      <w:tr w:rsidR="0009494A" w:rsidRPr="00112435" w:rsidTr="00C85795">
        <w:tc>
          <w:tcPr>
            <w:tcW w:w="1417" w:type="dxa"/>
          </w:tcPr>
          <w:p w:rsidR="0009494A" w:rsidRPr="006F07CB" w:rsidRDefault="0009494A" w:rsidP="00C85795">
            <w:pPr>
              <w:tabs>
                <w:tab w:val="left" w:pos="2108"/>
              </w:tabs>
              <w:spacing w:after="0" w:line="240" w:lineRule="auto"/>
              <w:jc w:val="both"/>
              <w:rPr>
                <w:rFonts w:ascii="Times New Roman" w:hAnsi="Times New Roman"/>
                <w:b/>
                <w:sz w:val="20"/>
                <w:szCs w:val="20"/>
              </w:rPr>
            </w:pPr>
            <w:r w:rsidRPr="006F07CB">
              <w:rPr>
                <w:rFonts w:ascii="Times New Roman" w:hAnsi="Times New Roman"/>
                <w:b/>
                <w:sz w:val="20"/>
                <w:szCs w:val="20"/>
              </w:rPr>
              <w:t>Дата мероприятия</w:t>
            </w:r>
          </w:p>
          <w:p w:rsidR="0009494A" w:rsidRPr="006F07CB" w:rsidRDefault="0009494A" w:rsidP="00C85795">
            <w:pPr>
              <w:tabs>
                <w:tab w:val="left" w:pos="2108"/>
              </w:tabs>
              <w:spacing w:after="0" w:line="240" w:lineRule="auto"/>
              <w:jc w:val="both"/>
              <w:rPr>
                <w:rFonts w:ascii="Times New Roman" w:hAnsi="Times New Roman"/>
                <w:b/>
                <w:sz w:val="20"/>
                <w:szCs w:val="20"/>
              </w:rPr>
            </w:pPr>
          </w:p>
        </w:tc>
        <w:tc>
          <w:tcPr>
            <w:tcW w:w="7088" w:type="dxa"/>
            <w:gridSpan w:val="2"/>
          </w:tcPr>
          <w:p w:rsidR="0009494A" w:rsidRPr="006F07CB" w:rsidRDefault="0009494A" w:rsidP="00C85795">
            <w:pPr>
              <w:spacing w:after="0" w:line="240" w:lineRule="auto"/>
              <w:rPr>
                <w:rFonts w:ascii="Times New Roman" w:hAnsi="Times New Roman"/>
                <w:b/>
                <w:sz w:val="20"/>
                <w:szCs w:val="20"/>
              </w:rPr>
            </w:pPr>
            <w:r w:rsidRPr="006F07CB">
              <w:rPr>
                <w:rFonts w:ascii="Times New Roman" w:hAnsi="Times New Roman"/>
                <w:b/>
                <w:sz w:val="20"/>
                <w:szCs w:val="20"/>
              </w:rPr>
              <w:t>Наименование  мероприятия</w:t>
            </w:r>
          </w:p>
          <w:p w:rsidR="0009494A" w:rsidRPr="00112435" w:rsidRDefault="0009494A" w:rsidP="00C85795">
            <w:pPr>
              <w:tabs>
                <w:tab w:val="left" w:pos="2108"/>
              </w:tabs>
              <w:spacing w:after="0" w:line="240" w:lineRule="auto"/>
              <w:jc w:val="both"/>
              <w:rPr>
                <w:rFonts w:ascii="Times New Roman" w:hAnsi="Times New Roman"/>
                <w:sz w:val="20"/>
                <w:szCs w:val="20"/>
              </w:rPr>
            </w:pPr>
          </w:p>
        </w:tc>
        <w:tc>
          <w:tcPr>
            <w:tcW w:w="1701" w:type="dxa"/>
          </w:tcPr>
          <w:p w:rsidR="0009494A" w:rsidRPr="006F07CB" w:rsidRDefault="0009494A" w:rsidP="00C85795">
            <w:pPr>
              <w:tabs>
                <w:tab w:val="left" w:pos="2108"/>
              </w:tabs>
              <w:spacing w:after="0" w:line="240" w:lineRule="auto"/>
              <w:jc w:val="center"/>
              <w:rPr>
                <w:rFonts w:ascii="Times New Roman" w:hAnsi="Times New Roman"/>
                <w:b/>
                <w:sz w:val="20"/>
                <w:szCs w:val="20"/>
              </w:rPr>
            </w:pPr>
            <w:r w:rsidRPr="006F07CB">
              <w:rPr>
                <w:rFonts w:ascii="Times New Roman" w:hAnsi="Times New Roman"/>
                <w:b/>
                <w:sz w:val="20"/>
                <w:szCs w:val="20"/>
              </w:rPr>
              <w:t>Сумма</w:t>
            </w:r>
            <w:r>
              <w:rPr>
                <w:rFonts w:ascii="Times New Roman" w:hAnsi="Times New Roman"/>
                <w:b/>
                <w:sz w:val="20"/>
                <w:szCs w:val="20"/>
              </w:rPr>
              <w:t>, направленная на выполнения мероприятия (тыс.руб)</w:t>
            </w:r>
          </w:p>
        </w:tc>
      </w:tr>
      <w:tr w:rsidR="0009494A" w:rsidRPr="00112435" w:rsidTr="00C85795">
        <w:trPr>
          <w:trHeight w:val="246"/>
        </w:trPr>
        <w:tc>
          <w:tcPr>
            <w:tcW w:w="1417" w:type="dxa"/>
          </w:tcPr>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Колонофиброскоп</w:t>
            </w:r>
          </w:p>
          <w:p w:rsidR="0009494A" w:rsidRPr="00112435" w:rsidRDefault="0009494A" w:rsidP="00C85795">
            <w:pPr>
              <w:tabs>
                <w:tab w:val="left" w:pos="2108"/>
              </w:tabs>
              <w:spacing w:after="0" w:line="240" w:lineRule="auto"/>
              <w:jc w:val="both"/>
              <w:rPr>
                <w:rFonts w:ascii="Times New Roman" w:hAnsi="Times New Roman"/>
                <w:sz w:val="20"/>
                <w:szCs w:val="20"/>
              </w:rPr>
            </w:pPr>
          </w:p>
        </w:tc>
        <w:tc>
          <w:tcPr>
            <w:tcW w:w="1719" w:type="dxa"/>
            <w:gridSpan w:val="2"/>
          </w:tcPr>
          <w:p w:rsidR="0009494A" w:rsidRPr="00112435" w:rsidRDefault="0009494A" w:rsidP="00C85795">
            <w:pPr>
              <w:tabs>
                <w:tab w:val="left" w:pos="2108"/>
              </w:tabs>
              <w:spacing w:after="0" w:line="240" w:lineRule="auto"/>
              <w:rPr>
                <w:rFonts w:ascii="Times New Roman" w:hAnsi="Times New Roman"/>
                <w:sz w:val="20"/>
                <w:szCs w:val="20"/>
              </w:rPr>
            </w:pPr>
            <w:r>
              <w:rPr>
                <w:rFonts w:ascii="Times New Roman" w:hAnsi="Times New Roman"/>
                <w:sz w:val="20"/>
                <w:szCs w:val="20"/>
              </w:rPr>
              <w:t xml:space="preserve">      295200,00</w:t>
            </w:r>
          </w:p>
        </w:tc>
      </w:tr>
      <w:tr w:rsidR="0009494A" w:rsidRPr="00112435" w:rsidTr="00C85795">
        <w:trPr>
          <w:trHeight w:val="246"/>
        </w:trPr>
        <w:tc>
          <w:tcPr>
            <w:tcW w:w="1417" w:type="dxa"/>
          </w:tcPr>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Фиброгастроскоп</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223099.20</w:t>
            </w:r>
          </w:p>
        </w:tc>
      </w:tr>
      <w:tr w:rsidR="0009494A" w:rsidRPr="00112435" w:rsidTr="00C85795">
        <w:trPr>
          <w:trHeight w:val="246"/>
        </w:trPr>
        <w:tc>
          <w:tcPr>
            <w:tcW w:w="1417" w:type="dxa"/>
          </w:tcPr>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Цистоуретроскоп</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199053,00</w:t>
            </w:r>
          </w:p>
        </w:tc>
      </w:tr>
      <w:tr w:rsidR="0009494A" w:rsidRPr="00112435" w:rsidTr="00C85795">
        <w:trPr>
          <w:trHeight w:val="246"/>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4</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Биохимический фотометр</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107400,00</w:t>
            </w:r>
          </w:p>
        </w:tc>
      </w:tr>
      <w:tr w:rsidR="0009494A" w:rsidRPr="00112435" w:rsidTr="00C85795">
        <w:trPr>
          <w:trHeight w:val="246"/>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5</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Гематологический анализатор с прин.</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470322,00</w:t>
            </w:r>
          </w:p>
        </w:tc>
      </w:tr>
      <w:tr w:rsidR="0009494A" w:rsidRPr="00112435" w:rsidTr="00C85795">
        <w:trPr>
          <w:trHeight w:val="246"/>
        </w:trPr>
        <w:tc>
          <w:tcPr>
            <w:tcW w:w="1417" w:type="dxa"/>
          </w:tcPr>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6</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Комплекс рентгеновский диагностический</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2238030,00</w:t>
            </w:r>
          </w:p>
        </w:tc>
      </w:tr>
      <w:tr w:rsidR="0009494A" w:rsidRPr="00112435" w:rsidTr="00C85795">
        <w:trPr>
          <w:trHeight w:val="246"/>
        </w:trPr>
        <w:tc>
          <w:tcPr>
            <w:tcW w:w="1417" w:type="dxa"/>
          </w:tcPr>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7</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Комплекс рентгеновский диагностический</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2410000,00</w:t>
            </w:r>
          </w:p>
        </w:tc>
      </w:tr>
      <w:tr w:rsidR="0009494A" w:rsidRPr="00112435" w:rsidTr="00C85795">
        <w:trPr>
          <w:trHeight w:val="246"/>
        </w:trPr>
        <w:tc>
          <w:tcPr>
            <w:tcW w:w="1417" w:type="dxa"/>
          </w:tcPr>
          <w:p w:rsidR="0009494A" w:rsidRPr="00112435"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8</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Аппарат ИВЛ</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250000,00</w:t>
            </w:r>
          </w:p>
        </w:tc>
      </w:tr>
      <w:tr w:rsidR="0009494A" w:rsidRPr="00112435" w:rsidTr="00C85795">
        <w:trPr>
          <w:trHeight w:val="246"/>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9</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Монитор  фетальный</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234334,00</w:t>
            </w:r>
          </w:p>
        </w:tc>
      </w:tr>
      <w:tr w:rsidR="0009494A" w:rsidRPr="00112435" w:rsidTr="00C85795">
        <w:trPr>
          <w:trHeight w:val="246"/>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10</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Аппарат ИВЛ</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103000,00</w:t>
            </w:r>
          </w:p>
        </w:tc>
      </w:tr>
      <w:tr w:rsidR="0009494A" w:rsidRPr="00112435" w:rsidTr="00C85795">
        <w:trPr>
          <w:trHeight w:val="246"/>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11</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Аппарат ИВЛ</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154500,00</w:t>
            </w:r>
          </w:p>
        </w:tc>
      </w:tr>
      <w:tr w:rsidR="0009494A" w:rsidRPr="00112435" w:rsidTr="00C85795">
        <w:trPr>
          <w:trHeight w:val="246"/>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12</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Стол операционный</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112000,00</w:t>
            </w:r>
          </w:p>
        </w:tc>
      </w:tr>
      <w:tr w:rsidR="0009494A" w:rsidRPr="00112435" w:rsidTr="00C85795">
        <w:trPr>
          <w:trHeight w:val="246"/>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13</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Аппарат УЗИ с цветным доплером</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1115000,00</w:t>
            </w:r>
          </w:p>
        </w:tc>
      </w:tr>
      <w:tr w:rsidR="0009494A" w:rsidRPr="00112435" w:rsidTr="00C85795">
        <w:trPr>
          <w:trHeight w:val="246"/>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14</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Аппарат УЗИ с  черно-белымдоплером</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477000,00</w:t>
            </w:r>
          </w:p>
        </w:tc>
      </w:tr>
      <w:tr w:rsidR="0009494A" w:rsidRPr="00112435" w:rsidTr="00C85795">
        <w:trPr>
          <w:trHeight w:val="246"/>
        </w:trPr>
        <w:tc>
          <w:tcPr>
            <w:tcW w:w="1417" w:type="dxa"/>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15</w:t>
            </w:r>
          </w:p>
        </w:tc>
        <w:tc>
          <w:tcPr>
            <w:tcW w:w="7070" w:type="dxa"/>
          </w:tcPr>
          <w:p w:rsidR="0009494A" w:rsidRPr="00996307"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Аппарат УЗИ с  черно-белымдоплером  SSD</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477000,00</w:t>
            </w:r>
          </w:p>
        </w:tc>
      </w:tr>
      <w:tr w:rsidR="0009494A" w:rsidRPr="00112435" w:rsidTr="00C85795">
        <w:trPr>
          <w:trHeight w:val="246"/>
        </w:trPr>
        <w:tc>
          <w:tcPr>
            <w:tcW w:w="1417" w:type="dxa"/>
          </w:tcPr>
          <w:p w:rsidR="0009494A" w:rsidRPr="00996307" w:rsidRDefault="0009494A" w:rsidP="00C85795">
            <w:pPr>
              <w:tabs>
                <w:tab w:val="left" w:pos="2108"/>
              </w:tabs>
              <w:spacing w:after="0" w:line="240" w:lineRule="auto"/>
              <w:jc w:val="center"/>
              <w:rPr>
                <w:rFonts w:ascii="Times New Roman" w:hAnsi="Times New Roman"/>
                <w:sz w:val="20"/>
                <w:szCs w:val="20"/>
                <w:lang w:val="en-US"/>
              </w:rPr>
            </w:pPr>
            <w:r>
              <w:rPr>
                <w:rFonts w:ascii="Times New Roman" w:hAnsi="Times New Roman"/>
                <w:sz w:val="20"/>
                <w:szCs w:val="20"/>
                <w:lang w:val="en-US"/>
              </w:rPr>
              <w:t>16</w:t>
            </w:r>
          </w:p>
        </w:tc>
        <w:tc>
          <w:tcPr>
            <w:tcW w:w="7070" w:type="dxa"/>
          </w:tcPr>
          <w:p w:rsidR="0009494A" w:rsidRPr="00480272"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Флюрографмалодозовый цифровой</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1980000,00</w:t>
            </w:r>
          </w:p>
        </w:tc>
      </w:tr>
      <w:tr w:rsidR="0009494A" w:rsidRPr="00112435" w:rsidTr="00C85795">
        <w:trPr>
          <w:trHeight w:val="246"/>
        </w:trPr>
        <w:tc>
          <w:tcPr>
            <w:tcW w:w="1417" w:type="dxa"/>
          </w:tcPr>
          <w:p w:rsidR="0009494A" w:rsidRPr="00996307" w:rsidRDefault="0009494A" w:rsidP="00C85795">
            <w:pPr>
              <w:tabs>
                <w:tab w:val="left" w:pos="2108"/>
              </w:tabs>
              <w:spacing w:after="0" w:line="240" w:lineRule="auto"/>
              <w:jc w:val="center"/>
              <w:rPr>
                <w:rFonts w:ascii="Times New Roman" w:hAnsi="Times New Roman"/>
                <w:sz w:val="20"/>
                <w:szCs w:val="20"/>
                <w:lang w:val="en-US"/>
              </w:rPr>
            </w:pPr>
            <w:r>
              <w:rPr>
                <w:rFonts w:ascii="Times New Roman" w:hAnsi="Times New Roman"/>
                <w:sz w:val="20"/>
                <w:szCs w:val="20"/>
                <w:lang w:val="en-US"/>
              </w:rPr>
              <w:t>17</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Анализатор биохимический</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108737,00</w:t>
            </w:r>
          </w:p>
        </w:tc>
      </w:tr>
      <w:tr w:rsidR="0009494A" w:rsidRPr="00112435" w:rsidTr="00C85795">
        <w:trPr>
          <w:trHeight w:val="246"/>
        </w:trPr>
        <w:tc>
          <w:tcPr>
            <w:tcW w:w="1417" w:type="dxa"/>
          </w:tcPr>
          <w:p w:rsidR="0009494A" w:rsidRPr="00996307" w:rsidRDefault="0009494A" w:rsidP="00C85795">
            <w:pPr>
              <w:tabs>
                <w:tab w:val="left" w:pos="2108"/>
              </w:tabs>
              <w:spacing w:after="0" w:line="240" w:lineRule="auto"/>
              <w:jc w:val="center"/>
              <w:rPr>
                <w:rFonts w:ascii="Times New Roman" w:hAnsi="Times New Roman"/>
                <w:sz w:val="20"/>
                <w:szCs w:val="20"/>
                <w:lang w:val="en-US"/>
              </w:rPr>
            </w:pPr>
            <w:r>
              <w:rPr>
                <w:rFonts w:ascii="Times New Roman" w:hAnsi="Times New Roman"/>
                <w:sz w:val="20"/>
                <w:szCs w:val="20"/>
                <w:lang w:val="en-US"/>
              </w:rPr>
              <w:t>18</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Комплект  оборуд.для иммуноферментного анализа</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304545,00</w:t>
            </w:r>
          </w:p>
        </w:tc>
      </w:tr>
      <w:tr w:rsidR="0009494A" w:rsidRPr="00112435" w:rsidTr="00C85795">
        <w:trPr>
          <w:trHeight w:val="246"/>
        </w:trPr>
        <w:tc>
          <w:tcPr>
            <w:tcW w:w="1417" w:type="dxa"/>
          </w:tcPr>
          <w:p w:rsidR="0009494A" w:rsidRPr="00996307" w:rsidRDefault="0009494A" w:rsidP="00C85795">
            <w:pPr>
              <w:tabs>
                <w:tab w:val="left" w:pos="2108"/>
              </w:tabs>
              <w:spacing w:after="0" w:line="240" w:lineRule="auto"/>
              <w:jc w:val="center"/>
              <w:rPr>
                <w:rFonts w:ascii="Times New Roman" w:hAnsi="Times New Roman"/>
                <w:sz w:val="20"/>
                <w:szCs w:val="20"/>
                <w:lang w:val="en-US"/>
              </w:rPr>
            </w:pPr>
            <w:r>
              <w:rPr>
                <w:rFonts w:ascii="Times New Roman" w:hAnsi="Times New Roman"/>
                <w:sz w:val="20"/>
                <w:szCs w:val="20"/>
                <w:lang w:val="en-US"/>
              </w:rPr>
              <w:t>19</w:t>
            </w:r>
          </w:p>
        </w:tc>
        <w:tc>
          <w:tcPr>
            <w:tcW w:w="7070" w:type="dxa"/>
          </w:tcPr>
          <w:p w:rsidR="0009494A" w:rsidRPr="00480272"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Аппарат наркозно-дыхательный Rochen</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282082,50</w:t>
            </w:r>
          </w:p>
        </w:tc>
      </w:tr>
      <w:tr w:rsidR="0009494A" w:rsidRPr="00112435" w:rsidTr="00C85795">
        <w:trPr>
          <w:trHeight w:val="246"/>
        </w:trPr>
        <w:tc>
          <w:tcPr>
            <w:tcW w:w="1417" w:type="dxa"/>
          </w:tcPr>
          <w:p w:rsidR="0009494A" w:rsidRPr="00996307" w:rsidRDefault="0009494A" w:rsidP="00C85795">
            <w:pPr>
              <w:tabs>
                <w:tab w:val="left" w:pos="2108"/>
              </w:tabs>
              <w:spacing w:after="0" w:line="240" w:lineRule="auto"/>
              <w:jc w:val="center"/>
              <w:rPr>
                <w:rFonts w:ascii="Times New Roman" w:hAnsi="Times New Roman"/>
                <w:sz w:val="20"/>
                <w:szCs w:val="20"/>
                <w:lang w:val="en-US"/>
              </w:rPr>
            </w:pPr>
            <w:r>
              <w:rPr>
                <w:rFonts w:ascii="Times New Roman" w:hAnsi="Times New Roman"/>
                <w:sz w:val="20"/>
                <w:szCs w:val="20"/>
                <w:lang w:val="en-US"/>
              </w:rPr>
              <w:t>20</w:t>
            </w:r>
          </w:p>
        </w:tc>
        <w:tc>
          <w:tcPr>
            <w:tcW w:w="7070" w:type="dxa"/>
          </w:tcPr>
          <w:p w:rsidR="0009494A" w:rsidRPr="00480272"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Аппарат наркозно-дыхательный Rochen</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282082,50</w:t>
            </w:r>
          </w:p>
        </w:tc>
      </w:tr>
      <w:tr w:rsidR="0009494A" w:rsidRPr="00112435" w:rsidTr="00C85795">
        <w:trPr>
          <w:trHeight w:val="246"/>
        </w:trPr>
        <w:tc>
          <w:tcPr>
            <w:tcW w:w="1417" w:type="dxa"/>
          </w:tcPr>
          <w:p w:rsidR="0009494A" w:rsidRPr="00C71372"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21</w:t>
            </w:r>
          </w:p>
        </w:tc>
        <w:tc>
          <w:tcPr>
            <w:tcW w:w="7070" w:type="dxa"/>
          </w:tcPr>
          <w:p w:rsidR="0009494A" w:rsidRPr="00C71372"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Монитор пациента реаниматолога-анестезиолога Rochen</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165667,50</w:t>
            </w:r>
          </w:p>
        </w:tc>
      </w:tr>
      <w:tr w:rsidR="0009494A" w:rsidRPr="00112435" w:rsidTr="00C85795">
        <w:trPr>
          <w:trHeight w:val="246"/>
        </w:trPr>
        <w:tc>
          <w:tcPr>
            <w:tcW w:w="1417" w:type="dxa"/>
          </w:tcPr>
          <w:p w:rsidR="0009494A" w:rsidRPr="00C71372"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22</w:t>
            </w:r>
          </w:p>
        </w:tc>
        <w:tc>
          <w:tcPr>
            <w:tcW w:w="7070" w:type="dxa"/>
          </w:tcPr>
          <w:p w:rsidR="0009494A" w:rsidRPr="00C71372"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Монитор пациента реаниматолога-анестезиолога Rochen</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165667,50</w:t>
            </w:r>
          </w:p>
        </w:tc>
      </w:tr>
      <w:tr w:rsidR="0009494A" w:rsidRPr="00112435" w:rsidTr="00C85795">
        <w:trPr>
          <w:trHeight w:val="246"/>
        </w:trPr>
        <w:tc>
          <w:tcPr>
            <w:tcW w:w="1417" w:type="dxa"/>
          </w:tcPr>
          <w:p w:rsidR="0009494A" w:rsidRPr="00C71372"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23</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Анализатор гематологический</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470322,00</w:t>
            </w:r>
          </w:p>
        </w:tc>
      </w:tr>
      <w:tr w:rsidR="0009494A" w:rsidRPr="00112435" w:rsidTr="00C85795">
        <w:trPr>
          <w:trHeight w:val="246"/>
        </w:trPr>
        <w:tc>
          <w:tcPr>
            <w:tcW w:w="1417" w:type="dxa"/>
          </w:tcPr>
          <w:p w:rsidR="0009494A" w:rsidRPr="00C71372"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24</w:t>
            </w:r>
          </w:p>
        </w:tc>
        <w:tc>
          <w:tcPr>
            <w:tcW w:w="7070" w:type="dxa"/>
          </w:tcPr>
          <w:p w:rsidR="0009494A" w:rsidRPr="00EA2E63"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Аппарат искусственной вентиляции легкихMonnaL</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700000,00</w:t>
            </w:r>
          </w:p>
        </w:tc>
      </w:tr>
      <w:tr w:rsidR="0009494A" w:rsidRPr="00112435" w:rsidTr="00C85795">
        <w:trPr>
          <w:trHeight w:val="246"/>
        </w:trPr>
        <w:tc>
          <w:tcPr>
            <w:tcW w:w="1417" w:type="dxa"/>
          </w:tcPr>
          <w:p w:rsidR="0009494A" w:rsidRPr="00C71372"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25</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Стол операционный универ.электромех  ОУК-02</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397602,00</w:t>
            </w:r>
          </w:p>
        </w:tc>
      </w:tr>
      <w:tr w:rsidR="0009494A" w:rsidRPr="00112435" w:rsidTr="00C85795">
        <w:trPr>
          <w:trHeight w:val="246"/>
        </w:trPr>
        <w:tc>
          <w:tcPr>
            <w:tcW w:w="1417" w:type="dxa"/>
          </w:tcPr>
          <w:p w:rsidR="0009494A" w:rsidRPr="00C71372"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26</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Инкубатор реанимационный для новорожденных и детей мод 1186</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745883,95</w:t>
            </w:r>
          </w:p>
        </w:tc>
      </w:tr>
      <w:tr w:rsidR="0009494A" w:rsidRPr="00112435" w:rsidTr="00C85795">
        <w:trPr>
          <w:trHeight w:val="246"/>
        </w:trPr>
        <w:tc>
          <w:tcPr>
            <w:tcW w:w="1417" w:type="dxa"/>
          </w:tcPr>
          <w:p w:rsidR="0009494A" w:rsidRPr="00C71372"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27</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Система искусственной вентиляции легких</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350700,00</w:t>
            </w:r>
          </w:p>
        </w:tc>
      </w:tr>
      <w:tr w:rsidR="0009494A" w:rsidRPr="00112435" w:rsidTr="00C85795">
        <w:trPr>
          <w:trHeight w:val="246"/>
        </w:trPr>
        <w:tc>
          <w:tcPr>
            <w:tcW w:w="1417" w:type="dxa"/>
          </w:tcPr>
          <w:p w:rsidR="0009494A" w:rsidRPr="00C71372"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28</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Фетальный монитор интран.для одноплодной берем</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392000,00</w:t>
            </w:r>
          </w:p>
        </w:tc>
      </w:tr>
      <w:tr w:rsidR="0009494A" w:rsidRPr="00112435" w:rsidTr="00C85795">
        <w:trPr>
          <w:trHeight w:val="246"/>
        </w:trPr>
        <w:tc>
          <w:tcPr>
            <w:tcW w:w="1417" w:type="dxa"/>
          </w:tcPr>
          <w:p w:rsidR="0009494A" w:rsidRPr="00C71372"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29</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r>
              <w:rPr>
                <w:rFonts w:ascii="Times New Roman" w:hAnsi="Times New Roman"/>
                <w:sz w:val="20"/>
                <w:szCs w:val="20"/>
              </w:rPr>
              <w:t>Рентгенодиагностический комплекс на 2 р\м</w:t>
            </w: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3446062,00</w:t>
            </w:r>
          </w:p>
        </w:tc>
      </w:tr>
      <w:tr w:rsidR="0009494A" w:rsidRPr="00112435" w:rsidTr="00C85795">
        <w:trPr>
          <w:trHeight w:val="246"/>
        </w:trPr>
        <w:tc>
          <w:tcPr>
            <w:tcW w:w="1417" w:type="dxa"/>
          </w:tcPr>
          <w:p w:rsidR="0009494A" w:rsidRPr="00C71372"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 xml:space="preserve">Итого </w:t>
            </w:r>
          </w:p>
        </w:tc>
        <w:tc>
          <w:tcPr>
            <w:tcW w:w="7070" w:type="dxa"/>
          </w:tcPr>
          <w:p w:rsidR="0009494A" w:rsidRDefault="0009494A" w:rsidP="00C85795">
            <w:pPr>
              <w:tabs>
                <w:tab w:val="left" w:pos="2108"/>
              </w:tabs>
              <w:spacing w:after="0" w:line="240" w:lineRule="auto"/>
              <w:jc w:val="both"/>
              <w:rPr>
                <w:rFonts w:ascii="Times New Roman" w:hAnsi="Times New Roman"/>
                <w:sz w:val="20"/>
                <w:szCs w:val="20"/>
              </w:rPr>
            </w:pPr>
          </w:p>
        </w:tc>
        <w:tc>
          <w:tcPr>
            <w:tcW w:w="1719" w:type="dxa"/>
            <w:gridSpan w:val="2"/>
          </w:tcPr>
          <w:p w:rsidR="0009494A" w:rsidRDefault="0009494A" w:rsidP="00C85795">
            <w:pPr>
              <w:tabs>
                <w:tab w:val="left" w:pos="2108"/>
              </w:tabs>
              <w:spacing w:after="0" w:line="240" w:lineRule="auto"/>
              <w:jc w:val="center"/>
              <w:rPr>
                <w:rFonts w:ascii="Times New Roman" w:hAnsi="Times New Roman"/>
                <w:sz w:val="20"/>
                <w:szCs w:val="20"/>
              </w:rPr>
            </w:pPr>
            <w:r>
              <w:rPr>
                <w:rFonts w:ascii="Times New Roman" w:hAnsi="Times New Roman"/>
                <w:sz w:val="20"/>
                <w:szCs w:val="20"/>
              </w:rPr>
              <w:t>18657290,15</w:t>
            </w:r>
          </w:p>
        </w:tc>
      </w:tr>
    </w:tbl>
    <w:p w:rsidR="0009494A" w:rsidRPr="00463CA3" w:rsidRDefault="0009494A" w:rsidP="00463CA3">
      <w:pPr>
        <w:spacing w:after="0"/>
        <w:jc w:val="both"/>
        <w:rPr>
          <w:rFonts w:ascii="Times New Roman" w:hAnsi="Times New Roman"/>
          <w:sz w:val="24"/>
          <w:szCs w:val="24"/>
        </w:rPr>
      </w:pPr>
      <w:r>
        <w:rPr>
          <w:rFonts w:ascii="Times New Roman" w:hAnsi="Times New Roman"/>
          <w:sz w:val="28"/>
          <w:szCs w:val="28"/>
        </w:rPr>
        <w:lastRenderedPageBreak/>
        <w:tab/>
      </w:r>
      <w:r w:rsidRPr="00463CA3">
        <w:rPr>
          <w:rFonts w:ascii="Times New Roman" w:hAnsi="Times New Roman"/>
          <w:sz w:val="24"/>
          <w:szCs w:val="24"/>
        </w:rPr>
        <w:t>Ремонтные работы выполнены на 53,9 млн. руб., закуплены автомобили на 2,4 млн. руб., закупка оборудования – 18,6 млн. руб.</w:t>
      </w:r>
    </w:p>
    <w:p w:rsidR="0009494A" w:rsidRPr="00463CA3" w:rsidRDefault="0009494A" w:rsidP="00463CA3">
      <w:pPr>
        <w:pStyle w:val="af6"/>
        <w:ind w:left="426"/>
        <w:jc w:val="both"/>
        <w:rPr>
          <w:rFonts w:ascii="Times New Roman" w:hAnsi="Times New Roman"/>
          <w:sz w:val="24"/>
          <w:szCs w:val="24"/>
        </w:rPr>
      </w:pPr>
    </w:p>
    <w:p w:rsidR="000523B8" w:rsidRPr="00463CA3" w:rsidRDefault="0009494A" w:rsidP="00463CA3">
      <w:pPr>
        <w:spacing w:after="0" w:line="240" w:lineRule="auto"/>
        <w:jc w:val="both"/>
        <w:rPr>
          <w:rFonts w:ascii="Times New Roman" w:hAnsi="Times New Roman" w:cs="Times New Roman"/>
          <w:sz w:val="24"/>
          <w:szCs w:val="24"/>
        </w:rPr>
      </w:pPr>
      <w:r w:rsidRPr="00463CA3">
        <w:rPr>
          <w:rFonts w:ascii="Times New Roman" w:hAnsi="Times New Roman"/>
          <w:sz w:val="24"/>
          <w:szCs w:val="24"/>
        </w:rPr>
        <w:t>Сформирована «дорожная карта» по обеспечению доступности медицинской помощи населению Ульяновской области, которая вошла в Программу «Развитие здравоохранения сельского здравоохранения на 2017-2020годы».</w:t>
      </w:r>
    </w:p>
    <w:p w:rsidR="004737FD" w:rsidRDefault="004737FD" w:rsidP="00AC3ADB">
      <w:pPr>
        <w:spacing w:after="0" w:line="240" w:lineRule="auto"/>
        <w:jc w:val="center"/>
        <w:rPr>
          <w:rFonts w:ascii="Times New Roman" w:hAnsi="Times New Roman" w:cs="Times New Roman"/>
          <w:b/>
          <w:sz w:val="24"/>
          <w:szCs w:val="24"/>
        </w:rPr>
      </w:pPr>
    </w:p>
    <w:p w:rsidR="00B07298" w:rsidRDefault="00B07298" w:rsidP="00AC3ADB">
      <w:pPr>
        <w:spacing w:after="0" w:line="240" w:lineRule="auto"/>
        <w:ind w:firstLine="540"/>
        <w:jc w:val="center"/>
        <w:rPr>
          <w:rFonts w:ascii="Times New Roman" w:hAnsi="Times New Roman" w:cs="Times New Roman"/>
          <w:b/>
          <w:sz w:val="24"/>
          <w:szCs w:val="24"/>
        </w:rPr>
      </w:pPr>
    </w:p>
    <w:p w:rsidR="001F7EB8" w:rsidRDefault="001F7EB8" w:rsidP="00AC3ADB">
      <w:pPr>
        <w:spacing w:after="0" w:line="240" w:lineRule="auto"/>
        <w:ind w:firstLine="540"/>
        <w:jc w:val="center"/>
        <w:rPr>
          <w:rFonts w:ascii="Times New Roman" w:hAnsi="Times New Roman" w:cs="Times New Roman"/>
          <w:b/>
          <w:sz w:val="24"/>
          <w:szCs w:val="24"/>
        </w:rPr>
      </w:pPr>
      <w:r w:rsidRPr="00AC3ADB">
        <w:rPr>
          <w:rFonts w:ascii="Times New Roman" w:hAnsi="Times New Roman" w:cs="Times New Roman"/>
          <w:b/>
          <w:sz w:val="24"/>
          <w:szCs w:val="24"/>
        </w:rPr>
        <w:t>4. Образование</w:t>
      </w:r>
    </w:p>
    <w:p w:rsidR="00754920" w:rsidRDefault="00754920" w:rsidP="00AC3ADB">
      <w:pPr>
        <w:spacing w:after="0" w:line="240" w:lineRule="auto"/>
        <w:ind w:firstLine="540"/>
        <w:jc w:val="center"/>
        <w:rPr>
          <w:rFonts w:ascii="Times New Roman" w:hAnsi="Times New Roman" w:cs="Times New Roman"/>
          <w:b/>
          <w:sz w:val="24"/>
          <w:szCs w:val="24"/>
        </w:rPr>
      </w:pPr>
    </w:p>
    <w:p w:rsidR="00754920" w:rsidRPr="00754920" w:rsidRDefault="000354EB" w:rsidP="0075492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754920" w:rsidRPr="00754920">
        <w:rPr>
          <w:rFonts w:ascii="Times New Roman" w:hAnsi="Times New Roman" w:cs="Times New Roman"/>
          <w:bCs/>
          <w:sz w:val="24"/>
          <w:szCs w:val="24"/>
        </w:rPr>
        <w:t>Согласно плану оптимизации</w:t>
      </w:r>
      <w:r w:rsidR="00754920" w:rsidRPr="00754920">
        <w:rPr>
          <w:rFonts w:ascii="Times New Roman" w:hAnsi="Times New Roman" w:cs="Times New Roman"/>
          <w:sz w:val="24"/>
          <w:szCs w:val="24"/>
        </w:rPr>
        <w:t xml:space="preserve"> и создания эффективной сети образовательных организаций на территории МО «Цильнинский район» была  проведена реорганизация образовательных организаций в форме присоединения. К 7-ми базовым школам присоединились 12 организаций (10 школ и 2 детских сада).  С 1 сентября 2016 года в сеть образовательных организаций  входит 18 общеобразовательных организация,</w:t>
      </w:r>
      <w:r w:rsidR="00754920" w:rsidRPr="00754920">
        <w:rPr>
          <w:rFonts w:ascii="Times New Roman" w:hAnsi="Times New Roman" w:cs="Times New Roman"/>
          <w:sz w:val="24"/>
          <w:szCs w:val="24"/>
          <w:highlight w:val="white"/>
        </w:rPr>
        <w:t xml:space="preserve"> функционируют 15 муниципальных дошкольных образовательных организации, 9 дошкольных групп  при 9  общеобразовательных организациях.</w:t>
      </w:r>
      <w:r w:rsidR="00754920" w:rsidRPr="00754920">
        <w:rPr>
          <w:rFonts w:ascii="Times New Roman" w:hAnsi="Times New Roman" w:cs="Times New Roman"/>
          <w:sz w:val="24"/>
          <w:szCs w:val="24"/>
        </w:rPr>
        <w:t xml:space="preserve">  С 1 сентября 2016 года 2 школам были присвоены имена  Героев ВОВ. Это Староалгашинская средняя общеобразовательная школа имени Героя Советского Союза Н.Г.Князькина и </w:t>
      </w:r>
      <w:r w:rsidR="00754920" w:rsidRPr="00754920">
        <w:rPr>
          <w:rFonts w:ascii="Times New Roman" w:hAnsi="Times New Roman" w:cs="Times New Roman"/>
          <w:sz w:val="24"/>
          <w:szCs w:val="24"/>
          <w:highlight w:val="white"/>
        </w:rPr>
        <w:t>Среднетимерсянская средняя общеобразовательная школа имени Героя Советского Союза Е.Т. Воробьёва</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Дошкольное образование является базисом государственной системы образования. В связи с этим в районе уделяется первостепенное внимание решению проблемы доступности дошкольного образования, качеству условий его получения.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Главной задачей системы дошкольного образования является сохранение дошкольной образовательной сети, повышения качества</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предоставляемых образовательных услуг и развития вариативных форм</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дошкольного образования.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Основные направления модернизации системы дошкольного образования реализуются посредством:</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создания нормативно-правовой базы по вопросам дошкольного образования;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создание в системе дошкольного образования равных возможностей в получении качественного образования для всех категорий детей, в том числе детей с ограниченными возможностями здоровья;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создания в дошкольных образовательных учреждениях надлежащих условий для реализации основной общеобразовательной программы дошкольного образования.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ab/>
        <w:t xml:space="preserve">   В ДОУ района в 2016 году получают дошкольное образование 858  детей. Анализ охвата детей дошкольным образованием показывает, что процент охвата  детей в возрасте от 1</w:t>
      </w:r>
      <w:r w:rsidR="000354EB">
        <w:rPr>
          <w:rFonts w:ascii="Times New Roman" w:hAnsi="Times New Roman" w:cs="Times New Roman"/>
          <w:sz w:val="24"/>
          <w:szCs w:val="24"/>
        </w:rPr>
        <w:t xml:space="preserve"> </w:t>
      </w:r>
      <w:r w:rsidRPr="00754920">
        <w:rPr>
          <w:rFonts w:ascii="Times New Roman" w:hAnsi="Times New Roman" w:cs="Times New Roman"/>
          <w:sz w:val="24"/>
          <w:szCs w:val="24"/>
        </w:rPr>
        <w:t>года до 7 лет вырос до 100%.</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С целью внедрения  предоставления муниципальной услуги «учет очередности и комплектования детей в дошкольные образовательные учреждения» с 24 июня 2016 произведен переход на новую версию «Е-услуги. Образование» 2.0, рекомендованную министерством образования Ульяновской области. В этой версии возможно выполнение любых действий с заявлениями, организациями, пользователями.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Важной составляющей доступности дошкольного образования для всех категорий граждан является размер родительской платы за ребенка в детском саду. С 01.03.2016 года в детских садах поднялась родительская плата за присмотр и уход за детьми с 5-ти часовым пребывание 45р, 9-ти часовым- 90р, с 12-ти часовым - 105р. Повышение родительской платы связано с ростом расходов на финансовое обеспечение деятельности дошкольных образовательных организаций в соответствии с основными параметрами прогноза социально-экономического развития Российской Федерации. В том числе, это и рост цен на продукты питания.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lastRenderedPageBreak/>
        <w:t>Немаловажным фактором повышения качества образования в дошкольных учреждениях является сотрудничество с родителями. Опыт показывает, что качество дошкольного образования во многом зависит от семейного воспитания. Педагоги ДОУ используют различные формы взаимодействия с родителями:</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творческие проекты;</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круглые столы;</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работа с родительским активом;</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дни открытых дверей.</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На базе  дошкольных организаций функционируют Консультативные пункты по оказанию методической, психолого-педагогической, диагностической и консультативной помощи родителям (законным представителям) детей дошкольного возраста не посещающих дошкольные образовательные учреждения, обеспечивающим получение детьми дошкольного образования в форме семейного образования. Консультативный пункт создан для семей, имеющих детей в возрасте от 1 до 7 лет, не посещающих дошкольные образовательные учреждения, в целях обеспечения равных стартовых возможностей при поступлении в школу  Количество детей посещающих Консультативные пункты в 2015г.-69 человек к 2016г охват увеличился до 90 человек.</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Обеспечение качества дошкольного образования, соответствующего современным требованиям,  решается  через создание условий для реализации творческого потенциала педагогических коллективов района. Дошкольное Образовательное учреждения – Центра развития ребёнка – детского сада «Сказка» ведет инновационную деятельность в региональной программе «Развитие инновационных процессов» по теме: «Формирование начальной личностно - социальной компетентности дошкольника в сельском детском саду на краеведческом материале»</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 значительной степени повышению профессионального мастерства педагогических кадров способствует работа  районных методических объединений для заведующих -руководители (Косолапова Ирина Ивановна-заведующий Цильнинским детским садом «Зернышко», Годунова Татьяна Владимировна- заведующий Цильнинским детским садом «Терем-Теремок»), воспитателей - руководитель (Борисова Надежда Ивановна- старший воспитатель Большенагаткинского детского сада «Ромашка») на которых  рассматриваются актуальные темы по управленческой, методической, воспитательно-образовательной работе. За 2015-2016 год  проведено 15 районных методических объединений.</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С 01.01.2016г</w:t>
      </w:r>
      <w:r w:rsidR="00241B7D">
        <w:rPr>
          <w:rFonts w:ascii="Times New Roman" w:hAnsi="Times New Roman" w:cs="Times New Roman"/>
          <w:sz w:val="24"/>
          <w:szCs w:val="24"/>
        </w:rPr>
        <w:t>.</w:t>
      </w:r>
      <w:r w:rsidRPr="00754920">
        <w:rPr>
          <w:rFonts w:ascii="Times New Roman" w:hAnsi="Times New Roman" w:cs="Times New Roman"/>
          <w:sz w:val="24"/>
          <w:szCs w:val="24"/>
        </w:rPr>
        <w:t xml:space="preserve"> завершен переход дошкольных образовательных учреждений на федеральный государственный образовательный стандарт, тем самым изменился социальный статус дошкольного детства. Он стал важнейшим этапом государственного образования, не менее значимым, чем школьный.</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С целью поддержки творчески работающих педагогов, желающих передать свой опыт и мастерство коллегам, внедрения инновационных форм повышения качества дошкольного образования в 2015-16г  были организованы:</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районные  спартакиады, эстафеты, конкурсы для сотрудников, воспитанников и их родителей, такие как: «Шашки малютки», «Веселые старты», «Малышок», «Конкурс чтецов», «Велотрек»,  «Детский сад-2016», «Лучший педагогический работник» муниципальных дошкольных образовательных учреждений Цильнинского  района;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-региональные  конкурсы «Воспитатель России», участники Муртакова Ирина Николаевна воспитатель дошкольного образовательного учреждения – Центра развития ребёнка – детского сада «Сказка», Тарасова Ирина Андреевна воспитатель дошкольного образовательного учреждения общеразвивающего вида «Ромашка», Узинская Ирина Владимировна воспитатель дошкольного образовательного учреждения общеразвивающего вида «Ромашка»;</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-областные семинары для руководителей ДОУ на темы: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1. «Приобщение детей дошкольного возраста к источнику национальной культуры», на базе Верхнетимерсянского детского сада «Кукушечка»,</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lastRenderedPageBreak/>
        <w:t xml:space="preserve">2. Стажировка для педагогических работников дошкольных образовательных организаций по проблеме: «Край Цильнинский, край родной», в муниципальной дошкольной образовательной организации Центр развития ребенка «Сказка»,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3. Отчет Научно методического центра, в муниципальной дошкольной образовательной организации Центр развития ребенка «Сказка»</w:t>
      </w:r>
      <w:r w:rsidR="00241B7D">
        <w:rPr>
          <w:rFonts w:ascii="Times New Roman" w:hAnsi="Times New Roman" w:cs="Times New Roman"/>
          <w:sz w:val="24"/>
          <w:szCs w:val="24"/>
        </w:rPr>
        <w:t>.</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Анализируя методическую работу,  хочется отметить, что вся деятельность  была направлена  на развитие творческой инициативы, активности педагогов, умение анализировать свою  работу, стремление повышать свое профессиональное мастерство.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Воспитательная работа в образовательных организациях  строилась согласно плану работы школ и детских садов на каникулах.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Работали кружки дополнительного образования, спортивные секции, школьная и детская библиотека, проводилась внеклассная работа классных руководителей и организаторов с учащимися класса и школы.</w:t>
      </w:r>
    </w:p>
    <w:p w:rsidR="00754920" w:rsidRPr="00754920" w:rsidRDefault="00754920" w:rsidP="00754920">
      <w:pPr>
        <w:widowControl w:val="0"/>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ab/>
        <w:t>Целью программы дополнительного образования является развитие творчества, познавательных интересов учащихся и желание быть полезным своей школе, краю.</w:t>
      </w:r>
    </w:p>
    <w:p w:rsidR="00754920" w:rsidRPr="00754920" w:rsidRDefault="00754920" w:rsidP="00754920">
      <w:pPr>
        <w:widowControl w:val="0"/>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Работа велась по 4 ведущим направлениям: </w:t>
      </w:r>
      <w:r w:rsidRPr="00754920">
        <w:rPr>
          <w:rFonts w:ascii="Times New Roman" w:hAnsi="Times New Roman" w:cs="Times New Roman"/>
          <w:i/>
          <w:iCs/>
          <w:sz w:val="24"/>
          <w:szCs w:val="24"/>
        </w:rPr>
        <w:t>спортивное</w:t>
      </w:r>
      <w:r w:rsidR="00241B7D">
        <w:rPr>
          <w:rFonts w:ascii="Times New Roman" w:hAnsi="Times New Roman" w:cs="Times New Roman"/>
          <w:i/>
          <w:iCs/>
          <w:sz w:val="24"/>
          <w:szCs w:val="24"/>
        </w:rPr>
        <w:t>.</w:t>
      </w:r>
      <w:r w:rsidRPr="00754920">
        <w:rPr>
          <w:rFonts w:ascii="Times New Roman" w:hAnsi="Times New Roman" w:cs="Times New Roman"/>
          <w:i/>
          <w:iCs/>
          <w:sz w:val="24"/>
          <w:szCs w:val="24"/>
        </w:rPr>
        <w:t xml:space="preserve"> туристско-краеведческое, художественное творчество,  техническое.</w:t>
      </w:r>
    </w:p>
    <w:p w:rsidR="00754920" w:rsidRPr="00754920" w:rsidRDefault="00754920" w:rsidP="00241B7D">
      <w:pPr>
        <w:widowControl w:val="0"/>
        <w:spacing w:after="0" w:line="240" w:lineRule="auto"/>
        <w:ind w:firstLine="360"/>
        <w:jc w:val="both"/>
        <w:rPr>
          <w:rFonts w:ascii="Times New Roman" w:hAnsi="Times New Roman" w:cs="Times New Roman"/>
          <w:sz w:val="24"/>
          <w:szCs w:val="24"/>
        </w:rPr>
      </w:pPr>
      <w:r w:rsidRPr="00754920">
        <w:rPr>
          <w:rFonts w:ascii="Times New Roman" w:hAnsi="Times New Roman" w:cs="Times New Roman"/>
          <w:sz w:val="24"/>
          <w:szCs w:val="24"/>
          <w:u w:val="single"/>
        </w:rPr>
        <w:t>Спортивное направление</w:t>
      </w:r>
      <w:r w:rsidRPr="00754920">
        <w:rPr>
          <w:rFonts w:ascii="Times New Roman" w:hAnsi="Times New Roman" w:cs="Times New Roman"/>
          <w:sz w:val="24"/>
          <w:szCs w:val="24"/>
        </w:rPr>
        <w:t xml:space="preserve"> - спортивные секции работали во всех образовательных организациях по легкой атлетике, вольной борьбе и кружки «Настольный теннис»,</w:t>
      </w:r>
      <w:r w:rsidR="00241B7D">
        <w:rPr>
          <w:rFonts w:ascii="Times New Roman" w:hAnsi="Times New Roman" w:cs="Times New Roman"/>
          <w:sz w:val="24"/>
          <w:szCs w:val="24"/>
        </w:rPr>
        <w:t xml:space="preserve"> </w:t>
      </w:r>
      <w:r w:rsidRPr="00754920">
        <w:rPr>
          <w:rFonts w:ascii="Times New Roman" w:hAnsi="Times New Roman" w:cs="Times New Roman"/>
          <w:sz w:val="24"/>
          <w:szCs w:val="24"/>
        </w:rPr>
        <w:t xml:space="preserve">«ЮИД», «Волейбол», «Баскетбол», «Юнармеец». Целью данного направления является пропаганда здорового образа жизни, стремление к активной спортивной деятельности. </w:t>
      </w:r>
    </w:p>
    <w:p w:rsidR="00754920" w:rsidRPr="00754920" w:rsidRDefault="00754920" w:rsidP="00754920">
      <w:pPr>
        <w:widowControl w:val="0"/>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«Хоровое пение», «Юный художник» и другие составляли </w:t>
      </w:r>
      <w:r w:rsidRPr="00754920">
        <w:rPr>
          <w:rFonts w:ascii="Times New Roman" w:hAnsi="Times New Roman" w:cs="Times New Roman"/>
          <w:sz w:val="24"/>
          <w:szCs w:val="24"/>
          <w:u w:val="single"/>
        </w:rPr>
        <w:t>художественное творчество</w:t>
      </w:r>
      <w:r w:rsidRPr="00754920">
        <w:rPr>
          <w:rFonts w:ascii="Times New Roman" w:hAnsi="Times New Roman" w:cs="Times New Roman"/>
          <w:sz w:val="24"/>
          <w:szCs w:val="24"/>
        </w:rPr>
        <w:t>. Целью данного направления является расширить знания и умения учащихся разных видов искусств, активное участие в художественной самодеятельности. Ребята с большим желанием посещают данные кружки.</w:t>
      </w:r>
    </w:p>
    <w:p w:rsidR="00754920" w:rsidRPr="00754920" w:rsidRDefault="00754920" w:rsidP="00241B7D">
      <w:pPr>
        <w:widowControl w:val="0"/>
        <w:spacing w:after="0" w:line="240" w:lineRule="auto"/>
        <w:ind w:left="7" w:firstLine="410"/>
        <w:jc w:val="both"/>
        <w:rPr>
          <w:rFonts w:ascii="Times New Roman" w:hAnsi="Times New Roman" w:cs="Times New Roman"/>
          <w:sz w:val="24"/>
          <w:szCs w:val="24"/>
        </w:rPr>
      </w:pPr>
      <w:r w:rsidRPr="00754920">
        <w:rPr>
          <w:rFonts w:ascii="Times New Roman" w:hAnsi="Times New Roman" w:cs="Times New Roman"/>
          <w:sz w:val="24"/>
          <w:szCs w:val="24"/>
          <w:u w:val="single"/>
        </w:rPr>
        <w:t>Техническое направление</w:t>
      </w:r>
      <w:r w:rsidRPr="00754920">
        <w:rPr>
          <w:rFonts w:ascii="Times New Roman" w:hAnsi="Times New Roman" w:cs="Times New Roman"/>
          <w:sz w:val="24"/>
          <w:szCs w:val="24"/>
        </w:rPr>
        <w:t>. Руководители кружка «Юный техник» знакомили учащихся с устройством автомобилей, на занятиях кружков «Резьба по дереву» учащиеся знакомились с различными способами отделки изделий из древесины и металла, а также изучали инструменты и материалы, необходимые для работы.</w:t>
      </w:r>
    </w:p>
    <w:p w:rsidR="00754920" w:rsidRPr="00754920" w:rsidRDefault="00754920" w:rsidP="00754920">
      <w:pPr>
        <w:widowControl w:val="0"/>
        <w:spacing w:after="0" w:line="240" w:lineRule="auto"/>
        <w:ind w:left="14" w:firstLine="418"/>
        <w:jc w:val="both"/>
        <w:rPr>
          <w:rFonts w:ascii="Times New Roman" w:hAnsi="Times New Roman" w:cs="Times New Roman"/>
          <w:sz w:val="24"/>
          <w:szCs w:val="24"/>
        </w:rPr>
      </w:pPr>
      <w:r w:rsidRPr="00754920">
        <w:rPr>
          <w:rFonts w:ascii="Times New Roman" w:hAnsi="Times New Roman" w:cs="Times New Roman"/>
          <w:sz w:val="24"/>
          <w:szCs w:val="24"/>
        </w:rPr>
        <w:t>Работа по всем этим направлениям велась согласно разработанному плану работы на зимних каникулах, посещаемость учащихся составляла около 50%.</w:t>
      </w:r>
    </w:p>
    <w:p w:rsidR="00754920" w:rsidRPr="00754920" w:rsidRDefault="00754920" w:rsidP="00754920">
      <w:pPr>
        <w:widowControl w:val="0"/>
        <w:spacing w:after="0" w:line="240" w:lineRule="auto"/>
        <w:ind w:left="14" w:firstLine="418"/>
        <w:jc w:val="both"/>
        <w:rPr>
          <w:rFonts w:ascii="Times New Roman" w:hAnsi="Times New Roman" w:cs="Times New Roman"/>
          <w:sz w:val="24"/>
          <w:szCs w:val="24"/>
        </w:rPr>
      </w:pPr>
      <w:r w:rsidRPr="00754920">
        <w:rPr>
          <w:rFonts w:ascii="Times New Roman" w:hAnsi="Times New Roman" w:cs="Times New Roman"/>
          <w:sz w:val="24"/>
          <w:szCs w:val="24"/>
        </w:rPr>
        <w:t>Классные руководители ответственно подошли к вопросам организации безопасной культурной программы для учащихся младших и старших классов. Перед каникулами были проведены инструктажи по технике безопасности, основные задачи которых:</w:t>
      </w:r>
    </w:p>
    <w:p w:rsidR="00754920" w:rsidRPr="00754920" w:rsidRDefault="00754920" w:rsidP="00754920">
      <w:pPr>
        <w:spacing w:after="0" w:line="240" w:lineRule="auto"/>
        <w:ind w:left="435" w:hanging="360"/>
        <w:jc w:val="both"/>
        <w:rPr>
          <w:rFonts w:ascii="Times New Roman" w:hAnsi="Times New Roman" w:cs="Times New Roman"/>
          <w:sz w:val="24"/>
          <w:szCs w:val="24"/>
        </w:rPr>
      </w:pPr>
      <w:r w:rsidRPr="00754920">
        <w:rPr>
          <w:rFonts w:ascii="Times New Roman" w:hAnsi="Times New Roman" w:cs="Times New Roman"/>
          <w:sz w:val="24"/>
          <w:szCs w:val="24"/>
        </w:rPr>
        <w:t>- воспитание у учащихся ответственного отношения к собственной безопасной жизнедеятельности;</w:t>
      </w:r>
    </w:p>
    <w:p w:rsidR="00754920" w:rsidRPr="00754920" w:rsidRDefault="00754920" w:rsidP="00754920">
      <w:pPr>
        <w:spacing w:after="0" w:line="240" w:lineRule="auto"/>
        <w:ind w:left="435" w:hanging="360"/>
        <w:jc w:val="both"/>
        <w:rPr>
          <w:rFonts w:ascii="Times New Roman" w:hAnsi="Times New Roman" w:cs="Times New Roman"/>
          <w:sz w:val="24"/>
          <w:szCs w:val="24"/>
        </w:rPr>
      </w:pPr>
      <w:r w:rsidRPr="00754920">
        <w:rPr>
          <w:rFonts w:ascii="Times New Roman" w:hAnsi="Times New Roman" w:cs="Times New Roman"/>
          <w:sz w:val="24"/>
          <w:szCs w:val="24"/>
        </w:rPr>
        <w:t>- формирование устойчивых навыков безопасного поведения в быту, в школе во время зимних каникул;</w:t>
      </w:r>
    </w:p>
    <w:p w:rsidR="00754920" w:rsidRPr="00754920" w:rsidRDefault="00754920" w:rsidP="00754920">
      <w:pPr>
        <w:spacing w:after="0" w:line="240" w:lineRule="auto"/>
        <w:ind w:left="435" w:hanging="360"/>
        <w:jc w:val="both"/>
        <w:rPr>
          <w:rFonts w:ascii="Times New Roman" w:hAnsi="Times New Roman" w:cs="Times New Roman"/>
          <w:sz w:val="24"/>
          <w:szCs w:val="24"/>
        </w:rPr>
      </w:pPr>
      <w:r w:rsidRPr="00754920">
        <w:rPr>
          <w:rFonts w:ascii="Times New Roman" w:hAnsi="Times New Roman" w:cs="Times New Roman"/>
          <w:sz w:val="24"/>
          <w:szCs w:val="24"/>
        </w:rPr>
        <w:t>- формирование навыков поведения в экстремальных ситуациях (пожар, ЧС техногенного характера, экологического характера, угрозы террористического акта), навыков поведения на водоемах зимой;</w:t>
      </w:r>
    </w:p>
    <w:p w:rsidR="00754920" w:rsidRPr="00754920" w:rsidRDefault="00754920" w:rsidP="00754920">
      <w:pPr>
        <w:spacing w:after="0" w:line="240" w:lineRule="auto"/>
        <w:ind w:left="435" w:hanging="360"/>
        <w:jc w:val="both"/>
        <w:rPr>
          <w:rFonts w:ascii="Times New Roman" w:hAnsi="Times New Roman" w:cs="Times New Roman"/>
          <w:sz w:val="24"/>
          <w:szCs w:val="24"/>
        </w:rPr>
      </w:pPr>
      <w:r w:rsidRPr="00754920">
        <w:rPr>
          <w:rFonts w:ascii="Times New Roman" w:hAnsi="Times New Roman" w:cs="Times New Roman"/>
          <w:sz w:val="24"/>
          <w:szCs w:val="24"/>
        </w:rPr>
        <w:t>- формирование соблюдения БДД.</w:t>
      </w:r>
    </w:p>
    <w:p w:rsidR="00754920" w:rsidRPr="00754920" w:rsidRDefault="00754920" w:rsidP="00754920">
      <w:pPr>
        <w:spacing w:after="0" w:line="240" w:lineRule="auto"/>
        <w:ind w:left="75"/>
        <w:jc w:val="both"/>
        <w:rPr>
          <w:rFonts w:ascii="Times New Roman" w:hAnsi="Times New Roman" w:cs="Times New Roman"/>
          <w:sz w:val="24"/>
          <w:szCs w:val="24"/>
        </w:rPr>
      </w:pPr>
      <w:r w:rsidRPr="00754920">
        <w:rPr>
          <w:rFonts w:ascii="Times New Roman" w:hAnsi="Times New Roman" w:cs="Times New Roman"/>
          <w:sz w:val="24"/>
          <w:szCs w:val="24"/>
        </w:rPr>
        <w:t xml:space="preserve">       Особое внимание было уделено «трудным» учащимся, состоящим на внутри школьном учете и учете в ПДН.</w:t>
      </w:r>
    </w:p>
    <w:p w:rsidR="00754920" w:rsidRPr="00754920" w:rsidRDefault="00754920" w:rsidP="00754920">
      <w:pPr>
        <w:spacing w:after="0" w:line="240" w:lineRule="auto"/>
        <w:ind w:left="75"/>
        <w:jc w:val="both"/>
        <w:rPr>
          <w:rFonts w:ascii="Times New Roman" w:hAnsi="Times New Roman" w:cs="Times New Roman"/>
          <w:sz w:val="24"/>
          <w:szCs w:val="24"/>
        </w:rPr>
      </w:pPr>
      <w:r w:rsidRPr="00754920">
        <w:rPr>
          <w:rFonts w:ascii="Times New Roman" w:hAnsi="Times New Roman" w:cs="Times New Roman"/>
          <w:sz w:val="24"/>
          <w:szCs w:val="24"/>
        </w:rPr>
        <w:tab/>
        <w:t>Воспитательная работа в школах была направлена на максимальную занятость детей и подростков в школьных мероприятиях, как в первую, так и во вторую половину дня. Основным направлением каникулярной работы было проведение Новогодних и Рождественских праздников. Подводя итоги прошедших каникул, можно сказать следующее:  на базе школы прошло множество интересных мероприятий. Хочется привести несколько примеров.</w:t>
      </w:r>
    </w:p>
    <w:p w:rsidR="00754920" w:rsidRPr="00754920" w:rsidRDefault="00754920" w:rsidP="00754920">
      <w:pPr>
        <w:spacing w:after="0" w:line="240" w:lineRule="auto"/>
        <w:ind w:left="75"/>
        <w:jc w:val="both"/>
        <w:rPr>
          <w:rFonts w:ascii="Times New Roman" w:hAnsi="Times New Roman" w:cs="Times New Roman"/>
          <w:sz w:val="24"/>
          <w:szCs w:val="24"/>
        </w:rPr>
      </w:pPr>
      <w:r w:rsidRPr="00754920">
        <w:rPr>
          <w:rFonts w:ascii="Times New Roman" w:hAnsi="Times New Roman" w:cs="Times New Roman"/>
          <w:b/>
          <w:bCs/>
          <w:sz w:val="24"/>
          <w:szCs w:val="24"/>
          <w:u w:val="single"/>
        </w:rPr>
        <w:t xml:space="preserve">Много интересных мероприятий провели в Большенагаткинской СОШ: </w:t>
      </w:r>
    </w:p>
    <w:p w:rsidR="00754920" w:rsidRPr="00754920" w:rsidRDefault="00754920" w:rsidP="00754920">
      <w:pPr>
        <w:widowControl w:val="0"/>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u w:val="single"/>
        </w:rPr>
        <w:t>2 января</w:t>
      </w:r>
      <w:r w:rsidRPr="00754920">
        <w:rPr>
          <w:rFonts w:ascii="Times New Roman" w:hAnsi="Times New Roman" w:cs="Times New Roman"/>
          <w:sz w:val="24"/>
          <w:szCs w:val="24"/>
        </w:rPr>
        <w:t xml:space="preserve"> для уч-ся 5-11 классов (6 чел) прошли районные соревнования по шашкам и </w:t>
      </w:r>
      <w:r w:rsidRPr="00754920">
        <w:rPr>
          <w:rFonts w:ascii="Times New Roman" w:hAnsi="Times New Roman" w:cs="Times New Roman"/>
          <w:sz w:val="24"/>
          <w:szCs w:val="24"/>
        </w:rPr>
        <w:lastRenderedPageBreak/>
        <w:t>шахматам.</w:t>
      </w:r>
    </w:p>
    <w:p w:rsidR="00754920" w:rsidRPr="00754920" w:rsidRDefault="00754920" w:rsidP="00754920">
      <w:pPr>
        <w:widowControl w:val="0"/>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ab/>
        <w:t>Учащиеся среднего звена (6-8 классы- 150 чел.) посетили каток в с. Б. Нагаткино, где хорошо провели время вместе на свежем воздухе.</w:t>
      </w:r>
    </w:p>
    <w:p w:rsidR="00754920" w:rsidRPr="00754920" w:rsidRDefault="00754920" w:rsidP="00754920">
      <w:pPr>
        <w:widowControl w:val="0"/>
        <w:spacing w:after="0" w:line="240" w:lineRule="auto"/>
        <w:ind w:firstLine="360"/>
        <w:jc w:val="both"/>
        <w:rPr>
          <w:rFonts w:ascii="Times New Roman" w:hAnsi="Times New Roman" w:cs="Times New Roman"/>
          <w:sz w:val="24"/>
          <w:szCs w:val="24"/>
        </w:rPr>
      </w:pPr>
      <w:r w:rsidRPr="00754920">
        <w:rPr>
          <w:rFonts w:ascii="Times New Roman" w:hAnsi="Times New Roman" w:cs="Times New Roman"/>
          <w:sz w:val="24"/>
          <w:szCs w:val="24"/>
        </w:rPr>
        <w:tab/>
      </w:r>
      <w:r w:rsidRPr="00754920">
        <w:rPr>
          <w:rFonts w:ascii="Times New Roman" w:hAnsi="Times New Roman" w:cs="Times New Roman"/>
          <w:sz w:val="24"/>
          <w:szCs w:val="24"/>
          <w:u w:val="single"/>
        </w:rPr>
        <w:t xml:space="preserve">6 января </w:t>
      </w:r>
      <w:r w:rsidRPr="00754920">
        <w:rPr>
          <w:rFonts w:ascii="Times New Roman" w:hAnsi="Times New Roman" w:cs="Times New Roman"/>
          <w:sz w:val="24"/>
          <w:szCs w:val="24"/>
        </w:rPr>
        <w:t>в школе прошли такие мероприятия, как «Рождественский сочельник» для учащихся 2-5 классов (данное мероприятие было подготовлено работниками школьной библиотеки), «Рождественские посиделки» для учащихся 1- 7 классов (данное мероприятие было подготовлено работниками детской библиотеки), Рождественский турнир по волейболу среди сборной команды 9-11 классов и молодежных команд Цильнинского района, районный турнир по баскетболу «КЭС баскет».</w:t>
      </w:r>
    </w:p>
    <w:p w:rsidR="00754920" w:rsidRPr="00754920" w:rsidRDefault="00754920" w:rsidP="00754920">
      <w:pPr>
        <w:widowControl w:val="0"/>
        <w:spacing w:after="0" w:line="240" w:lineRule="auto"/>
        <w:ind w:firstLine="360"/>
        <w:jc w:val="both"/>
        <w:rPr>
          <w:rFonts w:ascii="Times New Roman" w:hAnsi="Times New Roman" w:cs="Times New Roman"/>
          <w:sz w:val="24"/>
          <w:szCs w:val="24"/>
        </w:rPr>
      </w:pPr>
      <w:r w:rsidRPr="00754920">
        <w:rPr>
          <w:rFonts w:ascii="Times New Roman" w:hAnsi="Times New Roman" w:cs="Times New Roman"/>
          <w:sz w:val="24"/>
          <w:szCs w:val="24"/>
        </w:rPr>
        <w:t>На протяжении всех каникул в школе работал тренажерный зал, который учащиеся вместе с родителями с удовольствием посещали в вечернее время.</w:t>
      </w:r>
    </w:p>
    <w:p w:rsidR="00754920" w:rsidRPr="00754920" w:rsidRDefault="00754920" w:rsidP="00754920">
      <w:pPr>
        <w:widowControl w:val="0"/>
        <w:spacing w:after="0" w:line="240" w:lineRule="auto"/>
        <w:ind w:firstLine="360"/>
        <w:jc w:val="both"/>
        <w:rPr>
          <w:rFonts w:ascii="Times New Roman" w:hAnsi="Times New Roman" w:cs="Times New Roman"/>
          <w:sz w:val="24"/>
          <w:szCs w:val="24"/>
        </w:rPr>
      </w:pPr>
      <w:r w:rsidRPr="00754920">
        <w:rPr>
          <w:rFonts w:ascii="Times New Roman" w:hAnsi="Times New Roman" w:cs="Times New Roman"/>
          <w:sz w:val="24"/>
          <w:szCs w:val="24"/>
        </w:rPr>
        <w:t xml:space="preserve">Учитывая то, что зимние каникулы совпали с Новогодними праздниками,  посещаемость учащимися школы данных мероприятий была средней (около 50% от общего количества).  </w:t>
      </w:r>
    </w:p>
    <w:p w:rsidR="00754920" w:rsidRPr="00754920" w:rsidRDefault="00754920" w:rsidP="00754920">
      <w:pPr>
        <w:widowControl w:val="0"/>
        <w:spacing w:after="0" w:line="240" w:lineRule="auto"/>
        <w:ind w:firstLine="360"/>
        <w:jc w:val="both"/>
        <w:rPr>
          <w:rFonts w:ascii="Times New Roman" w:hAnsi="Times New Roman" w:cs="Times New Roman"/>
          <w:sz w:val="24"/>
          <w:szCs w:val="24"/>
        </w:rPr>
      </w:pPr>
      <w:r w:rsidRPr="00754920">
        <w:rPr>
          <w:rFonts w:ascii="Times New Roman" w:hAnsi="Times New Roman" w:cs="Times New Roman"/>
          <w:b/>
          <w:bCs/>
          <w:sz w:val="24"/>
          <w:szCs w:val="24"/>
          <w:u w:val="single"/>
        </w:rPr>
        <w:t>В  Мокробугурнинской СОШ</w:t>
      </w:r>
    </w:p>
    <w:p w:rsidR="00754920" w:rsidRPr="00754920" w:rsidRDefault="00754920" w:rsidP="00754920">
      <w:pPr>
        <w:widowControl w:val="0"/>
        <w:spacing w:after="0" w:line="240" w:lineRule="auto"/>
        <w:ind w:left="14" w:firstLine="418"/>
        <w:jc w:val="both"/>
        <w:rPr>
          <w:rFonts w:ascii="Times New Roman" w:hAnsi="Times New Roman" w:cs="Times New Roman"/>
          <w:sz w:val="24"/>
          <w:szCs w:val="24"/>
        </w:rPr>
      </w:pPr>
      <w:r w:rsidRPr="00754920">
        <w:rPr>
          <w:rFonts w:ascii="Times New Roman" w:hAnsi="Times New Roman" w:cs="Times New Roman"/>
          <w:sz w:val="24"/>
          <w:szCs w:val="24"/>
        </w:rPr>
        <w:t xml:space="preserve">Традиционный шахматно-шашечный турнир выявил победителей в разных возрастных группах. Победили Арефьева Лера (9 кл.), Сайфутдинова Юлия (6 кл.)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Очень интересно прошел турнир по настольному теннису. Перед соревнованием проводили игровые упражнения: «Кто дольше удержит мяч на ракетке», «Удержание мяча при ходьбе», «Разминка». Упражнения подняли настроение детей. Победителями стали Руслина Лилия (9 кл.) и Нагаткин Илья (9 кл.). Они и будут представлять нашу сборную по теннису в районных соревнованиях.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Игры на свежем воздухе очень нравятся ребятам. Они способствуют формированию стремления вести здоровый образ жизни; прививать любовь к природе; способствовать развитию у учащихся внимания, наблюдательности, ловкости. Были проведены игры: «Кто дальше прыгнет», «Удержи снежинку», «Веселый снеговик», «Самый находчивый».</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«Встречаем Рождество» - одно из интереснейших разработок мероприятий. Цель его: рассказать детям о рождении Божьего Сына, о его жизни, воспитывать любовь к ближнему, чувство сострадания, доброты.</w:t>
      </w:r>
    </w:p>
    <w:p w:rsidR="00754920" w:rsidRPr="00754920" w:rsidRDefault="00754920" w:rsidP="00754920">
      <w:pPr>
        <w:widowControl w:val="0"/>
        <w:spacing w:after="0" w:line="240" w:lineRule="auto"/>
        <w:ind w:firstLine="360"/>
        <w:jc w:val="both"/>
        <w:rPr>
          <w:rFonts w:ascii="Times New Roman" w:hAnsi="Times New Roman" w:cs="Times New Roman"/>
          <w:sz w:val="24"/>
          <w:szCs w:val="24"/>
        </w:rPr>
      </w:pPr>
      <w:r w:rsidRPr="00754920">
        <w:rPr>
          <w:rFonts w:ascii="Times New Roman" w:hAnsi="Times New Roman" w:cs="Times New Roman"/>
          <w:sz w:val="24"/>
          <w:szCs w:val="24"/>
        </w:rPr>
        <w:t xml:space="preserve">      Учащиеся услышали рассказ о детстве Иисуса, о его жизни, терпении, трудолюбии. Затем мастерили поделки. Лучшие работы получились у Чернова Саши (2 кл.) и Чернова Димы (1 кл.), Вотриной Насти (5 кл.).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b/>
          <w:bCs/>
          <w:sz w:val="24"/>
          <w:szCs w:val="24"/>
          <w:u w:val="single"/>
        </w:rPr>
        <w:t xml:space="preserve">В Среднетимерсянской СОШ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1 января  состоялся  конкурс рисунков «Зимние зарисовки» для учащихся начальных классов (учитель ИЗО Аппанова Т.В.)</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2 января учитель русского языка и литературы Пирогова Л.П. организовала игру по станциям на мотивы новогодних сказок «Новогодний переполох» (11 учащихся). Ребята поиграли в разные игры, посоревновались в эстафетах.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5 января учитель истории Мукина Г.А. провела сказочную викторину «Откуда к нам приходит Новый год?».</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6 января учитель английского языка Казакова Т.П. провела беседу с просмотром видеофильма «Рождество Христово» (15 чел.). Учащиеся совершили новогоднее путешествие по разным странам, ребята смогли показать традиции празднования Рождества в разных уголках мира. Ребята разучивали колядки, играли в новогодние игры.</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7 января  педагог-психолог Шигирданова Н.Ю. провела развивающее занятие (10 учащихся).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8 января учитель русского языка и литературы Мыгыш Н.Ю.  провела «Путешествие в страну литературных героев» (7 учащихся), библиотекарь Мигукова С.И. – «Посиделки у самовара» (15 учащихся).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lastRenderedPageBreak/>
        <w:t>8 января заместитель директора по ВР Благороднова С.А. провела игровые сюрпризы «Зимние забавы».  Ребята играли в новогодние игры, отгадывали загадки, водили новогодние хороводы.</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Учащиеся школы участвовали в конкурсе детской экологической фотографии «Экофото – 2015». Лучшие фотографии (Краснова Арсения, Казакова Данила, Утина Николая, Козловой Анастасии) были отправлены в областной конкурс «Экофото».</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Кроме школьных мероприятий, ребята посещали мероприятия, проводимые сельским ДК. 8 января в доме культуры села Средние Тимерсяны состоялся Рождественский концерт фольклорного коллектива "Хавас" сел Нижних и Средних Тимерсян. На концерте присутствовали жители села, учащиеся школы и родители.</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9 января организован турнир по мини-футболу на снегу «Спорт - это здоровье» учителем физической культуры Осиповым П.Б. 4 января – игровая программа «Зимние забавы» (15 учащихся).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9 января проведено мероприятие «Зимние забавы «Снеговики – твои друзья» учителем химии Корниловой Р.Н.</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10 января учитель физики Фадеев Н.Л. провёл шахматно-шашечный турнир «Пока все дома». (Родители/дети. 10/10).</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Каникулы для детей прошли с пользой, они не только узнали много нового из познавательных мероприятий, но и отдохнули на свежем воздухе. Наибольшую активность в проводимых мероприятиях проявили учащиеся младшего и средней ступени обучения, старшеклассники посещали в основном индивидуальные консультации с преподавателями по подготовке к ГИА и ЕГЭ. План намеченных мероприятий выполнен.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С 23 января по 23 февраля 2016г. в образовательных организациях   проводился  месячник героико-патриотической и оборонно-массовой работы. В ходе месячника  проведены следующие мероприятия: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-23 января 2016 года во всех образовательных организациях была проведена общешкольная линейка, посвященная открытию месячника героико-патриотической и оборонно-массовой работы.  В  Новоникулинской сош в ходе линейки зам по ВР Зотова Г.М. и руководитель  ОБЖ Чатта Ю.Н. рассказали о предстоящих мероприятиях в ходе месячника. Чатта Ю.Н. более подробно рассказал о предстоящей подготовке к игре «Зарница-2016» и смотру строя и песни, который в этом году впервые будет проводиться отдельно от игры «Зарница». - В коридоре школы оформлены стенд «71 годовщине посвящается» где собрана информация о Днях Воинской Славы, о героях - земляках, о юных героях –антифашистах, героях –молодогвардейцах. Так же есть стенд посвященный месячнику героико-патриотической и оборонно-массовой работы, где ребята подробнее могут узнать о мероприятиях запланированных на 23.01-23.02.16.</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-27 января 2016 года для учащихся 7-11 классов учителем истории Груниной Н.В. был организован просмотр документального фильма «Блокадный Ленинград». После просмотра фильма дети делились с Натальей Валентиновной впечатлениями, многие ребята не могли сдержать слез, настолько они были тронуты кадрами фильма.</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eastAsia="Calibri" w:hAnsi="Times New Roman" w:cs="Times New Roman"/>
          <w:sz w:val="24"/>
          <w:szCs w:val="24"/>
        </w:rPr>
        <w:t>25 января 2016г. в  Новотимерсянской школе прошел Урок литературы (урок мужества) под названием «Детство, опаленное войной».</w:t>
      </w:r>
    </w:p>
    <w:p w:rsidR="00754920" w:rsidRPr="00754920" w:rsidRDefault="00754920" w:rsidP="00754920">
      <w:pPr>
        <w:pStyle w:val="af6"/>
        <w:jc w:val="both"/>
        <w:rPr>
          <w:rFonts w:ascii="Times New Roman" w:hAnsi="Times New Roman" w:cs="Times New Roman"/>
          <w:sz w:val="24"/>
          <w:szCs w:val="24"/>
        </w:rPr>
      </w:pPr>
      <w:r w:rsidRPr="00754920">
        <w:rPr>
          <w:rFonts w:ascii="Times New Roman" w:hAnsi="Times New Roman" w:cs="Times New Roman"/>
          <w:sz w:val="24"/>
          <w:szCs w:val="24"/>
          <w:lang w:eastAsia="ru-RU"/>
        </w:rPr>
        <w:t>Цель: расширить представление детей о Великой Отечественной войне, формировать положительное отношение к таким качествам, как  патриотизм, самоотверженность, желание защищать Родину, побуждать детей к изучению истории страны, к участию в патриотических мероприятиях.</w:t>
      </w:r>
    </w:p>
    <w:p w:rsidR="00754920" w:rsidRPr="00754920" w:rsidRDefault="00754920" w:rsidP="00754920">
      <w:pPr>
        <w:pStyle w:val="af6"/>
        <w:jc w:val="both"/>
        <w:rPr>
          <w:rFonts w:ascii="Times New Roman" w:hAnsi="Times New Roman" w:cs="Times New Roman"/>
          <w:sz w:val="24"/>
          <w:szCs w:val="24"/>
        </w:rPr>
      </w:pPr>
      <w:r w:rsidRPr="00754920">
        <w:rPr>
          <w:rFonts w:ascii="Times New Roman" w:hAnsi="Times New Roman" w:cs="Times New Roman"/>
          <w:sz w:val="24"/>
          <w:szCs w:val="24"/>
          <w:lang w:eastAsia="ru-RU"/>
        </w:rPr>
        <w:t>В первой части был информационный блок «Детский фронт» - рассказы о подвигах детей во время ВОВ: Лене Голикове, Вале Котик,   Зине Портновой,  Марате Казей,  Володе Дубинине, Аркадие  Каманине. (подготовили учащиеся 6  класса: Мударисов Б., Сулейманов Д., Замалиева З.). Во второй части: интерактивная беседа. Перед детьми поставили вопросы:</w:t>
      </w:r>
      <w:r w:rsidRPr="00754920">
        <w:rPr>
          <w:rFonts w:ascii="Times New Roman" w:hAnsi="Times New Roman" w:cs="Times New Roman"/>
          <w:sz w:val="24"/>
          <w:szCs w:val="24"/>
          <w:lang w:eastAsia="ru-RU"/>
        </w:rPr>
        <w:br/>
        <w:t>1) Какая сила двигала этими детьми, что заставляло их переступить через страх смерти?</w:t>
      </w:r>
      <w:r w:rsidRPr="00754920">
        <w:rPr>
          <w:rFonts w:ascii="Times New Roman" w:hAnsi="Times New Roman" w:cs="Times New Roman"/>
          <w:sz w:val="24"/>
          <w:szCs w:val="24"/>
          <w:lang w:eastAsia="ru-RU"/>
        </w:rPr>
        <w:br/>
      </w:r>
      <w:r w:rsidRPr="00754920">
        <w:rPr>
          <w:rFonts w:ascii="Times New Roman" w:hAnsi="Times New Roman" w:cs="Times New Roman"/>
          <w:sz w:val="24"/>
          <w:szCs w:val="24"/>
          <w:lang w:eastAsia="ru-RU"/>
        </w:rPr>
        <w:lastRenderedPageBreak/>
        <w:t>2) Можете ли вы представить себя на их месте? (они ваши ровесники)</w:t>
      </w:r>
      <w:r w:rsidRPr="00754920">
        <w:rPr>
          <w:rFonts w:ascii="Times New Roman" w:hAnsi="Times New Roman" w:cs="Times New Roman"/>
          <w:sz w:val="24"/>
          <w:szCs w:val="24"/>
          <w:lang w:eastAsia="ru-RU"/>
        </w:rPr>
        <w:br/>
        <w:t>3) Живут ли рядом с вами (в соседях) дети войны? Нуждаются ли они в вашем внимании, в добром слове? Как мы можем помочь этим людям? Интересовались ли вы их судьбой?</w:t>
      </w:r>
      <w:r w:rsidRPr="00754920">
        <w:rPr>
          <w:rFonts w:ascii="Times New Roman" w:hAnsi="Times New Roman" w:cs="Times New Roman"/>
          <w:sz w:val="24"/>
          <w:szCs w:val="24"/>
          <w:lang w:eastAsia="ru-RU"/>
        </w:rPr>
        <w:br/>
      </w:r>
      <w:r w:rsidRPr="00754920">
        <w:rPr>
          <w:rFonts w:ascii="Times New Roman" w:eastAsia="Times New Roman" w:hAnsi="Times New Roman" w:cs="Times New Roman"/>
          <w:sz w:val="24"/>
          <w:szCs w:val="24"/>
          <w:lang w:eastAsia="ru-RU"/>
        </w:rPr>
        <w:t>Дети с удовольствием отвечали на эти вопросы. Назвали фамилии, имена тех, кто во время войны своим непосильным трудом приближал Победу.</w:t>
      </w:r>
      <w:r w:rsidRPr="00754920">
        <w:rPr>
          <w:rFonts w:ascii="Times New Roman" w:eastAsia="Times New Roman" w:hAnsi="Times New Roman" w:cs="Times New Roman"/>
          <w:sz w:val="24"/>
          <w:szCs w:val="24"/>
          <w:lang w:eastAsia="ru-RU"/>
        </w:rPr>
        <w:br/>
        <w:t xml:space="preserve">(Хайруллова Чулпан назвала своего деда Хайруллова Амиржана, Санатуллова Ленара назвала соседку – вдову ветерана ВОВ Айзятуллову Жамилю). Дети решили собрать материал о детях войны (родственниках, соседях) взять у них интервью, оформить альбом.В Степноанненковской сош в рамках плана мероприятий по  проведению </w:t>
      </w:r>
      <w:r w:rsidRPr="00754920">
        <w:rPr>
          <w:rFonts w:ascii="Times New Roman" w:hAnsi="Times New Roman" w:cs="Times New Roman"/>
          <w:sz w:val="24"/>
          <w:szCs w:val="24"/>
          <w:lang w:eastAsia="ru-RU"/>
        </w:rPr>
        <w:t>месячника</w:t>
      </w:r>
      <w:r w:rsidRPr="00754920">
        <w:rPr>
          <w:rFonts w:ascii="Times New Roman" w:eastAsia="Times New Roman" w:hAnsi="Times New Roman" w:cs="Times New Roman"/>
          <w:sz w:val="24"/>
          <w:szCs w:val="24"/>
          <w:lang w:eastAsia="ru-RU"/>
        </w:rPr>
        <w:t xml:space="preserve">  героико- патриотической и оборонно- массовой работы , учащиеся школы приняли участие в  первенстве района по мини- футболу и заняли  I место.</w:t>
      </w:r>
    </w:p>
    <w:p w:rsidR="00754920" w:rsidRPr="00754920" w:rsidRDefault="00754920" w:rsidP="00754920">
      <w:pPr>
        <w:pStyle w:val="af6"/>
        <w:jc w:val="both"/>
        <w:rPr>
          <w:rFonts w:ascii="Times New Roman" w:hAnsi="Times New Roman" w:cs="Times New Roman"/>
          <w:sz w:val="24"/>
          <w:szCs w:val="24"/>
        </w:rPr>
      </w:pPr>
      <w:r w:rsidRPr="00754920">
        <w:rPr>
          <w:rFonts w:ascii="Times New Roman" w:hAnsi="Times New Roman" w:cs="Times New Roman"/>
          <w:sz w:val="24"/>
          <w:szCs w:val="24"/>
          <w:lang w:eastAsia="ru-RU"/>
        </w:rPr>
        <w:t>26-27 января в Кундюковской сош прошли уроки мужества, памяти посвященные Дню снятия блокады Ленинграда. Стартовала акция «Согреем сердца ветеранов» (оказание социально-бытовой  помощи ветеранам и  вдовам ВОВ).</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27 января учащиеся 1-4 классов Орловской нош посетили сельскую библиотеку, где библиотекарь Мерлушкина В.И. провела беседу об участниках ВОВ родного села с использованием стендов с фотографиями. Школьники наглядно убеждались в том, что в годы Великой Отечественной войны наши земляки совершали массовые героические подвиги во имя Родины, во имя своего народа. Они были настоящими патриотами, на которых молодое поколение может равняться, брать с них пример честного служения своей Отчизне. В Малонагаткинской сош 27 января  состоялось мероприятие посвящённое Дню снятия блокады Ленинграда. Учителем истории Киселевой Л.А. организован просмотр документального фильма «Твердыня на Неве» с учащимися 5-7 и 8-10 классов с дальнейшим обсуждением. После просмотра учащиеся написали сочинения и нарисовали рисунки. В 9 классе проведено тестирование на тему «Блокада Ленинграда».</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С 23 января был дан старт началу месячника героико-патриотического и оборонно-массовой работы в Богдашкинской сош. Разработан план мероприятий, назначены ответственные.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Во всех классах (с 1 по 11) провели мероприятия, посвящённые снятию блокады Ленинграда и разгрому немецко-фашистских войск под Сталинградом. Просмотрены  документальные фильмы об этих историях, дети готовили стихи на чтение. В младших классах читали рассказы о героизме советских солдат во время войны.  Цель проведения таких мероприятий – привитие уважение и гордость за тех людей, которые спасли мир от «чумы», чтобы дети равнялись на тех героев, которые не жалея сил,  боролись за свободу и за мир. И этот мир надо беречь.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 рамках месячника  в Староалгашинской сош проведены классные часы в 1-11 классах в количестве 151 человек, посвящённые Ленинградской блокаде. В 5-8 классах в количестве 73 человек – викторина «А что ты знаешь о блокаде Ленинграда?» В информационно – библиотечном центре оформлена книжная выставка «Подвиг защитников Ленинграда», «Город мужества и славы.</w:t>
      </w:r>
    </w:p>
    <w:p w:rsidR="00754920" w:rsidRPr="00754920" w:rsidRDefault="00754920" w:rsidP="00754920">
      <w:pPr>
        <w:widowControl w:val="0"/>
        <w:spacing w:after="0" w:line="240" w:lineRule="auto"/>
        <w:ind w:firstLine="709"/>
        <w:jc w:val="both"/>
        <w:rPr>
          <w:rFonts w:ascii="Times New Roman" w:hAnsi="Times New Roman" w:cs="Times New Roman"/>
          <w:sz w:val="24"/>
          <w:szCs w:val="24"/>
        </w:rPr>
      </w:pPr>
      <w:r w:rsidRPr="00754920">
        <w:rPr>
          <w:rFonts w:ascii="Times New Roman" w:hAnsi="Times New Roman" w:cs="Times New Roman"/>
          <w:sz w:val="24"/>
          <w:szCs w:val="24"/>
        </w:rPr>
        <w:t xml:space="preserve">В рамках месячника героико-патриотической работы, в Елховоозёрнской сош состоялась встреча учащихся 9 – 11 классов с начальником отдела федерального казенного учреждения «Военный комиссариат Ульяновской области» по Цильнинскому району Золотновым В.Ю.  Во время встречи Вячеслав Юрьевич ознакомил учащихся с военными профессиями и учебными заведениями, готовящих кадровых военных.  </w:t>
      </w:r>
    </w:p>
    <w:p w:rsidR="00754920" w:rsidRPr="00754920" w:rsidRDefault="00754920" w:rsidP="00754920">
      <w:pPr>
        <w:spacing w:after="0" w:line="240" w:lineRule="auto"/>
        <w:ind w:firstLine="709"/>
        <w:jc w:val="both"/>
        <w:rPr>
          <w:rFonts w:ascii="Times New Roman" w:hAnsi="Times New Roman" w:cs="Times New Roman"/>
          <w:sz w:val="24"/>
          <w:szCs w:val="24"/>
        </w:rPr>
      </w:pPr>
      <w:r w:rsidRPr="00754920">
        <w:rPr>
          <w:rFonts w:ascii="Times New Roman" w:hAnsi="Times New Roman" w:cs="Times New Roman"/>
          <w:sz w:val="24"/>
          <w:szCs w:val="24"/>
        </w:rPr>
        <w:t xml:space="preserve">Сборная юношеская команда школы приняла участие соревнованиях по мини-футболу, на которых соперничала со сверстниками из других школ Цильнинского района. </w:t>
      </w:r>
    </w:p>
    <w:p w:rsidR="00754920" w:rsidRPr="00754920" w:rsidRDefault="00754920" w:rsidP="00754920">
      <w:pPr>
        <w:spacing w:after="0" w:line="240" w:lineRule="auto"/>
        <w:ind w:firstLine="709"/>
        <w:jc w:val="both"/>
        <w:rPr>
          <w:rFonts w:ascii="Times New Roman" w:hAnsi="Times New Roman" w:cs="Times New Roman"/>
          <w:sz w:val="24"/>
          <w:szCs w:val="24"/>
        </w:rPr>
      </w:pPr>
      <w:r w:rsidRPr="00754920">
        <w:rPr>
          <w:rFonts w:ascii="Times New Roman" w:hAnsi="Times New Roman" w:cs="Times New Roman"/>
          <w:sz w:val="24"/>
          <w:szCs w:val="24"/>
        </w:rPr>
        <w:t xml:space="preserve">27 января проведена Литературно-музыкальная композиция «Это горькое слово блокада», посвященная Дню полного освобождения Ленинграда от фашистской блокады. Почтить память участников тех страшных дней собрались учащиеся, учителя, </w:t>
      </w:r>
      <w:r w:rsidRPr="00754920">
        <w:rPr>
          <w:rFonts w:ascii="Times New Roman" w:hAnsi="Times New Roman" w:cs="Times New Roman"/>
          <w:sz w:val="24"/>
          <w:szCs w:val="24"/>
        </w:rPr>
        <w:lastRenderedPageBreak/>
        <w:t>представители администрации Елховоозерского сельского поселения, работники культуры.</w:t>
      </w:r>
    </w:p>
    <w:p w:rsidR="00754920" w:rsidRPr="00754920" w:rsidRDefault="00754920" w:rsidP="00754920">
      <w:pPr>
        <w:pStyle w:val="af6"/>
        <w:jc w:val="both"/>
        <w:rPr>
          <w:rFonts w:ascii="Times New Roman" w:hAnsi="Times New Roman" w:cs="Times New Roman"/>
          <w:sz w:val="24"/>
          <w:szCs w:val="24"/>
        </w:rPr>
      </w:pPr>
      <w:r w:rsidRPr="00754920">
        <w:rPr>
          <w:rFonts w:ascii="Times New Roman" w:eastAsia="Times New Roman" w:hAnsi="Times New Roman" w:cs="Times New Roman"/>
          <w:sz w:val="24"/>
          <w:szCs w:val="24"/>
        </w:rPr>
        <w:t xml:space="preserve">      </w:t>
      </w:r>
      <w:r w:rsidRPr="00754920">
        <w:rPr>
          <w:rFonts w:ascii="Times New Roman" w:hAnsi="Times New Roman" w:cs="Times New Roman"/>
          <w:sz w:val="24"/>
          <w:szCs w:val="24"/>
        </w:rPr>
        <w:t>В Мокробугурнинский  школе были запланированы и проведены с учащимися классные часы, беседы, уроки мужества, посвященные дню снятия блокады Ленинграда 1944 года. Цели данных мероприятий следующие:</w:t>
      </w:r>
    </w:p>
    <w:p w:rsidR="00754920" w:rsidRPr="00754920" w:rsidRDefault="00754920" w:rsidP="00754920">
      <w:pPr>
        <w:pStyle w:val="af6"/>
        <w:jc w:val="both"/>
        <w:rPr>
          <w:rFonts w:ascii="Times New Roman" w:hAnsi="Times New Roman" w:cs="Times New Roman"/>
          <w:sz w:val="24"/>
          <w:szCs w:val="24"/>
        </w:rPr>
      </w:pPr>
      <w:r w:rsidRPr="00754920">
        <w:rPr>
          <w:rFonts w:ascii="Times New Roman" w:hAnsi="Times New Roman" w:cs="Times New Roman"/>
          <w:sz w:val="24"/>
          <w:szCs w:val="24"/>
        </w:rPr>
        <w:t>-воспитание патриотизма, уважения к ветеранам, труженикам тыла;</w:t>
      </w:r>
    </w:p>
    <w:p w:rsidR="00754920" w:rsidRPr="00754920" w:rsidRDefault="00754920" w:rsidP="00754920">
      <w:pPr>
        <w:pStyle w:val="af6"/>
        <w:jc w:val="both"/>
        <w:rPr>
          <w:rFonts w:ascii="Times New Roman" w:hAnsi="Times New Roman" w:cs="Times New Roman"/>
          <w:sz w:val="24"/>
          <w:szCs w:val="24"/>
        </w:rPr>
      </w:pPr>
      <w:r w:rsidRPr="00754920">
        <w:rPr>
          <w:rFonts w:ascii="Times New Roman" w:hAnsi="Times New Roman" w:cs="Times New Roman"/>
          <w:sz w:val="24"/>
          <w:szCs w:val="24"/>
        </w:rPr>
        <w:t>-воспитание в подрастающем поколении любви к Родине, уважения ее традиций.</w:t>
      </w:r>
    </w:p>
    <w:p w:rsidR="00754920" w:rsidRPr="00754920" w:rsidRDefault="00754920" w:rsidP="00754920">
      <w:pPr>
        <w:pStyle w:val="af6"/>
        <w:jc w:val="both"/>
        <w:rPr>
          <w:rFonts w:ascii="Times New Roman" w:hAnsi="Times New Roman" w:cs="Times New Roman"/>
          <w:sz w:val="24"/>
          <w:szCs w:val="24"/>
        </w:rPr>
      </w:pPr>
      <w:r w:rsidRPr="00754920">
        <w:rPr>
          <w:rFonts w:ascii="Times New Roman" w:hAnsi="Times New Roman" w:cs="Times New Roman"/>
          <w:sz w:val="24"/>
          <w:szCs w:val="24"/>
        </w:rPr>
        <w:t xml:space="preserve">Учащиеся совместно с классными руководителями подготовили трогательные мероприятия о событиях тех лет. Ученики 2 класса с учителем Сайфутдиновой Н.Г. посетили библиотеку, затем изготовили книжку-раскладушку. Все ученики начальных классов посмотрели презентацию «900 дней Ленинграда», подготовленную учащимися 8 класса совместно с классным руководителем Насыровой Г.И.  </w:t>
      </w:r>
    </w:p>
    <w:p w:rsidR="00754920" w:rsidRPr="00754920" w:rsidRDefault="00754920" w:rsidP="00754920">
      <w:pPr>
        <w:pStyle w:val="af6"/>
        <w:jc w:val="both"/>
        <w:rPr>
          <w:rFonts w:ascii="Times New Roman" w:hAnsi="Times New Roman" w:cs="Times New Roman"/>
          <w:sz w:val="24"/>
          <w:szCs w:val="24"/>
        </w:rPr>
      </w:pPr>
      <w:r w:rsidRPr="00754920">
        <w:rPr>
          <w:rFonts w:ascii="Times New Roman" w:eastAsia="Times New Roman" w:hAnsi="Times New Roman" w:cs="Times New Roman"/>
          <w:sz w:val="24"/>
          <w:szCs w:val="24"/>
        </w:rPr>
        <w:t xml:space="preserve">     </w:t>
      </w:r>
      <w:r w:rsidRPr="00754920">
        <w:rPr>
          <w:rFonts w:ascii="Times New Roman" w:hAnsi="Times New Roman" w:cs="Times New Roman"/>
          <w:sz w:val="24"/>
          <w:szCs w:val="24"/>
        </w:rPr>
        <w:t xml:space="preserve">Учитель истории Халиуллова Ф.Р. со своим классом также подготовили презентацию об исторических днях Ленинграда. </w:t>
      </w:r>
    </w:p>
    <w:p w:rsidR="00754920" w:rsidRPr="00754920" w:rsidRDefault="00754920" w:rsidP="00754920">
      <w:pPr>
        <w:pStyle w:val="af6"/>
        <w:jc w:val="both"/>
        <w:rPr>
          <w:rFonts w:ascii="Times New Roman" w:hAnsi="Times New Roman" w:cs="Times New Roman"/>
          <w:sz w:val="24"/>
          <w:szCs w:val="24"/>
        </w:rPr>
      </w:pPr>
      <w:r w:rsidRPr="00754920">
        <w:rPr>
          <w:rFonts w:ascii="Times New Roman" w:eastAsia="Times New Roman" w:hAnsi="Times New Roman" w:cs="Times New Roman"/>
          <w:sz w:val="24"/>
          <w:szCs w:val="24"/>
        </w:rPr>
        <w:t xml:space="preserve">     </w:t>
      </w:r>
      <w:r w:rsidRPr="00754920">
        <w:rPr>
          <w:rFonts w:ascii="Times New Roman" w:hAnsi="Times New Roman" w:cs="Times New Roman"/>
          <w:sz w:val="24"/>
          <w:szCs w:val="24"/>
        </w:rPr>
        <w:t xml:space="preserve">Все учащиеся были вовлечены в работу. </w:t>
      </w:r>
    </w:p>
    <w:p w:rsidR="00754920" w:rsidRPr="00754920" w:rsidRDefault="00754920" w:rsidP="00754920">
      <w:pPr>
        <w:pStyle w:val="af6"/>
        <w:jc w:val="both"/>
        <w:rPr>
          <w:rFonts w:ascii="Times New Roman" w:hAnsi="Times New Roman" w:cs="Times New Roman"/>
          <w:sz w:val="24"/>
          <w:szCs w:val="24"/>
        </w:rPr>
      </w:pPr>
      <w:r w:rsidRPr="00754920">
        <w:rPr>
          <w:rFonts w:ascii="Times New Roman" w:hAnsi="Times New Roman" w:cs="Times New Roman"/>
          <w:sz w:val="24"/>
          <w:szCs w:val="24"/>
        </w:rPr>
        <w:t>Учащиеся 6 класса начали подготовку к акции «Подарок Защитнику Отечества»</w:t>
      </w:r>
    </w:p>
    <w:p w:rsidR="00754920" w:rsidRPr="00754920" w:rsidRDefault="00754920" w:rsidP="00754920">
      <w:pPr>
        <w:tabs>
          <w:tab w:val="left" w:pos="3090"/>
        </w:tabs>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27 января в МОУ Волковской оош прошел классный час на тему: «Ленинград сражался и победил».  Асанова Р.Р. рассказала учащимся о блокаде города Ленинграда, рассказала о  героизме советского народа вставшего на защиту Родины. Учащиеся посмотрели презентацию.</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ab/>
        <w:t xml:space="preserve">Во всех общеобразовательных организациях для учащихся 1-11 классов были проведены Урок мужества, посвященный Всероссийской общественно-государственной инициативе «Горячее сердце», в день Торжественной церемонии награждения лауреатов 17 февраля 2016 года.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Целью проведения Урока мужества является формирование представлений об ответственном гражданском поведении детей и молодежи на примерах отважных поступков их сверстников, а также неравнодушного отношения к людям, нуждающимся в помощи, участия в деятельности общественных объединений, направленных на заботу о представителях старшего и младшего поколений.</w:t>
      </w:r>
    </w:p>
    <w:p w:rsidR="00754920" w:rsidRPr="00754920" w:rsidRDefault="00754920" w:rsidP="00754920">
      <w:pPr>
        <w:tabs>
          <w:tab w:val="left" w:pos="272"/>
        </w:tabs>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Уроки мужества проводились в форме устного журнала «Урок мужества», викторины «Герои Отечества», представление презентаций «Горячие сердца», «Герои среди нас», выпускниками школ, проходящими срочную службу в Российской Армии, в 9-11 классах диспут «Нужно ли рисковать собой ради спасения жизни других?», виртуальная экскурсия «Горячие сердца». На Уроках мужества звучали героические стихи о войне, музыкальные произведения, рассказывали о земляках – Героях. На Уроке мужества учащимся раскрыли понятия «мужество», «патриотизм», «гражданственность», «подвиг», «героизм», «честь», «долг».</w:t>
      </w:r>
    </w:p>
    <w:p w:rsidR="00754920" w:rsidRPr="00754920" w:rsidRDefault="00754920" w:rsidP="00754920">
      <w:pPr>
        <w:tabs>
          <w:tab w:val="left" w:pos="272"/>
        </w:tabs>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В Новоникулинской СОШ ребятам было заранее дано задание подготовить мини - проекты «Мое доброе дело».</w:t>
      </w:r>
    </w:p>
    <w:p w:rsidR="00754920" w:rsidRPr="00754920" w:rsidRDefault="00754920" w:rsidP="00754920">
      <w:pPr>
        <w:tabs>
          <w:tab w:val="left" w:pos="272"/>
        </w:tabs>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В Новоалгашинской СОШ Урок мужества прошел с участием сотрудников специального отряда быстрого реагирования УМВД России по Ульяновской области. Гости рассказали ребятам о том, в каких горячих точках они служили, что было сложным в период службы, какими качествами должен обладать человек, который желает связать свою жизнь со службой в армии.</w:t>
      </w:r>
    </w:p>
    <w:p w:rsidR="00754920" w:rsidRPr="00754920" w:rsidRDefault="00754920" w:rsidP="00754920">
      <w:pPr>
        <w:tabs>
          <w:tab w:val="left" w:pos="272"/>
        </w:tabs>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Особое внимание уделялось тому, что настоящие мужественные люди живут среди нас, рядом с нами. Приводились примеры из жизни наших детей, когда им приходилось кому-то оказать помощь. Был даже случай, когда ученики  Богдашкинской СОШ помогли одной бабушке выйти из горящего дома.</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Так - же на территории нашего муниципального образования за 9 месяцев 2016 года прошли «Единые дни профилактики правонарушений и безнадзорности»: 19.02.2016 года - в «Новоникулинском сельском поселении», 18.03.2016 года - в «Тимерсянском сельском поселении», 15.04.2016 года - в «Алгашинском сельском поселении», 20.05.2016 года - в «Большенагаткинском </w:t>
      </w:r>
      <w:r w:rsidRPr="00754920">
        <w:rPr>
          <w:rFonts w:ascii="Times New Roman" w:hAnsi="Times New Roman" w:cs="Times New Roman"/>
          <w:sz w:val="24"/>
          <w:szCs w:val="24"/>
        </w:rPr>
        <w:lastRenderedPageBreak/>
        <w:t>сельском поселении», 17.06.2016 года - в «Мокробугурнинском сельском поселении».</w:t>
      </w:r>
      <w:r w:rsidRPr="00754920">
        <w:rPr>
          <w:rFonts w:ascii="Times New Roman" w:hAnsi="Times New Roman" w:cs="Times New Roman"/>
          <w:color w:val="000000"/>
          <w:sz w:val="24"/>
          <w:szCs w:val="24"/>
          <w:highlight w:val="white"/>
        </w:rPr>
        <w:t>23.09.2016 года на территории «Анненковского сельского поселения»,15.07.2016                          «Елховоозернского сельского поселения».</w:t>
      </w:r>
    </w:p>
    <w:p w:rsidR="00754920" w:rsidRPr="00754920" w:rsidRDefault="00754920" w:rsidP="00754920">
      <w:pPr>
        <w:pStyle w:val="af6"/>
        <w:jc w:val="both"/>
        <w:rPr>
          <w:rFonts w:ascii="Times New Roman" w:hAnsi="Times New Roman" w:cs="Times New Roman"/>
          <w:sz w:val="24"/>
          <w:szCs w:val="24"/>
        </w:rPr>
      </w:pPr>
      <w:r w:rsidRPr="00754920">
        <w:rPr>
          <w:rFonts w:ascii="Times New Roman" w:hAnsi="Times New Roman" w:cs="Times New Roman"/>
          <w:color w:val="000000"/>
          <w:sz w:val="24"/>
          <w:szCs w:val="24"/>
        </w:rPr>
        <w:tab/>
        <w:t xml:space="preserve">В рамках Единого дня профилактики правонарушений и безнадзорности в школьных библиотеках для учащихся, педагогов и родителей были оформлены выставки «Профилактика алкоголизма и наркомании». С учащимися проводились беседы, лекции, круглые столы, викторины, ролевые игры и т. д. на темы:  соблюдение правил дорожного движения, «Как предупредить ГРИПП и ОРВИ», административная и уголовная ответственности за правонарушения, о запрете курения в общественных местах, о Законе Ульяновской области, запрещающем пребывание подростков до 16 лет позднее 22.00 часов от на улице и общественных местах без сопровождения родителей и т.д. </w:t>
      </w:r>
    </w:p>
    <w:p w:rsidR="00754920" w:rsidRPr="00754920" w:rsidRDefault="00754920" w:rsidP="00754920">
      <w:pPr>
        <w:pStyle w:val="af5"/>
        <w:spacing w:before="0" w:after="0"/>
        <w:rPr>
          <w:sz w:val="24"/>
          <w:szCs w:val="24"/>
        </w:rPr>
      </w:pPr>
      <w:r w:rsidRPr="00754920">
        <w:rPr>
          <w:color w:val="000000"/>
          <w:sz w:val="24"/>
          <w:szCs w:val="24"/>
        </w:rPr>
        <w:t>1) В МОУ Нижнетимерсянской СОШ: в 1-4 классах (охват 24 уч.) показана презентация «Профилактика табакокурения», в 5-6 классах (охват 16 уч.) - викторина «В поисках страны здоровья», в 7-8 классах (охват 10 уч.) - деловая игра «Закон на нашей земле», в 9-11 классах (охват 16 уч.)- классный час «Подросток и закон». В фойе школы организована книжная выставка «Тебе о праве – право о тебе»</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2) В МОУ Верхнетимерсянской СОШ:</w:t>
      </w:r>
      <w:r w:rsidRPr="00754920">
        <w:rPr>
          <w:rFonts w:ascii="Times New Roman" w:hAnsi="Times New Roman" w:cs="Times New Roman"/>
          <w:color w:val="000000"/>
          <w:sz w:val="24"/>
          <w:szCs w:val="24"/>
        </w:rPr>
        <w:t xml:space="preserve"> Особое внимание участников мероприятий было уделено актуальной на сегодняшней день проблеме  здорового образа жизни, </w:t>
      </w:r>
      <w:r w:rsidRPr="00754920">
        <w:rPr>
          <w:rFonts w:ascii="Times New Roman" w:hAnsi="Times New Roman" w:cs="Times New Roman"/>
          <w:sz w:val="24"/>
          <w:szCs w:val="24"/>
        </w:rPr>
        <w:t>в 1-4 классах провели игру «Курить, здоровью вредить» - игра путешествие с использованием ИКТ (охват 20 уч.), в 5-7 классах прошел «Классный час «Здоровый образ жизни – основа успешной жизнедеятельности человека» (охват 24 уч.), с учащимися 8-9 классов провели беседу "Твоя уличная компания. Как не стать членом преступной группы?" (охват15 уч.), в 10-11 классах - беседа  "Подросток и закон", а затем викторина (охват 8 уч.).</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3)</w:t>
      </w:r>
      <w:r w:rsidRPr="00754920">
        <w:rPr>
          <w:rFonts w:ascii="Times New Roman" w:hAnsi="Times New Roman" w:cs="Times New Roman"/>
          <w:sz w:val="24"/>
          <w:szCs w:val="24"/>
          <w:highlight w:val="white"/>
        </w:rPr>
        <w:t xml:space="preserve"> В МОУ Среднетимерсянская СОШ:</w:t>
      </w:r>
      <w:r w:rsidRPr="00754920">
        <w:rPr>
          <w:rFonts w:ascii="Times New Roman" w:hAnsi="Times New Roman" w:cs="Times New Roman"/>
          <w:color w:val="000000"/>
          <w:sz w:val="24"/>
          <w:szCs w:val="24"/>
          <w:highlight w:val="white"/>
        </w:rPr>
        <w:t xml:space="preserve">  в 1-4 классах  прошла игровая программа  «В стране дорожных знаков», н</w:t>
      </w:r>
      <w:r w:rsidRPr="00754920">
        <w:rPr>
          <w:rFonts w:ascii="Times New Roman" w:hAnsi="Times New Roman" w:cs="Times New Roman"/>
          <w:color w:val="191919"/>
          <w:sz w:val="24"/>
          <w:szCs w:val="24"/>
          <w:highlight w:val="white"/>
        </w:rPr>
        <w:t>а котором дети повторили дорожные знаки (охват 23 уч.),</w:t>
      </w:r>
      <w:r w:rsidRPr="00754920">
        <w:rPr>
          <w:rFonts w:ascii="Times New Roman" w:hAnsi="Times New Roman" w:cs="Times New Roman"/>
          <w:color w:val="000000"/>
          <w:sz w:val="24"/>
          <w:szCs w:val="24"/>
          <w:highlight w:val="white"/>
        </w:rPr>
        <w:t xml:space="preserve"> в 5-9 классах  (охват 28 уч.) - </w:t>
      </w:r>
      <w:r w:rsidRPr="00754920">
        <w:rPr>
          <w:rFonts w:ascii="Times New Roman" w:hAnsi="Times New Roman" w:cs="Times New Roman"/>
          <w:sz w:val="24"/>
          <w:szCs w:val="24"/>
          <w:highlight w:val="white"/>
        </w:rPr>
        <w:t>урок антинаркотической</w:t>
      </w:r>
      <w:r w:rsidRPr="00754920">
        <w:rPr>
          <w:rStyle w:val="apple-converted-space"/>
          <w:rFonts w:ascii="Times New Roman" w:hAnsi="Times New Roman" w:cs="Times New Roman"/>
          <w:sz w:val="24"/>
          <w:szCs w:val="24"/>
        </w:rPr>
        <w:t> </w:t>
      </w:r>
      <w:r w:rsidRPr="00754920">
        <w:rPr>
          <w:rFonts w:ascii="Times New Roman" w:hAnsi="Times New Roman" w:cs="Times New Roman"/>
          <w:sz w:val="24"/>
          <w:szCs w:val="24"/>
          <w:highlight w:val="white"/>
        </w:rPr>
        <w:t xml:space="preserve">направленности «Твой поступок - твое будущее». Учащиеся посмотрели фильм о наркомании. Классные руководители провели  </w:t>
      </w:r>
      <w:r w:rsidRPr="00754920">
        <w:rPr>
          <w:rFonts w:ascii="Times New Roman" w:hAnsi="Times New Roman" w:cs="Times New Roman"/>
          <w:color w:val="000000"/>
          <w:sz w:val="24"/>
          <w:szCs w:val="24"/>
          <w:highlight w:val="white"/>
        </w:rPr>
        <w:t xml:space="preserve">классные часы: «В здоровом теле здоровый дух», «Здоровый образ жизни – это модно!», «Мы за здоровый образ жизни!», «Здоровый образ жизни – залог успеха», «Что надо есть – чтобы быть здоровым?», «Наше здоровье в наших руках», «Молодежь за ЗОЖ!». Интересно прошла игровая программа «В стране дорожных знаков». </w:t>
      </w:r>
    </w:p>
    <w:p w:rsidR="00754920" w:rsidRPr="00754920" w:rsidRDefault="00754920" w:rsidP="00754920">
      <w:pPr>
        <w:pStyle w:val="a5"/>
        <w:tabs>
          <w:tab w:val="left" w:pos="3090"/>
        </w:tabs>
        <w:jc w:val="both"/>
        <w:rPr>
          <w:sz w:val="24"/>
          <w:szCs w:val="24"/>
        </w:rPr>
      </w:pPr>
      <w:r w:rsidRPr="00754920">
        <w:rPr>
          <w:rStyle w:val="af3"/>
          <w:b w:val="0"/>
          <w:sz w:val="24"/>
          <w:szCs w:val="24"/>
        </w:rPr>
        <w:t>Цель</w:t>
      </w:r>
      <w:r w:rsidRPr="00754920">
        <w:rPr>
          <w:b/>
          <w:sz w:val="24"/>
          <w:szCs w:val="24"/>
          <w:highlight w:val="white"/>
        </w:rPr>
        <w:t>:</w:t>
      </w:r>
      <w:r w:rsidRPr="00754920">
        <w:rPr>
          <w:sz w:val="24"/>
          <w:szCs w:val="24"/>
          <w:highlight w:val="white"/>
        </w:rPr>
        <w:t xml:space="preserve"> закрепление теоретических знаний учащихся, полученных в процессе обучения правилам дорожного движения.</w:t>
      </w:r>
      <w:r w:rsidRPr="00754920">
        <w:rPr>
          <w:color w:val="333333"/>
          <w:sz w:val="24"/>
          <w:szCs w:val="24"/>
          <w:highlight w:val="white"/>
        </w:rPr>
        <w:t xml:space="preserve"> </w:t>
      </w:r>
      <w:r w:rsidRPr="00754920">
        <w:rPr>
          <w:sz w:val="24"/>
          <w:szCs w:val="24"/>
          <w:highlight w:val="white"/>
        </w:rPr>
        <w:t>Ребятам рассказали о том, что необходимо быть внимательными на дороге, очень важно знать основные дорожные знаки и правила, чтобы не попасть в трудную ситуацию на дороге. Ребятам был показан мультфильм о дорожных знаках и  «Урок безопасности».</w:t>
      </w:r>
      <w:r w:rsidRPr="00754920">
        <w:rPr>
          <w:rStyle w:val="apple-converted-space"/>
          <w:sz w:val="24"/>
          <w:szCs w:val="24"/>
        </w:rPr>
        <w:t> </w:t>
      </w:r>
      <w:r w:rsidRPr="00754920">
        <w:rPr>
          <w:sz w:val="24"/>
          <w:szCs w:val="24"/>
          <w:highlight w:val="white"/>
        </w:rPr>
        <w:t>Дети активно участвовали в игре «Светофор». В игровой форме под музыку ребята отвечали на вопрос «Что я запомнил?».</w:t>
      </w:r>
    </w:p>
    <w:p w:rsidR="00754920" w:rsidRPr="00754920" w:rsidRDefault="00754920" w:rsidP="00754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54920">
        <w:rPr>
          <w:rFonts w:ascii="Times New Roman" w:hAnsi="Times New Roman" w:cs="Times New Roman"/>
          <w:color w:val="000000"/>
          <w:sz w:val="24"/>
          <w:szCs w:val="24"/>
        </w:rPr>
        <w:t xml:space="preserve"> В МОУ Пилюгинской НОШ были проведены мероприятия согласно плана. Ермолаева Г.А., заведующая Пилюгинским сельским клубом, провела с учащимися беседу о правилах дорожного движения. Предложила игры и загадки на тему. Иванова С.Г. , заведующая Пилюгинским ФАПом, рассказала детям о вредных и полезных привычках. Учащиеся отвечали на вопросы, организовали выставку рисунков. Учитель начальных классов Мухаметзянова А.А. провела познавательную игру с учащимися в спортивном зале.</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color w:val="000000"/>
          <w:sz w:val="24"/>
          <w:szCs w:val="24"/>
        </w:rPr>
        <w:t xml:space="preserve">  В МОУ Степноанненковская СОШ согласно плана мероприятий  в 8.15 с учащимися 1-11 классов  был проведен флешмоб. Зарядка прошла под ритмичную танцевальную музыку, что наполнило ребят зарядом хорошего настроения и энергии на весь день.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color w:val="000000"/>
          <w:sz w:val="24"/>
          <w:szCs w:val="24"/>
        </w:rPr>
        <w:t xml:space="preserve"> В фойе школы был организован уголок опроса, где проводилось  анкетирование учащихся и персонала школы  на  тему « НЕТ вредным привычкам!». Анкетируемые с удовольствием отвечали на вопросы</w:t>
      </w:r>
    </w:p>
    <w:p w:rsidR="00754920" w:rsidRPr="00754920" w:rsidRDefault="00754920" w:rsidP="00754920">
      <w:pPr>
        <w:tabs>
          <w:tab w:val="left" w:pos="3090"/>
        </w:tabs>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highlight w:val="white"/>
        </w:rPr>
        <w:lastRenderedPageBreak/>
        <w:t xml:space="preserve">Результаты </w:t>
      </w:r>
      <w:r w:rsidRPr="00754920">
        <w:rPr>
          <w:rFonts w:ascii="Times New Roman" w:hAnsi="Times New Roman" w:cs="Times New Roman"/>
          <w:sz w:val="24"/>
          <w:szCs w:val="24"/>
        </w:rPr>
        <w:t>тестирования показали отрицательное отношение к вредным привычкам.  Так же для младших учащихся был организован уголок агитации, где они могли  «нарисовать» пожелания и рекомендации  своим взрослым товарищам.</w:t>
      </w:r>
      <w:r w:rsidRPr="00754920">
        <w:rPr>
          <w:rFonts w:ascii="Times New Roman" w:hAnsi="Times New Roman" w:cs="Times New Roman"/>
          <w:sz w:val="24"/>
          <w:szCs w:val="24"/>
        </w:rPr>
        <w:tab/>
      </w:r>
    </w:p>
    <w:p w:rsidR="00754920" w:rsidRPr="00754920" w:rsidRDefault="00754920" w:rsidP="00754920">
      <w:pPr>
        <w:tabs>
          <w:tab w:val="left" w:pos="3355"/>
        </w:tabs>
        <w:spacing w:after="0" w:line="240" w:lineRule="auto"/>
        <w:ind w:hanging="294"/>
        <w:jc w:val="both"/>
        <w:rPr>
          <w:rFonts w:ascii="Times New Roman" w:hAnsi="Times New Roman" w:cs="Times New Roman"/>
          <w:sz w:val="24"/>
          <w:szCs w:val="24"/>
        </w:rPr>
      </w:pPr>
      <w:r w:rsidRPr="00754920">
        <w:rPr>
          <w:rFonts w:ascii="Times New Roman" w:hAnsi="Times New Roman" w:cs="Times New Roman"/>
          <w:sz w:val="24"/>
          <w:szCs w:val="24"/>
        </w:rPr>
        <w:t xml:space="preserve">       Коптелова Ольга Владимировна провела урок-беседу с учащимися начальных классов на тему «Что такое хорошо и что такое плохо». Ребята посмотрели фильм о правилах поведения на улице, в школе  и дома.</w:t>
      </w:r>
    </w:p>
    <w:p w:rsidR="00C168AF" w:rsidRDefault="00754920" w:rsidP="00754920">
      <w:pPr>
        <w:tabs>
          <w:tab w:val="left" w:pos="3355"/>
        </w:tabs>
        <w:spacing w:after="0" w:line="240" w:lineRule="auto"/>
        <w:ind w:hanging="294"/>
        <w:jc w:val="both"/>
        <w:rPr>
          <w:rFonts w:ascii="Times New Roman" w:hAnsi="Times New Roman" w:cs="Times New Roman"/>
          <w:color w:val="000000"/>
          <w:sz w:val="24"/>
          <w:szCs w:val="24"/>
          <w:highlight w:val="white"/>
        </w:rPr>
      </w:pPr>
      <w:r w:rsidRPr="00754920">
        <w:rPr>
          <w:rFonts w:ascii="Times New Roman" w:hAnsi="Times New Roman" w:cs="Times New Roman"/>
          <w:sz w:val="24"/>
          <w:szCs w:val="24"/>
        </w:rPr>
        <w:t xml:space="preserve">        В течение всего дня для учащихся была организована выставка детских рисунков на тему единого дня профилактики. Здесь были представлены работы учащихся 1-8 классов. Яркие рисунки, отражают отношение ребят к вредным привычкам, и их  желание заниматься спортом и вести здоровый образ жизни.В фойе первого этажа ребятам представлена книжная  выставка  с литературой о влиянии курения на подрастающий организм,  наркотических веществ на будущее  нашей страны, а  так же книг, пропагандирующих здоровый образ жизни.С учащимися 7-9 классов был проведен урок рисования «Я росту здоровым и счастливым». Рисунки получились яркими, красочными и  познавательными.Для учащихся 7-9 классов была организована и проведена спортивная игра   «Эстафета к здоровью».  Ребята соревновались в быстроте, ловкости, силе,  проявляли активность в борьбе за призовое место. По итогам эстафеты,  победителями была признана команда 9 класса.  Назарова З.П. провела с учащимися 6-11 классов беседу на тему «Курить-здоровью вредить». Перед учащимися выступили инспектор по делам несовершеннолетних Гафурова Э.И и участковый Степноанненковского сельского поселения Аппанов А.А. Особое внимание они обратили на последствия употреблении наркотических веществ несовершеннолетними. Назвали  причины  алкоголизма и наркомании, предупредили об административной и уголовной ответственности за распитие спиртных напитков, курение в общественных местах, распространение наркотиков. Ребята внимательно слушали выступающих, задавали вопросы и получали на них исчерпывающие ответы. Подростки узнали, как вести себя в ситуациях, так или иначе связанных с правом, как решить проблемы взаимоотношений со сверстниками и родителями.  </w:t>
      </w:r>
      <w:r w:rsidRPr="00754920">
        <w:rPr>
          <w:rFonts w:ascii="Times New Roman" w:hAnsi="Times New Roman" w:cs="Times New Roman"/>
          <w:color w:val="000000"/>
          <w:sz w:val="24"/>
          <w:szCs w:val="24"/>
        </w:rPr>
        <w:t xml:space="preserve"> В рамках данного дня всеми ведомствами органа системы профилактики безнадзорности и правонарушений несовершеннолетних, в том числе и </w:t>
      </w:r>
      <w:r w:rsidRPr="00754920">
        <w:rPr>
          <w:rFonts w:ascii="Times New Roman" w:hAnsi="Times New Roman" w:cs="Times New Roman"/>
          <w:b/>
          <w:color w:val="000000"/>
          <w:sz w:val="24"/>
          <w:szCs w:val="24"/>
        </w:rPr>
        <w:t>с</w:t>
      </w:r>
      <w:r w:rsidRPr="00754920">
        <w:rPr>
          <w:rFonts w:ascii="Times New Roman" w:hAnsi="Times New Roman" w:cs="Times New Roman"/>
          <w:color w:val="000000"/>
          <w:sz w:val="24"/>
          <w:szCs w:val="24"/>
        </w:rPr>
        <w:t>пециалистом отдела образования, были посещены 5 семей, состоящих на учете как социально опасные</w:t>
      </w:r>
      <w:r w:rsidRPr="00754920">
        <w:rPr>
          <w:rFonts w:ascii="Times New Roman" w:hAnsi="Times New Roman" w:cs="Times New Roman"/>
          <w:b/>
          <w:color w:val="000000"/>
          <w:sz w:val="24"/>
          <w:szCs w:val="24"/>
        </w:rPr>
        <w:t xml:space="preserve"> </w:t>
      </w:r>
      <w:r w:rsidRPr="00754920">
        <w:rPr>
          <w:rFonts w:ascii="Times New Roman" w:hAnsi="Times New Roman" w:cs="Times New Roman"/>
          <w:color w:val="000000"/>
          <w:sz w:val="24"/>
          <w:szCs w:val="24"/>
        </w:rPr>
        <w:t xml:space="preserve">и 1 несовершеннолетний, состоящий на учете в ПДН ОМВД России по Цильнинскому району. С родителями проведены профилактические беседы о надлежащем исполнении своих родительских обязанностей в отношении детей, а также проведены инструктажи о безопасном проведении  на каникулах. </w:t>
      </w:r>
      <w:r w:rsidRPr="00754920">
        <w:rPr>
          <w:rFonts w:ascii="Times New Roman" w:hAnsi="Times New Roman" w:cs="Times New Roman"/>
          <w:color w:val="000000"/>
          <w:sz w:val="24"/>
          <w:szCs w:val="24"/>
          <w:highlight w:val="white"/>
        </w:rPr>
        <w:t xml:space="preserve">В целях предупреждения развития негативных явлений среди несовершеннолетних, устранения причин и условий, им способствующих, установления и привлечения к ответственности лиц, вовлекающих несовершеннолетних в антиобщественную деятельность, с 18 ноября по 21 декабря 2016 года на территории района проводился месячник по профилактике вредных привычек несовершеннолетних Ульяновской области. Работа началась с </w:t>
      </w:r>
      <w:r w:rsidRPr="00754920">
        <w:rPr>
          <w:rFonts w:ascii="Times New Roman" w:hAnsi="Times New Roman" w:cs="Times New Roman"/>
          <w:color w:val="000000"/>
          <w:sz w:val="24"/>
          <w:szCs w:val="24"/>
          <w:highlight w:val="white"/>
          <w:lang w:val="en-US"/>
        </w:rPr>
        <w:t>c</w:t>
      </w:r>
      <w:r w:rsidRPr="00754920">
        <w:rPr>
          <w:rFonts w:ascii="Times New Roman" w:hAnsi="Times New Roman" w:cs="Times New Roman"/>
          <w:color w:val="000000"/>
          <w:sz w:val="24"/>
          <w:szCs w:val="24"/>
          <w:highlight w:val="white"/>
        </w:rPr>
        <w:t xml:space="preserve">верки базы данных о несовершеннолетних, замеченных в употреблении спиртных напитков и ПАВ, состоящих на учёте у врача-нарколога, в органах внутренних дел и рассмотренных на заседаниях комиссий по делам несовершеннолетних и защите их прав по причине употребления спиртных напитков и ПАВ. В ходе проведения месячника в школах были охвачены все возрастные группы обучающихся, использованы различные формы проведения мероприятий: акции, классные часы, информационные часы, выставка фото, встречи. На уроках ОБЖ, биологии, химии проводились уроки трезвости и культуры, которые направлены на сохранение здоровья учащихся, приобщению детей к формированию здорового образа жизни. Проводился интернет-урок «Имею право знать!» по материалам сайта Федеральной службой Российской федерации по контролю за оборотом наркотиков. Ребята ознакомились с полезной информацией, предоставленной сайтом </w:t>
      </w:r>
      <w:hyperlink r:id="rId17" w:history="1">
        <w:r w:rsidRPr="00754920">
          <w:rPr>
            <w:rStyle w:val="af4"/>
            <w:rFonts w:ascii="Times New Roman" w:hAnsi="Times New Roman" w:cs="Times New Roman"/>
            <w:color w:val="000000"/>
            <w:sz w:val="24"/>
            <w:szCs w:val="24"/>
            <w:lang w:val="en-US"/>
          </w:rPr>
          <w:t>www</w:t>
        </w:r>
        <w:r w:rsidRPr="00754920">
          <w:rPr>
            <w:rStyle w:val="af4"/>
            <w:rFonts w:ascii="Times New Roman" w:hAnsi="Times New Roman" w:cs="Times New Roman"/>
            <w:color w:val="000000"/>
            <w:sz w:val="24"/>
            <w:szCs w:val="24"/>
          </w:rPr>
          <w:t>.</w:t>
        </w:r>
        <w:r w:rsidRPr="00754920">
          <w:rPr>
            <w:rStyle w:val="af4"/>
            <w:rFonts w:ascii="Times New Roman" w:hAnsi="Times New Roman" w:cs="Times New Roman"/>
            <w:color w:val="000000"/>
            <w:sz w:val="24"/>
            <w:szCs w:val="24"/>
            <w:lang w:val="en-US"/>
          </w:rPr>
          <w:t>fskn</w:t>
        </w:r>
        <w:r w:rsidRPr="00754920">
          <w:rPr>
            <w:rStyle w:val="af4"/>
            <w:rFonts w:ascii="Times New Roman" w:hAnsi="Times New Roman" w:cs="Times New Roman"/>
            <w:color w:val="000000"/>
            <w:sz w:val="24"/>
            <w:szCs w:val="24"/>
          </w:rPr>
          <w:t>.</w:t>
        </w:r>
        <w:r w:rsidRPr="00754920">
          <w:rPr>
            <w:rStyle w:val="af4"/>
            <w:rFonts w:ascii="Times New Roman" w:hAnsi="Times New Roman" w:cs="Times New Roman"/>
            <w:color w:val="000000"/>
            <w:sz w:val="24"/>
            <w:szCs w:val="24"/>
            <w:lang w:val="en-US"/>
          </w:rPr>
          <w:t>gov</w:t>
        </w:r>
        <w:r w:rsidRPr="00754920">
          <w:rPr>
            <w:rStyle w:val="af4"/>
            <w:rFonts w:ascii="Times New Roman" w:hAnsi="Times New Roman" w:cs="Times New Roman"/>
            <w:color w:val="000000"/>
            <w:sz w:val="24"/>
            <w:szCs w:val="24"/>
          </w:rPr>
          <w:t>.</w:t>
        </w:r>
        <w:r w:rsidRPr="00754920">
          <w:rPr>
            <w:rStyle w:val="af4"/>
            <w:rFonts w:ascii="Times New Roman" w:hAnsi="Times New Roman" w:cs="Times New Roman"/>
            <w:color w:val="000000"/>
            <w:sz w:val="24"/>
            <w:szCs w:val="24"/>
            <w:lang w:val="en-US"/>
          </w:rPr>
          <w:t>ru</w:t>
        </w:r>
      </w:hyperlink>
      <w:r w:rsidRPr="00754920">
        <w:rPr>
          <w:rFonts w:ascii="Times New Roman" w:hAnsi="Times New Roman" w:cs="Times New Roman"/>
          <w:color w:val="000000"/>
          <w:sz w:val="24"/>
          <w:szCs w:val="24"/>
          <w:highlight w:val="white"/>
        </w:rPr>
        <w:t xml:space="preserve">, младшие школьники посмотрели мультфильмы «Азбука здоровья», а со старшеклассниками после </w:t>
      </w:r>
      <w:r w:rsidRPr="00754920">
        <w:rPr>
          <w:rFonts w:ascii="Times New Roman" w:hAnsi="Times New Roman" w:cs="Times New Roman"/>
          <w:color w:val="000000"/>
          <w:sz w:val="24"/>
          <w:szCs w:val="24"/>
          <w:highlight w:val="white"/>
        </w:rPr>
        <w:lastRenderedPageBreak/>
        <w:t xml:space="preserve">просмотра фильма «Независимость – умение отстоять свободу» было организовано обсуждение, записывали предложения о том, как лучше организовать пропаганду здорового образа жизни и отказ от вредных привычек. Также в начальных классах были организованы конкурс рисунков на формирование ЗОЖ и «Моё здоровье в моих руках», в старших классах – конкурс социальных плакатов. Учащиеся просмотрели презентацию и краткометражный фильм «Юные алкоголики среди нас», кадры из фильма насторожили учащихся о последствиях алкоголя и что за этим стоит. Разрушающее действие алкоголя приводит к нарушениям не только памяти, но подрывает здоровье, где родители борются за жизнь своих детей. В подведении итогов, ребята высказали свою точку зрения в отношении детской алкоголизации. Старшеклассники рассмотрели и проанализировали основные «Три ступени, ведущие вниз», курение, алкоголизм и наркомания. Приводя примеры из социальных роликов каждый задумался о том, сколько стоит жизнь человека, как бороться с пагубными привычками, что для этого необходимо сделать. В МОУ Цильнинская СОШ прошла акция волонтёров. Учащиеся 9-х классов провели флешмоб, задавали вопросы о вреде никотина, раздали конфеты и каждую перемену проводили мероприятия: спортивная музыкальная зарядка, сценки из жизни плахиша и малыша, а также волонтёры распространяли буклеты и листовки о ЗОЖ.                                                               </w:t>
      </w:r>
      <w:r w:rsidRPr="00754920">
        <w:rPr>
          <w:rFonts w:ascii="Times New Roman" w:hAnsi="Times New Roman" w:cs="Times New Roman"/>
          <w:color w:val="000000"/>
          <w:sz w:val="24"/>
          <w:szCs w:val="24"/>
          <w:highlight w:val="white"/>
        </w:rPr>
        <w:tab/>
      </w:r>
    </w:p>
    <w:p w:rsidR="006563EE" w:rsidRDefault="00C168AF" w:rsidP="00754920">
      <w:pPr>
        <w:tabs>
          <w:tab w:val="left" w:pos="3355"/>
        </w:tabs>
        <w:spacing w:after="0" w:line="240" w:lineRule="auto"/>
        <w:ind w:hanging="294"/>
        <w:jc w:val="both"/>
        <w:rPr>
          <w:rFonts w:ascii="Times New Roman" w:hAnsi="Times New Roman" w:cs="Times New Roman"/>
          <w:color w:val="000000"/>
          <w:sz w:val="24"/>
          <w:szCs w:val="24"/>
          <w:highlight w:val="white"/>
        </w:rPr>
      </w:pPr>
      <w:r>
        <w:rPr>
          <w:rFonts w:ascii="Times New Roman" w:hAnsi="Times New Roman" w:cs="Times New Roman"/>
          <w:color w:val="000000"/>
          <w:sz w:val="24"/>
          <w:szCs w:val="24"/>
          <w:highlight w:val="white"/>
        </w:rPr>
        <w:t xml:space="preserve">           </w:t>
      </w:r>
      <w:r w:rsidR="00754920" w:rsidRPr="00754920">
        <w:rPr>
          <w:rFonts w:ascii="Times New Roman" w:hAnsi="Times New Roman" w:cs="Times New Roman"/>
          <w:color w:val="000000"/>
          <w:sz w:val="24"/>
          <w:szCs w:val="24"/>
          <w:highlight w:val="white"/>
        </w:rPr>
        <w:t xml:space="preserve">Психологи школ проводили индивидуальные встречи с учащимися, которые обращались за помощью, индивидуальные корректирующие беседы «Мои проблемы перерастают в конфликт», где попытались выяснить мотивы и проблемы учащихся в школе, которые могут спровоцировать конфликты среди несовершеннолетних. Провели групповое занятие «Почему я так поступаю?» с группой учащихся, склонных к правонарушениям. Проведен диспут «Скажи наркотикам: «Нет!». Обсуждая ответы, ребята выполняли творческие задания, работая в парах и группах, где говорилось о том, как можно научиться противостоять вредным привычкам. В 9-х классах были проведены психологические тренинги: «Стили принятия решений», упражнение «Тихая дискуссия». Учащиеся принимали активное участие в спортивных мероприятиях в рамках проекта «Спортивная суббота», проходили и соревнования среди семей «Мама, папа, я – спортивная семья!».                                          </w:t>
      </w:r>
      <w:r w:rsidR="006563EE">
        <w:rPr>
          <w:rFonts w:ascii="Times New Roman" w:hAnsi="Times New Roman" w:cs="Times New Roman"/>
          <w:color w:val="000000"/>
          <w:sz w:val="24"/>
          <w:szCs w:val="24"/>
          <w:highlight w:val="white"/>
        </w:rPr>
        <w:t xml:space="preserve">                             </w:t>
      </w:r>
    </w:p>
    <w:p w:rsidR="00754920" w:rsidRPr="00754920" w:rsidRDefault="006563EE" w:rsidP="00754920">
      <w:pPr>
        <w:tabs>
          <w:tab w:val="left" w:pos="3355"/>
        </w:tabs>
        <w:spacing w:after="0" w:line="240" w:lineRule="auto"/>
        <w:ind w:hanging="294"/>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w:t>
      </w:r>
      <w:r w:rsidR="00754920" w:rsidRPr="00754920">
        <w:rPr>
          <w:rFonts w:ascii="Times New Roman" w:hAnsi="Times New Roman" w:cs="Times New Roman"/>
          <w:color w:val="000000"/>
          <w:sz w:val="24"/>
          <w:szCs w:val="24"/>
          <w:highlight w:val="white"/>
        </w:rPr>
        <w:t>Очень важную роль в профилактике вредных привычек выполняет просветительская работа родителей. Поэтому просвещение родителей осуществляется через родительские лектории, всеобучи, общешкольные и классные родительские собрания с приглашением врача-нарколога, фельдшеров, инспекторов ПДН, психологов, социальных педагогов.</w:t>
      </w:r>
    </w:p>
    <w:p w:rsidR="00754920" w:rsidRPr="00754920" w:rsidRDefault="00754920" w:rsidP="00754920">
      <w:pPr>
        <w:tabs>
          <w:tab w:val="left" w:pos="3355"/>
        </w:tabs>
        <w:spacing w:after="0" w:line="240" w:lineRule="auto"/>
        <w:ind w:hanging="294"/>
        <w:jc w:val="both"/>
        <w:rPr>
          <w:rFonts w:ascii="Times New Roman" w:hAnsi="Times New Roman" w:cs="Times New Roman"/>
          <w:sz w:val="24"/>
          <w:szCs w:val="24"/>
        </w:rPr>
      </w:pPr>
      <w:r w:rsidRPr="00754920">
        <w:rPr>
          <w:rFonts w:ascii="Times New Roman" w:hAnsi="Times New Roman" w:cs="Times New Roman"/>
          <w:sz w:val="24"/>
          <w:szCs w:val="24"/>
          <w:highlight w:val="white"/>
        </w:rPr>
        <w:t xml:space="preserve">         Один раз в месяц   в образовательных организациях проводились «Уроки успеха»:- </w:t>
      </w:r>
      <w:r w:rsidRPr="00754920">
        <w:rPr>
          <w:rFonts w:ascii="Times New Roman" w:hAnsi="Times New Roman" w:cs="Times New Roman"/>
          <w:b/>
          <w:i/>
          <w:sz w:val="24"/>
          <w:szCs w:val="24"/>
          <w:highlight w:val="white"/>
        </w:rPr>
        <w:t xml:space="preserve">«Уроки успеха на предприятии» - </w:t>
      </w:r>
      <w:r w:rsidRPr="00754920">
        <w:rPr>
          <w:rFonts w:ascii="Times New Roman" w:hAnsi="Times New Roman" w:cs="Times New Roman"/>
          <w:sz w:val="24"/>
          <w:szCs w:val="24"/>
          <w:highlight w:val="white"/>
        </w:rPr>
        <w:t xml:space="preserve">Экскурсия на «Элеватор», </w:t>
      </w:r>
      <w:r w:rsidRPr="00754920">
        <w:rPr>
          <w:rFonts w:ascii="Times New Roman" w:hAnsi="Times New Roman" w:cs="Times New Roman"/>
          <w:sz w:val="24"/>
          <w:szCs w:val="24"/>
        </w:rPr>
        <w:t xml:space="preserve"> «Все профессии важны»,  Правила успешности в сельском хозяйстве; Профориентационная проба; «Успех»;  Ролевая игра «Вакансия»;</w:t>
      </w:r>
      <w:r w:rsidRPr="00754920">
        <w:rPr>
          <w:rFonts w:ascii="Times New Roman" w:hAnsi="Times New Roman" w:cs="Times New Roman"/>
          <w:i/>
          <w:sz w:val="24"/>
          <w:szCs w:val="24"/>
          <w:highlight w:val="white"/>
        </w:rPr>
        <w:t xml:space="preserve"> «Урок успеха на почте»</w:t>
      </w:r>
      <w:r w:rsidRPr="00754920">
        <w:rPr>
          <w:rFonts w:ascii="Times New Roman" w:hAnsi="Times New Roman" w:cs="Times New Roman"/>
          <w:b/>
          <w:i/>
          <w:sz w:val="24"/>
          <w:szCs w:val="24"/>
          <w:highlight w:val="white"/>
        </w:rPr>
        <w:t xml:space="preserve">  - охват 68 ребят. </w:t>
      </w:r>
      <w:r w:rsidRPr="00754920">
        <w:rPr>
          <w:rFonts w:ascii="Times New Roman" w:hAnsi="Times New Roman" w:cs="Times New Roman"/>
          <w:sz w:val="24"/>
          <w:szCs w:val="24"/>
          <w:highlight w:val="white"/>
        </w:rPr>
        <w:t xml:space="preserve">Экскурсия на предприятия, </w:t>
      </w:r>
      <w:r w:rsidRPr="00754920">
        <w:rPr>
          <w:rFonts w:ascii="Times New Roman" w:hAnsi="Times New Roman" w:cs="Times New Roman"/>
          <w:sz w:val="24"/>
          <w:szCs w:val="24"/>
        </w:rPr>
        <w:t xml:space="preserve"> Встреча с выпускником школы; </w:t>
      </w:r>
      <w:r w:rsidRPr="00754920">
        <w:rPr>
          <w:rFonts w:ascii="Times New Roman" w:hAnsi="Times New Roman" w:cs="Times New Roman"/>
          <w:sz w:val="24"/>
          <w:szCs w:val="24"/>
          <w:highlight w:val="white"/>
        </w:rPr>
        <w:t xml:space="preserve"> Презентация «Цена успеха» - охват 94 человека. </w:t>
      </w:r>
      <w:r w:rsidRPr="00754920">
        <w:rPr>
          <w:rFonts w:ascii="Times New Roman" w:hAnsi="Times New Roman" w:cs="Times New Roman"/>
          <w:sz w:val="24"/>
          <w:szCs w:val="24"/>
        </w:rPr>
        <w:t xml:space="preserve">Учащиеся с интересом слушали и наблюдали за тем, как изготавливают и упаковывают сахар «Рафинад». Ребята попробовали   на себе  роль фасовщицы. - Проба учащихся в профессии продавца. Очень напряжённая и ответственная работа. - Дети своими глазами увидели, как изготавливается мебель. </w:t>
      </w:r>
      <w:r w:rsidRPr="00754920">
        <w:rPr>
          <w:rFonts w:ascii="Times New Roman" w:hAnsi="Times New Roman" w:cs="Times New Roman"/>
          <w:sz w:val="24"/>
          <w:szCs w:val="24"/>
          <w:highlight w:val="white"/>
        </w:rPr>
        <w:t xml:space="preserve">- Учащиеся посетили отделение почтовой связи, которое находится на территории с. Средние Тимерсяны. Гидом по профессии почтового работника </w:t>
      </w:r>
      <w:r w:rsidRPr="00754920">
        <w:rPr>
          <w:rFonts w:ascii="Times New Roman" w:hAnsi="Times New Roman" w:cs="Times New Roman"/>
          <w:spacing w:val="-4"/>
          <w:sz w:val="24"/>
          <w:szCs w:val="24"/>
          <w:highlight w:val="white"/>
        </w:rPr>
        <w:t xml:space="preserve">была Краснова Елена Анатольевна- </w:t>
      </w:r>
      <w:r w:rsidRPr="00754920">
        <w:rPr>
          <w:rFonts w:ascii="Times New Roman" w:hAnsi="Times New Roman" w:cs="Times New Roman"/>
          <w:sz w:val="24"/>
          <w:szCs w:val="24"/>
          <w:highlight w:val="white"/>
        </w:rPr>
        <w:t xml:space="preserve">начальник УФПС </w:t>
      </w:r>
      <w:hyperlink r:id="rId18" w:history="1">
        <w:r w:rsidRPr="00754920">
          <w:rPr>
            <w:rStyle w:val="af4"/>
            <w:rFonts w:ascii="Times New Roman" w:hAnsi="Times New Roman" w:cs="Times New Roman"/>
            <w:color w:val="000000"/>
            <w:sz w:val="24"/>
            <w:szCs w:val="24"/>
          </w:rPr>
          <w:t>Ульяновской области</w:t>
        </w:r>
      </w:hyperlink>
      <w:r w:rsidRPr="00754920">
        <w:rPr>
          <w:rFonts w:ascii="Times New Roman" w:hAnsi="Times New Roman" w:cs="Times New Roman"/>
          <w:color w:val="000000"/>
          <w:sz w:val="24"/>
          <w:szCs w:val="24"/>
          <w:highlight w:val="white"/>
        </w:rPr>
        <w:t xml:space="preserve"> </w:t>
      </w:r>
      <w:r w:rsidRPr="00754920">
        <w:rPr>
          <w:rFonts w:ascii="Times New Roman" w:hAnsi="Times New Roman" w:cs="Times New Roman"/>
          <w:sz w:val="24"/>
          <w:szCs w:val="24"/>
          <w:highlight w:val="white"/>
        </w:rPr>
        <w:t>филиала ПГУП  «Почта России» Большенагаткинского почтампа Среднетимерсянского отделения связи. Учащиеся узнали о профессии работника начальника почты и почтальона.</w:t>
      </w:r>
      <w:r w:rsidR="006563EE">
        <w:rPr>
          <w:rFonts w:ascii="Times New Roman" w:hAnsi="Times New Roman" w:cs="Times New Roman"/>
          <w:sz w:val="24"/>
          <w:szCs w:val="24"/>
          <w:highlight w:val="white"/>
        </w:rPr>
        <w:t xml:space="preserve"> </w:t>
      </w:r>
      <w:r w:rsidRPr="00754920">
        <w:rPr>
          <w:rFonts w:ascii="Times New Roman" w:hAnsi="Times New Roman" w:cs="Times New Roman"/>
          <w:sz w:val="24"/>
          <w:szCs w:val="24"/>
          <w:highlight w:val="white"/>
        </w:rPr>
        <w:t>Ученикам очень понравилось </w:t>
      </w:r>
      <w:r w:rsidRPr="00754920">
        <w:rPr>
          <w:rFonts w:ascii="Times New Roman" w:hAnsi="Times New Roman" w:cs="Times New Roman"/>
          <w:bCs/>
          <w:sz w:val="24"/>
          <w:szCs w:val="24"/>
          <w:highlight w:val="white"/>
        </w:rPr>
        <w:t>на</w:t>
      </w:r>
      <w:r w:rsidRPr="00754920">
        <w:rPr>
          <w:rFonts w:ascii="Times New Roman" w:hAnsi="Times New Roman" w:cs="Times New Roman"/>
          <w:sz w:val="24"/>
          <w:szCs w:val="24"/>
          <w:highlight w:val="white"/>
        </w:rPr>
        <w:t> </w:t>
      </w:r>
      <w:r w:rsidRPr="00754920">
        <w:rPr>
          <w:rFonts w:ascii="Times New Roman" w:hAnsi="Times New Roman" w:cs="Times New Roman"/>
          <w:bCs/>
          <w:sz w:val="24"/>
          <w:szCs w:val="24"/>
          <w:highlight w:val="white"/>
        </w:rPr>
        <w:t>почте</w:t>
      </w:r>
      <w:r w:rsidRPr="00754920">
        <w:rPr>
          <w:rFonts w:ascii="Times New Roman" w:hAnsi="Times New Roman" w:cs="Times New Roman"/>
          <w:sz w:val="24"/>
          <w:szCs w:val="24"/>
          <w:highlight w:val="white"/>
        </w:rPr>
        <w:t>!</w:t>
      </w:r>
    </w:p>
    <w:p w:rsidR="00754920" w:rsidRPr="00754920" w:rsidRDefault="00754920" w:rsidP="00754920">
      <w:pPr>
        <w:pStyle w:val="a5"/>
        <w:tabs>
          <w:tab w:val="left" w:pos="3090"/>
        </w:tabs>
        <w:jc w:val="both"/>
        <w:rPr>
          <w:sz w:val="24"/>
          <w:szCs w:val="24"/>
        </w:rPr>
      </w:pPr>
      <w:r w:rsidRPr="00754920">
        <w:rPr>
          <w:b/>
          <w:i/>
          <w:sz w:val="24"/>
          <w:szCs w:val="24"/>
          <w:highlight w:val="white"/>
        </w:rPr>
        <w:t xml:space="preserve">- «Уроки успеха – встречи с интересными людьми» - </w:t>
      </w:r>
      <w:r w:rsidRPr="00754920">
        <w:rPr>
          <w:sz w:val="24"/>
          <w:szCs w:val="24"/>
          <w:highlight w:val="white"/>
        </w:rPr>
        <w:t xml:space="preserve"> Встреча с преподавателями и студентами УлГТУ;</w:t>
      </w:r>
      <w:r w:rsidRPr="00754920">
        <w:rPr>
          <w:sz w:val="24"/>
          <w:szCs w:val="24"/>
        </w:rPr>
        <w:t xml:space="preserve"> экскурсия; Встреча с Мыгыш Ю.Я., выпускником Сызранского высшего авиационного училища летчиков;  Встреча с заведующей СДК;  Встреча с учителем истории, ветераном труда Анчиковой Р.П.;Встреча с фотографом Лёвиным </w:t>
      </w:r>
      <w:r w:rsidRPr="00754920">
        <w:rPr>
          <w:sz w:val="24"/>
          <w:szCs w:val="24"/>
        </w:rPr>
        <w:lastRenderedPageBreak/>
        <w:t xml:space="preserve">А.В. «Секреты фотоснимков»;  «Участковый. Что за профессия?»;  Встреча с ветераном труда;  «Урок успеха.  Призвание – педагог»; Встреча с ветераном труда – учителем;  Профессия «Пожарный»; </w:t>
      </w:r>
      <w:r w:rsidRPr="00754920">
        <w:rPr>
          <w:bCs/>
          <w:sz w:val="24"/>
          <w:szCs w:val="24"/>
          <w:highlight w:val="white"/>
        </w:rPr>
        <w:t>«Успешное</w:t>
      </w:r>
      <w:r w:rsidRPr="00754920">
        <w:rPr>
          <w:rStyle w:val="apple-converted-space"/>
          <w:sz w:val="24"/>
          <w:szCs w:val="24"/>
          <w:lang w:val="en-US"/>
        </w:rPr>
        <w:t> </w:t>
      </w:r>
      <w:r w:rsidRPr="00754920">
        <w:rPr>
          <w:sz w:val="24"/>
          <w:szCs w:val="24"/>
          <w:highlight w:val="white"/>
        </w:rPr>
        <w:t>хозяйство — это</w:t>
      </w:r>
      <w:r w:rsidRPr="00754920">
        <w:rPr>
          <w:rStyle w:val="apple-converted-space"/>
          <w:sz w:val="24"/>
          <w:szCs w:val="24"/>
          <w:lang w:val="en-US"/>
        </w:rPr>
        <w:t> </w:t>
      </w:r>
      <w:r w:rsidRPr="00754920">
        <w:rPr>
          <w:sz w:val="24"/>
          <w:szCs w:val="24"/>
          <w:highlight w:val="white"/>
        </w:rPr>
        <w:t>стабильность</w:t>
      </w:r>
      <w:r w:rsidRPr="00754920">
        <w:rPr>
          <w:rStyle w:val="apple-converted-space"/>
          <w:sz w:val="24"/>
          <w:szCs w:val="24"/>
          <w:lang w:val="en-US"/>
        </w:rPr>
        <w:t> </w:t>
      </w:r>
      <w:r w:rsidRPr="00754920">
        <w:rPr>
          <w:bCs/>
          <w:sz w:val="24"/>
          <w:szCs w:val="24"/>
          <w:highlight w:val="white"/>
        </w:rPr>
        <w:t>на</w:t>
      </w:r>
      <w:r w:rsidRPr="00754920">
        <w:rPr>
          <w:rStyle w:val="apple-converted-space"/>
          <w:sz w:val="24"/>
          <w:szCs w:val="24"/>
          <w:lang w:val="en-US"/>
        </w:rPr>
        <w:t> </w:t>
      </w:r>
      <w:r w:rsidRPr="00754920">
        <w:rPr>
          <w:bCs/>
          <w:sz w:val="24"/>
          <w:szCs w:val="24"/>
          <w:highlight w:val="white"/>
        </w:rPr>
        <w:t>селе</w:t>
      </w:r>
      <w:r w:rsidRPr="00754920">
        <w:rPr>
          <w:sz w:val="24"/>
          <w:szCs w:val="24"/>
          <w:highlight w:val="white"/>
        </w:rPr>
        <w:t xml:space="preserve">»;  Встреча с выпускником школы; </w:t>
      </w:r>
      <w:r w:rsidRPr="00754920">
        <w:rPr>
          <w:i/>
          <w:sz w:val="24"/>
          <w:szCs w:val="24"/>
          <w:highlight w:val="white"/>
        </w:rPr>
        <w:t xml:space="preserve"> Встреча с Главой села — </w:t>
      </w:r>
      <w:r w:rsidRPr="00754920">
        <w:rPr>
          <w:b/>
          <w:bCs/>
          <w:i/>
          <w:sz w:val="24"/>
          <w:szCs w:val="24"/>
          <w:highlight w:val="white"/>
        </w:rPr>
        <w:t xml:space="preserve">охват 470 человек.  </w:t>
      </w:r>
      <w:r w:rsidRPr="00754920">
        <w:rPr>
          <w:sz w:val="24"/>
          <w:szCs w:val="24"/>
          <w:highlight w:val="white"/>
        </w:rPr>
        <w:t xml:space="preserve">Классный час, </w:t>
      </w:r>
      <w:r w:rsidRPr="00754920">
        <w:rPr>
          <w:sz w:val="24"/>
          <w:szCs w:val="24"/>
        </w:rPr>
        <w:t xml:space="preserve"> «Я – сельский врач»,  «От сельского учителя до Главы поселения»,  «На страже порядка»,  «Выбор профессии»,  Есть такая профессия </w:t>
      </w:r>
      <w:r w:rsidRPr="00754920">
        <w:rPr>
          <w:i/>
          <w:sz w:val="24"/>
          <w:szCs w:val="24"/>
          <w:highlight w:val="white"/>
        </w:rPr>
        <w:t xml:space="preserve">«Родину защищать» - </w:t>
      </w:r>
      <w:r w:rsidRPr="00754920">
        <w:rPr>
          <w:b/>
          <w:bCs/>
          <w:i/>
          <w:sz w:val="24"/>
          <w:szCs w:val="24"/>
          <w:highlight w:val="white"/>
        </w:rPr>
        <w:t>охват 209 человек .</w:t>
      </w:r>
      <w:r w:rsidRPr="00754920">
        <w:rPr>
          <w:sz w:val="24"/>
          <w:szCs w:val="24"/>
        </w:rPr>
        <w:t>Учащиеся получили полную информацию о профессии, с правилами приема в учебном заведении.- Фотограф рассказал о том, как фотографировать, как получить интересные фотографии.</w:t>
      </w:r>
      <w:r w:rsidRPr="00754920">
        <w:rPr>
          <w:i/>
          <w:sz w:val="24"/>
          <w:szCs w:val="24"/>
          <w:highlight w:val="white"/>
        </w:rPr>
        <w:t>-</w:t>
      </w:r>
      <w:r w:rsidRPr="00754920">
        <w:rPr>
          <w:sz w:val="24"/>
          <w:szCs w:val="24"/>
          <w:highlight w:val="white"/>
        </w:rPr>
        <w:t xml:space="preserve"> Во время встречи с начальником отдела федерального казенного учреждения «Военный комиссариат Ульяновской области» по Цильнинскому району Золотновым В.Ю. учащиеся ознакомились с воинскими профессиями, с военными учебными заведениями, порядком приема в военные заведения, качествами, которыми должен обладать защитник Отечества.    </w:t>
      </w:r>
    </w:p>
    <w:p w:rsidR="00754920" w:rsidRPr="00754920" w:rsidRDefault="00754920" w:rsidP="00754920">
      <w:pPr>
        <w:pStyle w:val="a5"/>
        <w:tabs>
          <w:tab w:val="left" w:pos="3090"/>
        </w:tabs>
        <w:jc w:val="both"/>
        <w:rPr>
          <w:sz w:val="24"/>
          <w:szCs w:val="24"/>
        </w:rPr>
      </w:pPr>
      <w:r w:rsidRPr="00754920">
        <w:rPr>
          <w:b/>
          <w:i/>
          <w:sz w:val="24"/>
          <w:szCs w:val="24"/>
          <w:highlight w:val="white"/>
        </w:rPr>
        <w:t xml:space="preserve">- </w:t>
      </w:r>
      <w:r w:rsidRPr="00754920">
        <w:rPr>
          <w:b/>
          <w:bCs/>
          <w:i/>
          <w:sz w:val="24"/>
          <w:szCs w:val="24"/>
          <w:highlight w:val="white"/>
        </w:rPr>
        <w:t xml:space="preserve">«Уроки успеха с субъектами малого и среднего предпринимательства» - </w:t>
      </w:r>
      <w:r w:rsidRPr="00754920">
        <w:rPr>
          <w:sz w:val="24"/>
          <w:szCs w:val="24"/>
          <w:highlight w:val="white"/>
        </w:rPr>
        <w:t xml:space="preserve">Мастер класс; </w:t>
      </w:r>
      <w:r w:rsidRPr="00754920">
        <w:rPr>
          <w:sz w:val="24"/>
          <w:szCs w:val="24"/>
        </w:rPr>
        <w:t xml:space="preserve"> ИП Еленкина;  «Урок жизненного успеха» - охват 164 человека. Экскурсия  ИП Сидорова — охват 351 человек.Получение школьниками информации о предприятиях села и расширение знаний учащихся о значимости профессий, необходимых в Цильнинском районе.- Фермер показал свое хозяйство. Поведал учащимся несколько секретов, с помощью которых он смог добиться успеха. Рассказал учащимся как правильно обрабатывать землю. Работа на земле — это нелегкий труд, требует усердия и терпения. Но это благородный труд, потому что земля нас кормит.</w:t>
      </w:r>
      <w:r w:rsidRPr="00754920">
        <w:rPr>
          <w:sz w:val="24"/>
          <w:szCs w:val="24"/>
          <w:highlight w:val="white"/>
        </w:rPr>
        <w:t>- Встреча с фермером села Арбузовка  Саксоновым П.М</w:t>
      </w:r>
      <w:r w:rsidRPr="00754920">
        <w:rPr>
          <w:sz w:val="24"/>
          <w:szCs w:val="24"/>
          <w:highlight w:val="white"/>
        </w:rPr>
        <w:tab/>
      </w:r>
    </w:p>
    <w:p w:rsidR="00754920" w:rsidRPr="00754920" w:rsidRDefault="00754920" w:rsidP="00754920">
      <w:pPr>
        <w:pStyle w:val="a5"/>
        <w:tabs>
          <w:tab w:val="left" w:pos="3090"/>
        </w:tabs>
        <w:jc w:val="both"/>
        <w:rPr>
          <w:sz w:val="24"/>
          <w:szCs w:val="24"/>
        </w:rPr>
      </w:pPr>
      <w:r w:rsidRPr="00754920">
        <w:rPr>
          <w:b/>
          <w:i/>
          <w:sz w:val="24"/>
          <w:szCs w:val="24"/>
          <w:highlight w:val="white"/>
        </w:rPr>
        <w:t xml:space="preserve">- Дни открытых дверей в профессиональных образовательных организациях, образовательных организациях высшего образования. Встречи с представителями профессиональных образовательных организаций, образовательных организаций высшего образования - </w:t>
      </w:r>
      <w:r w:rsidRPr="00754920">
        <w:rPr>
          <w:sz w:val="24"/>
          <w:szCs w:val="24"/>
          <w:highlight w:val="white"/>
        </w:rPr>
        <w:t>г.</w:t>
      </w:r>
      <w:r w:rsidR="000354EB">
        <w:rPr>
          <w:sz w:val="24"/>
          <w:szCs w:val="24"/>
          <w:highlight w:val="white"/>
        </w:rPr>
        <w:t xml:space="preserve"> </w:t>
      </w:r>
      <w:r w:rsidRPr="00754920">
        <w:rPr>
          <w:sz w:val="24"/>
          <w:szCs w:val="24"/>
          <w:highlight w:val="white"/>
        </w:rPr>
        <w:t xml:space="preserve">Ульяновск УлГТУ, </w:t>
      </w:r>
      <w:r w:rsidRPr="00754920">
        <w:rPr>
          <w:sz w:val="24"/>
          <w:szCs w:val="24"/>
        </w:rPr>
        <w:t xml:space="preserve"> МОУ Богдашкинская сош, </w:t>
      </w:r>
      <w:r w:rsidRPr="00754920">
        <w:rPr>
          <w:sz w:val="24"/>
          <w:szCs w:val="24"/>
          <w:highlight w:val="white"/>
        </w:rPr>
        <w:t>Областное государственное бюджетное профессиональное образовательное учреждение Медицинский колледж УлГУ — охват 203 человека.</w:t>
      </w:r>
    </w:p>
    <w:p w:rsidR="00754920" w:rsidRPr="00754920" w:rsidRDefault="00754920" w:rsidP="00754920">
      <w:pPr>
        <w:pStyle w:val="a5"/>
        <w:tabs>
          <w:tab w:val="left" w:pos="3090"/>
        </w:tabs>
        <w:jc w:val="both"/>
        <w:rPr>
          <w:sz w:val="24"/>
          <w:szCs w:val="24"/>
        </w:rPr>
      </w:pPr>
      <w:r w:rsidRPr="00754920">
        <w:rPr>
          <w:sz w:val="24"/>
          <w:szCs w:val="24"/>
          <w:highlight w:val="white"/>
        </w:rPr>
        <w:t>В январе и феврале учащиеся нашего района принимали участие в  региональном этапе олимпиады, участвовало 36 учащихся, по следующим предметам:</w:t>
      </w:r>
    </w:p>
    <w:p w:rsidR="00754920" w:rsidRPr="00754920" w:rsidRDefault="00754920" w:rsidP="00754920">
      <w:pPr>
        <w:pStyle w:val="af8"/>
        <w:numPr>
          <w:ilvl w:val="0"/>
          <w:numId w:val="2"/>
        </w:numPr>
        <w:tabs>
          <w:tab w:val="clear" w:pos="870"/>
          <w:tab w:val="num" w:pos="0"/>
        </w:tabs>
        <w:ind w:left="0" w:firstLine="0"/>
        <w:rPr>
          <w:sz w:val="24"/>
          <w:szCs w:val="24"/>
        </w:rPr>
      </w:pPr>
      <w:r w:rsidRPr="00754920">
        <w:rPr>
          <w:sz w:val="24"/>
          <w:szCs w:val="24"/>
        </w:rPr>
        <w:t>из них 15 по  родному языку;</w:t>
      </w:r>
    </w:p>
    <w:p w:rsidR="00754920" w:rsidRPr="00754920" w:rsidRDefault="00754920" w:rsidP="00754920">
      <w:pPr>
        <w:pStyle w:val="af8"/>
        <w:numPr>
          <w:ilvl w:val="0"/>
          <w:numId w:val="2"/>
        </w:numPr>
        <w:tabs>
          <w:tab w:val="clear" w:pos="870"/>
          <w:tab w:val="num" w:pos="0"/>
        </w:tabs>
        <w:ind w:left="0" w:firstLine="0"/>
        <w:rPr>
          <w:sz w:val="24"/>
          <w:szCs w:val="24"/>
        </w:rPr>
      </w:pPr>
      <w:r w:rsidRPr="00754920">
        <w:rPr>
          <w:sz w:val="24"/>
          <w:szCs w:val="24"/>
        </w:rPr>
        <w:t>География -1;</w:t>
      </w:r>
    </w:p>
    <w:p w:rsidR="00754920" w:rsidRPr="00754920" w:rsidRDefault="00754920" w:rsidP="00754920">
      <w:pPr>
        <w:pStyle w:val="af8"/>
        <w:numPr>
          <w:ilvl w:val="0"/>
          <w:numId w:val="2"/>
        </w:numPr>
        <w:tabs>
          <w:tab w:val="clear" w:pos="870"/>
          <w:tab w:val="num" w:pos="0"/>
        </w:tabs>
        <w:ind w:left="0" w:firstLine="0"/>
        <w:rPr>
          <w:sz w:val="24"/>
          <w:szCs w:val="24"/>
        </w:rPr>
      </w:pPr>
      <w:r w:rsidRPr="00754920">
        <w:rPr>
          <w:sz w:val="24"/>
          <w:szCs w:val="24"/>
        </w:rPr>
        <w:t>Русский язык;</w:t>
      </w:r>
    </w:p>
    <w:p w:rsidR="00754920" w:rsidRPr="00754920" w:rsidRDefault="00754920" w:rsidP="00754920">
      <w:pPr>
        <w:pStyle w:val="af8"/>
        <w:numPr>
          <w:ilvl w:val="0"/>
          <w:numId w:val="2"/>
        </w:numPr>
        <w:tabs>
          <w:tab w:val="clear" w:pos="870"/>
          <w:tab w:val="num" w:pos="0"/>
        </w:tabs>
        <w:ind w:left="0" w:firstLine="0"/>
        <w:rPr>
          <w:sz w:val="24"/>
          <w:szCs w:val="24"/>
        </w:rPr>
      </w:pPr>
      <w:r w:rsidRPr="00754920">
        <w:rPr>
          <w:sz w:val="24"/>
          <w:szCs w:val="24"/>
        </w:rPr>
        <w:t>Право;</w:t>
      </w:r>
    </w:p>
    <w:p w:rsidR="00754920" w:rsidRPr="00754920" w:rsidRDefault="00754920" w:rsidP="00754920">
      <w:pPr>
        <w:pStyle w:val="af8"/>
        <w:numPr>
          <w:ilvl w:val="0"/>
          <w:numId w:val="2"/>
        </w:numPr>
        <w:tabs>
          <w:tab w:val="clear" w:pos="870"/>
          <w:tab w:val="num" w:pos="0"/>
        </w:tabs>
        <w:ind w:left="0" w:firstLine="0"/>
        <w:rPr>
          <w:sz w:val="24"/>
          <w:szCs w:val="24"/>
        </w:rPr>
      </w:pPr>
      <w:r w:rsidRPr="00754920">
        <w:rPr>
          <w:sz w:val="24"/>
          <w:szCs w:val="24"/>
        </w:rPr>
        <w:t>Литература;</w:t>
      </w:r>
    </w:p>
    <w:p w:rsidR="00754920" w:rsidRPr="00754920" w:rsidRDefault="00754920" w:rsidP="00754920">
      <w:pPr>
        <w:pStyle w:val="af8"/>
        <w:numPr>
          <w:ilvl w:val="0"/>
          <w:numId w:val="2"/>
        </w:numPr>
        <w:tabs>
          <w:tab w:val="clear" w:pos="870"/>
          <w:tab w:val="num" w:pos="0"/>
        </w:tabs>
        <w:ind w:left="0" w:firstLine="0"/>
        <w:rPr>
          <w:sz w:val="24"/>
          <w:szCs w:val="24"/>
        </w:rPr>
      </w:pPr>
      <w:r w:rsidRPr="00754920">
        <w:rPr>
          <w:sz w:val="24"/>
          <w:szCs w:val="24"/>
        </w:rPr>
        <w:t>Экология;</w:t>
      </w:r>
    </w:p>
    <w:p w:rsidR="00754920" w:rsidRPr="00754920" w:rsidRDefault="00754920" w:rsidP="00754920">
      <w:pPr>
        <w:pStyle w:val="af8"/>
        <w:numPr>
          <w:ilvl w:val="0"/>
          <w:numId w:val="2"/>
        </w:numPr>
        <w:tabs>
          <w:tab w:val="clear" w:pos="870"/>
          <w:tab w:val="num" w:pos="0"/>
        </w:tabs>
        <w:ind w:left="0" w:firstLine="0"/>
        <w:rPr>
          <w:sz w:val="24"/>
          <w:szCs w:val="24"/>
        </w:rPr>
      </w:pPr>
      <w:r w:rsidRPr="00754920">
        <w:rPr>
          <w:sz w:val="24"/>
          <w:szCs w:val="24"/>
        </w:rPr>
        <w:t>Основы православной культуры;</w:t>
      </w:r>
    </w:p>
    <w:p w:rsidR="00754920" w:rsidRPr="00754920" w:rsidRDefault="00754920" w:rsidP="00754920">
      <w:pPr>
        <w:pStyle w:val="af8"/>
        <w:numPr>
          <w:ilvl w:val="0"/>
          <w:numId w:val="2"/>
        </w:numPr>
        <w:tabs>
          <w:tab w:val="clear" w:pos="870"/>
          <w:tab w:val="num" w:pos="0"/>
        </w:tabs>
        <w:ind w:left="0" w:firstLine="0"/>
        <w:rPr>
          <w:sz w:val="24"/>
          <w:szCs w:val="24"/>
        </w:rPr>
      </w:pPr>
      <w:r w:rsidRPr="00754920">
        <w:rPr>
          <w:sz w:val="24"/>
          <w:szCs w:val="24"/>
        </w:rPr>
        <w:t>Краеведение.</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ab/>
        <w:t xml:space="preserve">По итогам регионального этапа Всероссийской олимпиады в 2015-2016 уч. году </w:t>
      </w:r>
      <w:r w:rsidRPr="00754920">
        <w:rPr>
          <w:rFonts w:ascii="Times New Roman" w:hAnsi="Times New Roman" w:cs="Times New Roman"/>
          <w:b/>
          <w:sz w:val="24"/>
          <w:szCs w:val="24"/>
        </w:rPr>
        <w:t>по родному (чувашскому) языку</w:t>
      </w:r>
      <w:r w:rsidRPr="00754920">
        <w:rPr>
          <w:rFonts w:ascii="Times New Roman" w:hAnsi="Times New Roman" w:cs="Times New Roman"/>
          <w:sz w:val="24"/>
          <w:szCs w:val="24"/>
        </w:rPr>
        <w:t xml:space="preserve"> победителями стали:</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 Сулагаева Алина, ученица  9 кл. МОУ Староалгашинская  СОШ;</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 Адамова Ангелина, ученица 10 кл. МОУ Верхнетимерсянская СОШ;</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 xml:space="preserve">- Юдина Кристина,  ученица 11кл. Староалгашинская  СОШ, </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т.к Адамова Ангелина заболела, поехала Коннова Наталья в город Чебоксары на Региональный этап.</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ab/>
        <w:t>призёрами:</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 Рахманова Наталья, ученица 9кл; Староалгашинской СОШ;</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 Азанова Анастасия, ученица 9 кл.  Верхнетимерсянской СОШ;</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 Надиванова Юлия, ученица 9 кл, Нижнетимерсянской СОШ;</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 Садюхина Анастасия, ученица 9 кл, Новоалгашинской СОШ;</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 Коннова Наталья, ученица 10 кл, Нижнетимерсянской СОШ;</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 Великанова Марина, ученица 10кл. Новоалгашинской СОШ;</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t>- Мускин Андрей, ученик 10 кл, Богдашкинской СОШ;</w:t>
      </w:r>
    </w:p>
    <w:p w:rsidR="00754920" w:rsidRPr="00754920" w:rsidRDefault="00754920" w:rsidP="00754920">
      <w:pPr>
        <w:spacing w:after="0" w:line="240" w:lineRule="auto"/>
        <w:contextualSpacing/>
        <w:jc w:val="both"/>
        <w:rPr>
          <w:rFonts w:ascii="Times New Roman" w:hAnsi="Times New Roman" w:cs="Times New Roman"/>
          <w:sz w:val="24"/>
          <w:szCs w:val="24"/>
        </w:rPr>
      </w:pPr>
      <w:r w:rsidRPr="00754920">
        <w:rPr>
          <w:rFonts w:ascii="Times New Roman" w:hAnsi="Times New Roman" w:cs="Times New Roman"/>
          <w:sz w:val="24"/>
          <w:szCs w:val="24"/>
        </w:rPr>
        <w:lastRenderedPageBreak/>
        <w:t>- Ржата Кирилл, ученик 11 кл, Верхнетимерсянская СОШ;</w:t>
      </w:r>
    </w:p>
    <w:p w:rsidR="00754920" w:rsidRPr="00754920" w:rsidRDefault="00754920" w:rsidP="00754920">
      <w:pPr>
        <w:pStyle w:val="a5"/>
        <w:contextualSpacing/>
        <w:jc w:val="both"/>
        <w:rPr>
          <w:sz w:val="24"/>
          <w:szCs w:val="24"/>
        </w:rPr>
      </w:pPr>
      <w:r w:rsidRPr="00754920">
        <w:rPr>
          <w:b/>
          <w:sz w:val="24"/>
          <w:szCs w:val="24"/>
        </w:rPr>
        <w:t>По экологии</w:t>
      </w:r>
      <w:r w:rsidRPr="00754920">
        <w:rPr>
          <w:sz w:val="24"/>
          <w:szCs w:val="24"/>
        </w:rPr>
        <w:t xml:space="preserve"> стала призёром Стюкова Екатерина — ученица  кл. Красновосходской СОШ.</w:t>
      </w:r>
    </w:p>
    <w:p w:rsidR="00754920" w:rsidRPr="00754920" w:rsidRDefault="00754920" w:rsidP="00754920">
      <w:pPr>
        <w:pStyle w:val="a5"/>
        <w:contextualSpacing/>
        <w:jc w:val="both"/>
        <w:rPr>
          <w:sz w:val="24"/>
          <w:szCs w:val="24"/>
        </w:rPr>
      </w:pPr>
      <w:r w:rsidRPr="00754920">
        <w:rPr>
          <w:b/>
          <w:sz w:val="24"/>
          <w:szCs w:val="24"/>
        </w:rPr>
        <w:t>По праву</w:t>
      </w:r>
      <w:r w:rsidRPr="00754920">
        <w:rPr>
          <w:sz w:val="24"/>
          <w:szCs w:val="24"/>
        </w:rPr>
        <w:t xml:space="preserve"> стала призёром Закирова Диана — ученица 10 кл. Цильнинской СОШ, она набрала из всех наибольшее количество баллов, но не прошла по рейтингу.</w:t>
      </w:r>
    </w:p>
    <w:p w:rsidR="00754920" w:rsidRPr="00754920" w:rsidRDefault="00754920" w:rsidP="00754920">
      <w:pPr>
        <w:pStyle w:val="a5"/>
        <w:tabs>
          <w:tab w:val="left" w:pos="3090"/>
        </w:tabs>
        <w:jc w:val="both"/>
        <w:rPr>
          <w:sz w:val="24"/>
          <w:szCs w:val="24"/>
        </w:rPr>
      </w:pPr>
      <w:r w:rsidRPr="00754920">
        <w:rPr>
          <w:b/>
          <w:sz w:val="24"/>
          <w:szCs w:val="24"/>
          <w:highlight w:val="white"/>
        </w:rPr>
        <w:t xml:space="preserve">По краеведению </w:t>
      </w:r>
      <w:r w:rsidRPr="00754920">
        <w:rPr>
          <w:sz w:val="24"/>
          <w:szCs w:val="24"/>
          <w:highlight w:val="white"/>
        </w:rPr>
        <w:t>стала победителем Захарова Кристина – ученица 10  кл. Большенагаткинской СОШ.</w:t>
      </w:r>
    </w:p>
    <w:p w:rsidR="00754920" w:rsidRPr="00754920" w:rsidRDefault="00754920" w:rsidP="00754920">
      <w:pPr>
        <w:pStyle w:val="a5"/>
        <w:tabs>
          <w:tab w:val="left" w:pos="3090"/>
        </w:tabs>
        <w:jc w:val="both"/>
        <w:rPr>
          <w:sz w:val="24"/>
          <w:szCs w:val="24"/>
        </w:rPr>
      </w:pPr>
      <w:r w:rsidRPr="00754920">
        <w:rPr>
          <w:sz w:val="24"/>
          <w:szCs w:val="24"/>
          <w:highlight w:val="white"/>
        </w:rPr>
        <w:t>С 1 по 16 декабря проходил муниципальный этап</w:t>
      </w:r>
      <w:r w:rsidRPr="00754920">
        <w:rPr>
          <w:b/>
          <w:sz w:val="24"/>
          <w:szCs w:val="24"/>
          <w:highlight w:val="white"/>
        </w:rPr>
        <w:t xml:space="preserve"> </w:t>
      </w:r>
      <w:r w:rsidRPr="00754920">
        <w:rPr>
          <w:sz w:val="24"/>
          <w:szCs w:val="24"/>
          <w:highlight w:val="white"/>
        </w:rPr>
        <w:t xml:space="preserve">Всероссийской олимпиады школьников 2016 (далее-олимпиада). Общее количество участников школьного этапа 4-11 классов составило 5328 обучающихся, из них фактическое количество обучающихся принимавших участие в олимпиаде составило 1043.  Победители школьного этапа стали участниками муниципального этапа олимпиады, общее количество участников муниципального этапа олимпиады составило 634, количество победителей и призеров составляет 203.  По общему рейтингу на региональный этап олимпиады прошли обучающиеся 9-11 классов по предметам: русский язык, география, литература, татарский и чувашский язык.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ab/>
        <w:t xml:space="preserve">В образовательных организациях большое внимание уделяют профилактике безнадзорности и правонарушений. В школах имеется весь комплекс нормативно-правовой базы, распорядительных документов, регламентирующих деятельность образовательного учреждения. В рамках данного вопроса во всех ОО района за 6 месяцев прошли мероприятия, направленные на профилактику алкоголизма, токсикомании, наркомании и табакокурения. На стендах в образовательных учреждениях района, расположенных в доступных местах, размещены номера телефонов: «детского телефона доверия», Ульяновского областного центра медицинской профилактики, распространены  листовки с перечисленными номерами. </w:t>
      </w:r>
      <w:r w:rsidRPr="00754920">
        <w:rPr>
          <w:rFonts w:ascii="Times New Roman" w:hAnsi="Times New Roman" w:cs="Times New Roman"/>
          <w:sz w:val="24"/>
          <w:szCs w:val="24"/>
        </w:rPr>
        <w:tab/>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Работа в  данном направлении в 2016 году  началась  с проведения </w:t>
      </w:r>
      <w:r w:rsidRPr="00754920">
        <w:rPr>
          <w:rFonts w:ascii="Times New Roman" w:hAnsi="Times New Roman" w:cs="Times New Roman"/>
          <w:sz w:val="24"/>
          <w:szCs w:val="24"/>
          <w:lang w:val="en-US"/>
        </w:rPr>
        <w:t>c</w:t>
      </w:r>
      <w:r w:rsidRPr="00754920">
        <w:rPr>
          <w:rFonts w:ascii="Times New Roman" w:hAnsi="Times New Roman" w:cs="Times New Roman"/>
          <w:sz w:val="24"/>
          <w:szCs w:val="24"/>
        </w:rPr>
        <w:t xml:space="preserve">верки банка данных о несовершеннолетних, состоящих на учёте в органах внутренних дел, детей, состоящих на внутришкольном учёте, детей-сирот и детей, оставшихся без попечения родителей, воспитывающихся в замещающих семьях, семей, находящихся в социально опасном положении. Несовершеннолетних, не посещающих и систематически пропускающих занятия в образовательных организациях, и обучающихся, отчисленных (исключённых) из образовательных организаций за отчётный период, </w:t>
      </w:r>
      <w:r w:rsidRPr="00754920">
        <w:rPr>
          <w:rFonts w:ascii="Times New Roman" w:hAnsi="Times New Roman" w:cs="Times New Roman"/>
          <w:b/>
          <w:bCs/>
          <w:sz w:val="24"/>
          <w:szCs w:val="24"/>
        </w:rPr>
        <w:t>не имеется</w:t>
      </w:r>
      <w:r w:rsidRPr="00754920">
        <w:rPr>
          <w:rFonts w:ascii="Times New Roman" w:hAnsi="Times New Roman" w:cs="Times New Roman"/>
          <w:sz w:val="24"/>
          <w:szCs w:val="24"/>
        </w:rPr>
        <w:t xml:space="preserve">.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ab/>
        <w:t>С 28 декабря 2015 г. по 11 января 2016 г. проходила  межведомственная профилактическая операция «Зимние каникулы». В период зимних каникул в школах работали все  кружки и секции, проводились различные мероприятия. Учащиеся, состоящие на учёте в органах внутренних дел и на внутришкольном учёте, были ежедневно заняты и вовлечены в данные мероприятия.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Во всех образовательных организациях ведётся ежедневный контроль посещаемости уроков, что важно для выявления учащихся, пропускающих занятия по неуважительной причине. Всеми классными руководителями ведётся постоянная работа по вовлечению детей, состоящих на разных видах учёта во внеурочную деятельность, и дополнительное образование. В рамках месячника по борьбе с пьянством, который проходил на территории нашего муниципального  образования с 28 марта по 28 апреля 2016 года во всех образовательных организациях проходили различные мероприятия: беседы, классные часы, родительские собрания, круглые столы,  демонстрации видеороликов по данной теме, анонимное анкетирование учащихся, физкультурно-спортивные праздники, массовые соревнования. Также проводились конкурсы рисунков, презентаций на тему: «Быть здоровым — это модно!». Постоянно ведётся выявление  и организация учёта семей, в которых родители не выполняют обязанности по воспитанию, обучению и содержанию детей, употребляют алкогольную продукцию, и оказывают отрицательное влияние на детей.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lastRenderedPageBreak/>
        <w:t xml:space="preserve">       Одним из самых важных вопросов  является выполнение «Комплексных  мер противодействия  злоупотреблению наркотиками и их незаконному обороту на территории  МО «Цильнинский район». На классных часах постоянно ведутся  профилактические беседы  с учащимися образовательных организаций   «Полезные и вредные привычки», «Нет-наркотикам!»,  «Пагубное воздействие наркотиков на подростковый организм»,  «Как не попасться на «крючок», Осторожно- наркотик!!!»,  «Опасное воздействие спайсов». В школах были организованы книжные выставки-обзор «Если хочешь быть здоров», "Скажи наркотикам — Нет!", "Наркомания — знак беды!". Оформлен тематический стенд «Мое здоровье, организована выставка «Мои увлечения», проведены родительские  всеобучи:  «Семья и социум – их роль в профилактике и  коррекции аддитивного поведения подростков», «употребление алкоголя и курительных смесей». Организована презентация: «Мы говорим: «Нет!»,- вредным привычкам». Организованно прошли сюжетно-ролевые игры: «Вредные привычки», «Как победить дракона, или удержаться от вредных привычек». </w:t>
      </w:r>
      <w:r w:rsidRPr="00754920">
        <w:rPr>
          <w:rFonts w:ascii="Times New Roman" w:hAnsi="Times New Roman" w:cs="Times New Roman"/>
          <w:sz w:val="24"/>
          <w:szCs w:val="24"/>
          <w:lang w:val="en-US"/>
        </w:rPr>
        <w:t>C</w:t>
      </w:r>
      <w:r w:rsidRPr="00754920">
        <w:rPr>
          <w:rFonts w:ascii="Times New Roman" w:hAnsi="Times New Roman" w:cs="Times New Roman"/>
          <w:sz w:val="24"/>
          <w:szCs w:val="24"/>
        </w:rPr>
        <w:t xml:space="preserve"> 21 марта по 31 марта 2016 года среди старшеклассников прошел конкурс плакатов «Я люблю тебя жизнь» и конкурс «Школа без наркотиков», который проходил по 4 номинациям: конкурс рисунков,  конкурс плакатов социальной рекламы, литературное творчество, методические разработки. Ежемесячно организовываются и проводятся рейды родительского патруля  совместно с классными  руководителями по проверке парков, дворов, подъездов, территорий, прилегающих к школе,  учреждениям культуры и  досуга, с целью выявления  несовершеннолетних, употребляющих спиртные напитки и наркотические вещества.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ab/>
        <w:t xml:space="preserve">За 9 месяцев 2016 года в 10 школах района проведены профилактические медицинские осмотры обучающимся в целях раннего выявления незаконного потребления наркотических средств и психотропных веществ. В соответствии с Приказом Министерства здравоохранения Российской Федерации от 06.10.2014 № 581н г. Москва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профилактические медицинские осмотры проведены при наличии информированного добровольного согласия в письменной форме обучающегося, достигшего возраста пятнадцати лет, либо информированного добровольного согласия в письменной форме одного из родителей или иного законного представителя обучающегося, не достигшего возраста пятнадцати лет. Осмотрено 330 учащихся, все результаты отрицательные.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 рамках районного агитпоезда  22.01.2016  во всех образовательных организациях были организованы площадки, где были  показаны фильмы «Пагубное воздействие наркотиков на подростковый организм» проведены круглые столы по профилактике наркомании среди учащихся. Врач-нарколог в МОУ Большенагаткинская СОШ провела беседы с учащимися старших классов по формированию здорового образа жизни. 2 ноября 2016 года  тоже прошёл районный агитпоезд «За здоровый образ жизни и счастливую, здоровую семью». В рамках данного агитпоезда тоже прошло очень много различных мероприятий</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ab/>
        <w:t>В настоящее время государством  предпринимаются меры по возрождению системы военно-патриотического воспитания детей и подростков. Сегодня в системе образования  Российской Федерации сложились определенные направления, формы и методы патриотического воспитания учащихся. Формирование у них чувства патриотизма, сознания активного гражданина, обладающего политической культурой, критическим мышлением, способностью самостоятельно делать свой выбор, является одной из главных задач образования.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Работа в школе по военно-патриотическому воспитанию учащихся проводится комплексно, с учетом возрастных особенностей учащихся, включающая в себя: </w:t>
      </w:r>
      <w:r w:rsidRPr="00754920">
        <w:rPr>
          <w:rFonts w:ascii="Times New Roman" w:hAnsi="Times New Roman" w:cs="Times New Roman"/>
          <w:sz w:val="24"/>
          <w:szCs w:val="24"/>
        </w:rPr>
        <w:lastRenderedPageBreak/>
        <w:t>духовно-нравственное воспитание, военно-историческую подготовку, подготовку по основам безопасности жизнедеятельности, прикладную физическую подготовку, подготовку по основам военной службы, военно-технической и специальной подготовке.</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 образовательных организациях «Цильнинского района» данная работа ведётся постоянно. Прошли такие мероприятия как акция «Подарок защитнику Отечества», с 28 января по 23 февраля 2016 года - месячник героико-патриотической и оборонно-массовой работы, Уроки мужества, Уроки успеха, смотры строя и песни «Марш Победы», «Безопасное колесо». Во всех школах района в рамках дня вывода советских войск из Афганистана прошли беседы с показом фильмов о войне в Афганистане.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ab/>
        <w:t>Большое внимание уделяется оздоровлению и занятости детей в летний период. За июнь 2016 года в оздоровительных лагерях с дневным пребыванием муниципального образования отдохнули 1039 учащихся, в июле отдохнули 125 учащихся, в августе 50, в  период с июня по сентябрь в загородных оздоровительных лагерях отдохнули 63, в том числе по бесплатным путевкам для детей, находящихся в трудной жизненной ситуации,- 61.</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w:t>
      </w:r>
      <w:r w:rsidRPr="00754920">
        <w:rPr>
          <w:rFonts w:ascii="Times New Roman" w:hAnsi="Times New Roman" w:cs="Times New Roman"/>
          <w:color w:val="000000"/>
          <w:sz w:val="24"/>
          <w:szCs w:val="24"/>
          <w:shd w:val="clear" w:color="auto" w:fill="FFFFFF"/>
        </w:rPr>
        <w:t>Все  мероприятия проводятся  на межведомственной основе, с привлечением  инспекторов по делам несовершеннолетних, медиков, ветеранов ВОВ, ветеранов локальных войн, специалистов отдела опеки и попечительства, специалистов центра «Семья», сотрудников социальной защиты населения, инспекторов ГИБДД, специалистов КпДН, сотрудников районного военкомата, главного специалиста-эксперта   администрации МО «Цильнинский район» по молодёжной политике, членов «Женсовета», специалистов поселений. Данная работа по профилактике правонарушений и безнадзорности и соблюдению комплексных мер противодействия злоупотреблению наркотиками и их незаконному обороту на территории МО «Цильнинский район» ведётся в полной мере и будет продолжаться.</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  сентябре 2016 года начали 2307 учащихся, из них 250 первоклассников, 254 девятиклассника, и 108 один</w:t>
      </w:r>
      <w:r w:rsidR="006563EE">
        <w:rPr>
          <w:rFonts w:ascii="Times New Roman" w:hAnsi="Times New Roman" w:cs="Times New Roman"/>
          <w:sz w:val="24"/>
          <w:szCs w:val="24"/>
        </w:rPr>
        <w:t>н</w:t>
      </w:r>
      <w:r w:rsidRPr="00754920">
        <w:rPr>
          <w:rFonts w:ascii="Times New Roman" w:hAnsi="Times New Roman" w:cs="Times New Roman"/>
          <w:sz w:val="24"/>
          <w:szCs w:val="24"/>
        </w:rPr>
        <w:t>адцатиклассников.</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Успеваемость составила 99,9 %, качество знаний – 53%. Двое детей Мокробугурнинской сош переведены в следующий класс условно. В мае 2016 года все обучающиеся 4 класса участвовали в ВПР по русскому языку, математике и окружающему миру. Наши дети показали такие высокие результаты, особенно Большенагаткинская сош, что все работы пришлось по распоряжению министерства образования и науки Ульяновской области передать на перепроверку.</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 течение учебного года </w:t>
      </w:r>
      <w:r w:rsidRPr="00754920">
        <w:rPr>
          <w:rFonts w:ascii="Times New Roman" w:hAnsi="Times New Roman" w:cs="Times New Roman"/>
          <w:sz w:val="24"/>
          <w:szCs w:val="24"/>
          <w:u w:val="single"/>
        </w:rPr>
        <w:t>успеваемость</w:t>
      </w:r>
      <w:r w:rsidRPr="00754920">
        <w:rPr>
          <w:rFonts w:ascii="Times New Roman" w:hAnsi="Times New Roman" w:cs="Times New Roman"/>
          <w:sz w:val="24"/>
          <w:szCs w:val="24"/>
        </w:rPr>
        <w:t xml:space="preserve"> в школах осталась на прежнем уровне в Богдашкинской, Верхнетимерсянской, Красновосходской, Крестниковской, Малонагаткинской, Нижнетимерсянской, Покровской, Среднетимерсянской, Староалгашинской, Степноанненковской, Новотимерсянской, Норовской, Телешовской, Орловской и Пилюгинской школах. Повысилась успеваемость в Большенагаткинской, Елховоозерской, Кундюковской, Новоникулинской и Русскоцильнинской школах.</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 течение учебного года </w:t>
      </w:r>
      <w:r w:rsidRPr="00754920">
        <w:rPr>
          <w:rFonts w:ascii="Times New Roman" w:hAnsi="Times New Roman" w:cs="Times New Roman"/>
          <w:sz w:val="24"/>
          <w:szCs w:val="24"/>
          <w:u w:val="single"/>
        </w:rPr>
        <w:t>качество знаний</w:t>
      </w:r>
      <w:r w:rsidRPr="00754920">
        <w:rPr>
          <w:rFonts w:ascii="Times New Roman" w:hAnsi="Times New Roman" w:cs="Times New Roman"/>
          <w:sz w:val="24"/>
          <w:szCs w:val="24"/>
        </w:rPr>
        <w:t xml:space="preserve"> повысилось в Елховоозерской, Крестниковской, Малонагаткинской, Староалгашинской, Цильнинской школах.</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За 3 последних года </w:t>
      </w:r>
      <w:r w:rsidRPr="00754920">
        <w:rPr>
          <w:rFonts w:ascii="Times New Roman" w:hAnsi="Times New Roman" w:cs="Times New Roman"/>
          <w:sz w:val="24"/>
          <w:szCs w:val="24"/>
          <w:u w:val="single"/>
        </w:rPr>
        <w:t>успеваемость</w:t>
      </w:r>
      <w:r w:rsidRPr="00754920">
        <w:rPr>
          <w:rFonts w:ascii="Times New Roman" w:hAnsi="Times New Roman" w:cs="Times New Roman"/>
          <w:sz w:val="24"/>
          <w:szCs w:val="24"/>
        </w:rPr>
        <w:t xml:space="preserve"> повысилась по району с 99,7 до 99,9%. За счет повышения </w:t>
      </w:r>
      <w:r w:rsidRPr="00754920">
        <w:rPr>
          <w:rFonts w:ascii="Times New Roman" w:hAnsi="Times New Roman" w:cs="Times New Roman"/>
          <w:sz w:val="24"/>
          <w:szCs w:val="24"/>
          <w:u w:val="single"/>
        </w:rPr>
        <w:t>качества знаний</w:t>
      </w:r>
      <w:r w:rsidRPr="00754920">
        <w:rPr>
          <w:rFonts w:ascii="Times New Roman" w:hAnsi="Times New Roman" w:cs="Times New Roman"/>
          <w:sz w:val="24"/>
          <w:szCs w:val="24"/>
        </w:rPr>
        <w:t xml:space="preserve"> в Богдашкинской, Верхнетимерсянской, Кундюковской, Малонагаткинской, Нижнетимерсянской, Новоалгашинской, Новоникулинской, Покровской, Русскоцильнинской, Степноанненковской, Цильнинской школах качество знаний по району увеличилось с 49 до 53%.  В остальных школах оно понизилось или осталось на прежнем уровне.</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 9 классе аттестаты с отличием  получили  32 выпускника.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 11 классе медаль за успехи в обучении получили 9 выпускников из Большенагаткинской (5), Новоалгашинской (2), Староалгашинской (1) и Цильнинской (1) школ.</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lastRenderedPageBreak/>
        <w:t xml:space="preserve">      Для проведения государственной итоговой аттестации в качестве пункта проведения экзамена была утверждена Большенагаткинская средняя общеобразовательная школа. К проведению государственной итоговой аттестации были привлечены 2 руководителя пункта проведения экзамена, 105 организаторов, 1 технический специалист, 1 помощник для проведения лабораторных работ, 6 членов государственной экзаменационной комиссии, 5 верификаторов, 1 медицинский работник. Всего более 120 человек. Контроль проведения государственной итоговой аттестации осуществлялся с помощью видеонаблюдения, 12 общественных наблюдателей, металлодетекторов и блокиратора сотовой связи. Во время проведения профильной математики 06.06.2016 и 15.06.2016 были проведены проверки пункта проведения экзамена министерством образования и науки Ульяновской области и представителем Рособрнадзора.</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К государственной итоговой аттестации в 11 классе были допущены 110 человек и 12 выпускников прошлых лет. Первым экзаменом были география и литература, которые дети сдавали в Ульяновске и успешно сдали. По русскому языку 1 ребенок не преодолел минимальный порог и будет пересдавать 27.06.2016.</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Базовую математику сдавали 103 ребенка, 1 ребенок не преодолел минимальный порог и будет пересдавать 28.06.2016.</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На профильную математику подали заявления 86 человек, явились 74, трое  детей не преодолели минимальный порог, но они имеют отметку по базовой математике. Считаю, что мы правильно в текущем учебном году порекомендовали ребятам сдавать оба уровня математики.</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Результаты ЕГЭ</w:t>
      </w:r>
    </w:p>
    <w:tbl>
      <w:tblPr>
        <w:tblW w:w="0" w:type="auto"/>
        <w:tblInd w:w="-21" w:type="dxa"/>
        <w:tblLayout w:type="fixed"/>
        <w:tblLook w:val="0000"/>
      </w:tblPr>
      <w:tblGrid>
        <w:gridCol w:w="959"/>
        <w:gridCol w:w="2869"/>
        <w:gridCol w:w="1914"/>
        <w:gridCol w:w="1914"/>
        <w:gridCol w:w="1964"/>
      </w:tblGrid>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lang w:val="en-US"/>
              </w:rPr>
              <w:t xml:space="preserve">№ </w:t>
            </w:r>
            <w:r w:rsidRPr="00754920">
              <w:rPr>
                <w:rFonts w:ascii="Times New Roman" w:hAnsi="Times New Roman" w:cs="Times New Roman"/>
                <w:b/>
                <w:sz w:val="24"/>
                <w:szCs w:val="24"/>
              </w:rPr>
              <w:t>п/п</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rPr>
              <w:t>Предмет</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rPr>
              <w:t>Всего сдающих</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rPr>
              <w:t>Сдали</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rPr>
              <w:t>Не сдали</w:t>
            </w: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География</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napToGrid w:val="0"/>
              <w:spacing w:after="0"/>
              <w:jc w:val="center"/>
              <w:rPr>
                <w:rFonts w:ascii="Times New Roman" w:hAnsi="Times New Roman" w:cs="Times New Roman"/>
                <w:sz w:val="24"/>
                <w:szCs w:val="24"/>
                <w:lang w:val="en-US"/>
              </w:rPr>
            </w:pP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Литература</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4</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4</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napToGrid w:val="0"/>
              <w:spacing w:after="0"/>
              <w:jc w:val="center"/>
              <w:rPr>
                <w:rFonts w:ascii="Times New Roman" w:hAnsi="Times New Roman" w:cs="Times New Roman"/>
                <w:sz w:val="24"/>
                <w:szCs w:val="24"/>
                <w:lang w:val="en-US"/>
              </w:rPr>
            </w:pP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3</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Русский язык</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109</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108</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w:t>
            </w: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4</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Математика Б</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103</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102</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w:t>
            </w: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5</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Математика П</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74</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71</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3</w:t>
            </w: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6</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Обществознание</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81</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71</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10</w:t>
            </w: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7</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Биология</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35</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33</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8</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Физика</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24</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22</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9</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Химия</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13</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11</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10</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Иностранный язык</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napToGrid w:val="0"/>
              <w:spacing w:after="0"/>
              <w:jc w:val="center"/>
              <w:rPr>
                <w:rFonts w:ascii="Times New Roman" w:hAnsi="Times New Roman" w:cs="Times New Roman"/>
                <w:sz w:val="24"/>
                <w:szCs w:val="24"/>
                <w:lang w:val="en-US"/>
              </w:rPr>
            </w:pP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11</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Информатика</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4</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4</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napToGrid w:val="0"/>
              <w:spacing w:after="0"/>
              <w:jc w:val="center"/>
              <w:rPr>
                <w:rFonts w:ascii="Times New Roman" w:hAnsi="Times New Roman" w:cs="Times New Roman"/>
                <w:sz w:val="24"/>
                <w:szCs w:val="24"/>
                <w:lang w:val="en-US"/>
              </w:rPr>
            </w:pPr>
          </w:p>
        </w:tc>
      </w:tr>
      <w:tr w:rsidR="00754920" w:rsidTr="00754920">
        <w:trPr>
          <w:trHeight w:val="23"/>
        </w:trPr>
        <w:tc>
          <w:tcPr>
            <w:tcW w:w="95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12</w:t>
            </w:r>
          </w:p>
        </w:tc>
        <w:tc>
          <w:tcPr>
            <w:tcW w:w="2869"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история</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31</w:t>
            </w:r>
          </w:p>
        </w:tc>
        <w:tc>
          <w:tcPr>
            <w:tcW w:w="1914" w:type="dxa"/>
            <w:tcBorders>
              <w:top w:val="single" w:sz="3" w:space="0" w:color="000001"/>
              <w:left w:val="single" w:sz="3" w:space="0" w:color="000001"/>
              <w:bottom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30</w:t>
            </w:r>
          </w:p>
        </w:tc>
        <w:tc>
          <w:tcPr>
            <w:tcW w:w="1964" w:type="dxa"/>
            <w:tcBorders>
              <w:top w:val="single" w:sz="3" w:space="0" w:color="000001"/>
              <w:left w:val="single" w:sz="3" w:space="0" w:color="000001"/>
              <w:bottom w:val="single" w:sz="3" w:space="0" w:color="000001"/>
              <w:right w:val="single" w:sz="3" w:space="0" w:color="000001"/>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w:t>
            </w:r>
          </w:p>
        </w:tc>
      </w:tr>
    </w:tbl>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Во время проведения экзаменов серьезных нарушений процедуры не было. Особая благодарность Пономаревой Г</w:t>
      </w:r>
      <w:r>
        <w:rPr>
          <w:rFonts w:ascii="Times New Roman" w:hAnsi="Times New Roman" w:cs="Times New Roman"/>
          <w:sz w:val="24"/>
          <w:szCs w:val="24"/>
        </w:rPr>
        <w:t>.</w:t>
      </w:r>
      <w:r w:rsidRPr="00754920">
        <w:rPr>
          <w:rFonts w:ascii="Times New Roman" w:hAnsi="Times New Roman" w:cs="Times New Roman"/>
          <w:sz w:val="24"/>
          <w:szCs w:val="24"/>
        </w:rPr>
        <w:t>В</w:t>
      </w:r>
      <w:r>
        <w:rPr>
          <w:rFonts w:ascii="Times New Roman" w:hAnsi="Times New Roman" w:cs="Times New Roman"/>
          <w:sz w:val="24"/>
          <w:szCs w:val="24"/>
        </w:rPr>
        <w:t>.</w:t>
      </w:r>
      <w:r w:rsidRPr="00754920">
        <w:rPr>
          <w:rFonts w:ascii="Times New Roman" w:hAnsi="Times New Roman" w:cs="Times New Roman"/>
          <w:sz w:val="24"/>
          <w:szCs w:val="24"/>
        </w:rPr>
        <w:t>, Микка Р</w:t>
      </w:r>
      <w:r>
        <w:rPr>
          <w:rFonts w:ascii="Times New Roman" w:hAnsi="Times New Roman" w:cs="Times New Roman"/>
          <w:sz w:val="24"/>
          <w:szCs w:val="24"/>
        </w:rPr>
        <w:t>.</w:t>
      </w:r>
      <w:r w:rsidRPr="00754920">
        <w:rPr>
          <w:rFonts w:ascii="Times New Roman" w:hAnsi="Times New Roman" w:cs="Times New Roman"/>
          <w:sz w:val="24"/>
          <w:szCs w:val="24"/>
        </w:rPr>
        <w:t>Н</w:t>
      </w:r>
      <w:r>
        <w:rPr>
          <w:rFonts w:ascii="Times New Roman" w:hAnsi="Times New Roman" w:cs="Times New Roman"/>
          <w:sz w:val="24"/>
          <w:szCs w:val="24"/>
        </w:rPr>
        <w:t>.</w:t>
      </w:r>
      <w:r w:rsidRPr="00754920">
        <w:rPr>
          <w:rFonts w:ascii="Times New Roman" w:hAnsi="Times New Roman" w:cs="Times New Roman"/>
          <w:sz w:val="24"/>
          <w:szCs w:val="24"/>
        </w:rPr>
        <w:t>, Рябовой Л</w:t>
      </w:r>
      <w:r>
        <w:rPr>
          <w:rFonts w:ascii="Times New Roman" w:hAnsi="Times New Roman" w:cs="Times New Roman"/>
          <w:sz w:val="24"/>
          <w:szCs w:val="24"/>
        </w:rPr>
        <w:t>.</w:t>
      </w:r>
      <w:r w:rsidRPr="00754920">
        <w:rPr>
          <w:rFonts w:ascii="Times New Roman" w:hAnsi="Times New Roman" w:cs="Times New Roman"/>
          <w:sz w:val="24"/>
          <w:szCs w:val="24"/>
        </w:rPr>
        <w:t>Н</w:t>
      </w:r>
      <w:r>
        <w:rPr>
          <w:rFonts w:ascii="Times New Roman" w:hAnsi="Times New Roman" w:cs="Times New Roman"/>
          <w:sz w:val="24"/>
          <w:szCs w:val="24"/>
        </w:rPr>
        <w:t>.</w:t>
      </w:r>
      <w:r w:rsidRPr="00754920">
        <w:rPr>
          <w:rFonts w:ascii="Times New Roman" w:hAnsi="Times New Roman" w:cs="Times New Roman"/>
          <w:sz w:val="24"/>
          <w:szCs w:val="24"/>
        </w:rPr>
        <w:t>, Валиулловой Р</w:t>
      </w:r>
      <w:r>
        <w:rPr>
          <w:rFonts w:ascii="Times New Roman" w:hAnsi="Times New Roman" w:cs="Times New Roman"/>
          <w:sz w:val="24"/>
          <w:szCs w:val="24"/>
        </w:rPr>
        <w:t>.</w:t>
      </w:r>
      <w:r w:rsidRPr="00754920">
        <w:rPr>
          <w:rFonts w:ascii="Times New Roman" w:hAnsi="Times New Roman" w:cs="Times New Roman"/>
          <w:sz w:val="24"/>
          <w:szCs w:val="24"/>
        </w:rPr>
        <w:t>А</w:t>
      </w:r>
      <w:r>
        <w:rPr>
          <w:rFonts w:ascii="Times New Roman" w:hAnsi="Times New Roman" w:cs="Times New Roman"/>
          <w:sz w:val="24"/>
          <w:szCs w:val="24"/>
        </w:rPr>
        <w:t>.</w:t>
      </w:r>
      <w:r w:rsidRPr="00754920">
        <w:rPr>
          <w:rFonts w:ascii="Times New Roman" w:hAnsi="Times New Roman" w:cs="Times New Roman"/>
          <w:sz w:val="24"/>
          <w:szCs w:val="24"/>
        </w:rPr>
        <w:t>, которые много лет активно принимают участие в экзаменационной кампании как организаторы.</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 9 классе к государственной итоговой аттестации были допущены 270 детей, из них 3 человека сдавали государственный выпускной экзамен по двум предметам, 6 детей сдавали один экзамен по технологии, так как занимались по адаптированной программе для детей с нарушением интеллекта.</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Результаты ОГЭ</w:t>
      </w:r>
    </w:p>
    <w:tbl>
      <w:tblPr>
        <w:tblW w:w="0" w:type="auto"/>
        <w:tblInd w:w="-21" w:type="dxa"/>
        <w:tblLayout w:type="fixed"/>
        <w:tblLook w:val="0000"/>
      </w:tblPr>
      <w:tblGrid>
        <w:gridCol w:w="768"/>
        <w:gridCol w:w="2526"/>
        <w:gridCol w:w="1579"/>
        <w:gridCol w:w="1380"/>
        <w:gridCol w:w="1364"/>
        <w:gridCol w:w="977"/>
        <w:gridCol w:w="1025"/>
      </w:tblGrid>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lang w:val="en-US"/>
              </w:rPr>
              <w:t xml:space="preserve">№ </w:t>
            </w:r>
            <w:r w:rsidRPr="00754920">
              <w:rPr>
                <w:rFonts w:ascii="Times New Roman" w:hAnsi="Times New Roman" w:cs="Times New Roman"/>
                <w:b/>
                <w:sz w:val="24"/>
                <w:szCs w:val="24"/>
              </w:rPr>
              <w:t>п/п</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rPr>
              <w:t>Предмет</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rPr>
              <w:t>Всего сдающих</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rPr>
              <w:t>Сдали</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rPr>
              <w:t>Не сдали</w:t>
            </w: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rPr>
              <w:t>Усп.</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b/>
                <w:sz w:val="24"/>
                <w:szCs w:val="24"/>
              </w:rPr>
            </w:pPr>
            <w:r w:rsidRPr="00754920">
              <w:rPr>
                <w:rFonts w:ascii="Times New Roman" w:hAnsi="Times New Roman" w:cs="Times New Roman"/>
                <w:b/>
                <w:sz w:val="24"/>
                <w:szCs w:val="24"/>
              </w:rPr>
              <w:t>Кач.</w:t>
            </w:r>
          </w:p>
        </w:tc>
      </w:tr>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highlight w:val="yellow"/>
              </w:rPr>
              <w:t>География</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highlight w:val="yellow"/>
                <w:lang w:val="en-US"/>
              </w:rPr>
              <w:t>47</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highlight w:val="yellow"/>
                <w:lang w:val="en-US"/>
              </w:rPr>
              <w:t>27</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highlight w:val="yellow"/>
                <w:lang w:val="en-US"/>
              </w:rPr>
              <w:t>20</w:t>
            </w: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highlight w:val="yellow"/>
                <w:lang w:val="en-US"/>
              </w:rPr>
              <w:t>57,4</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highlight w:val="yellow"/>
                <w:lang w:val="en-US"/>
              </w:rPr>
              <w:t>29,8</w:t>
            </w:r>
          </w:p>
        </w:tc>
      </w:tr>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Литература</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6</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5</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w:t>
            </w: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83,3</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50</w:t>
            </w:r>
          </w:p>
        </w:tc>
      </w:tr>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3</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Русский язык</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258</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258</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napToGrid w:val="0"/>
              <w:spacing w:after="0"/>
              <w:jc w:val="center"/>
              <w:rPr>
                <w:rFonts w:ascii="Times New Roman" w:hAnsi="Times New Roman" w:cs="Times New Roman"/>
                <w:sz w:val="24"/>
                <w:szCs w:val="24"/>
                <w:lang w:val="en-US"/>
              </w:rPr>
            </w:pP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100</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79,4</w:t>
            </w:r>
          </w:p>
        </w:tc>
      </w:tr>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lastRenderedPageBreak/>
              <w:t>4</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 xml:space="preserve">Математика </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259</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252</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7</w:t>
            </w: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97,3</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90</w:t>
            </w:r>
          </w:p>
        </w:tc>
      </w:tr>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6</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highlight w:val="yellow"/>
              </w:rPr>
              <w:t>Обществознание</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highlight w:val="yellow"/>
                <w:lang w:val="en-US"/>
              </w:rPr>
              <w:t>182</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highlight w:val="yellow"/>
                <w:lang w:val="en-US"/>
              </w:rPr>
              <w:t>156</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highlight w:val="yellow"/>
                <w:lang w:val="en-US"/>
              </w:rPr>
              <w:t>26</w:t>
            </w: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highlight w:val="yellow"/>
                <w:lang w:val="en-US"/>
              </w:rPr>
              <w:t>85,7</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highlight w:val="yellow"/>
                <w:lang w:val="en-US"/>
              </w:rPr>
              <w:t>36,3</w:t>
            </w:r>
          </w:p>
        </w:tc>
      </w:tr>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7</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Биология</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160</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158</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98,7</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91,2</w:t>
            </w:r>
          </w:p>
        </w:tc>
      </w:tr>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8</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Физика</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14</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12</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85,7</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64,3</w:t>
            </w:r>
          </w:p>
        </w:tc>
      </w:tr>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9</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Химия</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41</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39</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95</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68</w:t>
            </w:r>
          </w:p>
        </w:tc>
      </w:tr>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10</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Иностранный язык</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w:t>
            </w: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50</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50</w:t>
            </w:r>
          </w:p>
        </w:tc>
      </w:tr>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11</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Информатика</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24</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23</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w:t>
            </w: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95,8</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41,6</w:t>
            </w:r>
          </w:p>
        </w:tc>
      </w:tr>
      <w:tr w:rsidR="00754920" w:rsidTr="00754920">
        <w:trPr>
          <w:trHeight w:val="23"/>
        </w:trPr>
        <w:tc>
          <w:tcPr>
            <w:tcW w:w="768"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12</w:t>
            </w:r>
          </w:p>
        </w:tc>
        <w:tc>
          <w:tcPr>
            <w:tcW w:w="2526"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rPr>
                <w:rFonts w:ascii="Times New Roman" w:hAnsi="Times New Roman" w:cs="Times New Roman"/>
                <w:sz w:val="24"/>
                <w:szCs w:val="24"/>
              </w:rPr>
            </w:pPr>
            <w:r w:rsidRPr="00754920">
              <w:rPr>
                <w:rFonts w:ascii="Times New Roman" w:hAnsi="Times New Roman" w:cs="Times New Roman"/>
                <w:sz w:val="24"/>
                <w:szCs w:val="24"/>
              </w:rPr>
              <w:t>история</w:t>
            </w:r>
          </w:p>
        </w:tc>
        <w:tc>
          <w:tcPr>
            <w:tcW w:w="1579"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40</w:t>
            </w:r>
          </w:p>
        </w:tc>
        <w:tc>
          <w:tcPr>
            <w:tcW w:w="1380"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38</w:t>
            </w:r>
          </w:p>
        </w:tc>
        <w:tc>
          <w:tcPr>
            <w:tcW w:w="1364"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2</w:t>
            </w:r>
          </w:p>
        </w:tc>
        <w:tc>
          <w:tcPr>
            <w:tcW w:w="977" w:type="dxa"/>
            <w:tcBorders>
              <w:top w:val="single" w:sz="3" w:space="0" w:color="000080"/>
              <w:left w:val="single" w:sz="3" w:space="0" w:color="000080"/>
              <w:bottom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95</w:t>
            </w:r>
          </w:p>
        </w:tc>
        <w:tc>
          <w:tcPr>
            <w:tcW w:w="1025" w:type="dxa"/>
            <w:tcBorders>
              <w:top w:val="single" w:sz="3" w:space="0" w:color="000080"/>
              <w:left w:val="single" w:sz="3" w:space="0" w:color="000080"/>
              <w:bottom w:val="single" w:sz="3" w:space="0" w:color="000080"/>
              <w:right w:val="single" w:sz="3" w:space="0" w:color="000080"/>
            </w:tcBorders>
            <w:shd w:val="clear" w:color="auto" w:fill="FFFFFF"/>
          </w:tcPr>
          <w:p w:rsidR="00754920" w:rsidRPr="00754920" w:rsidRDefault="00754920" w:rsidP="00754920">
            <w:pPr>
              <w:spacing w:after="0"/>
              <w:jc w:val="center"/>
              <w:rPr>
                <w:rFonts w:ascii="Times New Roman" w:hAnsi="Times New Roman" w:cs="Times New Roman"/>
                <w:sz w:val="24"/>
                <w:szCs w:val="24"/>
              </w:rPr>
            </w:pPr>
            <w:r w:rsidRPr="00754920">
              <w:rPr>
                <w:rFonts w:ascii="Times New Roman" w:hAnsi="Times New Roman" w:cs="Times New Roman"/>
                <w:sz w:val="24"/>
                <w:szCs w:val="24"/>
                <w:lang w:val="en-US"/>
              </w:rPr>
              <w:t>87,5</w:t>
            </w:r>
          </w:p>
        </w:tc>
      </w:tr>
    </w:tbl>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xml:space="preserve">      Вызывает озабоченность обществознание и география, где успеваемость и качество знаний самые низкие. В текущем учебном году дети сдавали 4 обязательных экзамена, причем результаты по математике и русскому языку шли в аттестат, а по предметам по выбору – нет. В следующем учебном году девятиклассникам снова придется сдавать 4 обязательных экзамена, и все они пойдут в аттестат</w:t>
      </w:r>
      <w:r w:rsidRPr="00754920">
        <w:rPr>
          <w:rFonts w:ascii="Times New Roman" w:hAnsi="Times New Roman" w:cs="Times New Roman"/>
          <w:b/>
          <w:color w:val="000000"/>
          <w:sz w:val="24"/>
          <w:szCs w:val="24"/>
          <w:shd w:val="clear" w:color="auto" w:fill="FFFFFF"/>
        </w:rPr>
        <w:t xml:space="preserve">.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color w:val="000000"/>
          <w:sz w:val="24"/>
          <w:szCs w:val="24"/>
          <w:shd w:val="clear" w:color="auto" w:fill="FFFFFF"/>
        </w:rPr>
        <w:t>В Ульяновске с 22 по 25 ноября прошел областной конкурс «Педагогический дебют-2016». В течение четырех дней конкурсанты  демонстрировали свои лучшие профессиональные умения и навыки.</w:t>
      </w:r>
      <w:r>
        <w:rPr>
          <w:rFonts w:ascii="Times New Roman" w:hAnsi="Times New Roman" w:cs="Times New Roman"/>
          <w:color w:val="000000"/>
          <w:sz w:val="24"/>
          <w:szCs w:val="24"/>
          <w:shd w:val="clear" w:color="auto" w:fill="FFFFFF"/>
        </w:rPr>
        <w:t xml:space="preserve"> </w:t>
      </w:r>
      <w:r w:rsidRPr="00754920">
        <w:rPr>
          <w:rFonts w:ascii="Times New Roman" w:hAnsi="Times New Roman" w:cs="Times New Roman"/>
          <w:color w:val="000000"/>
          <w:sz w:val="24"/>
          <w:szCs w:val="24"/>
          <w:shd w:val="clear" w:color="auto" w:fill="FFFFFF"/>
        </w:rPr>
        <w:t>Конкурс проводился Министерством образования и науки Ульяновской области, Ульяновской областной территориальной организацией профсоюза работников народного образования и науки, Центром образования и системных инноваций Ульяновской области, Ульяновским областным клубом «Учитель года» на базе Лингвистической гимназии.</w:t>
      </w:r>
      <w:r>
        <w:rPr>
          <w:rFonts w:ascii="Times New Roman" w:hAnsi="Times New Roman" w:cs="Times New Roman"/>
          <w:color w:val="000000"/>
          <w:sz w:val="24"/>
          <w:szCs w:val="24"/>
          <w:shd w:val="clear" w:color="auto" w:fill="FFFFFF"/>
        </w:rPr>
        <w:t xml:space="preserve"> </w:t>
      </w:r>
      <w:r w:rsidRPr="00754920">
        <w:rPr>
          <w:rFonts w:ascii="Times New Roman" w:hAnsi="Times New Roman" w:cs="Times New Roman"/>
          <w:color w:val="000000"/>
          <w:sz w:val="24"/>
          <w:szCs w:val="24"/>
          <w:shd w:val="clear" w:color="auto" w:fill="FFFFFF"/>
        </w:rPr>
        <w:t>Участниками конкурса стали 37 работников образования Ульяновской области: молодые учителя, педагоги дополнительного образования, управленцы и руководители дошкольных образовательных организаций. Цильнинский район представляла учитель химии МОУ Мокробугурнинской СОШ Насырова Гулия Илдусовна.</w:t>
      </w:r>
      <w:r>
        <w:rPr>
          <w:rFonts w:ascii="Times New Roman" w:hAnsi="Times New Roman" w:cs="Times New Roman"/>
          <w:color w:val="000000"/>
          <w:sz w:val="24"/>
          <w:szCs w:val="24"/>
          <w:shd w:val="clear" w:color="auto" w:fill="FFFFFF"/>
        </w:rPr>
        <w:t xml:space="preserve"> </w:t>
      </w:r>
      <w:r w:rsidRPr="00754920">
        <w:rPr>
          <w:rFonts w:ascii="Times New Roman" w:hAnsi="Times New Roman" w:cs="Times New Roman"/>
          <w:color w:val="000000"/>
          <w:sz w:val="24"/>
          <w:szCs w:val="24"/>
          <w:shd w:val="clear" w:color="auto" w:fill="FFFFFF"/>
        </w:rPr>
        <w:t xml:space="preserve">Первым конкурсным заданием стала «Визитная карточка </w:t>
      </w:r>
      <w:r>
        <w:rPr>
          <w:rFonts w:ascii="Times New Roman" w:hAnsi="Times New Roman" w:cs="Times New Roman"/>
          <w:color w:val="000000"/>
          <w:sz w:val="24"/>
          <w:szCs w:val="24"/>
          <w:shd w:val="clear" w:color="auto" w:fill="FFFFFF"/>
        </w:rPr>
        <w:t>«</w:t>
      </w:r>
      <w:r w:rsidRPr="00754920">
        <w:rPr>
          <w:rFonts w:ascii="Times New Roman" w:hAnsi="Times New Roman" w:cs="Times New Roman"/>
          <w:color w:val="000000"/>
          <w:sz w:val="24"/>
          <w:szCs w:val="24"/>
          <w:shd w:val="clear" w:color="auto" w:fill="FFFFFF"/>
        </w:rPr>
        <w:t>Я и дети</w:t>
      </w:r>
      <w:r>
        <w:rPr>
          <w:rFonts w:ascii="Times New Roman" w:hAnsi="Times New Roman" w:cs="Times New Roman"/>
          <w:color w:val="000000"/>
          <w:sz w:val="24"/>
          <w:szCs w:val="24"/>
          <w:shd w:val="clear" w:color="auto" w:fill="FFFFFF"/>
        </w:rPr>
        <w:t>»</w:t>
      </w:r>
      <w:r w:rsidRPr="00754920">
        <w:rPr>
          <w:rFonts w:ascii="Times New Roman" w:hAnsi="Times New Roman" w:cs="Times New Roman"/>
          <w:color w:val="000000"/>
          <w:sz w:val="24"/>
          <w:szCs w:val="24"/>
          <w:shd w:val="clear" w:color="auto" w:fill="FFFFFF"/>
        </w:rPr>
        <w:t xml:space="preserve">». Кроме того, в рамках первого тура участники  представили свой опыт работы и провели учебное занятие. Во втором туре победителям предстояла защита проекта «Моя инициатива в образовании» и публичное выступление по заданной теме. Насырова Гулия Илдусовна </w:t>
      </w:r>
      <w:r>
        <w:rPr>
          <w:rFonts w:ascii="Times New Roman" w:hAnsi="Times New Roman" w:cs="Times New Roman"/>
          <w:color w:val="000000"/>
          <w:sz w:val="24"/>
          <w:szCs w:val="24"/>
          <w:shd w:val="clear" w:color="auto" w:fill="FFFFFF"/>
        </w:rPr>
        <w:t>в</w:t>
      </w:r>
      <w:r w:rsidRPr="00754920">
        <w:rPr>
          <w:rFonts w:ascii="Times New Roman" w:hAnsi="Times New Roman" w:cs="Times New Roman"/>
          <w:color w:val="000000"/>
          <w:sz w:val="24"/>
          <w:szCs w:val="24"/>
          <w:shd w:val="clear" w:color="auto" w:fill="FFFFFF"/>
        </w:rPr>
        <w:t xml:space="preserve">ошла в десятку лучших.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color w:val="000000"/>
          <w:sz w:val="24"/>
          <w:szCs w:val="24"/>
          <w:shd w:val="clear" w:color="auto" w:fill="FFFFFF"/>
        </w:rPr>
        <w:t xml:space="preserve"> Ученица Верхнетимерсянской  средней школы  Адамова Ангелина Леонидовна стала победителем регионального конкурса «Чувашская красавица» и финалисткой Всероссийского конкурса «Чувашская красавица».</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color w:val="000000"/>
          <w:sz w:val="24"/>
          <w:szCs w:val="24"/>
          <w:shd w:val="clear" w:color="auto" w:fill="FFFFFF"/>
        </w:rPr>
        <w:t xml:space="preserve">    29 ноября в г. Ульяновске состоялся очный тур регионального этапа </w:t>
      </w:r>
      <w:r w:rsidRPr="00754920">
        <w:rPr>
          <w:rFonts w:ascii="Times New Roman" w:hAnsi="Times New Roman" w:cs="Times New Roman"/>
          <w:color w:val="000000"/>
          <w:sz w:val="24"/>
          <w:szCs w:val="24"/>
          <w:shd w:val="clear" w:color="auto" w:fill="FFFFFF"/>
          <w:lang w:val="en-US"/>
        </w:rPr>
        <w:t>IV</w:t>
      </w:r>
      <w:r w:rsidRPr="00754920">
        <w:rPr>
          <w:rFonts w:ascii="Times New Roman" w:hAnsi="Times New Roman" w:cs="Times New Roman"/>
          <w:color w:val="000000"/>
          <w:sz w:val="24"/>
          <w:szCs w:val="24"/>
          <w:shd w:val="clear" w:color="auto" w:fill="FFFFFF"/>
        </w:rPr>
        <w:t xml:space="preserve"> областного конкурса «Лучший учитель родного языка». В очный этап прошла учитель родного языка </w:t>
      </w:r>
      <w:r w:rsidRPr="00754920">
        <w:rPr>
          <w:rFonts w:ascii="Times New Roman" w:hAnsi="Times New Roman" w:cs="Times New Roman"/>
          <w:sz w:val="24"/>
          <w:szCs w:val="24"/>
          <w:highlight w:val="white"/>
          <w:shd w:val="clear" w:color="auto" w:fill="FFFFFF"/>
        </w:rPr>
        <w:t>Среднетимерсянской средней общеобразовательной школы имени Героя Советского Союза Е.Т.  Воробьёва Краснова  Ирина Васильевна, которая выступила достойно и  стала победителем этого конкурса.</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color w:val="000000"/>
          <w:sz w:val="24"/>
          <w:szCs w:val="24"/>
          <w:shd w:val="clear" w:color="auto" w:fill="FFFFFF"/>
        </w:rPr>
        <w:t xml:space="preserve">    С 25 по 27 ноября 2016 г. в ОГБУ ДО «Центр «Алые паруса» состоялась профильная правовая смена для учащихся Молодёжной правовой академии из 7 муниципальных образований Ульяновской области: Мелекесский район, Новомалыклинский район, Сенгилеевский район, Тереньгульский район, Ульяновский район, Цильнинский район, МБОУ Средняя школа №</w:t>
      </w:r>
      <w:r w:rsidR="000354EB">
        <w:rPr>
          <w:rFonts w:ascii="Times New Roman" w:hAnsi="Times New Roman" w:cs="Times New Roman"/>
          <w:color w:val="000000"/>
          <w:sz w:val="24"/>
          <w:szCs w:val="24"/>
          <w:shd w:val="clear" w:color="auto" w:fill="FFFFFF"/>
        </w:rPr>
        <w:t xml:space="preserve"> </w:t>
      </w:r>
      <w:r w:rsidRPr="00754920">
        <w:rPr>
          <w:rFonts w:ascii="Times New Roman" w:hAnsi="Times New Roman" w:cs="Times New Roman"/>
          <w:color w:val="000000"/>
          <w:sz w:val="24"/>
          <w:szCs w:val="24"/>
          <w:shd w:val="clear" w:color="auto" w:fill="FFFFFF"/>
        </w:rPr>
        <w:t xml:space="preserve">62 города Ульяновска и ОГБОУ ДОД областной Дворец творчества детей и молодёжи. Общее количество участников составило 45 человек. В ходе данного мероприятия была проведена олимпиада по праву, а также в рамках Школы правового просвещения при участии преподавателей ФГБОУ ВПО УлГУ прошли интерактивные занятия с элементами эвристической беседы на темы: «Несовершеннолетний, как субъект правонарушения», «Криминалистика – интересная наука…», также педагоги и ребята обучились технологии проведения дебатов, в данном случае на тему: «Я-отвечаю!» и др. Ребята обучились методике проведения информационно-правовой игры «Правовой экспресс по правам ребёнка» среди учащихся разного возрастных групп. Планируется проведение данной игры слушателями Молодёжной правовой академии в каждом муниципальном образовании </w:t>
      </w:r>
      <w:r w:rsidRPr="00754920">
        <w:rPr>
          <w:rFonts w:ascii="Times New Roman" w:hAnsi="Times New Roman" w:cs="Times New Roman"/>
          <w:color w:val="000000"/>
          <w:sz w:val="24"/>
          <w:szCs w:val="24"/>
          <w:shd w:val="clear" w:color="auto" w:fill="FFFFFF"/>
        </w:rPr>
        <w:lastRenderedPageBreak/>
        <w:t xml:space="preserve">для дошкольников и школьников младшего и среднего возраста. В олимпиаде 1 место заняла Герасимова Ксения МБОУ «Средняя школа № 27» города Ульяновска, 2 место – Лавкина Юлия МОУ Тереньгульская СОШ МО «Тереньгульский район», </w:t>
      </w:r>
      <w:r w:rsidRPr="00754920">
        <w:rPr>
          <w:rFonts w:ascii="Times New Roman" w:hAnsi="Times New Roman" w:cs="Times New Roman"/>
          <w:b/>
          <w:color w:val="000000"/>
          <w:sz w:val="24"/>
          <w:szCs w:val="24"/>
          <w:shd w:val="clear" w:color="auto" w:fill="FFFFFF"/>
        </w:rPr>
        <w:t>3 место – Стратонова Виктория</w:t>
      </w:r>
      <w:r w:rsidRPr="00754920">
        <w:rPr>
          <w:rFonts w:ascii="Times New Roman" w:hAnsi="Times New Roman" w:cs="Times New Roman"/>
          <w:color w:val="000000"/>
          <w:sz w:val="24"/>
          <w:szCs w:val="24"/>
          <w:shd w:val="clear" w:color="auto" w:fill="FFFFFF"/>
        </w:rPr>
        <w:t xml:space="preserve">, МОУ Большенагаткинская СОШ МО «Цильнинский район». Также оценивались: результаты олимпиады в командном составе. В неё вошли: Стратонова Виктория (10Б), Ширтанова Софья (10А), Маликова Регина(10А), Бутяйкина Анна(10А). Команда обучающихся Большенагаткинской школы из 7 команд области  заняла </w:t>
      </w:r>
      <w:r w:rsidRPr="00754920">
        <w:rPr>
          <w:rFonts w:ascii="Times New Roman" w:hAnsi="Times New Roman" w:cs="Times New Roman"/>
          <w:b/>
          <w:color w:val="000000"/>
          <w:sz w:val="24"/>
          <w:szCs w:val="24"/>
          <w:shd w:val="clear" w:color="auto" w:fill="FFFFFF"/>
        </w:rPr>
        <w:t xml:space="preserve">1 место. </w:t>
      </w:r>
      <w:r w:rsidRPr="00754920">
        <w:rPr>
          <w:rFonts w:ascii="Times New Roman" w:hAnsi="Times New Roman" w:cs="Times New Roman"/>
          <w:color w:val="000000"/>
          <w:sz w:val="24"/>
          <w:szCs w:val="24"/>
          <w:shd w:val="clear" w:color="auto" w:fill="FFFFFF"/>
        </w:rPr>
        <w:t>Хочется выразить благодарность за организацию выезда ребят районный отдел образования, детскую спортивную школу и администрацию школы.</w:t>
      </w:r>
      <w:r w:rsidR="000354EB">
        <w:rPr>
          <w:rFonts w:ascii="Times New Roman" w:hAnsi="Times New Roman" w:cs="Times New Roman"/>
          <w:color w:val="000000"/>
          <w:sz w:val="24"/>
          <w:szCs w:val="24"/>
          <w:shd w:val="clear" w:color="auto" w:fill="FFFFFF"/>
        </w:rPr>
        <w:t xml:space="preserve"> </w:t>
      </w:r>
      <w:r w:rsidRPr="00754920">
        <w:rPr>
          <w:rFonts w:ascii="Times New Roman" w:hAnsi="Times New Roman" w:cs="Times New Roman"/>
          <w:sz w:val="24"/>
          <w:szCs w:val="24"/>
        </w:rPr>
        <w:t>12 декабря 2016 г</w:t>
      </w:r>
      <w:r w:rsidR="000354EB">
        <w:rPr>
          <w:rFonts w:ascii="Times New Roman" w:hAnsi="Times New Roman" w:cs="Times New Roman"/>
          <w:sz w:val="24"/>
          <w:szCs w:val="24"/>
        </w:rPr>
        <w:t>.</w:t>
      </w:r>
      <w:r w:rsidRPr="00754920">
        <w:rPr>
          <w:rFonts w:ascii="Times New Roman" w:hAnsi="Times New Roman" w:cs="Times New Roman"/>
          <w:sz w:val="24"/>
          <w:szCs w:val="24"/>
        </w:rPr>
        <w:t xml:space="preserve"> в День Конституции,  на базе ОГБОУ областного Дворца  творчества детей и молодежи была проведена интеллектуальная игра </w:t>
      </w:r>
      <w:r w:rsidRPr="00754920">
        <w:rPr>
          <w:rFonts w:ascii="Times New Roman" w:hAnsi="Times New Roman" w:cs="Times New Roman"/>
          <w:b/>
          <w:sz w:val="24"/>
          <w:szCs w:val="24"/>
        </w:rPr>
        <w:t>«На страже правопорядка».</w:t>
      </w:r>
      <w:r w:rsidRPr="00754920">
        <w:rPr>
          <w:rFonts w:ascii="Times New Roman" w:hAnsi="Times New Roman" w:cs="Times New Roman"/>
          <w:sz w:val="24"/>
          <w:szCs w:val="24"/>
        </w:rPr>
        <w:t xml:space="preserve"> Организатор  интеллектуальной игры – Министерство образования и науки Ульяновской области, Ульяновское региональное отделение общероссийской общественной организации «Ассоциация юристов России», ФГБОУ ВПО Ульяновский государственный университет. Целями и задачами интеллектуальной игры стали:</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поддержка обучающихся, проявляющих интерес к освоению правового пространства, развитию и освоению навыков жизнедеятельности в условиях законности  и правопорядка, устранение пробелов в правовом просвещении и воспитании, искоренение проявлений правового нигилизма</w:t>
      </w:r>
      <w:r w:rsidR="000354EB">
        <w:rPr>
          <w:rFonts w:ascii="Times New Roman" w:hAnsi="Times New Roman" w:cs="Times New Roman"/>
          <w:sz w:val="24"/>
          <w:szCs w:val="24"/>
        </w:rPr>
        <w:t>;</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 содействие формированию у обучающихся норм законопослушного поведения, устойчивого интереса к совершенствованию и пропаганде правового знания и навыков безопасной жизнедеятельности</w:t>
      </w:r>
      <w:r w:rsidR="000354EB">
        <w:rPr>
          <w:rFonts w:ascii="Times New Roman" w:hAnsi="Times New Roman" w:cs="Times New Roman"/>
          <w:sz w:val="24"/>
          <w:szCs w:val="24"/>
        </w:rPr>
        <w:t>.</w:t>
      </w:r>
    </w:p>
    <w:p w:rsidR="00754920" w:rsidRPr="00754920" w:rsidRDefault="00754920" w:rsidP="00754920">
      <w:pPr>
        <w:spacing w:after="0" w:line="240" w:lineRule="auto"/>
        <w:ind w:firstLine="708"/>
        <w:jc w:val="both"/>
        <w:rPr>
          <w:rFonts w:ascii="Times New Roman" w:hAnsi="Times New Roman" w:cs="Times New Roman"/>
          <w:sz w:val="24"/>
          <w:szCs w:val="24"/>
        </w:rPr>
      </w:pPr>
      <w:r w:rsidRPr="00754920">
        <w:rPr>
          <w:rFonts w:ascii="Times New Roman" w:hAnsi="Times New Roman" w:cs="Times New Roman"/>
          <w:sz w:val="24"/>
          <w:szCs w:val="24"/>
        </w:rPr>
        <w:t>Участниками интеллектуальной игры стали и обучающиеся Молодежной правовой академии МОУ Большенагаткинской школы  в составе 2 команд, юношей и девушек. Ими стали Разенков Вадим (11</w:t>
      </w:r>
      <w:r w:rsidR="000354EB">
        <w:rPr>
          <w:rFonts w:ascii="Times New Roman" w:hAnsi="Times New Roman" w:cs="Times New Roman"/>
          <w:sz w:val="24"/>
          <w:szCs w:val="24"/>
        </w:rPr>
        <w:t>Б</w:t>
      </w:r>
      <w:r w:rsidRPr="00754920">
        <w:rPr>
          <w:rFonts w:ascii="Times New Roman" w:hAnsi="Times New Roman" w:cs="Times New Roman"/>
          <w:sz w:val="24"/>
          <w:szCs w:val="24"/>
        </w:rPr>
        <w:t>), Иванов Артур (11Б), Петрашкин Артем (10</w:t>
      </w:r>
      <w:r w:rsidR="000354EB">
        <w:rPr>
          <w:rFonts w:ascii="Times New Roman" w:hAnsi="Times New Roman" w:cs="Times New Roman"/>
          <w:sz w:val="24"/>
          <w:szCs w:val="24"/>
        </w:rPr>
        <w:t>Б</w:t>
      </w:r>
      <w:r w:rsidRPr="00754920">
        <w:rPr>
          <w:rFonts w:ascii="Times New Roman" w:hAnsi="Times New Roman" w:cs="Times New Roman"/>
          <w:sz w:val="24"/>
          <w:szCs w:val="24"/>
        </w:rPr>
        <w:t>), Старостин Евгений (10</w:t>
      </w:r>
      <w:r w:rsidR="000354EB">
        <w:rPr>
          <w:rFonts w:ascii="Times New Roman" w:hAnsi="Times New Roman" w:cs="Times New Roman"/>
          <w:sz w:val="24"/>
          <w:szCs w:val="24"/>
        </w:rPr>
        <w:t>Б</w:t>
      </w:r>
      <w:r w:rsidRPr="00754920">
        <w:rPr>
          <w:rFonts w:ascii="Times New Roman" w:hAnsi="Times New Roman" w:cs="Times New Roman"/>
          <w:sz w:val="24"/>
          <w:szCs w:val="24"/>
        </w:rPr>
        <w:t>), Узиков Максим (10</w:t>
      </w:r>
      <w:r w:rsidR="000354EB">
        <w:rPr>
          <w:rFonts w:ascii="Times New Roman" w:hAnsi="Times New Roman" w:cs="Times New Roman"/>
          <w:sz w:val="24"/>
          <w:szCs w:val="24"/>
        </w:rPr>
        <w:t>Б</w:t>
      </w:r>
      <w:r w:rsidRPr="00754920">
        <w:rPr>
          <w:rFonts w:ascii="Times New Roman" w:hAnsi="Times New Roman" w:cs="Times New Roman"/>
          <w:sz w:val="24"/>
          <w:szCs w:val="24"/>
        </w:rPr>
        <w:t>), Захарова Кристина (11</w:t>
      </w:r>
      <w:r w:rsidR="000354EB">
        <w:rPr>
          <w:rFonts w:ascii="Times New Roman" w:hAnsi="Times New Roman" w:cs="Times New Roman"/>
          <w:sz w:val="24"/>
          <w:szCs w:val="24"/>
        </w:rPr>
        <w:t>Б</w:t>
      </w:r>
      <w:r w:rsidRPr="00754920">
        <w:rPr>
          <w:rFonts w:ascii="Times New Roman" w:hAnsi="Times New Roman" w:cs="Times New Roman"/>
          <w:sz w:val="24"/>
          <w:szCs w:val="24"/>
        </w:rPr>
        <w:t>), Маликова Регина (10</w:t>
      </w:r>
      <w:r w:rsidR="000354EB">
        <w:rPr>
          <w:rFonts w:ascii="Times New Roman" w:hAnsi="Times New Roman" w:cs="Times New Roman"/>
          <w:sz w:val="24"/>
          <w:szCs w:val="24"/>
        </w:rPr>
        <w:t>А</w:t>
      </w:r>
      <w:r w:rsidRPr="00754920">
        <w:rPr>
          <w:rFonts w:ascii="Times New Roman" w:hAnsi="Times New Roman" w:cs="Times New Roman"/>
          <w:sz w:val="24"/>
          <w:szCs w:val="24"/>
        </w:rPr>
        <w:t>), Бутяйкина Анна (10</w:t>
      </w:r>
      <w:r w:rsidR="000354EB">
        <w:rPr>
          <w:rFonts w:ascii="Times New Roman" w:hAnsi="Times New Roman" w:cs="Times New Roman"/>
          <w:sz w:val="24"/>
          <w:szCs w:val="24"/>
        </w:rPr>
        <w:t>А</w:t>
      </w:r>
      <w:r w:rsidRPr="00754920">
        <w:rPr>
          <w:rFonts w:ascii="Times New Roman" w:hAnsi="Times New Roman" w:cs="Times New Roman"/>
          <w:sz w:val="24"/>
          <w:szCs w:val="24"/>
        </w:rPr>
        <w:t>), Ширтанова Софья (10</w:t>
      </w:r>
      <w:r w:rsidR="000354EB">
        <w:rPr>
          <w:rFonts w:ascii="Times New Roman" w:hAnsi="Times New Roman" w:cs="Times New Roman"/>
          <w:sz w:val="24"/>
          <w:szCs w:val="24"/>
        </w:rPr>
        <w:t>А</w:t>
      </w:r>
      <w:r w:rsidRPr="00754920">
        <w:rPr>
          <w:rFonts w:ascii="Times New Roman" w:hAnsi="Times New Roman" w:cs="Times New Roman"/>
          <w:sz w:val="24"/>
          <w:szCs w:val="24"/>
        </w:rPr>
        <w:t>), Стратонова Виктория (10</w:t>
      </w:r>
      <w:r w:rsidR="000354EB">
        <w:rPr>
          <w:rFonts w:ascii="Times New Roman" w:hAnsi="Times New Roman" w:cs="Times New Roman"/>
          <w:sz w:val="24"/>
          <w:szCs w:val="24"/>
        </w:rPr>
        <w:t>Б</w:t>
      </w:r>
      <w:r w:rsidRPr="00754920">
        <w:rPr>
          <w:rFonts w:ascii="Times New Roman" w:hAnsi="Times New Roman" w:cs="Times New Roman"/>
          <w:sz w:val="24"/>
          <w:szCs w:val="24"/>
        </w:rPr>
        <w:t xml:space="preserve">). </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В интеллектуальной игре приняло 12 команд области.</w:t>
      </w:r>
    </w:p>
    <w:p w:rsidR="00754920" w:rsidRPr="00754920" w:rsidRDefault="00754920" w:rsidP="00754920">
      <w:pPr>
        <w:spacing w:after="0" w:line="240" w:lineRule="auto"/>
        <w:jc w:val="both"/>
        <w:rPr>
          <w:rFonts w:ascii="Times New Roman" w:hAnsi="Times New Roman" w:cs="Times New Roman"/>
          <w:sz w:val="24"/>
          <w:szCs w:val="24"/>
        </w:rPr>
      </w:pPr>
      <w:r w:rsidRPr="00754920">
        <w:rPr>
          <w:rFonts w:ascii="Times New Roman" w:hAnsi="Times New Roman" w:cs="Times New Roman"/>
          <w:sz w:val="24"/>
          <w:szCs w:val="24"/>
        </w:rPr>
        <w:t>Программа интеллектуальной игры включала в себя несколько раундов. По итогам трех раундов были определены 3 команды победителей, в число которых вошли девушки  МОУ Большенагаткинской школы. Надо отметить, что победа досталась не просто. Все три команды были награждены поездкой в Санкт-Петербург.</w:t>
      </w:r>
    </w:p>
    <w:p w:rsidR="00754920" w:rsidRDefault="00754920" w:rsidP="00754920">
      <w:pPr>
        <w:spacing w:after="0" w:line="240" w:lineRule="auto"/>
        <w:ind w:firstLine="540"/>
        <w:jc w:val="both"/>
        <w:rPr>
          <w:rFonts w:ascii="Times New Roman" w:hAnsi="Times New Roman" w:cs="Times New Roman"/>
          <w:sz w:val="24"/>
          <w:szCs w:val="24"/>
        </w:rPr>
      </w:pPr>
    </w:p>
    <w:p w:rsidR="006563EE" w:rsidRPr="00754920" w:rsidRDefault="006563EE" w:rsidP="00754920">
      <w:pPr>
        <w:spacing w:after="0" w:line="240" w:lineRule="auto"/>
        <w:ind w:firstLine="540"/>
        <w:jc w:val="both"/>
        <w:rPr>
          <w:rFonts w:ascii="Times New Roman" w:hAnsi="Times New Roman" w:cs="Times New Roman"/>
          <w:sz w:val="24"/>
          <w:szCs w:val="24"/>
        </w:rPr>
      </w:pPr>
    </w:p>
    <w:p w:rsidR="001F7EB8" w:rsidRDefault="001F7EB8"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5. Социальная политика</w:t>
      </w:r>
    </w:p>
    <w:p w:rsidR="006563EE" w:rsidRDefault="006563EE" w:rsidP="00AC3ADB">
      <w:pPr>
        <w:spacing w:after="0" w:line="240" w:lineRule="auto"/>
        <w:jc w:val="center"/>
        <w:rPr>
          <w:rFonts w:ascii="Times New Roman" w:hAnsi="Times New Roman" w:cs="Times New Roman"/>
          <w:b/>
          <w:sz w:val="24"/>
          <w:szCs w:val="24"/>
        </w:rPr>
      </w:pP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 xml:space="preserve">        Департаментом Министерства здравоохранения, семьи  и социального благополучия Ульяновской области  по Цильнинскому району  проводится деятельность, направленная на повышение эффективности социальной защиты всех категорий граждан, которые нуждаются в поддержке государства, а также  по предоставлению социальных услуг и оказанию материальной помощи нуждающимся гражданам района.</w:t>
      </w: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 xml:space="preserve">     На территории  района  проживает  всего 26,1 тыс. человек. Получателями пенсии и пособий являются 8340 человек (  31,9 % населения), из них получают пенсию ниже прожиточного минимума 2971 человека.</w:t>
      </w:r>
    </w:p>
    <w:p w:rsidR="006563EE" w:rsidRPr="006563EE" w:rsidRDefault="006563EE" w:rsidP="006563EE">
      <w:pPr>
        <w:spacing w:after="0" w:line="240" w:lineRule="auto"/>
        <w:jc w:val="both"/>
        <w:rPr>
          <w:rFonts w:ascii="Times New Roman" w:hAnsi="Times New Roman" w:cs="Times New Roman"/>
          <w:sz w:val="24"/>
          <w:szCs w:val="24"/>
        </w:rPr>
      </w:pPr>
    </w:p>
    <w:p w:rsidR="006563EE" w:rsidRPr="006563EE" w:rsidRDefault="006563EE" w:rsidP="006563EE">
      <w:pPr>
        <w:spacing w:after="0" w:line="240" w:lineRule="auto"/>
        <w:ind w:right="-569" w:firstLine="567"/>
        <w:jc w:val="both"/>
        <w:rPr>
          <w:rFonts w:ascii="Times New Roman" w:hAnsi="Times New Roman" w:cs="Times New Roman"/>
          <w:bCs/>
          <w:sz w:val="24"/>
          <w:szCs w:val="24"/>
        </w:rPr>
      </w:pPr>
      <w:r w:rsidRPr="006563EE">
        <w:rPr>
          <w:rFonts w:ascii="Times New Roman" w:eastAsia="Andale Sans UI" w:hAnsi="Times New Roman" w:cs="Times New Roman"/>
          <w:b/>
          <w:bCs/>
          <w:color w:val="000000"/>
          <w:kern w:val="1"/>
          <w:sz w:val="24"/>
          <w:szCs w:val="24"/>
        </w:rPr>
        <w:t>Льготная категория граждан</w:t>
      </w:r>
    </w:p>
    <w:tbl>
      <w:tblPr>
        <w:tblW w:w="0" w:type="auto"/>
        <w:tblInd w:w="108" w:type="dxa"/>
        <w:tblLayout w:type="fixed"/>
        <w:tblLook w:val="0000"/>
      </w:tblPr>
      <w:tblGrid>
        <w:gridCol w:w="7230"/>
        <w:gridCol w:w="2409"/>
      </w:tblGrid>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bCs/>
                <w:sz w:val="24"/>
                <w:szCs w:val="24"/>
              </w:rPr>
            </w:pPr>
            <w:r w:rsidRPr="006563EE">
              <w:rPr>
                <w:rFonts w:ascii="Times New Roman" w:hAnsi="Times New Roman" w:cs="Times New Roman"/>
                <w:bCs/>
                <w:sz w:val="24"/>
                <w:szCs w:val="24"/>
              </w:rPr>
              <w:t>Категория</w:t>
            </w:r>
          </w:p>
          <w:p w:rsidR="006563EE" w:rsidRPr="006563EE" w:rsidRDefault="006563EE" w:rsidP="006563EE">
            <w:pPr>
              <w:spacing w:after="0" w:line="240" w:lineRule="auto"/>
              <w:jc w:val="both"/>
              <w:rPr>
                <w:rFonts w:ascii="Times New Roman" w:hAnsi="Times New Roman" w:cs="Times New Roman"/>
                <w:bCs/>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bCs/>
                <w:sz w:val="24"/>
                <w:szCs w:val="24"/>
              </w:rPr>
              <w:t>Численность, чел.</w:t>
            </w:r>
          </w:p>
        </w:tc>
      </w:tr>
      <w:tr w:rsidR="006563EE" w:rsidRPr="006563EE" w:rsidTr="006563EE">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b/>
                <w:bCs/>
                <w:sz w:val="24"/>
                <w:szCs w:val="24"/>
              </w:rPr>
              <w:t xml:space="preserve">Старшее поколение и инвалиды                                                                             </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инвалиды ВОВ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6</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участники ВОВ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13</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lastRenderedPageBreak/>
              <w:t>солдаты последнего военного призыва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5</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жители блокадного Ленинграда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0</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несовершеннолетние узники фашистских лагерей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0</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вдовы ветеранов ВОВ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132</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труженики тыла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796</w:t>
            </w:r>
          </w:p>
        </w:tc>
      </w:tr>
      <w:tr w:rsidR="006563EE" w:rsidRPr="006563EE" w:rsidTr="006563EE">
        <w:trPr>
          <w:trHeight w:val="245"/>
        </w:trPr>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дети войны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1721</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реабилитированные и пострадавшие от политических репрессий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28</w:t>
            </w:r>
          </w:p>
        </w:tc>
      </w:tr>
      <w:tr w:rsidR="006563EE" w:rsidRPr="006563EE" w:rsidTr="006563EE">
        <w:tc>
          <w:tcPr>
            <w:tcW w:w="7230" w:type="dxa"/>
            <w:tcBorders>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ветераны боевых действий</w:t>
            </w:r>
          </w:p>
        </w:tc>
        <w:tc>
          <w:tcPr>
            <w:tcW w:w="2409" w:type="dxa"/>
            <w:tcBorders>
              <w:left w:val="single" w:sz="4" w:space="0" w:color="000000"/>
              <w:bottom w:val="single" w:sz="4" w:space="0" w:color="000000"/>
              <w:right w:val="single" w:sz="4" w:space="0" w:color="000000"/>
            </w:tcBorders>
            <w:shd w:val="clear" w:color="auto" w:fill="auto"/>
            <w:vAlign w:val="center"/>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368</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ветераны труда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2949</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ветераны труда Ульяновской области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2484</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 xml:space="preserve">инвалиды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2173</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лица, пострадавшие от радиации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22</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ветераны творческих профессий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3</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доноры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125</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 xml:space="preserve">Пенсионеры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6741</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Пенсионеры старше 80 лет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1073</w:t>
            </w:r>
          </w:p>
        </w:tc>
      </w:tr>
      <w:tr w:rsidR="006563EE" w:rsidRPr="006563EE" w:rsidTr="006563EE">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pacing w:after="0" w:line="240" w:lineRule="auto"/>
              <w:jc w:val="center"/>
              <w:rPr>
                <w:rFonts w:ascii="Times New Roman" w:hAnsi="Times New Roman" w:cs="Times New Roman"/>
                <w:sz w:val="24"/>
                <w:szCs w:val="24"/>
              </w:rPr>
            </w:pPr>
            <w:r w:rsidRPr="006563EE">
              <w:rPr>
                <w:rFonts w:ascii="Times New Roman" w:hAnsi="Times New Roman" w:cs="Times New Roman"/>
                <w:b/>
                <w:bCs/>
                <w:sz w:val="24"/>
                <w:szCs w:val="24"/>
              </w:rPr>
              <w:t>Семьи, воспитывающие детей</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всего, семей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2973/4896</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многодетные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388/1274</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семьи, воспитывающие детей-инвалидов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99/94</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малоимущие семьи с детьми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1000/1838</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семьи, находящиеся в социально-опасном положении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43/86</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kern w:val="1"/>
                <w:sz w:val="24"/>
                <w:szCs w:val="24"/>
              </w:rPr>
              <w:t>семьи с детьми - инвалидами</w:t>
            </w:r>
            <w:r w:rsidRPr="006563EE">
              <w:rPr>
                <w:rFonts w:ascii="Times New Roman" w:hAnsi="Times New Roman" w:cs="Times New Roman"/>
                <w:sz w:val="24"/>
                <w:szCs w:val="24"/>
              </w:rPr>
              <w:t xml:space="preserve">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94/99</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kern w:val="1"/>
                <w:sz w:val="24"/>
                <w:szCs w:val="24"/>
              </w:rPr>
              <w:t>семьи одиноких матерей</w:t>
            </w:r>
            <w:r w:rsidRPr="006563EE">
              <w:rPr>
                <w:rFonts w:ascii="Times New Roman" w:hAnsi="Times New Roman" w:cs="Times New Roman"/>
                <w:sz w:val="24"/>
                <w:szCs w:val="24"/>
              </w:rPr>
              <w:t>/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181/246</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kern w:val="1"/>
                <w:sz w:val="24"/>
                <w:szCs w:val="24"/>
              </w:rPr>
              <w:t>семьи, получающие пенсию по потере кормильца</w:t>
            </w:r>
            <w:r w:rsidRPr="006563EE">
              <w:rPr>
                <w:rFonts w:ascii="Times New Roman" w:hAnsi="Times New Roman" w:cs="Times New Roman"/>
                <w:sz w:val="24"/>
                <w:szCs w:val="24"/>
              </w:rPr>
              <w:t xml:space="preserve">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190/274</w:t>
            </w:r>
          </w:p>
        </w:tc>
      </w:tr>
      <w:tr w:rsidR="006563EE" w:rsidRPr="006563EE" w:rsidTr="006563EE">
        <w:tc>
          <w:tcPr>
            <w:tcW w:w="7230" w:type="dxa"/>
            <w:tcBorders>
              <w:top w:val="single" w:sz="4" w:space="0" w:color="000000"/>
              <w:left w:val="single" w:sz="4" w:space="0" w:color="000000"/>
              <w:bottom w:val="single" w:sz="4" w:space="0" w:color="000000"/>
            </w:tcBorders>
            <w:shd w:val="clear" w:color="auto" w:fill="auto"/>
          </w:tcPr>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безнадзорные дети / детей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563EE" w:rsidRPr="006563EE" w:rsidRDefault="006563EE" w:rsidP="006563EE">
            <w:pPr>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z w:val="24"/>
                <w:szCs w:val="24"/>
              </w:rPr>
              <w:t>3</w:t>
            </w:r>
          </w:p>
        </w:tc>
      </w:tr>
    </w:tbl>
    <w:p w:rsidR="006563EE" w:rsidRPr="006563EE" w:rsidRDefault="006563EE" w:rsidP="006563EE">
      <w:pPr>
        <w:spacing w:after="0" w:line="240" w:lineRule="auto"/>
        <w:ind w:left="720" w:hanging="360"/>
        <w:jc w:val="both"/>
        <w:rPr>
          <w:rFonts w:ascii="Times New Roman" w:hAnsi="Times New Roman" w:cs="Times New Roman"/>
          <w:color w:val="FF0000"/>
          <w:kern w:val="1"/>
          <w:sz w:val="24"/>
          <w:szCs w:val="24"/>
        </w:rPr>
      </w:pPr>
    </w:p>
    <w:p w:rsidR="006563EE" w:rsidRPr="006563EE" w:rsidRDefault="006563EE" w:rsidP="006563EE">
      <w:pPr>
        <w:spacing w:after="0" w:line="240" w:lineRule="auto"/>
        <w:jc w:val="both"/>
        <w:rPr>
          <w:rFonts w:ascii="Times New Roman" w:hAnsi="Times New Roman" w:cs="Times New Roman"/>
          <w:b/>
          <w:kern w:val="1"/>
          <w:sz w:val="24"/>
          <w:szCs w:val="24"/>
        </w:rPr>
      </w:pPr>
      <w:r w:rsidRPr="006563EE">
        <w:rPr>
          <w:rFonts w:ascii="Times New Roman" w:hAnsi="Times New Roman" w:cs="Times New Roman"/>
          <w:b/>
          <w:bCs/>
          <w:kern w:val="1"/>
          <w:sz w:val="24"/>
          <w:szCs w:val="24"/>
        </w:rPr>
        <w:t>2.Численность получателей социальных пособий на  01.12.2016</w:t>
      </w:r>
    </w:p>
    <w:tbl>
      <w:tblPr>
        <w:tblW w:w="10065" w:type="dxa"/>
        <w:tblInd w:w="40" w:type="dxa"/>
        <w:tblLayout w:type="fixed"/>
        <w:tblCellMar>
          <w:left w:w="40" w:type="dxa"/>
          <w:right w:w="40" w:type="dxa"/>
        </w:tblCellMar>
        <w:tblLook w:val="0000"/>
      </w:tblPr>
      <w:tblGrid>
        <w:gridCol w:w="7230"/>
        <w:gridCol w:w="2835"/>
      </w:tblGrid>
      <w:tr w:rsidR="006563EE" w:rsidRPr="006563EE" w:rsidTr="006563EE">
        <w:trPr>
          <w:trHeight w:hRule="exact" w:val="563"/>
        </w:trPr>
        <w:tc>
          <w:tcPr>
            <w:tcW w:w="7230" w:type="dxa"/>
            <w:tcBorders>
              <w:top w:val="single" w:sz="1" w:space="0" w:color="000000"/>
              <w:left w:val="single" w:sz="1" w:space="0" w:color="000000"/>
              <w:bottom w:val="single" w:sz="1" w:space="0" w:color="000000"/>
            </w:tcBorders>
            <w:shd w:val="clear" w:color="auto" w:fill="FFFFFF"/>
            <w:vAlign w:val="center"/>
          </w:tcPr>
          <w:p w:rsidR="006563EE" w:rsidRPr="006563EE" w:rsidRDefault="006563EE" w:rsidP="006563EE">
            <w:pPr>
              <w:shd w:val="clear" w:color="auto" w:fill="FFFFFF"/>
              <w:autoSpaceDE w:val="0"/>
              <w:snapToGrid w:val="0"/>
              <w:spacing w:after="0" w:line="240" w:lineRule="auto"/>
              <w:ind w:left="1915"/>
              <w:jc w:val="both"/>
              <w:rPr>
                <w:rFonts w:ascii="Times New Roman" w:hAnsi="Times New Roman" w:cs="Times New Roman"/>
                <w:b/>
                <w:spacing w:val="-5"/>
                <w:kern w:val="1"/>
                <w:sz w:val="24"/>
                <w:szCs w:val="24"/>
              </w:rPr>
            </w:pPr>
            <w:r w:rsidRPr="006563EE">
              <w:rPr>
                <w:rFonts w:ascii="Times New Roman" w:hAnsi="Times New Roman" w:cs="Times New Roman"/>
                <w:b/>
                <w:kern w:val="1"/>
                <w:sz w:val="24"/>
                <w:szCs w:val="24"/>
              </w:rPr>
              <w:t>Выплаты</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563EE" w:rsidRPr="006563EE" w:rsidRDefault="006563EE" w:rsidP="006563EE">
            <w:pPr>
              <w:shd w:val="clear" w:color="auto" w:fill="FFFFFF"/>
              <w:autoSpaceDE w:val="0"/>
              <w:snapToGrid w:val="0"/>
              <w:spacing w:after="0" w:line="240" w:lineRule="auto"/>
              <w:ind w:left="72" w:right="139"/>
              <w:jc w:val="both"/>
              <w:rPr>
                <w:rFonts w:ascii="Times New Roman" w:hAnsi="Times New Roman" w:cs="Times New Roman"/>
                <w:sz w:val="24"/>
                <w:szCs w:val="24"/>
              </w:rPr>
            </w:pPr>
            <w:r w:rsidRPr="006563EE">
              <w:rPr>
                <w:rFonts w:ascii="Times New Roman" w:hAnsi="Times New Roman" w:cs="Times New Roman"/>
                <w:b/>
                <w:spacing w:val="-5"/>
                <w:kern w:val="1"/>
                <w:sz w:val="24"/>
                <w:szCs w:val="24"/>
              </w:rPr>
              <w:t>Кол-во по</w:t>
            </w:r>
            <w:r w:rsidRPr="006563EE">
              <w:rPr>
                <w:rFonts w:ascii="Times New Roman" w:hAnsi="Times New Roman" w:cs="Times New Roman"/>
                <w:b/>
                <w:spacing w:val="-2"/>
                <w:kern w:val="1"/>
                <w:sz w:val="24"/>
                <w:szCs w:val="24"/>
              </w:rPr>
              <w:t>лучателей, чел.</w:t>
            </w:r>
          </w:p>
        </w:tc>
      </w:tr>
      <w:tr w:rsidR="006563EE" w:rsidRPr="006563EE" w:rsidTr="006563EE">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ind w:left="5"/>
              <w:jc w:val="both"/>
              <w:rPr>
                <w:rFonts w:ascii="Times New Roman" w:hAnsi="Times New Roman" w:cs="Times New Roman"/>
                <w:spacing w:val="-7"/>
                <w:kern w:val="1"/>
                <w:sz w:val="24"/>
                <w:szCs w:val="24"/>
              </w:rPr>
            </w:pPr>
            <w:r w:rsidRPr="006563EE">
              <w:rPr>
                <w:rFonts w:ascii="Times New Roman" w:hAnsi="Times New Roman" w:cs="Times New Roman"/>
                <w:kern w:val="1"/>
                <w:sz w:val="24"/>
                <w:szCs w:val="24"/>
              </w:rPr>
              <w:t>Детские пособия (152-30) ОБ</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pacing w:val="-7"/>
                <w:kern w:val="1"/>
                <w:sz w:val="24"/>
                <w:szCs w:val="24"/>
              </w:rPr>
              <w:t>1010/1838</w:t>
            </w:r>
          </w:p>
        </w:tc>
      </w:tr>
      <w:tr w:rsidR="006563EE" w:rsidRPr="006563EE" w:rsidTr="006563EE">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ind w:left="5"/>
              <w:jc w:val="both"/>
              <w:rPr>
                <w:rFonts w:ascii="Times New Roman" w:hAnsi="Times New Roman" w:cs="Times New Roman"/>
                <w:spacing w:val="4"/>
                <w:kern w:val="1"/>
                <w:sz w:val="24"/>
                <w:szCs w:val="24"/>
              </w:rPr>
            </w:pPr>
            <w:r w:rsidRPr="006563EE">
              <w:rPr>
                <w:rFonts w:ascii="Times New Roman" w:hAnsi="Times New Roman" w:cs="Times New Roman"/>
                <w:spacing w:val="-2"/>
                <w:kern w:val="1"/>
                <w:sz w:val="24"/>
                <w:szCs w:val="24"/>
              </w:rPr>
              <w:t>Доп.пособие на рождение ОБ</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spacing w:val="4"/>
                <w:kern w:val="1"/>
                <w:sz w:val="24"/>
                <w:szCs w:val="24"/>
              </w:rPr>
              <w:t>237</w:t>
            </w:r>
          </w:p>
        </w:tc>
      </w:tr>
      <w:tr w:rsidR="006563EE" w:rsidRPr="006563EE" w:rsidTr="006563EE">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ind w:left="14"/>
              <w:jc w:val="both"/>
              <w:rPr>
                <w:rFonts w:ascii="Times New Roman" w:hAnsi="Times New Roman" w:cs="Times New Roman"/>
                <w:kern w:val="1"/>
                <w:sz w:val="24"/>
                <w:szCs w:val="24"/>
              </w:rPr>
            </w:pPr>
            <w:r w:rsidRPr="006563EE">
              <w:rPr>
                <w:rFonts w:ascii="Times New Roman" w:hAnsi="Times New Roman" w:cs="Times New Roman"/>
                <w:spacing w:val="-3"/>
                <w:kern w:val="1"/>
                <w:sz w:val="24"/>
                <w:szCs w:val="24"/>
              </w:rPr>
              <w:t>Ед. Пособие на рождение ФБ</w:t>
            </w:r>
          </w:p>
        </w:tc>
        <w:tc>
          <w:tcPr>
            <w:tcW w:w="2835" w:type="dxa"/>
            <w:tcBorders>
              <w:top w:val="single" w:sz="1" w:space="0" w:color="000000"/>
              <w:left w:val="single" w:sz="1" w:space="0" w:color="000000"/>
              <w:bottom w:val="single" w:sz="1" w:space="0" w:color="000000"/>
              <w:right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79</w:t>
            </w:r>
          </w:p>
        </w:tc>
      </w:tr>
      <w:tr w:rsidR="006563EE" w:rsidRPr="006563EE" w:rsidTr="006563EE">
        <w:trPr>
          <w:trHeight w:hRule="exact" w:val="288"/>
        </w:trPr>
        <w:tc>
          <w:tcPr>
            <w:tcW w:w="7230" w:type="dxa"/>
            <w:tcBorders>
              <w:top w:val="single" w:sz="1" w:space="0" w:color="000000"/>
              <w:left w:val="single" w:sz="1" w:space="0" w:color="000000"/>
              <w:bottom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ind w:left="14"/>
              <w:jc w:val="both"/>
              <w:rPr>
                <w:rFonts w:ascii="Times New Roman" w:hAnsi="Times New Roman" w:cs="Times New Roman"/>
                <w:kern w:val="1"/>
                <w:sz w:val="24"/>
                <w:szCs w:val="24"/>
              </w:rPr>
            </w:pPr>
            <w:r w:rsidRPr="006563EE">
              <w:rPr>
                <w:rFonts w:ascii="Times New Roman" w:hAnsi="Times New Roman" w:cs="Times New Roman"/>
                <w:spacing w:val="-3"/>
                <w:kern w:val="1"/>
                <w:sz w:val="24"/>
                <w:szCs w:val="24"/>
              </w:rPr>
              <w:t>Выплата почетным донорам ФБ</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125</w:t>
            </w:r>
          </w:p>
        </w:tc>
      </w:tr>
      <w:tr w:rsidR="006563EE" w:rsidRPr="006563EE" w:rsidTr="006563EE">
        <w:trPr>
          <w:trHeight w:hRule="exact" w:val="307"/>
        </w:trPr>
        <w:tc>
          <w:tcPr>
            <w:tcW w:w="7230" w:type="dxa"/>
            <w:tcBorders>
              <w:top w:val="single" w:sz="1" w:space="0" w:color="000000"/>
              <w:left w:val="single" w:sz="1" w:space="0" w:color="000000"/>
              <w:bottom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ind w:left="19"/>
              <w:jc w:val="both"/>
              <w:rPr>
                <w:rFonts w:ascii="Times New Roman" w:hAnsi="Times New Roman" w:cs="Times New Roman"/>
                <w:kern w:val="1"/>
                <w:sz w:val="24"/>
                <w:szCs w:val="24"/>
              </w:rPr>
            </w:pPr>
            <w:r w:rsidRPr="006563EE">
              <w:rPr>
                <w:rFonts w:ascii="Times New Roman" w:hAnsi="Times New Roman" w:cs="Times New Roman"/>
                <w:spacing w:val="-3"/>
                <w:kern w:val="1"/>
                <w:sz w:val="24"/>
                <w:szCs w:val="24"/>
              </w:rPr>
              <w:t>Пособие по уходу до 1,5 лет ФБ</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286</w:t>
            </w:r>
          </w:p>
        </w:tc>
      </w:tr>
      <w:tr w:rsidR="006563EE" w:rsidRPr="006563EE" w:rsidTr="006563EE">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ind w:left="19"/>
              <w:jc w:val="both"/>
              <w:rPr>
                <w:rFonts w:ascii="Times New Roman" w:hAnsi="Times New Roman" w:cs="Times New Roman"/>
                <w:kern w:val="1"/>
                <w:sz w:val="24"/>
                <w:szCs w:val="24"/>
              </w:rPr>
            </w:pPr>
            <w:r w:rsidRPr="006563EE">
              <w:rPr>
                <w:rFonts w:ascii="Times New Roman" w:hAnsi="Times New Roman" w:cs="Times New Roman"/>
                <w:spacing w:val="-3"/>
                <w:kern w:val="1"/>
                <w:sz w:val="24"/>
                <w:szCs w:val="24"/>
              </w:rPr>
              <w:t>Выплаты ЧАЭС, МАЯК, ПОР</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27</w:t>
            </w:r>
          </w:p>
        </w:tc>
      </w:tr>
      <w:tr w:rsidR="006563EE" w:rsidRPr="006563EE" w:rsidTr="006563EE">
        <w:trPr>
          <w:trHeight w:hRule="exact" w:val="288"/>
        </w:trPr>
        <w:tc>
          <w:tcPr>
            <w:tcW w:w="7230" w:type="dxa"/>
            <w:tcBorders>
              <w:top w:val="single" w:sz="1" w:space="0" w:color="000000"/>
              <w:left w:val="single" w:sz="1" w:space="0" w:color="000000"/>
              <w:bottom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ind w:left="24"/>
              <w:jc w:val="both"/>
              <w:rPr>
                <w:rFonts w:ascii="Times New Roman" w:hAnsi="Times New Roman" w:cs="Times New Roman"/>
                <w:kern w:val="1"/>
                <w:sz w:val="24"/>
                <w:szCs w:val="24"/>
              </w:rPr>
            </w:pPr>
            <w:r w:rsidRPr="006563EE">
              <w:rPr>
                <w:rFonts w:ascii="Times New Roman" w:hAnsi="Times New Roman" w:cs="Times New Roman"/>
                <w:kern w:val="1"/>
                <w:sz w:val="24"/>
                <w:szCs w:val="24"/>
              </w:rPr>
              <w:t>Пособие на погребение неработающих граждан ОБ</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57</w:t>
            </w:r>
          </w:p>
        </w:tc>
      </w:tr>
      <w:tr w:rsidR="006563EE" w:rsidRPr="006563EE" w:rsidTr="006563EE">
        <w:trPr>
          <w:trHeight w:hRule="exact" w:val="298"/>
        </w:trPr>
        <w:tc>
          <w:tcPr>
            <w:tcW w:w="7230" w:type="dxa"/>
            <w:tcBorders>
              <w:top w:val="single" w:sz="1" w:space="0" w:color="000000"/>
              <w:left w:val="single" w:sz="1" w:space="0" w:color="000000"/>
              <w:bottom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ЕДВ Ветеранам труда ОБ (132-ЗО)</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2007</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tcPr>
          <w:p w:rsidR="006563EE" w:rsidRPr="006563EE" w:rsidRDefault="006563EE" w:rsidP="006563EE">
            <w:pPr>
              <w:shd w:val="clear" w:color="auto" w:fill="FFFFFF"/>
              <w:autoSpaceDE w:val="0"/>
              <w:snapToGrid w:val="0"/>
              <w:spacing w:after="0" w:line="240" w:lineRule="auto"/>
              <w:ind w:left="24"/>
              <w:jc w:val="both"/>
              <w:rPr>
                <w:rFonts w:ascii="Times New Roman" w:hAnsi="Times New Roman" w:cs="Times New Roman"/>
                <w:kern w:val="1"/>
                <w:sz w:val="24"/>
                <w:szCs w:val="24"/>
              </w:rPr>
            </w:pPr>
            <w:r w:rsidRPr="006563EE">
              <w:rPr>
                <w:rFonts w:ascii="Times New Roman" w:hAnsi="Times New Roman" w:cs="Times New Roman"/>
                <w:spacing w:val="-3"/>
                <w:kern w:val="1"/>
                <w:sz w:val="24"/>
                <w:szCs w:val="24"/>
              </w:rPr>
              <w:t>ЕДВ Ветеранам труда Ульяновской обл. ОБ</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1900</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ЕДК педагоги</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837</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 xml:space="preserve">Доплата детям погибших военносл. ОБ </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w:t>
            </w:r>
          </w:p>
        </w:tc>
      </w:tr>
      <w:tr w:rsidR="006563EE" w:rsidRPr="006563EE" w:rsidTr="006563EE">
        <w:trPr>
          <w:trHeight w:hRule="exact" w:val="425"/>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ЕДВ многодетным семьям ОБ</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331</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ЕДК инвалиды</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2122</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ЕДК многодетные</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563EE" w:rsidRPr="006563EE" w:rsidRDefault="006563EE" w:rsidP="006563EE">
            <w:pPr>
              <w:autoSpaceDE w:val="0"/>
              <w:snapToGrid w:val="0"/>
              <w:spacing w:after="0" w:line="240" w:lineRule="auto"/>
              <w:jc w:val="center"/>
              <w:rPr>
                <w:rFonts w:ascii="Times New Roman" w:hAnsi="Times New Roman" w:cs="Times New Roman"/>
                <w:kern w:val="1"/>
                <w:sz w:val="24"/>
                <w:szCs w:val="24"/>
              </w:rPr>
            </w:pPr>
            <w:r w:rsidRPr="006563EE">
              <w:rPr>
                <w:rFonts w:ascii="Times New Roman" w:hAnsi="Times New Roman" w:cs="Times New Roman"/>
                <w:kern w:val="1"/>
                <w:sz w:val="24"/>
                <w:szCs w:val="24"/>
              </w:rPr>
              <w:t>384</w:t>
            </w:r>
          </w:p>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,3</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Доплата родителям погибших военнослужащих</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20</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Пособие детям в/сл по призыву (жены)</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Об иммунопрофилактике инфекционных болезней</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№-221 ЗУО</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50</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ЕДК на оплату ЖКУ ветеранам труда Ульяновской области</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2223</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lastRenderedPageBreak/>
              <w:t>ЕДВ ветеранам творческих профессий</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4</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Выплаты детям войны</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1809</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Выплаты по 306-ЗО</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63</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Единовременная денежная выплата при многоплодных родах</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3</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ЕДВ на ребенка студенческой семье</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3</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ЕДВ на ребенка до 3-х лет</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226</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ЕДВ на оздоровление и мобильную связь добровольным пожарным</w:t>
            </w:r>
          </w:p>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139</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Выплаты сельским старостам</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25</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ЕДВ труженикам тыла и реабилитированным</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24</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 xml:space="preserve">ЕДК </w:t>
            </w:r>
            <w:r w:rsidRPr="006563EE">
              <w:rPr>
                <w:rFonts w:ascii="Times New Roman" w:hAnsi="Times New Roman" w:cs="Times New Roman"/>
                <w:spacing w:val="-3"/>
                <w:kern w:val="1"/>
                <w:sz w:val="24"/>
                <w:szCs w:val="24"/>
              </w:rPr>
              <w:t>Выплаты ЧАЭС, МАЯК, ПОР</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23</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ЕДК закон Ульяновской области №177-ЗО</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33</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Компенсационная выплата на оплату коммунальных услуг №226-ЗО</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ЕДК Ветеранам труда, реабилитированным (132-ЗО)</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1614</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Прочие выплаты и компенсации</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sz w:val="24"/>
                <w:szCs w:val="24"/>
              </w:rPr>
            </w:pPr>
            <w:r w:rsidRPr="006563EE">
              <w:rPr>
                <w:rFonts w:ascii="Times New Roman" w:hAnsi="Times New Roman" w:cs="Times New Roman"/>
                <w:kern w:val="1"/>
                <w:sz w:val="24"/>
                <w:szCs w:val="24"/>
              </w:rPr>
              <w:t>4424</w:t>
            </w:r>
          </w:p>
        </w:tc>
      </w:tr>
      <w:tr w:rsidR="006563EE" w:rsidRPr="006563EE" w:rsidTr="006563EE">
        <w:trPr>
          <w:trHeight w:hRule="exact" w:val="317"/>
        </w:trPr>
        <w:tc>
          <w:tcPr>
            <w:tcW w:w="7230" w:type="dxa"/>
            <w:tcBorders>
              <w:top w:val="single" w:sz="1" w:space="0" w:color="000000"/>
              <w:left w:val="single" w:sz="1" w:space="0" w:color="000000"/>
              <w:bottom w:val="single" w:sz="1" w:space="0" w:color="000000"/>
            </w:tcBorders>
            <w:shd w:val="clear" w:color="auto" w:fill="FFFFFF"/>
            <w:vAlign w:val="bottom"/>
          </w:tcPr>
          <w:p w:rsidR="006563EE" w:rsidRPr="006563EE" w:rsidRDefault="006563EE" w:rsidP="006563EE">
            <w:pPr>
              <w:autoSpaceDE w:val="0"/>
              <w:snapToGrid w:val="0"/>
              <w:spacing w:after="0" w:line="240" w:lineRule="auto"/>
              <w:jc w:val="both"/>
              <w:rPr>
                <w:rFonts w:ascii="Times New Roman" w:hAnsi="Times New Roman" w:cs="Times New Roman"/>
                <w:kern w:val="1"/>
                <w:sz w:val="24"/>
                <w:szCs w:val="24"/>
              </w:rPr>
            </w:pPr>
            <w:r w:rsidRPr="006563EE">
              <w:rPr>
                <w:rFonts w:ascii="Times New Roman" w:hAnsi="Times New Roman" w:cs="Times New Roman"/>
                <w:b/>
                <w:kern w:val="1"/>
                <w:sz w:val="24"/>
                <w:szCs w:val="24"/>
              </w:rPr>
              <w:t>Итого</w:t>
            </w:r>
          </w:p>
        </w:tc>
        <w:tc>
          <w:tcPr>
            <w:tcW w:w="2835" w:type="dxa"/>
            <w:tcBorders>
              <w:top w:val="single" w:sz="1" w:space="0" w:color="000000"/>
              <w:left w:val="single" w:sz="1" w:space="0" w:color="000000"/>
              <w:bottom w:val="single" w:sz="1" w:space="0" w:color="000000"/>
              <w:right w:val="single" w:sz="1" w:space="0" w:color="000000"/>
            </w:tcBorders>
            <w:shd w:val="clear" w:color="auto" w:fill="FFFFFF"/>
            <w:vAlign w:val="bottom"/>
          </w:tcPr>
          <w:p w:rsidR="006563EE" w:rsidRPr="006563EE" w:rsidRDefault="006563EE" w:rsidP="006563EE">
            <w:pPr>
              <w:autoSpaceDE w:val="0"/>
              <w:snapToGrid w:val="0"/>
              <w:spacing w:after="0" w:line="240" w:lineRule="auto"/>
              <w:jc w:val="center"/>
              <w:rPr>
                <w:rFonts w:ascii="Times New Roman" w:hAnsi="Times New Roman" w:cs="Times New Roman"/>
                <w:b/>
                <w:sz w:val="24"/>
                <w:szCs w:val="24"/>
              </w:rPr>
            </w:pPr>
            <w:r w:rsidRPr="006563EE">
              <w:rPr>
                <w:rFonts w:ascii="Times New Roman" w:hAnsi="Times New Roman" w:cs="Times New Roman"/>
                <w:b/>
                <w:kern w:val="1"/>
                <w:sz w:val="24"/>
                <w:szCs w:val="24"/>
              </w:rPr>
              <w:t>20913</w:t>
            </w:r>
          </w:p>
        </w:tc>
      </w:tr>
    </w:tbl>
    <w:p w:rsidR="006563EE" w:rsidRPr="006563EE" w:rsidRDefault="006563EE" w:rsidP="006563EE">
      <w:pPr>
        <w:spacing w:after="0" w:line="240" w:lineRule="auto"/>
        <w:jc w:val="both"/>
        <w:rPr>
          <w:rFonts w:ascii="Times New Roman" w:hAnsi="Times New Roman" w:cs="Times New Roman"/>
          <w:kern w:val="1"/>
          <w:sz w:val="24"/>
          <w:szCs w:val="24"/>
        </w:rPr>
      </w:pPr>
      <w:r w:rsidRPr="006563EE">
        <w:rPr>
          <w:rFonts w:ascii="Times New Roman" w:hAnsi="Times New Roman" w:cs="Times New Roman"/>
          <w:kern w:val="1"/>
          <w:sz w:val="24"/>
          <w:szCs w:val="24"/>
        </w:rPr>
        <w:t xml:space="preserve">     С начала 2016 года социальную поддержку населения из бюджетов всех уровней было направлено 149,7 млн. руб. В том числе на оплату мер социальной поддержки за жилищно-коммунальные услуги федеральным льготникам (ветеранам ВОВ, инвалидам, чернобыльцам и т.д.) направлено 10543,63 тыс. руб., что на 969,13 тыс. руб. больше, чем за аналогичный период  2015 года (9624,5 тыс.руб.).</w:t>
      </w:r>
    </w:p>
    <w:p w:rsidR="006563EE" w:rsidRPr="006563EE" w:rsidRDefault="006563EE" w:rsidP="006563EE">
      <w:pPr>
        <w:spacing w:after="0" w:line="240" w:lineRule="auto"/>
        <w:ind w:right="-143" w:firstLine="705"/>
        <w:jc w:val="both"/>
        <w:rPr>
          <w:rFonts w:ascii="Times New Roman" w:hAnsi="Times New Roman" w:cs="Times New Roman"/>
          <w:kern w:val="1"/>
          <w:sz w:val="24"/>
          <w:szCs w:val="24"/>
        </w:rPr>
      </w:pPr>
      <w:r w:rsidRPr="006563EE">
        <w:rPr>
          <w:rFonts w:ascii="Times New Roman" w:hAnsi="Times New Roman" w:cs="Times New Roman"/>
          <w:kern w:val="1"/>
          <w:sz w:val="24"/>
          <w:szCs w:val="24"/>
        </w:rPr>
        <w:t>Региональным льготникам по Законам Ульяновской области № 132-ЗО, №10-ЗО предоставлены меры социальной поддержки (ЕДВ-33195,6 тыс.руб., ЕДК за ЖКУ-    19249,3 тыс.руб., зубопротезирование-73,9 тыс.руб., компенсация за телефон и проезд-131,4 тыс.руб.) в сумме 52,6  млн. руб., за аналогичный период 2015 года  41,7 млн. руб. (+ 10,9 млн. руб.).</w:t>
      </w:r>
    </w:p>
    <w:p w:rsidR="006563EE" w:rsidRPr="006563EE" w:rsidRDefault="006563EE" w:rsidP="006563EE">
      <w:pPr>
        <w:spacing w:after="0" w:line="240" w:lineRule="auto"/>
        <w:ind w:right="-143" w:firstLine="705"/>
        <w:jc w:val="both"/>
        <w:rPr>
          <w:rFonts w:ascii="Times New Roman" w:hAnsi="Times New Roman" w:cs="Times New Roman"/>
          <w:kern w:val="1"/>
          <w:sz w:val="24"/>
          <w:szCs w:val="24"/>
        </w:rPr>
      </w:pPr>
      <w:r w:rsidRPr="006563EE">
        <w:rPr>
          <w:rFonts w:ascii="Times New Roman" w:hAnsi="Times New Roman" w:cs="Times New Roman"/>
          <w:kern w:val="1"/>
          <w:sz w:val="24"/>
          <w:szCs w:val="24"/>
        </w:rPr>
        <w:t>Одной из важных мер социальной поддержки граждан в условиях роста тарифов на оплату жилищно-коммунальных услуг   остается предоставление субсидий на оплату ЖКУ.</w:t>
      </w:r>
    </w:p>
    <w:p w:rsidR="006563EE" w:rsidRPr="006563EE" w:rsidRDefault="006563EE" w:rsidP="006563EE">
      <w:pPr>
        <w:spacing w:after="0" w:line="240" w:lineRule="auto"/>
        <w:ind w:right="-143" w:firstLine="705"/>
        <w:jc w:val="both"/>
        <w:rPr>
          <w:rFonts w:ascii="Times New Roman" w:hAnsi="Times New Roman" w:cs="Times New Roman"/>
          <w:kern w:val="1"/>
          <w:sz w:val="24"/>
          <w:szCs w:val="24"/>
        </w:rPr>
      </w:pPr>
      <w:r w:rsidRPr="006563EE">
        <w:rPr>
          <w:rFonts w:ascii="Times New Roman" w:hAnsi="Times New Roman" w:cs="Times New Roman"/>
          <w:kern w:val="1"/>
          <w:sz w:val="24"/>
          <w:szCs w:val="24"/>
        </w:rPr>
        <w:t>С начала 2016 года 708 семьям предоставлена субсидия в сумме 5316,46 тыс. руб., за аналогичный период 2015 года 5577,68 тыс.руб. (-261,22 тыс. руб.).</w:t>
      </w:r>
    </w:p>
    <w:p w:rsidR="006563EE" w:rsidRPr="006563EE" w:rsidRDefault="006563EE" w:rsidP="006563EE">
      <w:pPr>
        <w:spacing w:after="0" w:line="240" w:lineRule="auto"/>
        <w:ind w:right="-143" w:firstLine="705"/>
        <w:jc w:val="both"/>
        <w:rPr>
          <w:rFonts w:ascii="Times New Roman" w:hAnsi="Times New Roman" w:cs="Times New Roman"/>
          <w:kern w:val="1"/>
          <w:sz w:val="24"/>
          <w:szCs w:val="24"/>
        </w:rPr>
      </w:pPr>
      <w:r w:rsidRPr="006563EE">
        <w:rPr>
          <w:rFonts w:ascii="Times New Roman" w:hAnsi="Times New Roman" w:cs="Times New Roman"/>
          <w:kern w:val="1"/>
          <w:sz w:val="24"/>
          <w:szCs w:val="24"/>
        </w:rPr>
        <w:t>Из областного бюджета выплачена компенсация на оплату услуг ЖКХ 130 семьям, сумма выплат составила 488,05 тыс. руб., за аналогичный период 2015 года  818,3 тыс.руб. (-330,25  тыс. руб.).</w:t>
      </w:r>
    </w:p>
    <w:p w:rsidR="006563EE" w:rsidRPr="006563EE" w:rsidRDefault="006563EE" w:rsidP="006563EE">
      <w:pPr>
        <w:spacing w:after="0" w:line="240" w:lineRule="auto"/>
        <w:ind w:right="-143" w:firstLine="705"/>
        <w:jc w:val="both"/>
        <w:rPr>
          <w:rFonts w:ascii="Times New Roman" w:hAnsi="Times New Roman" w:cs="Times New Roman"/>
          <w:kern w:val="1"/>
          <w:sz w:val="24"/>
          <w:szCs w:val="24"/>
        </w:rPr>
      </w:pPr>
      <w:r w:rsidRPr="006563EE">
        <w:rPr>
          <w:rFonts w:ascii="Times New Roman" w:hAnsi="Times New Roman" w:cs="Times New Roman"/>
          <w:kern w:val="1"/>
          <w:sz w:val="24"/>
          <w:szCs w:val="24"/>
        </w:rPr>
        <w:t>В связи с введением экономически обоснованных тарифов и нормативов потребления коммунальных услуг из областного бюджета выплачена компенсационная выплата на оплату коммунальных услуг — 0 семьям на общую сумму -  0 тыс. рублей.</w:t>
      </w:r>
    </w:p>
    <w:p w:rsidR="006563EE" w:rsidRPr="006563EE" w:rsidRDefault="006563EE" w:rsidP="006563EE">
      <w:pPr>
        <w:spacing w:after="0" w:line="240" w:lineRule="auto"/>
        <w:ind w:right="-143" w:firstLine="705"/>
        <w:jc w:val="both"/>
        <w:rPr>
          <w:rFonts w:ascii="Times New Roman" w:hAnsi="Times New Roman" w:cs="Times New Roman"/>
          <w:kern w:val="1"/>
          <w:sz w:val="24"/>
          <w:szCs w:val="24"/>
        </w:rPr>
      </w:pPr>
      <w:r w:rsidRPr="006563EE">
        <w:rPr>
          <w:rFonts w:ascii="Times New Roman" w:hAnsi="Times New Roman" w:cs="Times New Roman"/>
          <w:kern w:val="1"/>
          <w:sz w:val="24"/>
          <w:szCs w:val="24"/>
        </w:rPr>
        <w:t>В текущем году все нуждающиеся льготники обеспечены твердым топливом. Сумма выплаченной компенсации за приобретенные дрова составила 159,7 тыс. руб.</w:t>
      </w:r>
    </w:p>
    <w:p w:rsidR="006563EE" w:rsidRPr="006563EE" w:rsidRDefault="006563EE" w:rsidP="006563EE">
      <w:pPr>
        <w:spacing w:after="0" w:line="240" w:lineRule="auto"/>
        <w:ind w:right="-143" w:firstLine="705"/>
        <w:jc w:val="both"/>
        <w:rPr>
          <w:rFonts w:ascii="Times New Roman" w:hAnsi="Times New Roman" w:cs="Times New Roman"/>
          <w:kern w:val="1"/>
          <w:sz w:val="24"/>
          <w:szCs w:val="24"/>
        </w:rPr>
      </w:pPr>
      <w:r w:rsidRPr="006563EE">
        <w:rPr>
          <w:rFonts w:ascii="Times New Roman" w:hAnsi="Times New Roman" w:cs="Times New Roman"/>
          <w:kern w:val="1"/>
          <w:sz w:val="24"/>
          <w:szCs w:val="24"/>
        </w:rPr>
        <w:t>Количество  граждан, имеющих звание «Почетный донор» составляет 125</w:t>
      </w:r>
    </w:p>
    <w:p w:rsidR="006563EE" w:rsidRPr="006563EE" w:rsidRDefault="006563EE" w:rsidP="006563EE">
      <w:pPr>
        <w:spacing w:after="0" w:line="240" w:lineRule="auto"/>
        <w:ind w:right="-143"/>
        <w:jc w:val="both"/>
        <w:rPr>
          <w:rFonts w:ascii="Times New Roman" w:hAnsi="Times New Roman" w:cs="Times New Roman"/>
          <w:kern w:val="1"/>
          <w:sz w:val="24"/>
          <w:szCs w:val="24"/>
        </w:rPr>
      </w:pPr>
      <w:r w:rsidRPr="006563EE">
        <w:rPr>
          <w:rFonts w:ascii="Times New Roman" w:hAnsi="Times New Roman" w:cs="Times New Roman"/>
          <w:kern w:val="1"/>
          <w:sz w:val="24"/>
          <w:szCs w:val="24"/>
        </w:rPr>
        <w:t>человека. С начала 2016 года произведена ежегодная денежная выплата в сумме 1546,6  тыс. руб., за аналогичный период 2015 года 1497,1  тыс. руб. (+49,5 тыс. руб.).</w:t>
      </w:r>
    </w:p>
    <w:p w:rsidR="006563EE" w:rsidRPr="006563EE" w:rsidRDefault="006563EE" w:rsidP="006563EE">
      <w:pPr>
        <w:spacing w:after="0" w:line="240" w:lineRule="auto"/>
        <w:ind w:right="-143" w:firstLine="705"/>
        <w:jc w:val="both"/>
        <w:rPr>
          <w:rFonts w:ascii="Times New Roman" w:hAnsi="Times New Roman" w:cs="Times New Roman"/>
          <w:b/>
          <w:bCs/>
          <w:kern w:val="1"/>
          <w:sz w:val="24"/>
          <w:szCs w:val="24"/>
        </w:rPr>
      </w:pPr>
      <w:r w:rsidRPr="006563EE">
        <w:rPr>
          <w:rFonts w:ascii="Times New Roman" w:hAnsi="Times New Roman" w:cs="Times New Roman"/>
          <w:kern w:val="1"/>
          <w:sz w:val="24"/>
          <w:szCs w:val="24"/>
        </w:rPr>
        <w:t>Продолжается работа по присвоению звания «Ветеран труда» и «Ветеран труда Ульяновской области». За отчетный период 199 гражданам  присвоено звание «Ветеран труда», 1 гражданину - «Ветеран труда Ульяновской области».</w:t>
      </w:r>
    </w:p>
    <w:p w:rsidR="006563EE" w:rsidRPr="006563EE" w:rsidRDefault="006563EE" w:rsidP="006563EE">
      <w:pPr>
        <w:spacing w:after="0" w:line="240" w:lineRule="auto"/>
        <w:ind w:left="15" w:right="-143" w:firstLine="552"/>
        <w:jc w:val="both"/>
        <w:rPr>
          <w:rFonts w:ascii="Times New Roman" w:hAnsi="Times New Roman" w:cs="Times New Roman"/>
          <w:b/>
          <w:bCs/>
          <w:kern w:val="1"/>
          <w:sz w:val="24"/>
          <w:szCs w:val="24"/>
        </w:rPr>
      </w:pPr>
    </w:p>
    <w:p w:rsidR="006563EE" w:rsidRPr="006563EE" w:rsidRDefault="006563EE" w:rsidP="006563EE">
      <w:pPr>
        <w:spacing w:after="0" w:line="240" w:lineRule="auto"/>
        <w:ind w:right="-143" w:firstLine="708"/>
        <w:jc w:val="both"/>
        <w:rPr>
          <w:rFonts w:ascii="Times New Roman" w:eastAsia="Andale Sans UI" w:hAnsi="Times New Roman" w:cs="Times New Roman"/>
          <w:kern w:val="1"/>
          <w:sz w:val="24"/>
          <w:szCs w:val="24"/>
        </w:rPr>
      </w:pPr>
      <w:r w:rsidRPr="006563EE">
        <w:rPr>
          <w:rFonts w:ascii="Times New Roman" w:eastAsia="Times New Roman" w:hAnsi="Times New Roman" w:cs="Times New Roman"/>
          <w:kern w:val="1"/>
          <w:sz w:val="24"/>
          <w:szCs w:val="24"/>
        </w:rPr>
        <w:t xml:space="preserve">Одной из приоритетных задач по улучшению демографической ситуации является комплекс мер по улучшению положения семьи, женщин и детей. </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В МО «Цильнинский район»  проживает 2973 семьи, в которых воспитываются   4896  несовершеннолетних ребёнка. </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1000 семей (на 1838 несовершеннолетних  детей), имеющие среднедушевой доход ниже величины прожиточного минимума, установленного в расчете на душу населения в </w:t>
      </w:r>
      <w:r w:rsidRPr="006563EE">
        <w:rPr>
          <w:rFonts w:ascii="Times New Roman" w:eastAsia="Andale Sans UI" w:hAnsi="Times New Roman" w:cs="Times New Roman"/>
          <w:kern w:val="1"/>
          <w:sz w:val="24"/>
          <w:szCs w:val="24"/>
        </w:rPr>
        <w:lastRenderedPageBreak/>
        <w:t xml:space="preserve">Ульяновской, являются получателями ежемесячных пособий  в соответствии с Законом Ульяновской области от 01.11.2006 № 152-ЗО «О пособиях на детей в Ульяновской области». </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Всего с начала 2016 года семьям, имеющих детей предоставлены следующие меры социальной поддержки:</w:t>
      </w:r>
    </w:p>
    <w:p w:rsidR="006563EE" w:rsidRPr="006563EE" w:rsidRDefault="006563EE" w:rsidP="006563EE">
      <w:pPr>
        <w:widowControl w:val="0"/>
        <w:numPr>
          <w:ilvl w:val="0"/>
          <w:numId w:val="1"/>
        </w:numPr>
        <w:tabs>
          <w:tab w:val="clear" w:pos="0"/>
          <w:tab w:val="num" w:pos="720"/>
        </w:tabs>
        <w:suppressAutoHyphens/>
        <w:spacing w:after="0" w:line="240" w:lineRule="auto"/>
        <w:ind w:right="-143" w:firstLine="708"/>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единовременное пособие при рождении ребенка выплачено  79 получателям на сумму 1201,1 тыс. руб.; </w:t>
      </w:r>
      <w:r w:rsidRPr="006563EE">
        <w:rPr>
          <w:rFonts w:ascii="Times New Roman" w:hAnsi="Times New Roman" w:cs="Times New Roman"/>
          <w:kern w:val="1"/>
          <w:sz w:val="24"/>
          <w:szCs w:val="24"/>
        </w:rPr>
        <w:t>за аналогичный период 2015 года  1317,5  тыс. руб. (-116,4 тыс. руб.);</w:t>
      </w:r>
    </w:p>
    <w:p w:rsidR="006563EE" w:rsidRPr="006563EE" w:rsidRDefault="006563EE" w:rsidP="006563EE">
      <w:pPr>
        <w:widowControl w:val="0"/>
        <w:numPr>
          <w:ilvl w:val="0"/>
          <w:numId w:val="2"/>
        </w:numPr>
        <w:tabs>
          <w:tab w:val="clear" w:pos="870"/>
          <w:tab w:val="num" w:pos="720"/>
        </w:tabs>
        <w:suppressAutoHyphens/>
        <w:spacing w:after="0" w:line="240" w:lineRule="auto"/>
        <w:ind w:left="0" w:right="-143" w:firstLine="708"/>
        <w:jc w:val="both"/>
        <w:rPr>
          <w:rFonts w:ascii="Times New Roman" w:hAnsi="Times New Roman" w:cs="Times New Roman"/>
          <w:kern w:val="1"/>
          <w:sz w:val="24"/>
          <w:szCs w:val="24"/>
        </w:rPr>
      </w:pPr>
      <w:r w:rsidRPr="006563EE">
        <w:rPr>
          <w:rFonts w:ascii="Times New Roman" w:eastAsia="Andale Sans UI" w:hAnsi="Times New Roman" w:cs="Times New Roman"/>
          <w:kern w:val="1"/>
          <w:sz w:val="24"/>
          <w:szCs w:val="24"/>
        </w:rPr>
        <w:t xml:space="preserve">ежемесячное пособие по уходу за ребенком до 1,5 лет выплачено 286 . чел. в сумме 11659,9 тыс.руб.; </w:t>
      </w:r>
      <w:r w:rsidRPr="006563EE">
        <w:rPr>
          <w:rFonts w:ascii="Times New Roman" w:hAnsi="Times New Roman" w:cs="Times New Roman"/>
          <w:kern w:val="1"/>
          <w:sz w:val="24"/>
          <w:szCs w:val="24"/>
        </w:rPr>
        <w:t>за аналогичный период 2015 года 12570,8 тыс. руб.</w:t>
      </w:r>
    </w:p>
    <w:p w:rsidR="006563EE" w:rsidRPr="006563EE" w:rsidRDefault="006563EE" w:rsidP="006563EE">
      <w:pPr>
        <w:spacing w:after="0" w:line="240" w:lineRule="auto"/>
        <w:ind w:right="-143" w:firstLine="708"/>
        <w:jc w:val="both"/>
        <w:rPr>
          <w:rFonts w:ascii="Times New Roman" w:eastAsia="Andale Sans UI" w:hAnsi="Times New Roman" w:cs="Times New Roman"/>
          <w:kern w:val="1"/>
          <w:sz w:val="24"/>
          <w:szCs w:val="24"/>
        </w:rPr>
      </w:pPr>
      <w:r w:rsidRPr="006563EE">
        <w:rPr>
          <w:rFonts w:ascii="Times New Roman" w:hAnsi="Times New Roman" w:cs="Times New Roman"/>
          <w:kern w:val="1"/>
          <w:sz w:val="24"/>
          <w:szCs w:val="24"/>
        </w:rPr>
        <w:t xml:space="preserve"> (- 910,9 тыс. руб.);</w:t>
      </w:r>
    </w:p>
    <w:p w:rsidR="006563EE" w:rsidRPr="006563EE" w:rsidRDefault="006563EE" w:rsidP="006563EE">
      <w:pPr>
        <w:widowControl w:val="0"/>
        <w:numPr>
          <w:ilvl w:val="0"/>
          <w:numId w:val="11"/>
        </w:numPr>
        <w:suppressAutoHyphens/>
        <w:spacing w:after="0" w:line="240" w:lineRule="auto"/>
        <w:ind w:left="0" w:right="-143" w:firstLine="708"/>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ежемесячное пособие на ребёнка военнослужащего, проходящего военную службу по призыву выплачено -0 получателю на 0 тыс. руб;</w:t>
      </w:r>
      <w:r w:rsidRPr="006563EE">
        <w:rPr>
          <w:rFonts w:ascii="Times New Roman" w:hAnsi="Times New Roman" w:cs="Times New Roman"/>
          <w:kern w:val="1"/>
          <w:sz w:val="24"/>
          <w:szCs w:val="24"/>
        </w:rPr>
        <w:t xml:space="preserve"> за аналогичный период 2015 года 57,0  тыс. руб. (-57,0тыс. Руб.);</w:t>
      </w:r>
    </w:p>
    <w:p w:rsidR="006563EE" w:rsidRPr="006563EE" w:rsidRDefault="006563EE" w:rsidP="006563EE">
      <w:pPr>
        <w:widowControl w:val="0"/>
        <w:numPr>
          <w:ilvl w:val="0"/>
          <w:numId w:val="12"/>
        </w:numPr>
        <w:suppressAutoHyphens/>
        <w:spacing w:after="0" w:line="240" w:lineRule="auto"/>
        <w:ind w:left="0"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ежемесячная денежная выплата при рождении после 31 декабря 2012 года третьего и последующих детей до достижения ребенком возраста 3-х лет выплачена 226  получателям на сумму 21185,9 тыс. руб.; </w:t>
      </w:r>
      <w:r w:rsidRPr="006563EE">
        <w:rPr>
          <w:rFonts w:ascii="Times New Roman" w:hAnsi="Times New Roman" w:cs="Times New Roman"/>
          <w:kern w:val="1"/>
          <w:sz w:val="24"/>
          <w:szCs w:val="24"/>
        </w:rPr>
        <w:t>за аналогичный период 2015 года 15686,2  тыс. руб. (+ 5499,7 тыс. руб.);</w:t>
      </w:r>
    </w:p>
    <w:p w:rsidR="006563EE" w:rsidRPr="006563EE" w:rsidRDefault="006563EE" w:rsidP="006563EE">
      <w:pPr>
        <w:widowControl w:val="0"/>
        <w:numPr>
          <w:ilvl w:val="0"/>
          <w:numId w:val="13"/>
        </w:numPr>
        <w:suppressAutoHyphens/>
        <w:spacing w:after="0" w:line="240" w:lineRule="auto"/>
        <w:ind w:right="-143"/>
        <w:jc w:val="both"/>
        <w:rPr>
          <w:rFonts w:ascii="Times New Roman" w:hAnsi="Times New Roman" w:cs="Times New Roman"/>
          <w:kern w:val="1"/>
          <w:sz w:val="24"/>
          <w:szCs w:val="24"/>
        </w:rPr>
      </w:pPr>
      <w:r w:rsidRPr="006563EE">
        <w:rPr>
          <w:rFonts w:ascii="Times New Roman" w:eastAsia="Andale Sans UI" w:hAnsi="Times New Roman" w:cs="Times New Roman"/>
          <w:kern w:val="1"/>
          <w:sz w:val="24"/>
          <w:szCs w:val="24"/>
        </w:rPr>
        <w:t>ежемесячное пособие на ребёнка до достижения им возраста 16(18) лет предоставлено 1838   получателям  на сумму 6049,7 тыс.руб;</w:t>
      </w:r>
    </w:p>
    <w:p w:rsidR="006563EE" w:rsidRPr="006563EE" w:rsidRDefault="006563EE" w:rsidP="006563EE">
      <w:pPr>
        <w:spacing w:after="0" w:line="240" w:lineRule="auto"/>
        <w:ind w:right="-143"/>
        <w:jc w:val="both"/>
        <w:rPr>
          <w:rFonts w:ascii="Times New Roman" w:eastAsia="Andale Sans UI" w:hAnsi="Times New Roman" w:cs="Times New Roman"/>
          <w:kern w:val="1"/>
          <w:sz w:val="24"/>
          <w:szCs w:val="24"/>
        </w:rPr>
      </w:pPr>
      <w:r w:rsidRPr="006563EE">
        <w:rPr>
          <w:rFonts w:ascii="Times New Roman" w:hAnsi="Times New Roman" w:cs="Times New Roman"/>
          <w:kern w:val="1"/>
          <w:sz w:val="24"/>
          <w:szCs w:val="24"/>
        </w:rPr>
        <w:t xml:space="preserve"> за аналогичный период 2015 года  на сумму 6383,0  тыс. руб. (- 333,3 тыс.руб</w:t>
      </w:r>
      <w:r w:rsidRPr="006563EE">
        <w:rPr>
          <w:rFonts w:ascii="Times New Roman" w:eastAsia="Andale Sans UI" w:hAnsi="Times New Roman" w:cs="Times New Roman"/>
          <w:kern w:val="1"/>
          <w:sz w:val="24"/>
          <w:szCs w:val="24"/>
        </w:rPr>
        <w:t>.)</w:t>
      </w:r>
    </w:p>
    <w:p w:rsidR="006563EE" w:rsidRPr="006563EE" w:rsidRDefault="006563EE" w:rsidP="006563EE">
      <w:pPr>
        <w:spacing w:after="0" w:line="240" w:lineRule="auto"/>
        <w:ind w:right="-143"/>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   -  дополнительное единовременное пособие при  рождении ребенка получили 237 человек на сумму  487,2  тыс. руб.;  </w:t>
      </w:r>
      <w:r w:rsidRPr="006563EE">
        <w:rPr>
          <w:rFonts w:ascii="Times New Roman" w:hAnsi="Times New Roman" w:cs="Times New Roman"/>
          <w:kern w:val="1"/>
          <w:sz w:val="24"/>
          <w:szCs w:val="24"/>
        </w:rPr>
        <w:t>за аналогичный период 2015 года 495,9 тыс. руб. (-8,7 тыс. руб.).</w:t>
      </w:r>
      <w:r w:rsidRPr="006563EE">
        <w:rPr>
          <w:rFonts w:ascii="Times New Roman" w:eastAsia="Andale Sans UI" w:hAnsi="Times New Roman" w:cs="Times New Roman"/>
          <w:kern w:val="1"/>
          <w:sz w:val="24"/>
          <w:szCs w:val="24"/>
        </w:rPr>
        <w:t>Дополнительное пособие при рождении ребенка  составляет: на первого ребенка 1100 руб., на  второго ребенка 2000 руб., на третьего и последующих детей  в сумме 3000 руб</w:t>
      </w:r>
      <w:r w:rsidR="00C168AF">
        <w:rPr>
          <w:rFonts w:ascii="Times New Roman" w:eastAsia="Andale Sans UI" w:hAnsi="Times New Roman" w:cs="Times New Roman"/>
          <w:kern w:val="1"/>
          <w:sz w:val="24"/>
          <w:szCs w:val="24"/>
        </w:rPr>
        <w:t>.</w:t>
      </w:r>
      <w:r w:rsidRPr="006563EE">
        <w:rPr>
          <w:rFonts w:ascii="Times New Roman" w:eastAsia="Andale Sans UI" w:hAnsi="Times New Roman" w:cs="Times New Roman"/>
          <w:kern w:val="1"/>
          <w:sz w:val="24"/>
          <w:szCs w:val="24"/>
        </w:rPr>
        <w:t>;</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Благодаря реализации комплекса мер социальной поддержки для семей с детьми, направленных на стимулирование положительного изменения основных демографических показателей, социальную поддержку семьи и детства, в районе наблюдается позитивная динамика. Продолжает устойчиво расти количество рождений третьих и последующих детей. Вследствие чего, в отчетном периоде общее количество многодетных семей выросло на 69% и составило 388 многодетных семей, в которых воспитываются 1274 детей.</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В полном объеме представляются меры социальной поддержки многодетным семьям в соответствии с  Законом Ульяновской области № 154-ЗО:</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-380 (98 % )многодетных семей получили ежемесячную денежную компенсацию за коммунальные услуги в сумме 3484,9  тыс. руб.; </w:t>
      </w:r>
      <w:r w:rsidRPr="006563EE">
        <w:rPr>
          <w:rFonts w:ascii="Times New Roman" w:hAnsi="Times New Roman" w:cs="Times New Roman"/>
          <w:kern w:val="1"/>
          <w:sz w:val="24"/>
          <w:szCs w:val="24"/>
        </w:rPr>
        <w:t>за аналогичный период 2015 года 2979,8  тыс. руб. (+ 505,1 тыс. руб.);</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-830 (65%) детей</w:t>
      </w:r>
      <w:r w:rsidRPr="006563EE">
        <w:rPr>
          <w:rFonts w:ascii="Times New Roman" w:eastAsia="Andale Sans UI" w:hAnsi="Times New Roman" w:cs="Times New Roman"/>
          <w:b/>
          <w:bCs/>
          <w:kern w:val="1"/>
          <w:sz w:val="24"/>
          <w:szCs w:val="24"/>
        </w:rPr>
        <w:t xml:space="preserve"> </w:t>
      </w:r>
      <w:r w:rsidRPr="006563EE">
        <w:rPr>
          <w:rFonts w:ascii="Times New Roman" w:eastAsia="Andale Sans UI" w:hAnsi="Times New Roman" w:cs="Times New Roman"/>
          <w:kern w:val="1"/>
          <w:sz w:val="24"/>
          <w:szCs w:val="24"/>
        </w:rPr>
        <w:t xml:space="preserve"> получили ежемесячную денежную выплату в размере 160 рублей на каждого ребёнка из числа малообеспеченных многодетных семей на сумму 1741,6 тыс. руб.;</w:t>
      </w:r>
      <w:r w:rsidRPr="006563EE">
        <w:rPr>
          <w:rFonts w:ascii="Times New Roman" w:hAnsi="Times New Roman" w:cs="Times New Roman"/>
          <w:kern w:val="1"/>
          <w:sz w:val="24"/>
          <w:szCs w:val="24"/>
        </w:rPr>
        <w:t xml:space="preserve"> за аналогичный период 2015 года 1708,1  тыс. руб. (+33,5 тыс. руб.);</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- 708 детей из многодетных семей получили ежегодную выплату на приобретение школьной и спортивной одежды в размере 2000 рублей на сумму – 1416,00 тыс. руб.; </w:t>
      </w:r>
      <w:r w:rsidRPr="006563EE">
        <w:rPr>
          <w:rFonts w:ascii="Times New Roman" w:hAnsi="Times New Roman" w:cs="Times New Roman"/>
          <w:kern w:val="1"/>
          <w:sz w:val="24"/>
          <w:szCs w:val="24"/>
        </w:rPr>
        <w:t>за аналогичный период 2015 года — 1723,0 тыс. руб. (-307,0 тыс.руб.)</w:t>
      </w:r>
    </w:p>
    <w:p w:rsidR="006563EE" w:rsidRPr="006563EE" w:rsidRDefault="006563EE" w:rsidP="006563EE">
      <w:pPr>
        <w:widowControl w:val="0"/>
        <w:numPr>
          <w:ilvl w:val="0"/>
          <w:numId w:val="14"/>
        </w:numPr>
        <w:suppressAutoHyphens/>
        <w:spacing w:after="0" w:line="240" w:lineRule="auto"/>
        <w:ind w:left="0"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286 школьников получили ежемесячную денежную выплату для проезда, обучающегося в образовательном учреждении в размере 220 рублей на сумму 670,8 тыс.руб.; </w:t>
      </w:r>
      <w:r w:rsidRPr="006563EE">
        <w:rPr>
          <w:rFonts w:ascii="Times New Roman" w:hAnsi="Times New Roman" w:cs="Times New Roman"/>
          <w:kern w:val="1"/>
          <w:sz w:val="24"/>
          <w:szCs w:val="24"/>
        </w:rPr>
        <w:t>за аналогичный период 2015 года 652,5 тыс. руб. (+18,3 тыс. руб.);</w:t>
      </w:r>
    </w:p>
    <w:p w:rsidR="006563EE" w:rsidRPr="006563EE" w:rsidRDefault="006563EE" w:rsidP="006563EE">
      <w:pPr>
        <w:widowControl w:val="0"/>
        <w:numPr>
          <w:ilvl w:val="0"/>
          <w:numId w:val="15"/>
        </w:numPr>
        <w:suppressAutoHyphens/>
        <w:spacing w:after="0" w:line="240" w:lineRule="auto"/>
        <w:ind w:left="0"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2 школьника получили ежемесячную денежную выплату на оплату питания  в размере 150 рублей на сумму 2,3  тыс. руб.; </w:t>
      </w:r>
      <w:r w:rsidRPr="006563EE">
        <w:rPr>
          <w:rFonts w:ascii="Times New Roman" w:hAnsi="Times New Roman" w:cs="Times New Roman"/>
          <w:kern w:val="1"/>
          <w:sz w:val="24"/>
          <w:szCs w:val="24"/>
        </w:rPr>
        <w:t>за аналогичный период 2015 года 3,4  тыс. руб. (-1,1 тыс. руб.);</w:t>
      </w:r>
    </w:p>
    <w:p w:rsidR="006563EE" w:rsidRPr="006563EE" w:rsidRDefault="006563EE" w:rsidP="006563EE">
      <w:pPr>
        <w:widowControl w:val="0"/>
        <w:numPr>
          <w:ilvl w:val="0"/>
          <w:numId w:val="3"/>
        </w:numPr>
        <w:suppressAutoHyphens/>
        <w:spacing w:after="0" w:line="240" w:lineRule="auto"/>
        <w:ind w:left="0"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на 51 ребенка получили ежемесячную денежную выплату на оплату детского сада  на сумму 472,2 тыс. руб.; </w:t>
      </w:r>
      <w:r w:rsidRPr="006563EE">
        <w:rPr>
          <w:rFonts w:ascii="Times New Roman" w:hAnsi="Times New Roman" w:cs="Times New Roman"/>
          <w:kern w:val="1"/>
          <w:sz w:val="24"/>
          <w:szCs w:val="24"/>
        </w:rPr>
        <w:t xml:space="preserve">за аналогичный период 2015 года 75,7  тыс. руб. </w:t>
      </w:r>
      <w:r w:rsidRPr="006563EE">
        <w:rPr>
          <w:rFonts w:ascii="Times New Roman" w:hAnsi="Times New Roman" w:cs="Times New Roman"/>
          <w:kern w:val="1"/>
          <w:sz w:val="24"/>
          <w:szCs w:val="24"/>
        </w:rPr>
        <w:lastRenderedPageBreak/>
        <w:t>(+396,5 тыс.руб.</w:t>
      </w:r>
      <w:r w:rsidRPr="006563EE">
        <w:rPr>
          <w:rFonts w:ascii="Times New Roman" w:eastAsia="Andale Sans UI" w:hAnsi="Times New Roman" w:cs="Times New Roman"/>
          <w:kern w:val="1"/>
          <w:sz w:val="24"/>
          <w:szCs w:val="24"/>
        </w:rPr>
        <w:t>);</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В соответствии с  Законом Ульяновской области № 181-ЗО ежемесячную денежную выплату получили 46 человек из числа беременных женщин и кормящих матерей на сумму 136,2  тыс.руб.;</w:t>
      </w:r>
      <w:r w:rsidRPr="006563EE">
        <w:rPr>
          <w:rFonts w:ascii="Times New Roman" w:hAnsi="Times New Roman" w:cs="Times New Roman"/>
          <w:kern w:val="1"/>
          <w:sz w:val="24"/>
          <w:szCs w:val="24"/>
        </w:rPr>
        <w:t xml:space="preserve"> за аналогичный период 2015 года 86,9  тыс. руб. (+49,3 тыс.руб.);</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По Закону Ульяновской области № 180-ЗО:</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-17 человек на сумму 145,1  тыс.руб. получили ежемесячную денежную выплату на ребенка, не посещающего детский сад; </w:t>
      </w:r>
      <w:r w:rsidRPr="006563EE">
        <w:rPr>
          <w:rFonts w:ascii="Times New Roman" w:hAnsi="Times New Roman" w:cs="Times New Roman"/>
          <w:kern w:val="1"/>
          <w:sz w:val="24"/>
          <w:szCs w:val="24"/>
        </w:rPr>
        <w:t>за аналогичный период 2015 года  60,0 тыс. руб. (+85,1 тыс. руб.);</w:t>
      </w:r>
    </w:p>
    <w:p w:rsidR="006563EE" w:rsidRPr="006563EE" w:rsidRDefault="006563EE" w:rsidP="006563EE">
      <w:pPr>
        <w:spacing w:after="0" w:line="240" w:lineRule="auto"/>
        <w:ind w:right="-143" w:firstLine="709"/>
        <w:jc w:val="both"/>
        <w:rPr>
          <w:rFonts w:ascii="Times New Roman" w:hAnsi="Times New Roman" w:cs="Times New Roman"/>
          <w:kern w:val="1"/>
          <w:sz w:val="24"/>
          <w:szCs w:val="24"/>
        </w:rPr>
      </w:pPr>
      <w:r w:rsidRPr="006563EE">
        <w:rPr>
          <w:rFonts w:ascii="Times New Roman" w:eastAsia="Andale Sans UI" w:hAnsi="Times New Roman" w:cs="Times New Roman"/>
          <w:kern w:val="1"/>
          <w:sz w:val="24"/>
          <w:szCs w:val="24"/>
        </w:rPr>
        <w:t xml:space="preserve">-3 студенческие семьи получили ежемесячную денежную выплату на сумму 23,0 тыс.руб.; </w:t>
      </w:r>
      <w:r w:rsidRPr="006563EE">
        <w:rPr>
          <w:rFonts w:ascii="Times New Roman" w:hAnsi="Times New Roman" w:cs="Times New Roman"/>
          <w:kern w:val="1"/>
          <w:sz w:val="24"/>
          <w:szCs w:val="24"/>
        </w:rPr>
        <w:t>за аналогичный период 2015 года — 0 тыс. руб. (+23,0тыс.руб.).</w:t>
      </w:r>
    </w:p>
    <w:p w:rsidR="006563EE" w:rsidRPr="006563EE" w:rsidRDefault="006563EE" w:rsidP="006563EE">
      <w:pPr>
        <w:spacing w:after="0" w:line="240" w:lineRule="auto"/>
        <w:ind w:right="-143" w:firstLine="709"/>
        <w:jc w:val="both"/>
        <w:rPr>
          <w:rFonts w:ascii="Times New Roman" w:hAnsi="Times New Roman" w:cs="Times New Roman"/>
          <w:kern w:val="1"/>
          <w:sz w:val="24"/>
          <w:szCs w:val="24"/>
        </w:rPr>
      </w:pPr>
      <w:r w:rsidRPr="006563EE">
        <w:rPr>
          <w:rFonts w:ascii="Times New Roman" w:hAnsi="Times New Roman" w:cs="Times New Roman"/>
          <w:kern w:val="1"/>
          <w:sz w:val="24"/>
          <w:szCs w:val="24"/>
        </w:rPr>
        <w:t>С начала года  выдано 9 свидетельств на приобретение жилого помещения при рождении детей в результате  многоплодных родов и при рождении четвертого  ребенка или последующих детей.</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hAnsi="Times New Roman" w:cs="Times New Roman"/>
          <w:kern w:val="1"/>
          <w:sz w:val="24"/>
          <w:szCs w:val="24"/>
        </w:rPr>
        <w:t>Реализовано  с начала года 9 свидетельств на сумму 10,2 млн.руб.. За аналогичный период 2015 года выдано 6 свидетельств, реализовано 2 свидетельства на сумму 2 млн.руб..</w:t>
      </w:r>
    </w:p>
    <w:p w:rsidR="006563EE" w:rsidRPr="006563EE" w:rsidRDefault="006563EE" w:rsidP="006563EE">
      <w:pPr>
        <w:spacing w:after="0" w:line="240" w:lineRule="auto"/>
        <w:ind w:right="-143" w:firstLine="709"/>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С начала 2016 года выдано 161 государственных сертификата на именной капитал «Семья», из них:</w:t>
      </w:r>
    </w:p>
    <w:p w:rsidR="006563EE" w:rsidRPr="006563EE" w:rsidRDefault="006563EE" w:rsidP="006563EE">
      <w:pPr>
        <w:spacing w:after="0" w:line="240" w:lineRule="auto"/>
        <w:ind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 на рождение 2-го ребёнка – 88 сертификат, </w:t>
      </w:r>
    </w:p>
    <w:p w:rsidR="006563EE" w:rsidRPr="006563EE" w:rsidRDefault="006563EE" w:rsidP="006563EE">
      <w:pPr>
        <w:spacing w:after="0" w:line="240" w:lineRule="auto"/>
        <w:ind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 на рождение 3-го ребёнка – 52 сертификатов, </w:t>
      </w:r>
    </w:p>
    <w:p w:rsidR="006563EE" w:rsidRPr="006563EE" w:rsidRDefault="006563EE" w:rsidP="006563EE">
      <w:pPr>
        <w:spacing w:after="0" w:line="240" w:lineRule="auto"/>
        <w:ind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на рождение 4-го ребёнка – 12 сертификата,</w:t>
      </w:r>
    </w:p>
    <w:p w:rsidR="006563EE" w:rsidRPr="006563EE" w:rsidRDefault="006563EE" w:rsidP="006563EE">
      <w:pPr>
        <w:widowControl w:val="0"/>
        <w:numPr>
          <w:ilvl w:val="0"/>
          <w:numId w:val="4"/>
        </w:numPr>
        <w:suppressAutoHyphens/>
        <w:spacing w:after="0" w:line="240" w:lineRule="auto"/>
        <w:ind w:left="0"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на рождение 5-го ребёнка – 8 сертификатов,</w:t>
      </w:r>
    </w:p>
    <w:p w:rsidR="006563EE" w:rsidRPr="006563EE" w:rsidRDefault="006563EE" w:rsidP="006563EE">
      <w:pPr>
        <w:widowControl w:val="0"/>
        <w:numPr>
          <w:ilvl w:val="0"/>
          <w:numId w:val="4"/>
        </w:numPr>
        <w:suppressAutoHyphens/>
        <w:spacing w:after="0" w:line="240" w:lineRule="auto"/>
        <w:ind w:left="0"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на рождение 6-го ребенка  -1 сертификат.</w:t>
      </w:r>
    </w:p>
    <w:p w:rsidR="006563EE" w:rsidRPr="006563EE" w:rsidRDefault="006563EE" w:rsidP="006563EE">
      <w:pPr>
        <w:spacing w:after="0" w:line="240" w:lineRule="auto"/>
        <w:ind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Реализован с начала года 21 сертификат  на сумму 1010,4 тыс.руб., за аналогичный период 2015 года реализовано 2 сертификата на общую сумму 32,5 тыс.руб..</w:t>
      </w:r>
    </w:p>
    <w:p w:rsidR="006563EE" w:rsidRPr="006563EE" w:rsidRDefault="006563EE" w:rsidP="006563EE">
      <w:pPr>
        <w:spacing w:after="0" w:line="240" w:lineRule="auto"/>
        <w:ind w:right="-143" w:firstLine="567"/>
        <w:jc w:val="both"/>
        <w:rPr>
          <w:rFonts w:ascii="Times New Roman" w:hAnsi="Times New Roman" w:cs="Times New Roman"/>
          <w:b/>
          <w:bCs/>
          <w:kern w:val="1"/>
          <w:sz w:val="24"/>
          <w:szCs w:val="24"/>
        </w:rPr>
      </w:pPr>
      <w:r w:rsidRPr="006563EE">
        <w:rPr>
          <w:rFonts w:ascii="Times New Roman" w:eastAsia="Andale Sans UI" w:hAnsi="Times New Roman" w:cs="Times New Roman"/>
          <w:kern w:val="1"/>
          <w:sz w:val="24"/>
          <w:szCs w:val="24"/>
        </w:rPr>
        <w:t xml:space="preserve">В целях поддержки детей из многодетных и малоимущих семей за счет средств районного бюджета организовано бесплатное питание в школах.  С начала 2016 года  711 учеников  из малообеспеченных семей получили данный вид поддержки, на что    из  районного  бюджета  было выделено </w:t>
      </w:r>
      <w:r w:rsidRPr="006563EE">
        <w:rPr>
          <w:rFonts w:ascii="Times New Roman" w:eastAsia="Andale Sans UI" w:hAnsi="Times New Roman" w:cs="Times New Roman"/>
          <w:bCs/>
          <w:kern w:val="1"/>
          <w:sz w:val="24"/>
          <w:szCs w:val="24"/>
        </w:rPr>
        <w:t xml:space="preserve"> 2030,0 тыс.руб</w:t>
      </w:r>
      <w:r w:rsidRPr="006563EE">
        <w:rPr>
          <w:rFonts w:ascii="Times New Roman" w:eastAsia="Andale Sans UI" w:hAnsi="Times New Roman" w:cs="Times New Roman"/>
          <w:kern w:val="1"/>
          <w:sz w:val="24"/>
          <w:szCs w:val="24"/>
        </w:rPr>
        <w:t xml:space="preserve">.  Организован подвоз детей до школы. Данным видом поддержки охвачено  316 школьников, финансирование осуществлялось с районного бюджета – 1300,6 тыс.руб. </w:t>
      </w:r>
    </w:p>
    <w:p w:rsidR="006563EE" w:rsidRPr="006563EE" w:rsidRDefault="006563EE" w:rsidP="006563EE">
      <w:pPr>
        <w:spacing w:after="0" w:line="240" w:lineRule="auto"/>
        <w:ind w:left="15" w:right="-143" w:firstLine="552"/>
        <w:jc w:val="both"/>
        <w:rPr>
          <w:rFonts w:ascii="Times New Roman" w:hAnsi="Times New Roman" w:cs="Times New Roman"/>
          <w:b/>
          <w:bCs/>
          <w:kern w:val="1"/>
          <w:sz w:val="24"/>
          <w:szCs w:val="24"/>
        </w:rPr>
      </w:pPr>
    </w:p>
    <w:p w:rsidR="006563EE" w:rsidRPr="006563EE" w:rsidRDefault="006563EE" w:rsidP="006563EE">
      <w:pPr>
        <w:spacing w:after="0" w:line="240" w:lineRule="auto"/>
        <w:ind w:left="15" w:right="-143" w:firstLine="552"/>
        <w:jc w:val="both"/>
        <w:rPr>
          <w:rFonts w:ascii="Times New Roman" w:hAnsi="Times New Roman" w:cs="Times New Roman"/>
          <w:sz w:val="24"/>
          <w:szCs w:val="24"/>
        </w:rPr>
      </w:pPr>
      <w:r w:rsidRPr="006563EE">
        <w:rPr>
          <w:rFonts w:ascii="Times New Roman" w:hAnsi="Times New Roman" w:cs="Times New Roman"/>
          <w:b/>
          <w:bCs/>
          <w:kern w:val="1"/>
          <w:sz w:val="24"/>
          <w:szCs w:val="24"/>
        </w:rPr>
        <w:t xml:space="preserve">3.Адресная поддержка отдельных категорий жителей муниципального образования </w:t>
      </w:r>
      <w:r w:rsidRPr="006563EE">
        <w:rPr>
          <w:rFonts w:ascii="Times New Roman" w:hAnsi="Times New Roman" w:cs="Times New Roman"/>
          <w:b/>
          <w:bCs/>
          <w:color w:val="000000"/>
          <w:kern w:val="1"/>
          <w:sz w:val="24"/>
          <w:szCs w:val="24"/>
        </w:rPr>
        <w:t xml:space="preserve">МО «Цильнинский район». </w:t>
      </w:r>
    </w:p>
    <w:p w:rsidR="006563EE" w:rsidRPr="006563EE" w:rsidRDefault="006563EE" w:rsidP="00B07298">
      <w:pPr>
        <w:spacing w:after="0" w:line="240" w:lineRule="auto"/>
        <w:ind w:left="15" w:right="-143" w:firstLine="552"/>
        <w:jc w:val="both"/>
        <w:rPr>
          <w:rFonts w:ascii="Times New Roman" w:hAnsi="Times New Roman" w:cs="Times New Roman"/>
          <w:bCs/>
          <w:sz w:val="24"/>
          <w:szCs w:val="24"/>
        </w:rPr>
      </w:pPr>
      <w:r w:rsidRPr="006563EE">
        <w:rPr>
          <w:rFonts w:ascii="Times New Roman" w:hAnsi="Times New Roman" w:cs="Times New Roman"/>
          <w:sz w:val="24"/>
          <w:szCs w:val="24"/>
        </w:rPr>
        <w:t xml:space="preserve">За период с 01.01.2016 по 31.12.2016 адресная материальная помощь оказана лицам, оказавшимся в трудной жизненной ситуации из средств областного  бюджета </w:t>
      </w:r>
      <w:r w:rsidRPr="006563EE">
        <w:rPr>
          <w:rFonts w:ascii="Times New Roman" w:hAnsi="Times New Roman" w:cs="Times New Roman"/>
          <w:bCs/>
          <w:sz w:val="24"/>
          <w:szCs w:val="24"/>
        </w:rPr>
        <w:t xml:space="preserve"> денежную помощь получили 208  человек, на общую сумму 2234,8 тыс.руб.,</w:t>
      </w:r>
    </w:p>
    <w:p w:rsidR="006563EE" w:rsidRPr="006563EE" w:rsidRDefault="006563EE" w:rsidP="006563EE">
      <w:pPr>
        <w:spacing w:after="0" w:line="240" w:lineRule="auto"/>
        <w:ind w:right="-143" w:firstLine="552"/>
        <w:jc w:val="both"/>
        <w:rPr>
          <w:rFonts w:ascii="Times New Roman" w:hAnsi="Times New Roman" w:cs="Times New Roman"/>
          <w:sz w:val="24"/>
          <w:szCs w:val="24"/>
        </w:rPr>
      </w:pPr>
      <w:r w:rsidRPr="006563EE">
        <w:rPr>
          <w:rFonts w:ascii="Times New Roman" w:hAnsi="Times New Roman" w:cs="Times New Roman"/>
          <w:bCs/>
          <w:sz w:val="24"/>
          <w:szCs w:val="24"/>
        </w:rPr>
        <w:t xml:space="preserve"> в т.ч.:</w:t>
      </w:r>
    </w:p>
    <w:p w:rsidR="006563EE" w:rsidRPr="006563EE" w:rsidRDefault="006563EE" w:rsidP="006563EE">
      <w:pPr>
        <w:spacing w:after="0" w:line="240" w:lineRule="auto"/>
        <w:ind w:right="-143" w:firstLine="552"/>
        <w:jc w:val="both"/>
        <w:rPr>
          <w:rFonts w:ascii="Times New Roman" w:hAnsi="Times New Roman" w:cs="Times New Roman"/>
          <w:bCs/>
          <w:sz w:val="24"/>
          <w:szCs w:val="24"/>
        </w:rPr>
      </w:pPr>
      <w:r w:rsidRPr="006563EE">
        <w:rPr>
          <w:rFonts w:ascii="Times New Roman" w:hAnsi="Times New Roman" w:cs="Times New Roman"/>
          <w:sz w:val="24"/>
          <w:szCs w:val="24"/>
        </w:rPr>
        <w:t xml:space="preserve">       </w:t>
      </w:r>
      <w:r w:rsidRPr="006563EE">
        <w:rPr>
          <w:rFonts w:ascii="Times New Roman" w:hAnsi="Times New Roman" w:cs="Times New Roman"/>
          <w:bCs/>
          <w:sz w:val="24"/>
          <w:szCs w:val="24"/>
        </w:rPr>
        <w:t>- в связи с пожаром – 13 чел. на 455,0 тысяч рублей;</w:t>
      </w:r>
    </w:p>
    <w:p w:rsidR="006563EE" w:rsidRPr="006563EE" w:rsidRDefault="006563EE" w:rsidP="006563EE">
      <w:pPr>
        <w:spacing w:after="0" w:line="240" w:lineRule="auto"/>
        <w:ind w:right="-143" w:firstLine="552"/>
        <w:jc w:val="both"/>
        <w:rPr>
          <w:rFonts w:ascii="Times New Roman" w:hAnsi="Times New Roman" w:cs="Times New Roman"/>
          <w:bCs/>
          <w:sz w:val="24"/>
          <w:szCs w:val="24"/>
        </w:rPr>
      </w:pPr>
      <w:r w:rsidRPr="006563EE">
        <w:rPr>
          <w:rFonts w:ascii="Times New Roman" w:hAnsi="Times New Roman" w:cs="Times New Roman"/>
          <w:bCs/>
          <w:sz w:val="24"/>
          <w:szCs w:val="24"/>
        </w:rPr>
        <w:t xml:space="preserve">       - на дорогостоящее лечение –27 чел. на 380,0 тысяч рублей;</w:t>
      </w:r>
    </w:p>
    <w:p w:rsidR="006563EE" w:rsidRPr="006563EE" w:rsidRDefault="006563EE" w:rsidP="006563EE">
      <w:pPr>
        <w:spacing w:after="0" w:line="240" w:lineRule="auto"/>
        <w:ind w:right="-143" w:firstLine="552"/>
        <w:jc w:val="both"/>
        <w:rPr>
          <w:rFonts w:ascii="Times New Roman" w:hAnsi="Times New Roman" w:cs="Times New Roman"/>
          <w:bCs/>
          <w:sz w:val="24"/>
          <w:szCs w:val="24"/>
        </w:rPr>
      </w:pPr>
      <w:r w:rsidRPr="006563EE">
        <w:rPr>
          <w:rFonts w:ascii="Times New Roman" w:hAnsi="Times New Roman" w:cs="Times New Roman"/>
          <w:bCs/>
          <w:sz w:val="24"/>
          <w:szCs w:val="24"/>
        </w:rPr>
        <w:t xml:space="preserve">       - на ремонт – 29 чел. на 567,0  тысяч рублей;</w:t>
      </w:r>
    </w:p>
    <w:p w:rsidR="006563EE" w:rsidRPr="006563EE" w:rsidRDefault="006563EE" w:rsidP="006563EE">
      <w:pPr>
        <w:spacing w:after="0" w:line="240" w:lineRule="auto"/>
        <w:ind w:right="-143" w:firstLine="552"/>
        <w:jc w:val="both"/>
        <w:rPr>
          <w:rFonts w:ascii="Times New Roman" w:hAnsi="Times New Roman" w:cs="Times New Roman"/>
          <w:bCs/>
          <w:sz w:val="24"/>
          <w:szCs w:val="24"/>
        </w:rPr>
      </w:pPr>
      <w:r w:rsidRPr="006563EE">
        <w:rPr>
          <w:rFonts w:ascii="Times New Roman" w:hAnsi="Times New Roman" w:cs="Times New Roman"/>
          <w:bCs/>
          <w:sz w:val="24"/>
          <w:szCs w:val="24"/>
        </w:rPr>
        <w:t xml:space="preserve">       - на газификацию жилья – 27 чел. – 465,00 тысяч рублей;</w:t>
      </w:r>
    </w:p>
    <w:p w:rsidR="006563EE" w:rsidRPr="006563EE" w:rsidRDefault="006563EE" w:rsidP="006563EE">
      <w:pPr>
        <w:pStyle w:val="a5"/>
        <w:widowControl w:val="0"/>
        <w:numPr>
          <w:ilvl w:val="2"/>
          <w:numId w:val="9"/>
        </w:numPr>
        <w:suppressAutoHyphens/>
        <w:snapToGrid w:val="0"/>
        <w:ind w:left="0" w:right="-143" w:firstLine="552"/>
        <w:jc w:val="both"/>
        <w:rPr>
          <w:b/>
          <w:bCs/>
          <w:kern w:val="1"/>
          <w:sz w:val="24"/>
          <w:szCs w:val="24"/>
        </w:rPr>
      </w:pPr>
      <w:r w:rsidRPr="006563EE">
        <w:rPr>
          <w:bCs/>
          <w:sz w:val="24"/>
          <w:szCs w:val="24"/>
        </w:rPr>
        <w:t>на другие виды помощи 112 чел. на сумму 367,8 тыс. рублей.</w:t>
      </w:r>
    </w:p>
    <w:p w:rsidR="006563EE" w:rsidRPr="006563EE" w:rsidRDefault="006563EE" w:rsidP="006563EE">
      <w:pPr>
        <w:pStyle w:val="a5"/>
        <w:snapToGrid w:val="0"/>
        <w:ind w:right="-143" w:firstLine="552"/>
        <w:jc w:val="both"/>
        <w:rPr>
          <w:b/>
          <w:bCs/>
          <w:kern w:val="1"/>
          <w:sz w:val="24"/>
          <w:szCs w:val="24"/>
        </w:rPr>
      </w:pPr>
    </w:p>
    <w:p w:rsidR="006563EE" w:rsidRPr="006563EE" w:rsidRDefault="006563EE" w:rsidP="006563EE">
      <w:pPr>
        <w:spacing w:after="0" w:line="240" w:lineRule="auto"/>
        <w:ind w:right="-143"/>
        <w:jc w:val="both"/>
        <w:rPr>
          <w:rFonts w:ascii="Times New Roman" w:eastAsia="Andale Sans UI" w:hAnsi="Times New Roman" w:cs="Times New Roman"/>
          <w:kern w:val="1"/>
          <w:sz w:val="24"/>
          <w:szCs w:val="24"/>
        </w:rPr>
      </w:pPr>
      <w:r w:rsidRPr="006563EE">
        <w:rPr>
          <w:rFonts w:ascii="Times New Roman" w:hAnsi="Times New Roman" w:cs="Times New Roman"/>
          <w:b/>
          <w:bCs/>
          <w:sz w:val="24"/>
          <w:szCs w:val="24"/>
        </w:rPr>
        <w:t>4.</w:t>
      </w:r>
      <w:r w:rsidRPr="006563EE">
        <w:rPr>
          <w:rFonts w:ascii="Times New Roman" w:hAnsi="Times New Roman" w:cs="Times New Roman"/>
          <w:b/>
          <w:bCs/>
          <w:kern w:val="1"/>
          <w:sz w:val="24"/>
          <w:szCs w:val="24"/>
        </w:rPr>
        <w:t>Реализация Указа Президента РФ от 07.05.2008 №714 «Об обеспечении жильем ветеранов Великой Отечественной войны 1941-1945гг. ».</w:t>
      </w:r>
    </w:p>
    <w:p w:rsidR="006563EE" w:rsidRPr="006563EE" w:rsidRDefault="006563EE" w:rsidP="006563EE">
      <w:pPr>
        <w:spacing w:after="0" w:line="240" w:lineRule="auto"/>
        <w:ind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На территории муниципального образования  «Цильнинский район» на 01.010.2017 проживают  всего 156 ветерана Великой Отечественной войны, на которых распространяется действие Указа Президента РФ №714 от 07.05.2008г., в том числе: </w:t>
      </w:r>
    </w:p>
    <w:p w:rsidR="006563EE" w:rsidRPr="006563EE" w:rsidRDefault="006563EE" w:rsidP="006563EE">
      <w:pPr>
        <w:spacing w:after="0" w:line="240" w:lineRule="auto"/>
        <w:ind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 инвалидов Великой Отечественной войны </w:t>
      </w:r>
      <w:r w:rsidRPr="006563EE">
        <w:rPr>
          <w:rFonts w:ascii="Times New Roman" w:hAnsi="Times New Roman" w:cs="Times New Roman"/>
          <w:color w:val="000000"/>
          <w:kern w:val="1"/>
          <w:sz w:val="24"/>
          <w:szCs w:val="24"/>
        </w:rPr>
        <w:t>– 6</w:t>
      </w:r>
      <w:r w:rsidRPr="006563EE">
        <w:rPr>
          <w:rFonts w:ascii="Times New Roman" w:hAnsi="Times New Roman" w:cs="Times New Roman"/>
          <w:sz w:val="24"/>
          <w:szCs w:val="24"/>
        </w:rPr>
        <w:t>;</w:t>
      </w:r>
    </w:p>
    <w:p w:rsidR="006563EE" w:rsidRPr="006563EE" w:rsidRDefault="006563EE" w:rsidP="006563EE">
      <w:pPr>
        <w:spacing w:after="0" w:line="240" w:lineRule="auto"/>
        <w:ind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 участников Великой Отечественной войны  </w:t>
      </w:r>
      <w:r w:rsidRPr="006563EE">
        <w:rPr>
          <w:rFonts w:ascii="Times New Roman" w:hAnsi="Times New Roman" w:cs="Times New Roman"/>
          <w:color w:val="000000"/>
          <w:kern w:val="1"/>
          <w:sz w:val="24"/>
          <w:szCs w:val="24"/>
        </w:rPr>
        <w:t>–13</w:t>
      </w:r>
      <w:r w:rsidRPr="006563EE">
        <w:rPr>
          <w:rFonts w:ascii="Times New Roman" w:hAnsi="Times New Roman" w:cs="Times New Roman"/>
          <w:sz w:val="24"/>
          <w:szCs w:val="24"/>
        </w:rPr>
        <w:t>;</w:t>
      </w:r>
    </w:p>
    <w:p w:rsidR="006563EE" w:rsidRPr="006563EE" w:rsidRDefault="006563EE" w:rsidP="006563EE">
      <w:pPr>
        <w:spacing w:after="0" w:line="240" w:lineRule="auto"/>
        <w:ind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 солдат последнего военного призыва </w:t>
      </w:r>
      <w:r w:rsidRPr="006563EE">
        <w:rPr>
          <w:rFonts w:ascii="Times New Roman" w:hAnsi="Times New Roman" w:cs="Times New Roman"/>
          <w:color w:val="000000"/>
          <w:kern w:val="1"/>
          <w:sz w:val="24"/>
          <w:szCs w:val="24"/>
        </w:rPr>
        <w:t>– 5</w:t>
      </w:r>
      <w:r w:rsidRPr="006563EE">
        <w:rPr>
          <w:rFonts w:ascii="Times New Roman" w:hAnsi="Times New Roman" w:cs="Times New Roman"/>
          <w:sz w:val="24"/>
          <w:szCs w:val="24"/>
        </w:rPr>
        <w:t>;</w:t>
      </w:r>
    </w:p>
    <w:p w:rsidR="006563EE" w:rsidRPr="006563EE" w:rsidRDefault="006563EE" w:rsidP="006563EE">
      <w:pPr>
        <w:spacing w:after="0" w:line="240" w:lineRule="auto"/>
        <w:ind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lastRenderedPageBreak/>
        <w:t xml:space="preserve">- вдов участников Великой Отечественной войны  </w:t>
      </w:r>
      <w:r w:rsidRPr="006563EE">
        <w:rPr>
          <w:rFonts w:ascii="Times New Roman" w:hAnsi="Times New Roman" w:cs="Times New Roman"/>
          <w:color w:val="000000"/>
          <w:kern w:val="1"/>
          <w:sz w:val="24"/>
          <w:szCs w:val="24"/>
        </w:rPr>
        <w:t>–132</w:t>
      </w:r>
      <w:r w:rsidRPr="006563EE">
        <w:rPr>
          <w:rFonts w:ascii="Times New Roman" w:hAnsi="Times New Roman" w:cs="Times New Roman"/>
          <w:sz w:val="24"/>
          <w:szCs w:val="24"/>
        </w:rPr>
        <w:t>;</w:t>
      </w:r>
    </w:p>
    <w:p w:rsidR="006563EE" w:rsidRPr="006563EE" w:rsidRDefault="006563EE" w:rsidP="006563EE">
      <w:pPr>
        <w:spacing w:after="0" w:line="240" w:lineRule="auto"/>
        <w:ind w:right="-143" w:firstLine="567"/>
        <w:jc w:val="both"/>
        <w:rPr>
          <w:rFonts w:ascii="Times New Roman" w:eastAsia="Andale Sans UI" w:hAnsi="Times New Roman" w:cs="Times New Roman"/>
          <w:kern w:val="1"/>
          <w:sz w:val="24"/>
          <w:szCs w:val="24"/>
        </w:rPr>
      </w:pPr>
      <w:r w:rsidRPr="006563EE">
        <w:rPr>
          <w:rFonts w:ascii="Times New Roman" w:eastAsia="Andale Sans UI" w:hAnsi="Times New Roman" w:cs="Times New Roman"/>
          <w:kern w:val="1"/>
          <w:sz w:val="24"/>
          <w:szCs w:val="24"/>
        </w:rPr>
        <w:t xml:space="preserve">- жителей блокадного Ленинграда </w:t>
      </w:r>
      <w:r w:rsidRPr="006563EE">
        <w:rPr>
          <w:rFonts w:ascii="Times New Roman" w:hAnsi="Times New Roman" w:cs="Times New Roman"/>
          <w:color w:val="000000"/>
          <w:kern w:val="1"/>
          <w:sz w:val="24"/>
          <w:szCs w:val="24"/>
        </w:rPr>
        <w:t>– 0</w:t>
      </w:r>
      <w:r w:rsidRPr="006563EE">
        <w:rPr>
          <w:rFonts w:ascii="Times New Roman" w:hAnsi="Times New Roman" w:cs="Times New Roman"/>
          <w:sz w:val="24"/>
          <w:szCs w:val="24"/>
        </w:rPr>
        <w:t>.</w:t>
      </w:r>
    </w:p>
    <w:p w:rsidR="006563EE" w:rsidRPr="006563EE" w:rsidRDefault="006563EE" w:rsidP="006563EE">
      <w:pPr>
        <w:spacing w:after="0" w:line="240" w:lineRule="auto"/>
        <w:ind w:right="-143" w:firstLine="567"/>
        <w:jc w:val="both"/>
        <w:rPr>
          <w:rFonts w:ascii="Times New Roman" w:eastAsia="Andale Sans UI" w:hAnsi="Times New Roman" w:cs="Times New Roman"/>
          <w:bCs/>
          <w:kern w:val="1"/>
          <w:sz w:val="24"/>
          <w:szCs w:val="24"/>
        </w:rPr>
      </w:pPr>
      <w:r w:rsidRPr="006563EE">
        <w:rPr>
          <w:rFonts w:ascii="Times New Roman" w:eastAsia="Andale Sans UI" w:hAnsi="Times New Roman" w:cs="Times New Roman"/>
          <w:kern w:val="1"/>
          <w:sz w:val="24"/>
          <w:szCs w:val="24"/>
        </w:rPr>
        <w:t xml:space="preserve">  </w:t>
      </w:r>
      <w:r w:rsidRPr="006563EE">
        <w:rPr>
          <w:rFonts w:ascii="Times New Roman" w:eastAsia="Andale Sans UI" w:hAnsi="Times New Roman" w:cs="Times New Roman"/>
          <w:kern w:val="1"/>
          <w:sz w:val="24"/>
          <w:szCs w:val="24"/>
        </w:rPr>
        <w:tab/>
        <w:t xml:space="preserve">С начала действия данного Указа на очередь по улучшению жилищных условий стояли 292 </w:t>
      </w:r>
      <w:r w:rsidRPr="006563EE">
        <w:rPr>
          <w:rFonts w:ascii="Times New Roman" w:eastAsia="Andale Sans UI" w:hAnsi="Times New Roman" w:cs="Times New Roman"/>
          <w:bCs/>
          <w:kern w:val="1"/>
          <w:sz w:val="24"/>
          <w:szCs w:val="24"/>
        </w:rPr>
        <w:t>человек.</w:t>
      </w:r>
      <w:r w:rsidRPr="006563EE">
        <w:rPr>
          <w:rFonts w:ascii="Times New Roman" w:eastAsia="Andale Sans UI" w:hAnsi="Times New Roman" w:cs="Times New Roman"/>
          <w:b/>
          <w:bCs/>
          <w:kern w:val="1"/>
          <w:sz w:val="24"/>
          <w:szCs w:val="24"/>
        </w:rPr>
        <w:t xml:space="preserve"> </w:t>
      </w:r>
      <w:r w:rsidRPr="006563EE">
        <w:rPr>
          <w:rFonts w:ascii="Times New Roman" w:eastAsia="Andale Sans UI" w:hAnsi="Times New Roman" w:cs="Times New Roman"/>
          <w:kern w:val="1"/>
          <w:sz w:val="24"/>
          <w:szCs w:val="24"/>
        </w:rPr>
        <w:t>Сертификаты получили</w:t>
      </w:r>
      <w:r w:rsidRPr="006563EE">
        <w:rPr>
          <w:rFonts w:ascii="Times New Roman" w:eastAsia="Andale Sans UI" w:hAnsi="Times New Roman" w:cs="Times New Roman"/>
          <w:b/>
          <w:bCs/>
          <w:kern w:val="1"/>
          <w:sz w:val="24"/>
          <w:szCs w:val="24"/>
        </w:rPr>
        <w:t xml:space="preserve"> </w:t>
      </w:r>
      <w:r w:rsidRPr="006563EE">
        <w:rPr>
          <w:rFonts w:ascii="Times New Roman" w:eastAsia="Andale Sans UI" w:hAnsi="Times New Roman" w:cs="Times New Roman"/>
          <w:bCs/>
          <w:kern w:val="1"/>
          <w:sz w:val="24"/>
          <w:szCs w:val="24"/>
        </w:rPr>
        <w:t>— 292 человек.  Приобрели  жильё:</w:t>
      </w:r>
    </w:p>
    <w:p w:rsidR="006563EE" w:rsidRPr="006563EE" w:rsidRDefault="006563EE" w:rsidP="006563EE">
      <w:pPr>
        <w:spacing w:after="0" w:line="240" w:lineRule="auto"/>
        <w:ind w:right="-143" w:firstLine="567"/>
        <w:jc w:val="both"/>
        <w:rPr>
          <w:rFonts w:ascii="Times New Roman" w:eastAsia="Andale Sans UI" w:hAnsi="Times New Roman" w:cs="Times New Roman"/>
          <w:bCs/>
          <w:kern w:val="1"/>
          <w:sz w:val="24"/>
          <w:szCs w:val="24"/>
        </w:rPr>
      </w:pPr>
      <w:r w:rsidRPr="006563EE">
        <w:rPr>
          <w:rFonts w:ascii="Times New Roman" w:eastAsia="Andale Sans UI" w:hAnsi="Times New Roman" w:cs="Times New Roman"/>
          <w:bCs/>
          <w:kern w:val="1"/>
          <w:sz w:val="24"/>
          <w:szCs w:val="24"/>
        </w:rPr>
        <w:t>- первичное жилье– 121 чел.</w:t>
      </w:r>
    </w:p>
    <w:p w:rsidR="006563EE" w:rsidRPr="006563EE" w:rsidRDefault="006563EE" w:rsidP="006563EE">
      <w:pPr>
        <w:spacing w:after="0" w:line="240" w:lineRule="auto"/>
        <w:ind w:right="-143" w:firstLine="567"/>
        <w:jc w:val="both"/>
        <w:rPr>
          <w:rFonts w:ascii="Times New Roman" w:eastAsia="Andale Sans UI" w:hAnsi="Times New Roman" w:cs="Times New Roman"/>
          <w:bCs/>
          <w:kern w:val="1"/>
          <w:sz w:val="24"/>
          <w:szCs w:val="24"/>
        </w:rPr>
      </w:pPr>
      <w:r w:rsidRPr="006563EE">
        <w:rPr>
          <w:rFonts w:ascii="Times New Roman" w:eastAsia="Andale Sans UI" w:hAnsi="Times New Roman" w:cs="Times New Roman"/>
          <w:bCs/>
          <w:kern w:val="1"/>
          <w:sz w:val="24"/>
          <w:szCs w:val="24"/>
        </w:rPr>
        <w:t>- вторичное – 167 чел.</w:t>
      </w:r>
    </w:p>
    <w:p w:rsidR="006563EE" w:rsidRPr="006563EE" w:rsidRDefault="006563EE" w:rsidP="006563EE">
      <w:pPr>
        <w:spacing w:after="0" w:line="240" w:lineRule="auto"/>
        <w:ind w:right="-143" w:firstLine="567"/>
        <w:jc w:val="both"/>
        <w:rPr>
          <w:rFonts w:ascii="Times New Roman" w:eastAsia="Andale Sans UI" w:hAnsi="Times New Roman" w:cs="Times New Roman"/>
          <w:bCs/>
          <w:kern w:val="1"/>
          <w:sz w:val="24"/>
          <w:szCs w:val="24"/>
        </w:rPr>
      </w:pPr>
      <w:r w:rsidRPr="006563EE">
        <w:rPr>
          <w:rFonts w:ascii="Times New Roman" w:eastAsia="Andale Sans UI" w:hAnsi="Times New Roman" w:cs="Times New Roman"/>
          <w:bCs/>
          <w:kern w:val="1"/>
          <w:sz w:val="24"/>
          <w:szCs w:val="24"/>
        </w:rPr>
        <w:t>- в других регионах – 4 чел.</w:t>
      </w:r>
    </w:p>
    <w:p w:rsidR="006563EE" w:rsidRPr="006563EE" w:rsidRDefault="006563EE" w:rsidP="006563EE">
      <w:pPr>
        <w:spacing w:after="0" w:line="240" w:lineRule="auto"/>
        <w:ind w:right="-143" w:firstLine="567"/>
        <w:jc w:val="both"/>
        <w:rPr>
          <w:rFonts w:ascii="Times New Roman" w:eastAsia="Andale Sans UI" w:hAnsi="Times New Roman" w:cs="Times New Roman"/>
          <w:bCs/>
          <w:kern w:val="1"/>
          <w:sz w:val="24"/>
          <w:szCs w:val="24"/>
        </w:rPr>
      </w:pPr>
      <w:r w:rsidRPr="006563EE">
        <w:rPr>
          <w:rFonts w:ascii="Times New Roman" w:eastAsia="Andale Sans UI" w:hAnsi="Times New Roman" w:cs="Times New Roman"/>
          <w:bCs/>
          <w:kern w:val="1"/>
          <w:sz w:val="24"/>
          <w:szCs w:val="24"/>
        </w:rPr>
        <w:t xml:space="preserve"> (21 ветеранов умерли до получения сертификата на приобретение  жилья). </w:t>
      </w:r>
    </w:p>
    <w:p w:rsidR="006563EE" w:rsidRPr="006563EE" w:rsidRDefault="006563EE" w:rsidP="006563EE">
      <w:pPr>
        <w:spacing w:after="0" w:line="240" w:lineRule="auto"/>
        <w:ind w:right="-143" w:firstLine="567"/>
        <w:jc w:val="both"/>
        <w:rPr>
          <w:rFonts w:ascii="Times New Roman" w:hAnsi="Times New Roman" w:cs="Times New Roman"/>
          <w:sz w:val="24"/>
          <w:szCs w:val="24"/>
        </w:rPr>
      </w:pPr>
      <w:r w:rsidRPr="006563EE">
        <w:rPr>
          <w:rFonts w:ascii="Times New Roman" w:eastAsia="Andale Sans UI" w:hAnsi="Times New Roman" w:cs="Times New Roman"/>
          <w:bCs/>
          <w:kern w:val="1"/>
          <w:sz w:val="24"/>
          <w:szCs w:val="24"/>
        </w:rPr>
        <w:t xml:space="preserve"> По состоянию на 01.01.2017 года зарегистрированы в очереди на улучшение жилищных условий 2 ветерана ВОВ.</w:t>
      </w:r>
    </w:p>
    <w:p w:rsidR="006563EE" w:rsidRPr="006563EE" w:rsidRDefault="006563EE" w:rsidP="006563EE">
      <w:pPr>
        <w:spacing w:after="0" w:line="240" w:lineRule="auto"/>
        <w:ind w:left="30" w:right="-143" w:hanging="15"/>
        <w:jc w:val="both"/>
        <w:rPr>
          <w:rFonts w:ascii="Times New Roman" w:hAnsi="Times New Roman" w:cs="Times New Roman"/>
          <w:b/>
          <w:color w:val="000000"/>
          <w:sz w:val="24"/>
          <w:szCs w:val="24"/>
        </w:rPr>
      </w:pPr>
      <w:r w:rsidRPr="006563EE">
        <w:rPr>
          <w:rFonts w:ascii="Times New Roman" w:hAnsi="Times New Roman" w:cs="Times New Roman"/>
          <w:sz w:val="24"/>
          <w:szCs w:val="24"/>
        </w:rPr>
        <w:t xml:space="preserve"> </w:t>
      </w:r>
      <w:r w:rsidRPr="006563EE">
        <w:rPr>
          <w:rFonts w:ascii="Times New Roman" w:hAnsi="Times New Roman" w:cs="Times New Roman"/>
          <w:b/>
          <w:bCs/>
          <w:kern w:val="1"/>
          <w:sz w:val="24"/>
          <w:szCs w:val="24"/>
        </w:rPr>
        <w:tab/>
      </w:r>
      <w:r w:rsidRPr="006563EE">
        <w:rPr>
          <w:rFonts w:ascii="Times New Roman" w:hAnsi="Times New Roman" w:cs="Times New Roman"/>
          <w:b/>
          <w:bCs/>
          <w:kern w:val="1"/>
          <w:sz w:val="24"/>
          <w:szCs w:val="24"/>
        </w:rPr>
        <w:tab/>
      </w:r>
    </w:p>
    <w:p w:rsidR="006563EE" w:rsidRPr="006563EE" w:rsidRDefault="006563EE" w:rsidP="006563EE">
      <w:pPr>
        <w:spacing w:after="0" w:line="240" w:lineRule="auto"/>
        <w:ind w:right="-143" w:firstLine="709"/>
        <w:jc w:val="both"/>
        <w:rPr>
          <w:rFonts w:ascii="Times New Roman" w:hAnsi="Times New Roman" w:cs="Times New Roman"/>
          <w:bCs/>
          <w:color w:val="000000"/>
          <w:sz w:val="24"/>
          <w:szCs w:val="24"/>
        </w:rPr>
      </w:pPr>
      <w:r w:rsidRPr="006563EE">
        <w:rPr>
          <w:rFonts w:ascii="Times New Roman" w:hAnsi="Times New Roman" w:cs="Times New Roman"/>
          <w:b/>
          <w:color w:val="000000"/>
          <w:sz w:val="24"/>
          <w:szCs w:val="24"/>
        </w:rPr>
        <w:t>5.Профилактика безнадзорности среди несовершеннолетних детей</w:t>
      </w:r>
    </w:p>
    <w:p w:rsidR="006563EE" w:rsidRPr="006563EE" w:rsidRDefault="006563EE" w:rsidP="006563EE">
      <w:pPr>
        <w:spacing w:after="0" w:line="240" w:lineRule="auto"/>
        <w:ind w:right="-143" w:firstLine="567"/>
        <w:jc w:val="both"/>
        <w:rPr>
          <w:rFonts w:ascii="Times New Roman" w:hAnsi="Times New Roman" w:cs="Times New Roman"/>
          <w:color w:val="000000"/>
          <w:sz w:val="24"/>
          <w:szCs w:val="24"/>
        </w:rPr>
      </w:pPr>
      <w:r w:rsidRPr="006563EE">
        <w:rPr>
          <w:rFonts w:ascii="Times New Roman" w:hAnsi="Times New Roman" w:cs="Times New Roman"/>
          <w:bCs/>
          <w:color w:val="000000"/>
          <w:sz w:val="24"/>
          <w:szCs w:val="24"/>
        </w:rPr>
        <w:t>Департамент Министерства здравоохранения, семьи и социального благополучия Ульяновской области по Цильнинскому  району с начала 2016 года проводил работу по профилактике безнадзорности и правонарушений среди несовершеннолетних в соответствии с Федеральным законом РФ №120-ФЗ от 24.06.1999 года «Об основах системы профилактики безнадзорности и правонарушений несовершеннолетних», плана мероприятий по профилактике безнадзорности и правонарушений несовершеннолетних на 2016 год.</w:t>
      </w:r>
    </w:p>
    <w:p w:rsidR="006563EE" w:rsidRPr="006563EE" w:rsidRDefault="006563EE" w:rsidP="006563EE">
      <w:pPr>
        <w:spacing w:after="0" w:line="240" w:lineRule="auto"/>
        <w:ind w:right="-143" w:firstLine="567"/>
        <w:jc w:val="both"/>
        <w:rPr>
          <w:rFonts w:ascii="Times New Roman" w:hAnsi="Times New Roman" w:cs="Times New Roman"/>
          <w:color w:val="000000"/>
          <w:sz w:val="24"/>
          <w:szCs w:val="24"/>
        </w:rPr>
      </w:pPr>
      <w:r w:rsidRPr="006563EE">
        <w:rPr>
          <w:rFonts w:ascii="Times New Roman" w:hAnsi="Times New Roman" w:cs="Times New Roman"/>
          <w:color w:val="000000"/>
          <w:sz w:val="24"/>
          <w:szCs w:val="24"/>
        </w:rPr>
        <w:t>На 01.01.2017 семей, находящихся в социально опасном положении - 43; в них родителей – 74, детей — 86, 3 безнадзорных ребенка.</w:t>
      </w:r>
    </w:p>
    <w:p w:rsidR="006563EE" w:rsidRPr="006563EE" w:rsidRDefault="006563EE" w:rsidP="006563EE">
      <w:pPr>
        <w:spacing w:after="0" w:line="240" w:lineRule="auto"/>
        <w:ind w:right="-143" w:firstLine="567"/>
        <w:jc w:val="both"/>
        <w:rPr>
          <w:rFonts w:ascii="Times New Roman" w:hAnsi="Times New Roman" w:cs="Times New Roman"/>
          <w:color w:val="000000"/>
          <w:sz w:val="24"/>
          <w:szCs w:val="24"/>
        </w:rPr>
      </w:pPr>
      <w:r w:rsidRPr="006563EE">
        <w:rPr>
          <w:rFonts w:ascii="Times New Roman" w:hAnsi="Times New Roman" w:cs="Times New Roman"/>
          <w:color w:val="000000"/>
          <w:sz w:val="24"/>
          <w:szCs w:val="24"/>
        </w:rPr>
        <w:t xml:space="preserve">С начала 2016 года было снято с учёта 24 семьи, из них 10 семей в связи с улучшением обстановки в семье, 3 семьи в связи со сменой места жительства, 6 семей в связи с лишением родительских прав, в связи с достижением 18-летия – 2 семьи, в связи с освобождением от исполнения обязанностей попечителя по договору приемной семьи- 1 семья., в связи со смертью родителя — 2 семьи.  Поставлены на профилактический учёт - 14 семей, 30 детей. </w:t>
      </w:r>
    </w:p>
    <w:p w:rsidR="006563EE" w:rsidRPr="006563EE" w:rsidRDefault="006563EE" w:rsidP="006563EE">
      <w:pPr>
        <w:spacing w:after="0" w:line="240" w:lineRule="auto"/>
        <w:ind w:right="-143" w:firstLine="567"/>
        <w:jc w:val="both"/>
        <w:rPr>
          <w:rFonts w:ascii="Times New Roman" w:hAnsi="Times New Roman" w:cs="Times New Roman"/>
          <w:color w:val="000000"/>
          <w:sz w:val="24"/>
          <w:szCs w:val="24"/>
        </w:rPr>
      </w:pPr>
      <w:r w:rsidRPr="006563EE">
        <w:rPr>
          <w:rFonts w:ascii="Times New Roman" w:hAnsi="Times New Roman" w:cs="Times New Roman"/>
          <w:color w:val="000000"/>
          <w:sz w:val="24"/>
          <w:szCs w:val="24"/>
        </w:rPr>
        <w:t xml:space="preserve">С начала 2016 года осуществлено 66 рейдов, посетили 209 семей, 15 детей определены в социально реабилитационные центры для несовершеннолетних). Из них 4 детей  возвращены в семью. При необходимости, на основания ходатайства Департамента несовершеннолетним продлевается срок пребывания в центрах реабилитации для несовершеннолетних. </w:t>
      </w:r>
    </w:p>
    <w:p w:rsidR="006563EE" w:rsidRPr="006563EE" w:rsidRDefault="006563EE" w:rsidP="006563EE">
      <w:pPr>
        <w:spacing w:after="0" w:line="240" w:lineRule="auto"/>
        <w:ind w:right="-143" w:firstLine="567"/>
        <w:jc w:val="both"/>
        <w:rPr>
          <w:rFonts w:ascii="Times New Roman" w:hAnsi="Times New Roman" w:cs="Times New Roman"/>
          <w:color w:val="000000"/>
          <w:sz w:val="24"/>
          <w:szCs w:val="24"/>
        </w:rPr>
      </w:pPr>
      <w:r w:rsidRPr="006563EE">
        <w:rPr>
          <w:rFonts w:ascii="Times New Roman" w:hAnsi="Times New Roman" w:cs="Times New Roman"/>
          <w:color w:val="000000"/>
          <w:sz w:val="24"/>
          <w:szCs w:val="24"/>
        </w:rPr>
        <w:t xml:space="preserve">С начала 2016 года 9 родителям из семей, находящихся в социально опасном положении, было оказано содействие в прохождении лечения от алкогольной зависимости. 13-и семьям была оказана вещевая помощь. </w:t>
      </w:r>
    </w:p>
    <w:p w:rsidR="006563EE" w:rsidRPr="006563EE" w:rsidRDefault="006563EE" w:rsidP="006563EE">
      <w:pPr>
        <w:spacing w:after="0" w:line="240" w:lineRule="auto"/>
        <w:ind w:right="-143" w:firstLine="567"/>
        <w:jc w:val="both"/>
        <w:rPr>
          <w:rFonts w:ascii="Times New Roman" w:eastAsia="Times New Roman" w:hAnsi="Times New Roman" w:cs="Times New Roman"/>
          <w:color w:val="000000"/>
          <w:spacing w:val="9"/>
          <w:sz w:val="24"/>
          <w:szCs w:val="24"/>
        </w:rPr>
      </w:pPr>
      <w:r w:rsidRPr="006563EE">
        <w:rPr>
          <w:rFonts w:ascii="Times New Roman" w:hAnsi="Times New Roman" w:cs="Times New Roman"/>
          <w:color w:val="000000"/>
          <w:sz w:val="24"/>
          <w:szCs w:val="24"/>
        </w:rPr>
        <w:t>В рамках реализации проекта «Нам важен каждый ребенок» занятия в академии «Стань лучшей мамой» на базе ОГКУСОСРЦН «Открытый дом» в Ульяновске посетили 13 семей, в том числе в декабре 2 семьи получили свидетельство участника Академии «Стань лучшей мамой».</w:t>
      </w:r>
    </w:p>
    <w:p w:rsidR="006563EE" w:rsidRPr="006563EE" w:rsidRDefault="006563EE" w:rsidP="006563EE">
      <w:pPr>
        <w:shd w:val="clear" w:color="auto" w:fill="FFFFFF"/>
        <w:spacing w:after="0" w:line="240" w:lineRule="auto"/>
        <w:ind w:right="-569" w:firstLine="567"/>
        <w:jc w:val="both"/>
        <w:rPr>
          <w:rFonts w:ascii="Times New Roman" w:eastAsia="Times New Roman" w:hAnsi="Times New Roman" w:cs="Times New Roman"/>
          <w:color w:val="000000"/>
          <w:spacing w:val="9"/>
          <w:sz w:val="24"/>
          <w:szCs w:val="24"/>
        </w:rPr>
      </w:pPr>
    </w:p>
    <w:p w:rsidR="006563EE" w:rsidRPr="006563EE" w:rsidRDefault="006563EE" w:rsidP="006563EE">
      <w:pPr>
        <w:spacing w:after="0" w:line="240" w:lineRule="auto"/>
        <w:ind w:left="30" w:hanging="15"/>
        <w:jc w:val="both"/>
        <w:rPr>
          <w:rFonts w:ascii="Times New Roman" w:hAnsi="Times New Roman" w:cs="Times New Roman"/>
          <w:b/>
          <w:bCs/>
          <w:kern w:val="1"/>
          <w:sz w:val="24"/>
          <w:szCs w:val="24"/>
        </w:rPr>
      </w:pPr>
      <w:r w:rsidRPr="006563EE">
        <w:rPr>
          <w:rFonts w:ascii="Times New Roman" w:hAnsi="Times New Roman" w:cs="Times New Roman"/>
          <w:b/>
          <w:bCs/>
          <w:kern w:val="1"/>
          <w:sz w:val="24"/>
          <w:szCs w:val="24"/>
        </w:rPr>
        <w:t xml:space="preserve"> </w:t>
      </w:r>
      <w:r w:rsidRPr="006563EE">
        <w:rPr>
          <w:rFonts w:ascii="Times New Roman" w:hAnsi="Times New Roman" w:cs="Times New Roman"/>
          <w:kern w:val="1"/>
          <w:sz w:val="24"/>
          <w:szCs w:val="24"/>
        </w:rPr>
        <w:t xml:space="preserve">   2 ноября 2016 года в рамках областного агитпоезда «За здоровый образ жизни и здоровую, счастливую семью» для семей, которые ненадлежаще исполняют родительские обязанности в семьях, находящихся в социально-опасном положении организовано  занятие академии «Стань лучшей мамой» по теме «Конфликты или мелочи жизни в семье». Перед собравшимися семьями выступил педагог-психолог социально реабилитационного центра «Открытый дом» Казанкова О.В. Она раскрыла тему «Конфликты или мелочи жизни в семье». Социальный педагог «Открытого дома» Кульчева Н.Д. провела индивидуальное консультирование семей находящихся в социально — опасном положении. Далее с семьями был проведен тренинг «Друг другу навстречу».</w:t>
      </w:r>
    </w:p>
    <w:p w:rsidR="006563EE" w:rsidRPr="006563EE" w:rsidRDefault="006563EE" w:rsidP="006563EE">
      <w:pPr>
        <w:spacing w:after="0" w:line="240" w:lineRule="auto"/>
        <w:ind w:left="30" w:hanging="15"/>
        <w:jc w:val="both"/>
        <w:rPr>
          <w:rFonts w:ascii="Times New Roman" w:hAnsi="Times New Roman" w:cs="Times New Roman"/>
          <w:b/>
          <w:bCs/>
          <w:kern w:val="1"/>
          <w:sz w:val="24"/>
          <w:szCs w:val="24"/>
        </w:rPr>
      </w:pPr>
    </w:p>
    <w:p w:rsidR="00B07298" w:rsidRDefault="00B07298" w:rsidP="006563EE">
      <w:pPr>
        <w:spacing w:after="0" w:line="240" w:lineRule="auto"/>
        <w:jc w:val="both"/>
        <w:rPr>
          <w:rFonts w:ascii="Times New Roman" w:hAnsi="Times New Roman" w:cs="Times New Roman"/>
          <w:b/>
          <w:color w:val="000000"/>
          <w:sz w:val="24"/>
          <w:szCs w:val="24"/>
        </w:rPr>
      </w:pPr>
    </w:p>
    <w:p w:rsidR="00B07298" w:rsidRDefault="00B07298" w:rsidP="006563EE">
      <w:pPr>
        <w:spacing w:after="0" w:line="240" w:lineRule="auto"/>
        <w:jc w:val="both"/>
        <w:rPr>
          <w:rFonts w:ascii="Times New Roman" w:hAnsi="Times New Roman" w:cs="Times New Roman"/>
          <w:b/>
          <w:color w:val="000000"/>
          <w:sz w:val="24"/>
          <w:szCs w:val="24"/>
        </w:rPr>
      </w:pP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b/>
          <w:color w:val="000000"/>
          <w:sz w:val="24"/>
          <w:szCs w:val="24"/>
        </w:rPr>
        <w:lastRenderedPageBreak/>
        <w:t>6.Реализация программы «Доступная среда»</w:t>
      </w:r>
    </w:p>
    <w:p w:rsidR="006563EE" w:rsidRPr="006563EE" w:rsidRDefault="006563EE" w:rsidP="006563EE">
      <w:pPr>
        <w:tabs>
          <w:tab w:val="left" w:pos="0"/>
        </w:tabs>
        <w:spacing w:after="0" w:line="240" w:lineRule="auto"/>
        <w:ind w:firstLine="567"/>
        <w:jc w:val="both"/>
        <w:rPr>
          <w:rFonts w:ascii="Times New Roman" w:hAnsi="Times New Roman" w:cs="Times New Roman"/>
          <w:sz w:val="24"/>
          <w:szCs w:val="24"/>
        </w:rPr>
      </w:pPr>
      <w:r w:rsidRPr="006563EE">
        <w:rPr>
          <w:rFonts w:ascii="Times New Roman" w:hAnsi="Times New Roman" w:cs="Times New Roman"/>
          <w:sz w:val="24"/>
          <w:szCs w:val="24"/>
        </w:rPr>
        <w:t xml:space="preserve">В рамках реализации программы «Доступная среда» Департамент Министерства здравоохранения, семьи и  социального благополучия Ульяновской области по Цильнинскому району сообщает, что на основании протокола № 1 от 29.11.2007 г. конференции Цильнинской районной организации Ульяновской общероссийской общественной организации Всероссийского общества инвалидов (ВОИ) создали Цильнинскую районную организацию Ульяновской общероссийской общественной организации Всероссийского общества инвалидов (далее – Совет по делам инвалидов на территории МО «Цильнинский район»), где председателем данного Совета избран Мулянов Александр Геннадьевич, инвалид с детства </w:t>
      </w:r>
      <w:r w:rsidRPr="006563EE">
        <w:rPr>
          <w:rFonts w:ascii="Times New Roman" w:hAnsi="Times New Roman" w:cs="Times New Roman"/>
          <w:sz w:val="24"/>
          <w:szCs w:val="24"/>
          <w:lang w:val="en-US"/>
        </w:rPr>
        <w:t>III</w:t>
      </w:r>
      <w:r w:rsidRPr="006563EE">
        <w:rPr>
          <w:rFonts w:ascii="Times New Roman" w:hAnsi="Times New Roman" w:cs="Times New Roman"/>
          <w:sz w:val="24"/>
          <w:szCs w:val="24"/>
        </w:rPr>
        <w:t xml:space="preserve"> группы. На данном Совете рассматриваются вопросы, связанные с решением проблем инвалидов и инвалидности в районе.</w:t>
      </w:r>
    </w:p>
    <w:p w:rsidR="006563EE" w:rsidRPr="006563EE" w:rsidRDefault="006563EE" w:rsidP="006563EE">
      <w:pPr>
        <w:tabs>
          <w:tab w:val="left" w:pos="0"/>
        </w:tabs>
        <w:spacing w:after="0" w:line="240" w:lineRule="auto"/>
        <w:ind w:firstLine="567"/>
        <w:jc w:val="both"/>
        <w:rPr>
          <w:rFonts w:ascii="Times New Roman" w:hAnsi="Times New Roman" w:cs="Times New Roman"/>
          <w:sz w:val="24"/>
          <w:szCs w:val="24"/>
        </w:rPr>
      </w:pPr>
      <w:r w:rsidRPr="006563EE">
        <w:rPr>
          <w:rFonts w:ascii="Times New Roman" w:hAnsi="Times New Roman" w:cs="Times New Roman"/>
          <w:sz w:val="24"/>
          <w:szCs w:val="24"/>
        </w:rPr>
        <w:t xml:space="preserve">На основании постановления администрации МО «Цильнинский район» Ульяновской области № 472-П от 25 июня 2015 года «О создании рабочей группы и проведении обследования объектов социальной, инженерной и транспортной инфраструктур для инвалидов находящихся на территории МО «Цильнинский район» создана рабочая группа по проведению обследования объектов социальной, инженерной и транспортной инфраструктур для инвалидов находящихся на территории МО «Цильнинский район», утверждён состав рабочей группы, положение о рабочей группе. </w:t>
      </w:r>
    </w:p>
    <w:p w:rsidR="006563EE" w:rsidRPr="006563EE" w:rsidRDefault="006563EE" w:rsidP="006563EE">
      <w:pPr>
        <w:tabs>
          <w:tab w:val="left" w:pos="0"/>
        </w:tabs>
        <w:spacing w:after="0" w:line="240" w:lineRule="auto"/>
        <w:ind w:firstLine="567"/>
        <w:jc w:val="both"/>
        <w:rPr>
          <w:rFonts w:ascii="Times New Roman" w:hAnsi="Times New Roman" w:cs="Times New Roman"/>
          <w:sz w:val="24"/>
          <w:szCs w:val="24"/>
        </w:rPr>
      </w:pPr>
      <w:r w:rsidRPr="006563EE">
        <w:rPr>
          <w:rFonts w:ascii="Times New Roman" w:hAnsi="Times New Roman" w:cs="Times New Roman"/>
          <w:sz w:val="24"/>
          <w:szCs w:val="24"/>
        </w:rPr>
        <w:t>Специалистами рабочей группы для руководителей рабочих групп администраций поселений проведено 3 обучающих семинара по анкетированию объектов социальной инфраструктуры и составлению паспортов.</w:t>
      </w:r>
    </w:p>
    <w:p w:rsidR="006563EE" w:rsidRPr="006563EE" w:rsidRDefault="006563EE" w:rsidP="006563EE">
      <w:pPr>
        <w:tabs>
          <w:tab w:val="left" w:pos="0"/>
        </w:tabs>
        <w:spacing w:after="0" w:line="240" w:lineRule="auto"/>
        <w:ind w:firstLine="567"/>
        <w:jc w:val="both"/>
        <w:rPr>
          <w:rFonts w:ascii="Times New Roman" w:hAnsi="Times New Roman" w:cs="Times New Roman"/>
          <w:sz w:val="24"/>
          <w:szCs w:val="24"/>
        </w:rPr>
      </w:pPr>
      <w:r w:rsidRPr="006563EE">
        <w:rPr>
          <w:rFonts w:ascii="Times New Roman" w:hAnsi="Times New Roman" w:cs="Times New Roman"/>
          <w:sz w:val="24"/>
          <w:szCs w:val="24"/>
        </w:rPr>
        <w:t xml:space="preserve"> С участием граждан ограниченными возможностями в районе проводятся социально-значимые мероприятия: Международный День инвалидов, Декада инвалидов,  месячник «Белая трость», Новогодние праздники. В рамках проведения этих мероприятий проводятся  акции «Помоги тем, кто нуждается», встречи, «круглые столы».</w:t>
      </w:r>
    </w:p>
    <w:p w:rsidR="006563EE" w:rsidRPr="006563EE" w:rsidRDefault="006563EE" w:rsidP="006563EE">
      <w:pPr>
        <w:spacing w:after="0" w:line="240" w:lineRule="auto"/>
        <w:ind w:firstLine="567"/>
        <w:jc w:val="both"/>
        <w:rPr>
          <w:rFonts w:ascii="Times New Roman" w:hAnsi="Times New Roman" w:cs="Times New Roman"/>
          <w:sz w:val="24"/>
          <w:szCs w:val="24"/>
        </w:rPr>
      </w:pPr>
      <w:r w:rsidRPr="006563EE">
        <w:rPr>
          <w:rFonts w:ascii="Times New Roman" w:hAnsi="Times New Roman" w:cs="Times New Roman"/>
          <w:sz w:val="24"/>
          <w:szCs w:val="24"/>
        </w:rPr>
        <w:t>Ежемесячно в Департаменте Министерства здравоохранения, семьи  и социального благополучия Ульяновской области по Цильнинскому района проводится «День открытых дверей», целью данного мероприятия является встреча с гражданами с ограниченными возможностями, «круглые столы», беседа на тему: «Инвалид, знай свои права, действуй, созидай», информирование о мерах социальной поддержки населения в соответствии с нормативно-правовыми актами;</w:t>
      </w:r>
    </w:p>
    <w:p w:rsidR="006563EE" w:rsidRPr="006563EE" w:rsidRDefault="006563EE" w:rsidP="006563EE">
      <w:pPr>
        <w:tabs>
          <w:tab w:val="left" w:pos="567"/>
        </w:tabs>
        <w:spacing w:after="0" w:line="240" w:lineRule="auto"/>
        <w:ind w:firstLine="567"/>
        <w:jc w:val="both"/>
        <w:rPr>
          <w:rFonts w:ascii="Times New Roman" w:hAnsi="Times New Roman" w:cs="Times New Roman"/>
          <w:sz w:val="24"/>
          <w:szCs w:val="24"/>
        </w:rPr>
      </w:pPr>
      <w:r w:rsidRPr="006563EE">
        <w:rPr>
          <w:rFonts w:ascii="Times New Roman" w:hAnsi="Times New Roman" w:cs="Times New Roman"/>
          <w:sz w:val="24"/>
          <w:szCs w:val="24"/>
        </w:rPr>
        <w:t>- проведение круглого стола «Мы разные, но равные», цель данного мероприятия защита прав и интересов инвалидов, обеспечение инвалидов равных с другими прав и возможностей, участие их во всех сферах общественной жизни;</w:t>
      </w:r>
    </w:p>
    <w:p w:rsidR="006563EE" w:rsidRPr="006563EE" w:rsidRDefault="006563EE" w:rsidP="006563EE">
      <w:pPr>
        <w:tabs>
          <w:tab w:val="left" w:pos="284"/>
        </w:tabs>
        <w:spacing w:after="0" w:line="240" w:lineRule="auto"/>
        <w:ind w:firstLine="567"/>
        <w:jc w:val="both"/>
        <w:rPr>
          <w:rFonts w:ascii="Times New Roman" w:hAnsi="Times New Roman" w:cs="Times New Roman"/>
          <w:sz w:val="24"/>
          <w:szCs w:val="24"/>
        </w:rPr>
      </w:pPr>
      <w:r w:rsidRPr="006563EE">
        <w:rPr>
          <w:rFonts w:ascii="Times New Roman" w:hAnsi="Times New Roman" w:cs="Times New Roman"/>
          <w:sz w:val="24"/>
          <w:szCs w:val="24"/>
        </w:rPr>
        <w:t xml:space="preserve">- спортивные мероприятия среди учащихся, с участием детей-инвалидов. </w:t>
      </w:r>
    </w:p>
    <w:p w:rsidR="006563EE" w:rsidRPr="006563EE" w:rsidRDefault="006563EE" w:rsidP="006563EE">
      <w:pPr>
        <w:spacing w:after="0" w:line="240" w:lineRule="auto"/>
        <w:ind w:firstLine="567"/>
        <w:jc w:val="both"/>
        <w:rPr>
          <w:rFonts w:ascii="Times New Roman" w:hAnsi="Times New Roman" w:cs="Times New Roman"/>
          <w:sz w:val="24"/>
          <w:szCs w:val="24"/>
        </w:rPr>
      </w:pPr>
      <w:r w:rsidRPr="006563EE">
        <w:rPr>
          <w:rFonts w:ascii="Times New Roman" w:hAnsi="Times New Roman" w:cs="Times New Roman"/>
          <w:sz w:val="24"/>
          <w:szCs w:val="24"/>
        </w:rPr>
        <w:t>Специалисты Департамента Министерства  здравоохранения, семьи и социального благополучия  Ульяновской области по Цильнинскому району совместно с другими службами  муниципального образования  организуют выездные встречи в рамках работы мобильной рабочей группы на предприятия и организации района, городское и сельские поселения с целью проведения консультаций граждан о предоставляемых государственных услугах, проводят  прием документов на предоставление мер социальной поддержки.</w:t>
      </w:r>
    </w:p>
    <w:p w:rsidR="006563EE" w:rsidRPr="006563EE" w:rsidRDefault="006563EE" w:rsidP="006563EE">
      <w:pPr>
        <w:spacing w:after="0" w:line="240" w:lineRule="auto"/>
        <w:ind w:firstLine="567"/>
        <w:jc w:val="both"/>
        <w:rPr>
          <w:rFonts w:ascii="Times New Roman" w:hAnsi="Times New Roman" w:cs="Times New Roman"/>
          <w:sz w:val="24"/>
          <w:szCs w:val="24"/>
        </w:rPr>
      </w:pPr>
      <w:r w:rsidRPr="006563EE">
        <w:rPr>
          <w:rFonts w:ascii="Times New Roman" w:hAnsi="Times New Roman" w:cs="Times New Roman"/>
          <w:sz w:val="24"/>
          <w:szCs w:val="24"/>
        </w:rPr>
        <w:t xml:space="preserve"> Проводится обследование материально - бытовых условий лиц с ограниченными возможностями, остронуждающимся оказываются различные виды помощи. </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t xml:space="preserve">На основании Постановления Администрации МО «Цильнинский район» Ульяновской области № 1029-П от 07 октября 2011 г. «Об утверждении районной целевой программы «Доступная среда» на 2012-2014 годы» принята и утверждена районная программа «Доступная среда» на 2012-2014 годы. Общий объём финансирования мероприятий Программы составляет 534,00 тыс. рублей, в том числе по годам: </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lastRenderedPageBreak/>
        <w:t>- 2013 год – 265,0 тыс. руб.</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t>- 2014 год – 269,0 тыс. руб.</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t>Основными целями утверждения и принятия Программы послужило:</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t xml:space="preserve">- улучшение условий жизни граждан с ограниченными возможностями на территории МО «Цильнинский район»; </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t>-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(доступности транспортных услуг, обеспечение доступности объектов образования, здравоохранения, культуры и искусства, физической культуры и спорта, информации и связи);</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t xml:space="preserve">- обеспечение занятости и трудоустройства лиц с ограниченными возможностями здоровья. </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t>На основании Постановления Администрации МО «Цильнинский район» Ульяновской области № 1099-П от 12 декабря 2013 г. «Об утверждении муниципальной программы «Забота» (Социальная поддержка населения в МО «Цильнинский район» Ульяновской области на 2014-2018 годы) принята и утверждена муниципальная программа «Забота» на 2014-2018 годы, куда вошли мероприятия связанные с проведение «доступной среды» на территории МО «Цильнинский район» Ульяновской области (раздел 3 «Социальная поддержка инвалидов»).</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t xml:space="preserve">Администрациям городского и сельских поселений разосланы  материалы по формированию принципов доступной среды, организовано 8 выездов в администрации городского и сельских поселений с целью координации работы по анкетированию объектов социальной инфраструктуры и составлению паспортов. </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t xml:space="preserve">В адрес руководителей организаций всех форм собственности разосланы письма с просьбой создания «доступной среды» для инвалидов - колясочников и других маломобильных групп населения. </w:t>
      </w:r>
    </w:p>
    <w:p w:rsidR="006563EE" w:rsidRPr="006563EE" w:rsidRDefault="006563EE" w:rsidP="006563EE">
      <w:pPr>
        <w:spacing w:after="0" w:line="240" w:lineRule="auto"/>
        <w:ind w:firstLine="585"/>
        <w:jc w:val="both"/>
        <w:rPr>
          <w:rFonts w:ascii="Times New Roman" w:hAnsi="Times New Roman" w:cs="Times New Roman"/>
          <w:b/>
          <w:bCs/>
          <w:sz w:val="24"/>
          <w:szCs w:val="24"/>
        </w:rPr>
      </w:pPr>
      <w:r w:rsidRPr="006563EE">
        <w:rPr>
          <w:rFonts w:ascii="Times New Roman" w:hAnsi="Times New Roman" w:cs="Times New Roman"/>
          <w:sz w:val="24"/>
          <w:szCs w:val="24"/>
        </w:rPr>
        <w:t>В районе организованы автостоянки для инвалидов (администрация района, здание с/х управления (в данном здании размещены – отдел образования, ЗАГС, управление муниципальным имуществом и т.д.), отдел ГИБДД Цильнинского района, магазин «Мини маркет», магазин «Автозапчасти» в центре с. Большого Нагаткино, площадь Революции рядом с РДК и т.д.).</w:t>
      </w:r>
    </w:p>
    <w:p w:rsidR="006563EE" w:rsidRPr="006563EE" w:rsidRDefault="006563EE" w:rsidP="006563EE">
      <w:pPr>
        <w:spacing w:after="0" w:line="240" w:lineRule="auto"/>
        <w:ind w:firstLine="585"/>
        <w:jc w:val="both"/>
        <w:rPr>
          <w:rFonts w:ascii="Times New Roman" w:hAnsi="Times New Roman" w:cs="Times New Roman"/>
          <w:b/>
          <w:sz w:val="24"/>
          <w:szCs w:val="24"/>
        </w:rPr>
      </w:pPr>
      <w:r w:rsidRPr="006563EE">
        <w:rPr>
          <w:rFonts w:ascii="Times New Roman" w:hAnsi="Times New Roman" w:cs="Times New Roman"/>
          <w:b/>
          <w:bCs/>
          <w:sz w:val="24"/>
          <w:szCs w:val="24"/>
        </w:rPr>
        <w:t>Всего на территории МО «Цильнинский район» 178 объ</w:t>
      </w:r>
      <w:r w:rsidRPr="006563EE">
        <w:rPr>
          <w:rFonts w:ascii="Times New Roman" w:hAnsi="Times New Roman" w:cs="Times New Roman"/>
          <w:sz w:val="24"/>
          <w:szCs w:val="24"/>
        </w:rPr>
        <w:t>ектов социокультурного назначения, из них оборудовано 102 объекта. В том числе:</w:t>
      </w:r>
    </w:p>
    <w:p w:rsidR="006563EE" w:rsidRPr="006563EE" w:rsidRDefault="006563EE" w:rsidP="006563EE">
      <w:pPr>
        <w:spacing w:after="0" w:line="240" w:lineRule="auto"/>
        <w:ind w:firstLine="585"/>
        <w:jc w:val="both"/>
        <w:rPr>
          <w:rFonts w:ascii="Times New Roman" w:hAnsi="Times New Roman" w:cs="Times New Roman"/>
          <w:b/>
          <w:sz w:val="24"/>
          <w:szCs w:val="24"/>
        </w:rPr>
      </w:pPr>
      <w:r w:rsidRPr="006563EE">
        <w:rPr>
          <w:rFonts w:ascii="Times New Roman" w:hAnsi="Times New Roman" w:cs="Times New Roman"/>
          <w:b/>
          <w:sz w:val="24"/>
          <w:szCs w:val="24"/>
        </w:rPr>
        <w:t>- в 2013 год</w:t>
      </w:r>
      <w:r w:rsidRPr="006563EE">
        <w:rPr>
          <w:rFonts w:ascii="Times New Roman" w:hAnsi="Times New Roman" w:cs="Times New Roman"/>
          <w:b/>
          <w:bCs/>
          <w:sz w:val="24"/>
          <w:szCs w:val="24"/>
        </w:rPr>
        <w:t xml:space="preserve">у  (всего 34 объекта) </w:t>
      </w:r>
      <w:r w:rsidRPr="006563EE">
        <w:rPr>
          <w:rFonts w:ascii="Times New Roman" w:hAnsi="Times New Roman" w:cs="Times New Roman"/>
          <w:sz w:val="24"/>
          <w:szCs w:val="24"/>
        </w:rPr>
        <w:t xml:space="preserve">оборудована районная больница, здание администрации района, здания клубов района в с. Малое Нагаткино, Елховое Озеро, Орловка, библиотеки в с. Елховое Озеро, Карабаевка, объекты спорта – это хоккейная коробка в с. Новое Никкулино, р.п. Цильна, борцовский зал в техникуме, спортивные залы в Богдашкинской школе, спортзал в Верхнетимерсянской, Елховоозерской, Карабаевской, Крестниковской, Кундюковской, Среднетимерсянской, Степноанненковской, Староалгашинской, Норовской, Телешовской школах, также стадионы при школах, объекты образования – это детсад «Берёзка» в с. Большое Нагаткино, детсад в р.п. Цильна «Терем-Теремок», детсад в с. Пилюгино, Цильнинская школа, Верхнетимерсянская школа, Нижнетимерсянская, Новоникулинская, Покровская, Новотимерсянская, Покровская, Среднеалгашинская школы, магазин «Магнит». Здание Цильнинской средней школы оборудовано пандусом в соответствии с ГОСТом – открыт класс для детей-инвалидов. </w:t>
      </w:r>
    </w:p>
    <w:p w:rsidR="006563EE" w:rsidRPr="006563EE" w:rsidRDefault="006563EE" w:rsidP="006563EE">
      <w:pPr>
        <w:spacing w:after="0" w:line="240" w:lineRule="auto"/>
        <w:ind w:firstLine="585"/>
        <w:jc w:val="both"/>
        <w:rPr>
          <w:rFonts w:ascii="Times New Roman" w:hAnsi="Times New Roman" w:cs="Times New Roman"/>
          <w:b/>
          <w:sz w:val="24"/>
          <w:szCs w:val="24"/>
        </w:rPr>
      </w:pPr>
      <w:r w:rsidRPr="006563EE">
        <w:rPr>
          <w:rFonts w:ascii="Times New Roman" w:hAnsi="Times New Roman" w:cs="Times New Roman"/>
          <w:b/>
          <w:sz w:val="24"/>
          <w:szCs w:val="24"/>
        </w:rPr>
        <w:t>- в  2014 году</w:t>
      </w:r>
      <w:r w:rsidRPr="006563EE">
        <w:rPr>
          <w:rFonts w:ascii="Times New Roman" w:hAnsi="Times New Roman" w:cs="Times New Roman"/>
          <w:sz w:val="24"/>
          <w:szCs w:val="24"/>
        </w:rPr>
        <w:t xml:space="preserve"> </w:t>
      </w:r>
      <w:r w:rsidRPr="006563EE">
        <w:rPr>
          <w:rFonts w:ascii="Times New Roman" w:hAnsi="Times New Roman" w:cs="Times New Roman"/>
          <w:b/>
          <w:bCs/>
          <w:sz w:val="24"/>
          <w:szCs w:val="24"/>
        </w:rPr>
        <w:t xml:space="preserve">(всего 27 объектов)  </w:t>
      </w:r>
      <w:r w:rsidRPr="006563EE">
        <w:rPr>
          <w:rFonts w:ascii="Times New Roman" w:hAnsi="Times New Roman" w:cs="Times New Roman"/>
          <w:sz w:val="24"/>
          <w:szCs w:val="24"/>
        </w:rPr>
        <w:t xml:space="preserve">оборудованы следующие объекты – это РДК в с. Большое Нагаткино, сельский клуб в с. Средние Тимерсяны, Цильнинский центр культуры и спорта, Большенагаткинская районная библиотека, Верхнетимерсянская библиотека, хоккейная коробка в с. Большое Нагаткино, спортивные залы в школах с. Малое Нагаткино, Мокрая Бугурна, Новые Алгаши, Новое Никулино, Новые Тимерсяны, Нижние Тимерсяны, Покровское, Русская Цильна, Пильгино, футбольные поля и площадки при школах, объекты образования – это детсад «Сказка» в с. Большое </w:t>
      </w:r>
      <w:r w:rsidRPr="006563EE">
        <w:rPr>
          <w:rFonts w:ascii="Times New Roman" w:hAnsi="Times New Roman" w:cs="Times New Roman"/>
          <w:sz w:val="24"/>
          <w:szCs w:val="24"/>
        </w:rPr>
        <w:lastRenderedPageBreak/>
        <w:t>Нагаткино, детсад «Ромашка» в с. Большое Нагаткино, детсад «Кукушечка» в с. Верхние Тимерсяны,  школа в с. Средние Тимесяны, Большенагаткинская детская школа искусств, пенсионный фонд Цильнинского района. Здания ОМВД по МО «Цильнинский район», Ульяновского районного суда (с. Большое Нагаткино), прокуратуры Цильнинского района, Большенагаткинского почтамта, оборудованы пандусом в соответствии с ГОСТом. Здание Большенагаткинской средней школы оборудовано пандусом в соответствии с ГОСТом .</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b/>
          <w:sz w:val="24"/>
          <w:szCs w:val="24"/>
        </w:rPr>
        <w:t>- в 2015 году</w:t>
      </w:r>
      <w:r w:rsidRPr="006563EE">
        <w:rPr>
          <w:rFonts w:ascii="Times New Roman" w:hAnsi="Times New Roman" w:cs="Times New Roman"/>
          <w:sz w:val="24"/>
          <w:szCs w:val="24"/>
        </w:rPr>
        <w:t xml:space="preserve"> </w:t>
      </w:r>
      <w:r w:rsidRPr="006563EE">
        <w:rPr>
          <w:rFonts w:ascii="Times New Roman" w:hAnsi="Times New Roman" w:cs="Times New Roman"/>
          <w:b/>
          <w:bCs/>
          <w:sz w:val="24"/>
          <w:szCs w:val="24"/>
        </w:rPr>
        <w:t xml:space="preserve"> (всего 9 объектов) </w:t>
      </w:r>
      <w:r w:rsidRPr="006563EE">
        <w:rPr>
          <w:rFonts w:ascii="Times New Roman" w:hAnsi="Times New Roman" w:cs="Times New Roman"/>
          <w:sz w:val="24"/>
          <w:szCs w:val="24"/>
        </w:rPr>
        <w:t>оборудованы следующие объекты – это Новотимерсянский СДК, Новоникулинская библиотека, Степноанненковская библиотека, Цильнинский детсад «Зёрнышко», Кундюковская школа, Телешовская школа, Цильнинская детская школа искусств, магазин «Пятёрочка», аптека «Имплозия».</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t>-</w:t>
      </w:r>
      <w:r w:rsidRPr="006563EE">
        <w:rPr>
          <w:rFonts w:ascii="Times New Roman" w:hAnsi="Times New Roman" w:cs="Times New Roman"/>
          <w:b/>
          <w:bCs/>
          <w:sz w:val="24"/>
          <w:szCs w:val="24"/>
        </w:rPr>
        <w:t xml:space="preserve"> в 2016 году(сего 3 объекта )</w:t>
      </w:r>
      <w:r w:rsidRPr="006563EE">
        <w:rPr>
          <w:rFonts w:ascii="Times New Roman" w:hAnsi="Times New Roman" w:cs="Times New Roman"/>
          <w:sz w:val="24"/>
          <w:szCs w:val="24"/>
        </w:rPr>
        <w:t xml:space="preserve"> оборудованы следующие объекты- это МОУ Малонагаткинская СОШ, МОУ Покровская ООШ, МОУ Богдкшкинская СОШ.</w:t>
      </w:r>
    </w:p>
    <w:p w:rsidR="006563EE" w:rsidRPr="006563EE" w:rsidRDefault="006563EE" w:rsidP="006563EE">
      <w:pPr>
        <w:spacing w:after="0" w:line="240" w:lineRule="auto"/>
        <w:ind w:firstLine="585"/>
        <w:jc w:val="both"/>
        <w:rPr>
          <w:rFonts w:ascii="Times New Roman" w:hAnsi="Times New Roman" w:cs="Times New Roman"/>
          <w:sz w:val="24"/>
          <w:szCs w:val="24"/>
        </w:rPr>
      </w:pPr>
      <w:r w:rsidRPr="006563EE">
        <w:rPr>
          <w:rFonts w:ascii="Times New Roman" w:hAnsi="Times New Roman" w:cs="Times New Roman"/>
          <w:sz w:val="24"/>
          <w:szCs w:val="24"/>
        </w:rPr>
        <w:t>Здание Пенсионного фонда в Цильнинском районе, здание росгострах в Цильнинском районе и ГИБДД по МО «Цильнинский район»,  филиал сбербанка в Цильнинском районе оборудованы кнопками вызова специалистов.</w:t>
      </w:r>
    </w:p>
    <w:p w:rsidR="006563EE" w:rsidRPr="006563EE" w:rsidRDefault="006563EE" w:rsidP="006563EE">
      <w:pPr>
        <w:spacing w:after="0" w:line="240" w:lineRule="auto"/>
        <w:ind w:firstLine="585"/>
        <w:jc w:val="both"/>
        <w:rPr>
          <w:rFonts w:ascii="Times New Roman" w:hAnsi="Times New Roman" w:cs="Times New Roman"/>
          <w:color w:val="000000"/>
          <w:sz w:val="24"/>
          <w:szCs w:val="24"/>
        </w:rPr>
      </w:pPr>
      <w:r w:rsidRPr="006563EE">
        <w:rPr>
          <w:rFonts w:ascii="Times New Roman" w:hAnsi="Times New Roman" w:cs="Times New Roman"/>
          <w:sz w:val="24"/>
          <w:szCs w:val="24"/>
        </w:rPr>
        <w:t>С целью мониторинга объектов находящихся на территории конкретного села, поселения в адрес глав городского и сельских поселений направлены запросы об объектах находящихся на территории поселения в разрезе сёл каждого поселения района (торговые точки, школы, детские сады, ФАПы, аптеки, здания администраций, СДК, РДК, библиотеки, отделения почтовой связи, отделения банков).</w:t>
      </w:r>
    </w:p>
    <w:p w:rsidR="006563EE" w:rsidRDefault="006563EE" w:rsidP="006563EE">
      <w:pPr>
        <w:spacing w:after="0" w:line="240" w:lineRule="auto"/>
        <w:ind w:firstLine="585"/>
        <w:jc w:val="both"/>
        <w:rPr>
          <w:rFonts w:ascii="Times New Roman" w:hAnsi="Times New Roman" w:cs="Times New Roman"/>
          <w:color w:val="000000"/>
          <w:sz w:val="24"/>
          <w:szCs w:val="24"/>
        </w:rPr>
      </w:pPr>
      <w:r w:rsidRPr="006563EE">
        <w:rPr>
          <w:rFonts w:ascii="Times New Roman" w:hAnsi="Times New Roman" w:cs="Times New Roman"/>
          <w:color w:val="000000"/>
          <w:sz w:val="24"/>
          <w:szCs w:val="24"/>
        </w:rPr>
        <w:t>По итогам проведения паспортизации социально - приоритетных объектов на территории МО «Цильнинский район» составлен и утверждён реестр-перечень приоритетных объектов социальной инфраструктуры. Утверждён План мероприятий («дорожная карта») по повышению значений показателей доступности  для инвалидов других маломобильных групп населения объектов и услуг на территории муниципального образования «Цильнинский район» Ульяновской области на 2016-2020 годы.</w:t>
      </w:r>
    </w:p>
    <w:p w:rsidR="006563EE" w:rsidRPr="006563EE" w:rsidRDefault="006563EE" w:rsidP="006563EE">
      <w:pPr>
        <w:spacing w:after="0" w:line="240" w:lineRule="auto"/>
        <w:ind w:firstLine="585"/>
        <w:jc w:val="both"/>
        <w:rPr>
          <w:rFonts w:ascii="Times New Roman" w:hAnsi="Times New Roman" w:cs="Times New Roman"/>
          <w:b/>
          <w:color w:val="000000"/>
          <w:sz w:val="24"/>
          <w:szCs w:val="24"/>
        </w:rPr>
      </w:pPr>
    </w:p>
    <w:p w:rsidR="006563EE" w:rsidRPr="006563EE" w:rsidRDefault="006563EE" w:rsidP="006563EE">
      <w:pPr>
        <w:spacing w:after="0" w:line="240" w:lineRule="auto"/>
        <w:ind w:right="-1" w:firstLine="567"/>
        <w:jc w:val="both"/>
        <w:rPr>
          <w:rFonts w:ascii="Times New Roman" w:hAnsi="Times New Roman" w:cs="Times New Roman"/>
          <w:color w:val="000000"/>
          <w:sz w:val="24"/>
          <w:szCs w:val="24"/>
        </w:rPr>
      </w:pPr>
      <w:r w:rsidRPr="006563EE">
        <w:rPr>
          <w:rFonts w:ascii="Times New Roman" w:hAnsi="Times New Roman" w:cs="Times New Roman"/>
          <w:b/>
          <w:color w:val="000000"/>
          <w:sz w:val="24"/>
          <w:szCs w:val="24"/>
        </w:rPr>
        <w:t>6.1.Обеспеченение граждан техническими средствами реабилитации и протезно-ортопедических изделий</w:t>
      </w:r>
    </w:p>
    <w:p w:rsidR="006563EE" w:rsidRPr="006563EE" w:rsidRDefault="006563EE" w:rsidP="006563EE">
      <w:pPr>
        <w:spacing w:after="0" w:line="240" w:lineRule="auto"/>
        <w:ind w:right="-1" w:firstLine="567"/>
        <w:jc w:val="both"/>
        <w:rPr>
          <w:rFonts w:ascii="Times New Roman" w:hAnsi="Times New Roman" w:cs="Times New Roman"/>
          <w:color w:val="000000"/>
          <w:sz w:val="24"/>
          <w:szCs w:val="24"/>
        </w:rPr>
      </w:pPr>
      <w:r w:rsidRPr="006563EE">
        <w:rPr>
          <w:rFonts w:ascii="Times New Roman" w:hAnsi="Times New Roman" w:cs="Times New Roman"/>
          <w:color w:val="000000"/>
          <w:sz w:val="24"/>
          <w:szCs w:val="24"/>
        </w:rPr>
        <w:t>С начала года  принято 216 заявлений на обеспечение техническими средствами реабилитации и протезно-ортопедическими изделиями. 371 человек стоят в очереди на получение технических средств реабилитации и протезно-ортопедических изделий.</w:t>
      </w:r>
    </w:p>
    <w:p w:rsidR="00B07298" w:rsidRDefault="00B07298" w:rsidP="006563EE">
      <w:pPr>
        <w:spacing w:after="0" w:line="240" w:lineRule="auto"/>
        <w:ind w:left="30" w:hanging="15"/>
        <w:jc w:val="both"/>
        <w:rPr>
          <w:rFonts w:ascii="Times New Roman" w:hAnsi="Times New Roman" w:cs="Times New Roman"/>
          <w:b/>
          <w:bCs/>
          <w:kern w:val="1"/>
          <w:sz w:val="24"/>
          <w:szCs w:val="24"/>
        </w:rPr>
      </w:pPr>
    </w:p>
    <w:p w:rsidR="006563EE" w:rsidRPr="006563EE" w:rsidRDefault="006563EE" w:rsidP="006563EE">
      <w:pPr>
        <w:spacing w:after="0" w:line="240" w:lineRule="auto"/>
        <w:ind w:left="30" w:hanging="15"/>
        <w:jc w:val="both"/>
        <w:rPr>
          <w:rFonts w:ascii="Times New Roman" w:hAnsi="Times New Roman" w:cs="Times New Roman"/>
          <w:b/>
          <w:bCs/>
          <w:kern w:val="1"/>
          <w:sz w:val="24"/>
          <w:szCs w:val="24"/>
        </w:rPr>
      </w:pPr>
      <w:r w:rsidRPr="006563EE">
        <w:rPr>
          <w:rFonts w:ascii="Times New Roman" w:hAnsi="Times New Roman" w:cs="Times New Roman"/>
          <w:b/>
          <w:bCs/>
          <w:kern w:val="1"/>
          <w:sz w:val="24"/>
          <w:szCs w:val="24"/>
        </w:rPr>
        <w:t xml:space="preserve">7. Информация по реализации акций (проектов) </w:t>
      </w:r>
    </w:p>
    <w:p w:rsidR="006563EE" w:rsidRPr="006563EE" w:rsidRDefault="006563EE" w:rsidP="006563EE">
      <w:pPr>
        <w:spacing w:after="0" w:line="240" w:lineRule="auto"/>
        <w:ind w:firstLine="567"/>
        <w:jc w:val="both"/>
        <w:rPr>
          <w:rFonts w:ascii="Times New Roman" w:hAnsi="Times New Roman" w:cs="Times New Roman"/>
          <w:kern w:val="1"/>
          <w:sz w:val="24"/>
          <w:szCs w:val="24"/>
        </w:rPr>
      </w:pPr>
      <w:r w:rsidRPr="006563EE">
        <w:rPr>
          <w:rFonts w:ascii="Times New Roman" w:hAnsi="Times New Roman" w:cs="Times New Roman"/>
          <w:b/>
          <w:bCs/>
          <w:kern w:val="1"/>
          <w:sz w:val="24"/>
          <w:szCs w:val="24"/>
          <w:u w:val="single"/>
        </w:rPr>
        <w:t xml:space="preserve">  - «Помоги собраться в школу» :</w:t>
      </w:r>
    </w:p>
    <w:p w:rsidR="006563EE" w:rsidRPr="006563EE" w:rsidRDefault="006563EE" w:rsidP="006563EE">
      <w:pPr>
        <w:pStyle w:val="a5"/>
        <w:ind w:firstLine="708"/>
        <w:jc w:val="both"/>
        <w:rPr>
          <w:kern w:val="1"/>
          <w:sz w:val="24"/>
          <w:szCs w:val="24"/>
        </w:rPr>
      </w:pPr>
      <w:r w:rsidRPr="006563EE">
        <w:rPr>
          <w:kern w:val="1"/>
          <w:sz w:val="24"/>
          <w:szCs w:val="24"/>
        </w:rPr>
        <w:t xml:space="preserve">  В 2016 году планируется продолжение работы в рамках акции «Помоги собраться в школу». Сформированы списки на 703 человека нуждающихся в оказании помощи к школе, в том числе 620 чел. дети из многодетных семей, 83 чел. дети из малообеспеченных семей. Было направлено 30 писем на предприятия и организации района. Сделано обращение через газету об  участии в акции «Помоги собраться в школу». Подготовлены план работы и смета акции «Помоги собраться в школу». Организована ежедневная работа «горячей линии» по вопросам проведения акции. В районной газете, на сайте Департамента печатаются статьи о ходе акции.  По состоянию на 01.01.2016  выплачена ежегодная денежная выплата на приобретение школьной  формы и спортивной одежды детям из многодетных семей   365 многод. Семьям на 708 детей  на сумму 1416 тыс.руб..</w:t>
      </w:r>
    </w:p>
    <w:p w:rsidR="006563EE" w:rsidRPr="006563EE" w:rsidRDefault="006563EE" w:rsidP="006563EE">
      <w:pPr>
        <w:pStyle w:val="a5"/>
        <w:ind w:firstLine="708"/>
        <w:jc w:val="both"/>
        <w:rPr>
          <w:sz w:val="24"/>
          <w:szCs w:val="24"/>
        </w:rPr>
      </w:pPr>
      <w:r w:rsidRPr="006563EE">
        <w:rPr>
          <w:kern w:val="1"/>
          <w:sz w:val="24"/>
          <w:szCs w:val="24"/>
        </w:rPr>
        <w:t>01 июня 2016г. в районе проведено мероприятие, посвящённое Международному Дню защиты детей. На праздник были приглашены руководители и представители предприятий, организаций, фермеры, жители села, учащиеся школы, техникума, дети из детских садов районного центра. Приняли участие более 300</w:t>
      </w:r>
      <w:r w:rsidRPr="006563EE">
        <w:rPr>
          <w:b/>
          <w:bCs/>
          <w:kern w:val="1"/>
          <w:sz w:val="24"/>
          <w:szCs w:val="24"/>
        </w:rPr>
        <w:t xml:space="preserve"> </w:t>
      </w:r>
      <w:r w:rsidRPr="006563EE">
        <w:rPr>
          <w:kern w:val="1"/>
          <w:sz w:val="24"/>
          <w:szCs w:val="24"/>
        </w:rPr>
        <w:t xml:space="preserve">человек. В торжественной </w:t>
      </w:r>
      <w:r w:rsidRPr="006563EE">
        <w:rPr>
          <w:kern w:val="1"/>
          <w:sz w:val="24"/>
          <w:szCs w:val="24"/>
        </w:rPr>
        <w:lastRenderedPageBreak/>
        <w:t xml:space="preserve">обстановке было  объявлено о начале акции и дан старт акции «Помоги собраться в школу», помощь получили 3 детей. </w:t>
      </w:r>
      <w:r w:rsidRPr="006563EE">
        <w:rPr>
          <w:kern w:val="1"/>
          <w:sz w:val="24"/>
          <w:szCs w:val="24"/>
        </w:rPr>
        <w:tab/>
        <w:t xml:space="preserve">01 июня 2016 года в р.п.Цильна на мероприятии, посвященном церемонии открытия учреждения физкультурно-оздоровительного комплекса  «Цильна» им. Коняева А.М. и  в рамках акции «Помоги собраться в школу» организовано вручение подарочных наборов к школе ВИО Губернатора Ульяновской области С.И.Морозова, депутатом Государственной думы Российской Федерации В.А.Третьяка  и Главой МО «Цильнинский район» Х.В. Рамазановым, помощь получили 5 человек.  </w:t>
      </w:r>
    </w:p>
    <w:p w:rsidR="006563EE" w:rsidRPr="006563EE" w:rsidRDefault="006563EE" w:rsidP="006563EE">
      <w:pPr>
        <w:pStyle w:val="a5"/>
        <w:ind w:firstLine="708"/>
        <w:jc w:val="both"/>
        <w:rPr>
          <w:sz w:val="24"/>
          <w:szCs w:val="24"/>
        </w:rPr>
      </w:pPr>
      <w:r w:rsidRPr="006563EE">
        <w:rPr>
          <w:sz w:val="24"/>
          <w:szCs w:val="24"/>
        </w:rPr>
        <w:t>14,21,28 июля, 11.08.2016 года на территории МО прошли  школьные ярмарки с участием   торговый представителей г.Ульяновска.</w:t>
      </w:r>
    </w:p>
    <w:p w:rsidR="006563EE" w:rsidRPr="006563EE" w:rsidRDefault="006563EE" w:rsidP="006563EE">
      <w:pPr>
        <w:pStyle w:val="a5"/>
        <w:ind w:firstLine="708"/>
        <w:jc w:val="both"/>
        <w:rPr>
          <w:sz w:val="24"/>
          <w:szCs w:val="24"/>
        </w:rPr>
      </w:pPr>
      <w:r w:rsidRPr="006563EE">
        <w:rPr>
          <w:sz w:val="24"/>
          <w:szCs w:val="24"/>
        </w:rPr>
        <w:t>02 августа членом Правительства Ульяновской области куратором Цильнинского райцона Назаровой  Ж.Г. В торжественной обстановке состоялось вручение подарочного набора к школе Надиванову Илье из с.Нижние Тимерсяны.</w:t>
      </w: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24.08.2016 г. Депутатом ЗСО Ульяновской области Камеко В.Н. в торжественной обстановке вручены школьные формы 15 малообеспеченным детям на сумму 55,7 тыс. рублей.</w:t>
      </w: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 xml:space="preserve">     26.08.2016 года Депутат Государственной Думы </w:t>
      </w:r>
      <w:r w:rsidRPr="006563EE">
        <w:rPr>
          <w:rFonts w:ascii="Times New Roman" w:hAnsi="Times New Roman" w:cs="Times New Roman"/>
          <w:sz w:val="24"/>
          <w:szCs w:val="24"/>
          <w:lang w:val="en-US"/>
        </w:rPr>
        <w:t>V</w:t>
      </w:r>
      <w:r w:rsidRPr="006563EE">
        <w:rPr>
          <w:rFonts w:ascii="Times New Roman" w:hAnsi="Times New Roman" w:cs="Times New Roman"/>
          <w:sz w:val="24"/>
          <w:szCs w:val="24"/>
        </w:rPr>
        <w:t>|  созыва от Ульяновской области Третьяк В.А.  оказал помощь к школе 10 детям из малообеспеченных семей  на сумму 36,4 тыс.рублей..</w:t>
      </w:r>
    </w:p>
    <w:p w:rsidR="006563EE" w:rsidRPr="006563EE" w:rsidRDefault="006563EE" w:rsidP="006563EE">
      <w:pPr>
        <w:spacing w:after="0" w:line="240" w:lineRule="auto"/>
        <w:ind w:firstLine="708"/>
        <w:jc w:val="both"/>
        <w:rPr>
          <w:rFonts w:ascii="Times New Roman" w:hAnsi="Times New Roman" w:cs="Times New Roman"/>
          <w:b/>
          <w:bCs/>
          <w:kern w:val="1"/>
          <w:sz w:val="24"/>
          <w:szCs w:val="24"/>
        </w:rPr>
      </w:pPr>
      <w:r w:rsidRPr="006563EE">
        <w:rPr>
          <w:rFonts w:ascii="Times New Roman" w:hAnsi="Times New Roman" w:cs="Times New Roman"/>
          <w:sz w:val="24"/>
          <w:szCs w:val="24"/>
        </w:rPr>
        <w:t xml:space="preserve">          </w:t>
      </w:r>
      <w:r w:rsidRPr="006563EE">
        <w:rPr>
          <w:rFonts w:ascii="Times New Roman" w:hAnsi="Times New Roman" w:cs="Times New Roman"/>
          <w:kern w:val="1"/>
          <w:sz w:val="24"/>
          <w:szCs w:val="24"/>
        </w:rPr>
        <w:t xml:space="preserve">На 01. 01.2017 года из общего количества нуждающихся обеспечены 944 ребенок  на сумму 1703,3 тыс.руб., что составляет 134,3 % от общего количества нуждающихся. </w:t>
      </w:r>
    </w:p>
    <w:p w:rsidR="006563EE" w:rsidRPr="006563EE" w:rsidRDefault="006563EE" w:rsidP="006563EE">
      <w:pPr>
        <w:spacing w:after="0" w:line="240" w:lineRule="auto"/>
        <w:ind w:left="567"/>
        <w:jc w:val="both"/>
        <w:rPr>
          <w:rFonts w:ascii="Times New Roman" w:hAnsi="Times New Roman" w:cs="Times New Roman"/>
          <w:bCs/>
          <w:kern w:val="1"/>
          <w:sz w:val="24"/>
          <w:szCs w:val="24"/>
        </w:rPr>
      </w:pPr>
      <w:r w:rsidRPr="006563EE">
        <w:rPr>
          <w:rFonts w:ascii="Times New Roman" w:hAnsi="Times New Roman" w:cs="Times New Roman"/>
          <w:b/>
          <w:bCs/>
          <w:kern w:val="1"/>
          <w:sz w:val="24"/>
          <w:szCs w:val="24"/>
        </w:rPr>
        <w:t>-</w:t>
      </w:r>
      <w:r w:rsidRPr="006563EE">
        <w:rPr>
          <w:rFonts w:ascii="Times New Roman" w:hAnsi="Times New Roman" w:cs="Times New Roman"/>
          <w:b/>
          <w:bCs/>
          <w:kern w:val="1"/>
          <w:sz w:val="24"/>
          <w:szCs w:val="24"/>
          <w:u w:val="single"/>
        </w:rPr>
        <w:t>Роди патриота в день России»:</w:t>
      </w:r>
    </w:p>
    <w:p w:rsidR="006563EE" w:rsidRPr="006563EE" w:rsidRDefault="006563EE" w:rsidP="006563EE">
      <w:pPr>
        <w:spacing w:after="0" w:line="240" w:lineRule="auto"/>
        <w:jc w:val="both"/>
        <w:rPr>
          <w:rFonts w:ascii="Times New Roman" w:hAnsi="Times New Roman" w:cs="Times New Roman"/>
          <w:bCs/>
          <w:kern w:val="1"/>
          <w:sz w:val="24"/>
          <w:szCs w:val="24"/>
        </w:rPr>
      </w:pPr>
      <w:r w:rsidRPr="006563EE">
        <w:rPr>
          <w:rFonts w:ascii="Times New Roman" w:hAnsi="Times New Roman" w:cs="Times New Roman"/>
          <w:bCs/>
          <w:kern w:val="1"/>
          <w:sz w:val="24"/>
          <w:szCs w:val="24"/>
        </w:rPr>
        <w:t xml:space="preserve"> В рамках акции «Роди патриота в день России» в 2015-2016 г.г. на учете  по беременности состояли 79 женщин, из них 15 человек являются  участниками акции, 4 женщины стали победителями акции. Всего  на 01.01.2017 года оказано помощи на сумму 73,0 тыс. руб., в том числе :</w:t>
      </w:r>
    </w:p>
    <w:p w:rsidR="006563EE" w:rsidRPr="006563EE" w:rsidRDefault="006563EE" w:rsidP="006563EE">
      <w:pPr>
        <w:spacing w:after="0" w:line="240" w:lineRule="auto"/>
        <w:ind w:left="567"/>
        <w:jc w:val="both"/>
        <w:rPr>
          <w:rFonts w:ascii="Times New Roman" w:hAnsi="Times New Roman" w:cs="Times New Roman"/>
          <w:bCs/>
          <w:kern w:val="1"/>
          <w:sz w:val="24"/>
          <w:szCs w:val="24"/>
        </w:rPr>
      </w:pPr>
      <w:r w:rsidRPr="006563EE">
        <w:rPr>
          <w:rFonts w:ascii="Times New Roman" w:hAnsi="Times New Roman" w:cs="Times New Roman"/>
          <w:bCs/>
          <w:kern w:val="1"/>
          <w:sz w:val="24"/>
          <w:szCs w:val="24"/>
        </w:rPr>
        <w:t xml:space="preserve">    -предоставление  льготного проезда 22,4 тыс.руб.;</w:t>
      </w:r>
    </w:p>
    <w:p w:rsidR="006563EE" w:rsidRPr="006563EE" w:rsidRDefault="006563EE" w:rsidP="006563EE">
      <w:pPr>
        <w:spacing w:after="0" w:line="240" w:lineRule="auto"/>
        <w:ind w:left="567"/>
        <w:jc w:val="both"/>
        <w:rPr>
          <w:rFonts w:ascii="Times New Roman" w:hAnsi="Times New Roman" w:cs="Times New Roman"/>
          <w:bCs/>
          <w:kern w:val="1"/>
          <w:sz w:val="24"/>
          <w:szCs w:val="24"/>
        </w:rPr>
      </w:pPr>
      <w:r w:rsidRPr="006563EE">
        <w:rPr>
          <w:rFonts w:ascii="Times New Roman" w:hAnsi="Times New Roman" w:cs="Times New Roman"/>
          <w:bCs/>
          <w:kern w:val="1"/>
          <w:sz w:val="24"/>
          <w:szCs w:val="24"/>
        </w:rPr>
        <w:t xml:space="preserve">    - обеспечение продуктовым набором — 33,6 тыс.руб.;</w:t>
      </w:r>
    </w:p>
    <w:p w:rsidR="006563EE" w:rsidRPr="006563EE" w:rsidRDefault="006563EE" w:rsidP="006563EE">
      <w:pPr>
        <w:widowControl w:val="0"/>
        <w:numPr>
          <w:ilvl w:val="1"/>
          <w:numId w:val="10"/>
        </w:numPr>
        <w:suppressAutoHyphens/>
        <w:spacing w:after="0" w:line="240" w:lineRule="auto"/>
        <w:ind w:left="567" w:firstLine="0"/>
        <w:jc w:val="both"/>
        <w:rPr>
          <w:rFonts w:ascii="Times New Roman" w:hAnsi="Times New Roman" w:cs="Times New Roman"/>
          <w:bCs/>
          <w:kern w:val="1"/>
          <w:sz w:val="24"/>
          <w:szCs w:val="24"/>
        </w:rPr>
      </w:pPr>
      <w:r w:rsidRPr="006563EE">
        <w:rPr>
          <w:rFonts w:ascii="Times New Roman" w:hAnsi="Times New Roman" w:cs="Times New Roman"/>
          <w:bCs/>
          <w:kern w:val="1"/>
          <w:sz w:val="24"/>
          <w:szCs w:val="24"/>
        </w:rPr>
        <w:t>помощь при рождении ребенка -17 тыс.руб..</w:t>
      </w:r>
    </w:p>
    <w:p w:rsidR="006563EE" w:rsidRPr="006563EE" w:rsidRDefault="006563EE" w:rsidP="006563EE">
      <w:pPr>
        <w:spacing w:after="0" w:line="240" w:lineRule="auto"/>
        <w:ind w:left="76"/>
        <w:jc w:val="both"/>
        <w:rPr>
          <w:rFonts w:ascii="Times New Roman" w:hAnsi="Times New Roman" w:cs="Times New Roman"/>
          <w:bCs/>
          <w:kern w:val="1"/>
          <w:sz w:val="24"/>
          <w:szCs w:val="24"/>
        </w:rPr>
      </w:pPr>
      <w:r w:rsidRPr="006563EE">
        <w:rPr>
          <w:rFonts w:ascii="Times New Roman" w:hAnsi="Times New Roman" w:cs="Times New Roman"/>
          <w:bCs/>
          <w:kern w:val="1"/>
          <w:sz w:val="24"/>
          <w:szCs w:val="24"/>
        </w:rPr>
        <w:t xml:space="preserve">    8 июля в День семьи, любви и верности в г. Ульяновске в Ленинском Мемориале проходило чествование победителей акции «Роди патриота в День России». Всего 4 победителя.</w:t>
      </w:r>
    </w:p>
    <w:p w:rsidR="006563EE" w:rsidRPr="006563EE" w:rsidRDefault="006563EE" w:rsidP="006563EE">
      <w:pPr>
        <w:tabs>
          <w:tab w:val="left" w:pos="209"/>
        </w:tabs>
        <w:spacing w:after="0" w:line="240" w:lineRule="auto"/>
        <w:ind w:left="95" w:hanging="361"/>
        <w:jc w:val="both"/>
        <w:rPr>
          <w:rFonts w:ascii="Times New Roman" w:hAnsi="Times New Roman" w:cs="Times New Roman"/>
          <w:bCs/>
          <w:color w:val="000000"/>
          <w:spacing w:val="9"/>
          <w:kern w:val="1"/>
          <w:sz w:val="24"/>
          <w:szCs w:val="24"/>
        </w:rPr>
      </w:pPr>
      <w:r w:rsidRPr="006563EE">
        <w:rPr>
          <w:rFonts w:ascii="Times New Roman" w:hAnsi="Times New Roman" w:cs="Times New Roman"/>
          <w:bCs/>
          <w:kern w:val="1"/>
          <w:sz w:val="24"/>
          <w:szCs w:val="24"/>
        </w:rPr>
        <w:t xml:space="preserve">         12.07.2016 года в с. Большое Нагаткино проходило торжественное мероприятие, посвященное Дню семьи, любви и верности. Подведение итогов акции «Роди патриота в День России» участвовали все участницы акции (16 чел.)</w:t>
      </w:r>
      <w:r w:rsidRPr="006563EE">
        <w:rPr>
          <w:rFonts w:ascii="Times New Roman" w:hAnsi="Times New Roman" w:cs="Times New Roman"/>
          <w:bCs/>
          <w:color w:val="000000"/>
          <w:spacing w:val="9"/>
          <w:kern w:val="1"/>
          <w:sz w:val="24"/>
          <w:szCs w:val="24"/>
        </w:rPr>
        <w:t xml:space="preserve">.  </w:t>
      </w:r>
    </w:p>
    <w:p w:rsidR="006563EE" w:rsidRPr="006563EE" w:rsidRDefault="006563EE" w:rsidP="006563EE">
      <w:pPr>
        <w:tabs>
          <w:tab w:val="left" w:pos="209"/>
        </w:tabs>
        <w:spacing w:after="0" w:line="240" w:lineRule="auto"/>
        <w:ind w:left="95" w:hanging="361"/>
        <w:jc w:val="both"/>
        <w:rPr>
          <w:rFonts w:ascii="Times New Roman" w:hAnsi="Times New Roman" w:cs="Times New Roman"/>
          <w:bCs/>
          <w:color w:val="000000"/>
          <w:spacing w:val="9"/>
          <w:kern w:val="1"/>
          <w:sz w:val="24"/>
          <w:szCs w:val="24"/>
        </w:rPr>
      </w:pPr>
      <w:r w:rsidRPr="006563EE">
        <w:rPr>
          <w:rFonts w:ascii="Times New Roman" w:hAnsi="Times New Roman" w:cs="Times New Roman"/>
          <w:bCs/>
          <w:color w:val="000000"/>
          <w:spacing w:val="9"/>
          <w:kern w:val="1"/>
          <w:sz w:val="24"/>
          <w:szCs w:val="24"/>
        </w:rPr>
        <w:t xml:space="preserve">            По состоянию на 01.01.2017 года на учете по беременности стоят    </w:t>
      </w:r>
    </w:p>
    <w:p w:rsidR="006563EE" w:rsidRPr="006563EE" w:rsidRDefault="006563EE" w:rsidP="006563EE">
      <w:pPr>
        <w:spacing w:after="0" w:line="240" w:lineRule="auto"/>
        <w:ind w:left="-38"/>
        <w:jc w:val="both"/>
        <w:rPr>
          <w:rFonts w:ascii="Times New Roman" w:hAnsi="Times New Roman" w:cs="Times New Roman"/>
          <w:bCs/>
          <w:color w:val="000000"/>
          <w:spacing w:val="9"/>
          <w:kern w:val="1"/>
          <w:sz w:val="24"/>
          <w:szCs w:val="24"/>
        </w:rPr>
      </w:pPr>
      <w:r w:rsidRPr="006563EE">
        <w:rPr>
          <w:rFonts w:ascii="Times New Roman" w:hAnsi="Times New Roman" w:cs="Times New Roman"/>
          <w:bCs/>
          <w:color w:val="000000"/>
          <w:spacing w:val="9"/>
          <w:kern w:val="1"/>
          <w:sz w:val="24"/>
          <w:szCs w:val="24"/>
        </w:rPr>
        <w:t xml:space="preserve"> 59  женщин, из них 7 человек  являются участниками акции Роди патриота в День России»</w:t>
      </w: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bCs/>
          <w:color w:val="000000"/>
          <w:spacing w:val="9"/>
          <w:kern w:val="1"/>
          <w:sz w:val="24"/>
          <w:szCs w:val="24"/>
        </w:rPr>
        <w:t xml:space="preserve">  </w:t>
      </w:r>
      <w:r w:rsidRPr="006563EE">
        <w:rPr>
          <w:rFonts w:ascii="Times New Roman" w:hAnsi="Times New Roman" w:cs="Times New Roman"/>
          <w:sz w:val="24"/>
          <w:szCs w:val="24"/>
        </w:rPr>
        <w:t xml:space="preserve"> Несколько лет назад внесён в календарь особых дат Ульяновской области новый праздник — День семейного общения. По традиции в этот день  дается старт  ежегодной акции «Роди патриота в День России», направленная на улучшение демографической ситуации и традиционно она длится с 12 сентября по 12 июня. </w:t>
      </w: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 xml:space="preserve">      Наш Цильнинский район также принимает активное участие в данной акции. Ежегодно определяются женщины — участницы акции, у которых дети могут родится  предположительно 12 июня, в День России. За все время проведения акции в ней приняли участие 162  женщины нашего района, 13 из которых стали победителями акции.  И если в предыдущие годы  12 июня рождалось по одному, по два ребенка, то 2016 год стал в этом плане   показательным, когда в День России  на свет появилось сразу 4 ребенка. При этом в нашем районе неуклонно растет число многодетных семей, больше становится и приемных семей, которые берут на воспитание детей – сирот. Все эти события наглядно свидетельствуют о правильности социально – демографической политики, проводимой в районе.</w:t>
      </w:r>
    </w:p>
    <w:p w:rsidR="006563EE" w:rsidRPr="006563EE" w:rsidRDefault="006563EE" w:rsidP="006563EE">
      <w:pPr>
        <w:spacing w:after="0" w:line="240" w:lineRule="auto"/>
        <w:jc w:val="both"/>
        <w:rPr>
          <w:rFonts w:ascii="Times New Roman" w:hAnsi="Times New Roman" w:cs="Times New Roman"/>
          <w:bCs/>
          <w:color w:val="000000"/>
          <w:spacing w:val="9"/>
          <w:kern w:val="1"/>
          <w:sz w:val="24"/>
          <w:szCs w:val="24"/>
        </w:rPr>
      </w:pPr>
      <w:r w:rsidRPr="006563EE">
        <w:rPr>
          <w:rFonts w:ascii="Times New Roman" w:hAnsi="Times New Roman" w:cs="Times New Roman"/>
          <w:sz w:val="24"/>
          <w:szCs w:val="24"/>
        </w:rPr>
        <w:lastRenderedPageBreak/>
        <w:t xml:space="preserve">    12 сентября  в  День семейного общения  в Департаменте  Министерства здравоохранения, семьи и социального благополучия Ульяновской области по Цильнинскому району была организована работа «круглого стола».  Проведена  разъяснительная работа о мерах социальной поддержки семей с детьми. В мероприятии приняли участие  приглашенные семьи района. Председатель Совета Депутатов МО «Цильнинский район» Фролова И.М. и директор Департамента Министерства здравоохранения, семьи и социального благополучия  Ульяновской области по Цильнинскому району Шорников С.И. поздравили приглашенных с праздником. Молодым мамам Смирновой И.В., Шакирзяновой Э.Ф., Лариной Л.Е., Никитиной Е.Н., Сайдяшевой А.Ф., Ефремовой Н.В., Чамкиной О.А., Терентьевой О.В. были  вручены сертификаты на именной капитал «Семья», а семье Ратаевых Сергея Владимировича и Ирины Ивановны из с.Б.Нагаткино вручена общественная медаль «За любовь и верность»  за сохранение  крепости семейных устоев, основанной на взаимной любви и верности и воспитание детей достойными членами общества. </w:t>
      </w:r>
    </w:p>
    <w:p w:rsidR="006563EE" w:rsidRPr="006563EE" w:rsidRDefault="006563EE" w:rsidP="006563EE">
      <w:pPr>
        <w:spacing w:after="0" w:line="240" w:lineRule="auto"/>
        <w:ind w:left="-38"/>
        <w:jc w:val="both"/>
        <w:rPr>
          <w:rFonts w:ascii="Times New Roman" w:eastAsia="Times New Roman" w:hAnsi="Times New Roman" w:cs="Times New Roman"/>
          <w:color w:val="000000"/>
          <w:spacing w:val="9"/>
          <w:kern w:val="1"/>
          <w:sz w:val="24"/>
          <w:szCs w:val="24"/>
        </w:rPr>
      </w:pPr>
      <w:r w:rsidRPr="006563EE">
        <w:rPr>
          <w:rFonts w:ascii="Times New Roman" w:hAnsi="Times New Roman" w:cs="Times New Roman"/>
          <w:bCs/>
          <w:color w:val="000000"/>
          <w:spacing w:val="9"/>
          <w:kern w:val="1"/>
          <w:sz w:val="24"/>
          <w:szCs w:val="24"/>
        </w:rPr>
        <w:t xml:space="preserve">         </w:t>
      </w:r>
      <w:r w:rsidRPr="006563EE">
        <w:rPr>
          <w:rFonts w:ascii="Times New Roman" w:eastAsia="Times New Roman" w:hAnsi="Times New Roman" w:cs="Times New Roman"/>
          <w:b/>
          <w:bCs/>
          <w:color w:val="000000"/>
          <w:spacing w:val="9"/>
          <w:kern w:val="1"/>
          <w:sz w:val="24"/>
          <w:szCs w:val="24"/>
        </w:rPr>
        <w:t xml:space="preserve"> </w:t>
      </w:r>
      <w:r w:rsidRPr="006563EE">
        <w:rPr>
          <w:rFonts w:ascii="Times New Roman" w:eastAsia="Times New Roman" w:hAnsi="Times New Roman" w:cs="Times New Roman"/>
          <w:color w:val="000000"/>
          <w:spacing w:val="9"/>
          <w:kern w:val="1"/>
          <w:sz w:val="24"/>
          <w:szCs w:val="24"/>
        </w:rPr>
        <w:t>2 ноября 2016 в рамках областного агитпоезда «За здоровый образ жизни и здоровую, счастливую семью» для профилактики здорового образа жизни  и повышения</w:t>
      </w:r>
      <w:r w:rsidRPr="006563EE">
        <w:rPr>
          <w:rFonts w:ascii="Times New Roman" w:eastAsia="Times New Roman" w:hAnsi="Times New Roman" w:cs="Times New Roman"/>
          <w:b/>
          <w:bCs/>
          <w:color w:val="000000"/>
          <w:spacing w:val="9"/>
          <w:kern w:val="1"/>
          <w:sz w:val="24"/>
          <w:szCs w:val="24"/>
        </w:rPr>
        <w:t xml:space="preserve"> </w:t>
      </w:r>
      <w:r w:rsidRPr="006563EE">
        <w:rPr>
          <w:rFonts w:ascii="Times New Roman" w:eastAsia="Times New Roman" w:hAnsi="Times New Roman" w:cs="Times New Roman"/>
          <w:color w:val="000000"/>
          <w:spacing w:val="9"/>
          <w:kern w:val="1"/>
          <w:sz w:val="24"/>
          <w:szCs w:val="24"/>
        </w:rPr>
        <w:t>рождаемости специалистами ДМЗСиСБ по Цильнинскому району и Цильнинским отделением УОГКУ СЗН в р.п.Кузоватово  проведен открытый диалог с семьями «Счастливая семья — крепкая Россия», участниками которого были многодетные семьи, молодые семьи, беременные женщины. В ходе работы «круглого стола» даны разъяснения по  вопросам оказания мер социальной поддержки семей с детьми. Перед собравшимися выступила директор Департамента семейной, демографической политике и социального благополучия Министерства здравоохранения, семьи и социального благополучия Ульяновской области Гурьева Н.С., которая рассказала о Приоритетной национальной программе «Патриот 2030» в рамках которого планируется увеличение мер социальной поддержки семьям с детьми. В ходе  выступления  семьи могли задать интересующий их вопрос и получить подробную консультацию. В прениях приняли участие директор департамента Министерства здравоохранения, семьи и социального благополучия по Цильнинскому району Шорников С.И. и заместитель директора департамента Мещанинова Н.И. В конце мероприятия 10 молодым семьям  вручили сертификаты именного капитала.</w:t>
      </w:r>
    </w:p>
    <w:p w:rsidR="006563EE" w:rsidRPr="006563EE" w:rsidRDefault="006563EE" w:rsidP="00B07298">
      <w:pPr>
        <w:spacing w:after="0" w:line="240" w:lineRule="auto"/>
        <w:ind w:left="-38"/>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kern w:val="1"/>
          <w:sz w:val="24"/>
          <w:szCs w:val="24"/>
        </w:rPr>
        <w:t xml:space="preserve">  </w:t>
      </w:r>
      <w:r w:rsidRPr="006563EE">
        <w:rPr>
          <w:rFonts w:ascii="Times New Roman" w:eastAsia="Times New Roman" w:hAnsi="Times New Roman" w:cs="Times New Roman"/>
          <w:b/>
          <w:bCs/>
          <w:color w:val="000000"/>
          <w:spacing w:val="9"/>
          <w:sz w:val="24"/>
          <w:szCs w:val="24"/>
        </w:rPr>
        <w:t xml:space="preserve">  </w:t>
      </w:r>
      <w:r w:rsidRPr="006563EE">
        <w:rPr>
          <w:rFonts w:ascii="Times New Roman" w:eastAsia="Times New Roman" w:hAnsi="Times New Roman" w:cs="Times New Roman"/>
          <w:b/>
          <w:bCs/>
          <w:color w:val="000000"/>
          <w:spacing w:val="9"/>
          <w:sz w:val="24"/>
          <w:szCs w:val="24"/>
          <w:u w:val="single"/>
        </w:rPr>
        <w:t xml:space="preserve"> - Акция «Как живешь ветеран»</w:t>
      </w:r>
    </w:p>
    <w:p w:rsidR="006563EE" w:rsidRPr="006563EE" w:rsidRDefault="006563EE" w:rsidP="006563EE">
      <w:pPr>
        <w:shd w:val="clear" w:color="auto" w:fill="FFFFFF"/>
        <w:spacing w:after="0" w:line="240" w:lineRule="auto"/>
        <w:ind w:firstLine="360"/>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2 ноября в рамках проведения областного агитпоезда «За здоровый образ жизни, здоровую и счастливую семью» организовано посещение на дому вдову участника Великой Отечественной войны, Малютину Анну Климентьевну. Поздравили ветерана 90-летием, вручили персональную поздравительную открытку Президента РФ В.В.Путина и Главы МО «Цильнинский район» Х.В.Рамазанова. Юбиляру вручили памятный подарок, цветы, учащиеся Анненковской СОШ читали стихи и пели песни.</w:t>
      </w:r>
    </w:p>
    <w:p w:rsidR="006563EE" w:rsidRPr="006563EE" w:rsidRDefault="006563EE" w:rsidP="00B07298">
      <w:pPr>
        <w:shd w:val="clear" w:color="auto" w:fill="FFFFFF"/>
        <w:spacing w:after="0" w:line="240" w:lineRule="auto"/>
        <w:ind w:right="96"/>
        <w:jc w:val="both"/>
        <w:rPr>
          <w:rFonts w:ascii="Times New Roman" w:hAnsi="Times New Roman" w:cs="Times New Roman"/>
          <w:bCs/>
          <w:kern w:val="1"/>
          <w:sz w:val="24"/>
          <w:szCs w:val="24"/>
        </w:rPr>
      </w:pPr>
      <w:r w:rsidRPr="006563EE">
        <w:rPr>
          <w:rFonts w:ascii="Times New Roman" w:eastAsia="Times New Roman" w:hAnsi="Times New Roman" w:cs="Times New Roman"/>
          <w:color w:val="000000"/>
          <w:spacing w:val="9"/>
          <w:sz w:val="24"/>
          <w:szCs w:val="24"/>
        </w:rPr>
        <w:t xml:space="preserve"> </w:t>
      </w:r>
      <w:r w:rsidRPr="006563EE">
        <w:rPr>
          <w:rFonts w:ascii="Times New Roman" w:hAnsi="Times New Roman" w:cs="Times New Roman"/>
          <w:color w:val="000000"/>
          <w:spacing w:val="9"/>
          <w:kern w:val="1"/>
          <w:sz w:val="24"/>
          <w:szCs w:val="24"/>
        </w:rPr>
        <w:t xml:space="preserve">      </w:t>
      </w:r>
      <w:r w:rsidRPr="006563EE">
        <w:rPr>
          <w:rFonts w:ascii="Times New Roman" w:hAnsi="Times New Roman" w:cs="Times New Roman"/>
          <w:b/>
          <w:bCs/>
          <w:color w:val="000000"/>
          <w:spacing w:val="9"/>
          <w:kern w:val="1"/>
          <w:sz w:val="24"/>
          <w:szCs w:val="24"/>
          <w:u w:val="single"/>
        </w:rPr>
        <w:t>-Проект «Социальный туризм» -Активное долголетие:</w:t>
      </w:r>
    </w:p>
    <w:p w:rsidR="006563EE" w:rsidRPr="006563EE" w:rsidRDefault="006563EE" w:rsidP="006563EE">
      <w:pPr>
        <w:spacing w:after="0" w:line="240" w:lineRule="auto"/>
        <w:ind w:firstLine="567"/>
        <w:jc w:val="both"/>
        <w:rPr>
          <w:rFonts w:ascii="Times New Roman" w:eastAsia="Calibri" w:hAnsi="Times New Roman" w:cs="Times New Roman"/>
          <w:color w:val="000000"/>
          <w:spacing w:val="9"/>
          <w:sz w:val="24"/>
          <w:szCs w:val="24"/>
        </w:rPr>
      </w:pPr>
      <w:r w:rsidRPr="006563EE">
        <w:rPr>
          <w:rFonts w:ascii="Times New Roman" w:hAnsi="Times New Roman" w:cs="Times New Roman"/>
          <w:bCs/>
          <w:kern w:val="1"/>
          <w:sz w:val="24"/>
          <w:szCs w:val="24"/>
        </w:rPr>
        <w:t>п</w:t>
      </w:r>
      <w:r w:rsidRPr="006563EE">
        <w:rPr>
          <w:rFonts w:ascii="Times New Roman" w:eastAsia="Calibri" w:hAnsi="Times New Roman" w:cs="Times New Roman"/>
          <w:sz w:val="24"/>
          <w:szCs w:val="24"/>
        </w:rPr>
        <w:t>осещение гражданами пожилого возраста культурно-исторических маршрутов, в целях просвещения и решение проблем повышения уровня компетентности и расширения уровней общения данной категории граждан. С начала года было организовано 13 экскурсий для 136</w:t>
      </w:r>
      <w:r w:rsidRPr="006563EE">
        <w:rPr>
          <w:rFonts w:ascii="Times New Roman" w:eastAsia="Calibri" w:hAnsi="Times New Roman" w:cs="Times New Roman"/>
          <w:sz w:val="24"/>
          <w:szCs w:val="24"/>
        </w:rPr>
        <w:tab/>
        <w:t xml:space="preserve"> граждан пожилого возраста. </w:t>
      </w:r>
    </w:p>
    <w:p w:rsidR="006563EE" w:rsidRPr="006563EE" w:rsidRDefault="006563EE" w:rsidP="006563EE">
      <w:pPr>
        <w:spacing w:after="0" w:line="240" w:lineRule="auto"/>
        <w:ind w:firstLine="567"/>
        <w:jc w:val="both"/>
        <w:rPr>
          <w:rFonts w:ascii="Times New Roman" w:eastAsia="Calibri" w:hAnsi="Times New Roman" w:cs="Times New Roman"/>
          <w:color w:val="000000"/>
          <w:spacing w:val="9"/>
          <w:sz w:val="24"/>
          <w:szCs w:val="24"/>
        </w:rPr>
      </w:pPr>
      <w:r w:rsidRPr="006563EE">
        <w:rPr>
          <w:rFonts w:ascii="Times New Roman" w:eastAsia="Calibri" w:hAnsi="Times New Roman" w:cs="Times New Roman"/>
          <w:color w:val="000000"/>
          <w:spacing w:val="9"/>
          <w:sz w:val="24"/>
          <w:szCs w:val="24"/>
        </w:rPr>
        <w:t xml:space="preserve">21 февраля в с.Подкуровка Тереньгульского района прошел Зимний фестиваль, лыжные соревнования, для граждан пожилого возраста и инвалидов. За активное участие команде Цильнинского района вручен диплом. В личном зачете на дистанции 5 км, среди женщин и мужчин за занятое первое и третье места вручены дипломы победителя. </w:t>
      </w:r>
    </w:p>
    <w:p w:rsidR="006563EE" w:rsidRPr="006563EE" w:rsidRDefault="006563EE" w:rsidP="006563EE">
      <w:pPr>
        <w:spacing w:after="0" w:line="240" w:lineRule="auto"/>
        <w:ind w:firstLine="567"/>
        <w:jc w:val="both"/>
        <w:rPr>
          <w:rFonts w:ascii="Times New Roman" w:hAnsi="Times New Roman" w:cs="Times New Roman"/>
          <w:color w:val="000000"/>
          <w:sz w:val="24"/>
          <w:szCs w:val="24"/>
        </w:rPr>
      </w:pPr>
      <w:r w:rsidRPr="006563EE">
        <w:rPr>
          <w:rFonts w:ascii="Times New Roman" w:eastAsia="Calibri" w:hAnsi="Times New Roman" w:cs="Times New Roman"/>
          <w:color w:val="000000"/>
          <w:spacing w:val="9"/>
          <w:sz w:val="24"/>
          <w:szCs w:val="24"/>
        </w:rPr>
        <w:t xml:space="preserve">  25 февраля в спорткомплексе «Заря» состоялась </w:t>
      </w:r>
      <w:r w:rsidRPr="006563EE">
        <w:rPr>
          <w:rFonts w:ascii="Times New Roman" w:eastAsia="Calibri" w:hAnsi="Times New Roman" w:cs="Times New Roman"/>
          <w:color w:val="000000"/>
          <w:spacing w:val="9"/>
          <w:sz w:val="24"/>
          <w:szCs w:val="24"/>
          <w:lang w:val="en-US"/>
        </w:rPr>
        <w:t>V</w:t>
      </w:r>
      <w:r w:rsidRPr="006563EE">
        <w:rPr>
          <w:rFonts w:ascii="Times New Roman" w:eastAsia="Calibri" w:hAnsi="Times New Roman" w:cs="Times New Roman"/>
          <w:color w:val="000000"/>
          <w:spacing w:val="9"/>
          <w:sz w:val="24"/>
          <w:szCs w:val="24"/>
        </w:rPr>
        <w:t xml:space="preserve"> областная Спартакиада пенсионеров «Чтобы тело и душа были молоды».</w:t>
      </w:r>
    </w:p>
    <w:p w:rsidR="006563EE" w:rsidRPr="006563EE" w:rsidRDefault="006563EE" w:rsidP="006563EE">
      <w:pPr>
        <w:pStyle w:val="ae"/>
        <w:widowControl w:val="0"/>
        <w:snapToGrid w:val="0"/>
        <w:ind w:firstLine="708"/>
        <w:jc w:val="both"/>
      </w:pPr>
      <w:r w:rsidRPr="006563EE">
        <w:rPr>
          <w:color w:val="000000"/>
        </w:rPr>
        <w:t xml:space="preserve">08 мая 2 труженика тыла, проживающие в Цильнинском районе, приняли </w:t>
      </w:r>
      <w:r w:rsidRPr="006563EE">
        <w:rPr>
          <w:color w:val="000000"/>
        </w:rPr>
        <w:lastRenderedPageBreak/>
        <w:t xml:space="preserve">участие в шествии и митинге-реквиеме «Вспомним всех поимённо…» в г.Ульяновске на площади 30-летия Победы в ВОВ, затем в ДК «Губернаторский» (г.Ульяновск, ул. Карла Маркса, 2/13) </w:t>
      </w:r>
      <w:r w:rsidRPr="006563EE">
        <w:rPr>
          <w:iCs/>
          <w:color w:val="000000"/>
        </w:rPr>
        <w:t>им был представлен музыкальный спектакль</w:t>
      </w:r>
      <w:r w:rsidRPr="006563EE">
        <w:rPr>
          <w:color w:val="000000"/>
        </w:rPr>
        <w:t xml:space="preserve"> </w:t>
      </w:r>
      <w:r w:rsidRPr="006563EE">
        <w:rPr>
          <w:iCs/>
          <w:color w:val="000000"/>
        </w:rPr>
        <w:t>по мотивам пьесы Еремея Айпина «В окопах или Явление Екатерины Великой» и по документальным материалам из книг Светланы Алексиевич «У войны не женское лицо» и Светланы Лазаревой «Когда была я на войне»</w:t>
      </w:r>
      <w:r w:rsidRPr="006563EE">
        <w:rPr>
          <w:color w:val="000000"/>
        </w:rPr>
        <w:t xml:space="preserve">. </w:t>
      </w:r>
    </w:p>
    <w:p w:rsidR="006563EE" w:rsidRPr="006563EE" w:rsidRDefault="006563EE" w:rsidP="006563EE">
      <w:pPr>
        <w:pStyle w:val="ae"/>
        <w:snapToGrid w:val="0"/>
        <w:ind w:firstLine="708"/>
        <w:jc w:val="both"/>
      </w:pPr>
      <w:r w:rsidRPr="006563EE">
        <w:t xml:space="preserve">С 22 августа по 23 августа 2016 года команда граждан пожилого возраста МО «Цильнинский район» приняла участие во втором туристском слете, который проходил в с.Н.Беденьга Ульяновского района. За занятое второе место команда награждена поездкой в Москву. </w:t>
      </w:r>
    </w:p>
    <w:p w:rsidR="006563EE" w:rsidRPr="006563EE" w:rsidRDefault="006563EE" w:rsidP="006563EE">
      <w:pPr>
        <w:pStyle w:val="ae"/>
        <w:snapToGrid w:val="0"/>
        <w:ind w:firstLine="708"/>
        <w:jc w:val="both"/>
      </w:pPr>
      <w:r w:rsidRPr="006563EE">
        <w:t>В Цильнинском районе разработано 5 внутрирайонных туристических социальных маршрутов, в рамках которых предусмотрено посещение музеев, монументов, сельскохозяйственных предприятий. 29.07.2016 в рамках выездного заседания районного Совета ветеранов организована поездка по Алгашинскому маршруту, в которой председатели первичных организаций Советов ветеранов посетили монумент «Староалгашинцам-доблестным защитникам Отечества от благодарных потомков», военно-исторический музей имени Героя Советского Союза Н.Г.Князькина,  памятник землякам, защищавшим Отечество, установленный на территории кладбища в п.Клин. В завершении для участников делегации организован горячий обед.</w:t>
      </w:r>
    </w:p>
    <w:p w:rsidR="006563EE" w:rsidRPr="006563EE" w:rsidRDefault="006563EE" w:rsidP="006563EE">
      <w:pPr>
        <w:pStyle w:val="ae"/>
        <w:snapToGrid w:val="0"/>
        <w:ind w:firstLine="708"/>
        <w:jc w:val="both"/>
        <w:rPr>
          <w:color w:val="000000"/>
          <w:spacing w:val="9"/>
        </w:rPr>
      </w:pPr>
      <w:r w:rsidRPr="006563EE">
        <w:t xml:space="preserve">Таким образом, в 2016 году 119 пенсионеров Цильнинского района приняли участие в реализации проекта «Социальный туризм».  </w:t>
      </w:r>
    </w:p>
    <w:p w:rsidR="006563EE" w:rsidRPr="006563EE" w:rsidRDefault="006563EE" w:rsidP="00071CC9">
      <w:pPr>
        <w:widowControl w:val="0"/>
        <w:numPr>
          <w:ilvl w:val="0"/>
          <w:numId w:val="27"/>
        </w:numPr>
        <w:suppressAutoHyphens/>
        <w:snapToGrid w:val="0"/>
        <w:spacing w:after="0" w:line="240" w:lineRule="auto"/>
        <w:ind w:left="0" w:firstLine="360"/>
        <w:jc w:val="both"/>
        <w:rPr>
          <w:rFonts w:ascii="Times New Roman" w:hAnsi="Times New Roman" w:cs="Times New Roman"/>
          <w:color w:val="000000"/>
          <w:spacing w:val="9"/>
          <w:sz w:val="24"/>
          <w:szCs w:val="24"/>
        </w:rPr>
      </w:pPr>
      <w:r w:rsidRPr="006563EE">
        <w:rPr>
          <w:rFonts w:ascii="Times New Roman" w:hAnsi="Times New Roman" w:cs="Times New Roman"/>
          <w:color w:val="000000"/>
          <w:spacing w:val="9"/>
          <w:sz w:val="24"/>
          <w:szCs w:val="24"/>
        </w:rPr>
        <w:t>2 ноября в рамках проведения областного агитпоезда «За здоровый образ жизни, здоровую и счастливую семью» организованы экскурсионные туристические маршруты в историко-краеведческий музей МО «Цильнинский район», Нижнетимерсянский музей боевой и трудовой Славы и Елховоозерский музей боевой и трудовой Славы. Принимали участие более 70  граждан старшего поколения.</w:t>
      </w:r>
    </w:p>
    <w:p w:rsidR="006563EE" w:rsidRPr="006563EE" w:rsidRDefault="006563EE" w:rsidP="006563EE">
      <w:pPr>
        <w:shd w:val="clear" w:color="auto" w:fill="FFFFFF"/>
        <w:spacing w:after="0" w:line="240" w:lineRule="auto"/>
        <w:ind w:firstLine="709"/>
        <w:jc w:val="both"/>
        <w:rPr>
          <w:rFonts w:ascii="Times New Roman" w:eastAsia="Times New Roman" w:hAnsi="Times New Roman" w:cs="Times New Roman"/>
          <w:color w:val="000000"/>
          <w:spacing w:val="9"/>
          <w:sz w:val="24"/>
          <w:szCs w:val="24"/>
        </w:rPr>
      </w:pPr>
      <w:r w:rsidRPr="006563EE">
        <w:rPr>
          <w:rFonts w:ascii="Times New Roman" w:eastAsia="Arial Unicode MS" w:hAnsi="Times New Roman" w:cs="Times New Roman"/>
          <w:color w:val="000000"/>
          <w:spacing w:val="9"/>
          <w:position w:val="28"/>
          <w:sz w:val="24"/>
          <w:szCs w:val="24"/>
          <w:shd w:val="clear" w:color="auto" w:fill="FFFFFF"/>
        </w:rPr>
        <w:t>Решению задачи продления полноценной активной жизни, заполнению свободного времени, укреплению физического и психического здоровья граждан пожилого возраста способствует их участие в работе кружков, клубов в рамках. В настоящее время в муниципальном образовании работают</w:t>
      </w:r>
      <w:r w:rsidRPr="006563EE">
        <w:rPr>
          <w:rFonts w:ascii="Times New Roman" w:eastAsia="Arial Unicode MS" w:hAnsi="Times New Roman" w:cs="Times New Roman"/>
          <w:b/>
          <w:bCs/>
          <w:color w:val="000000"/>
          <w:spacing w:val="9"/>
          <w:position w:val="2"/>
          <w:sz w:val="24"/>
          <w:szCs w:val="24"/>
          <w:shd w:val="clear" w:color="auto" w:fill="FFFFFF"/>
        </w:rPr>
        <w:t xml:space="preserve"> </w:t>
      </w:r>
      <w:r w:rsidRPr="006563EE">
        <w:rPr>
          <w:rFonts w:ascii="Times New Roman" w:eastAsia="Arial Unicode MS" w:hAnsi="Times New Roman" w:cs="Times New Roman"/>
          <w:color w:val="000000"/>
          <w:spacing w:val="9"/>
          <w:position w:val="2"/>
          <w:sz w:val="24"/>
          <w:szCs w:val="24"/>
          <w:shd w:val="clear" w:color="auto" w:fill="FFFFFF"/>
        </w:rPr>
        <w:t xml:space="preserve">19 клубов граждан пожилого возраста. </w:t>
      </w:r>
      <w:r w:rsidRPr="006563EE">
        <w:rPr>
          <w:rFonts w:ascii="Times New Roman" w:eastAsia="Times New Roman" w:hAnsi="Times New Roman" w:cs="Times New Roman"/>
          <w:color w:val="000000"/>
          <w:spacing w:val="9"/>
          <w:sz w:val="24"/>
          <w:szCs w:val="24"/>
        </w:rPr>
        <w:t xml:space="preserve">(16 -  на базе </w:t>
      </w:r>
      <w:r w:rsidRPr="006563EE">
        <w:rPr>
          <w:rFonts w:ascii="Times New Roman" w:eastAsia="Arial Unicode MS" w:hAnsi="Times New Roman" w:cs="Times New Roman"/>
          <w:color w:val="000000"/>
          <w:spacing w:val="9"/>
          <w:position w:val="1"/>
          <w:sz w:val="24"/>
          <w:szCs w:val="24"/>
          <w:shd w:val="clear" w:color="auto" w:fill="FFFFFF"/>
        </w:rPr>
        <w:t>учреждений культуры, 1 -  клуб граждан пожилого возраста «Ветеран» в с.Б.Нагаткино).</w:t>
      </w:r>
      <w:r w:rsidRPr="006563EE">
        <w:rPr>
          <w:rFonts w:ascii="Times New Roman" w:eastAsia="Arial Unicode MS" w:hAnsi="Times New Roman" w:cs="Times New Roman"/>
          <w:b/>
          <w:bCs/>
          <w:color w:val="000000"/>
          <w:spacing w:val="9"/>
          <w:position w:val="1"/>
          <w:sz w:val="24"/>
          <w:szCs w:val="24"/>
          <w:shd w:val="clear" w:color="auto" w:fill="FFFFFF"/>
        </w:rPr>
        <w:t xml:space="preserve"> </w:t>
      </w:r>
      <w:r w:rsidRPr="006563EE">
        <w:rPr>
          <w:rFonts w:ascii="Times New Roman" w:eastAsia="Arial Unicode MS" w:hAnsi="Times New Roman" w:cs="Times New Roman"/>
          <w:color w:val="000000"/>
          <w:spacing w:val="9"/>
          <w:position w:val="2"/>
          <w:sz w:val="24"/>
          <w:szCs w:val="24"/>
          <w:shd w:val="clear" w:color="auto" w:fill="FFFFFF"/>
        </w:rPr>
        <w:t>Всего занято в клубах граждан пожилого возраста 375</w:t>
      </w:r>
      <w:r w:rsidRPr="006563EE">
        <w:rPr>
          <w:rFonts w:ascii="Times New Roman" w:eastAsia="Arial Unicode MS" w:hAnsi="Times New Roman" w:cs="Times New Roman"/>
          <w:b/>
          <w:bCs/>
          <w:color w:val="000000"/>
          <w:spacing w:val="9"/>
          <w:position w:val="2"/>
          <w:sz w:val="24"/>
          <w:szCs w:val="24"/>
          <w:shd w:val="clear" w:color="auto" w:fill="FFFFFF"/>
        </w:rPr>
        <w:t xml:space="preserve"> </w:t>
      </w:r>
      <w:r w:rsidRPr="006563EE">
        <w:rPr>
          <w:rFonts w:ascii="Times New Roman" w:eastAsia="Arial Unicode MS" w:hAnsi="Times New Roman" w:cs="Times New Roman"/>
          <w:color w:val="000000"/>
          <w:spacing w:val="9"/>
          <w:position w:val="2"/>
          <w:sz w:val="24"/>
          <w:szCs w:val="24"/>
          <w:shd w:val="clear" w:color="auto" w:fill="FFFFFF"/>
        </w:rPr>
        <w:t xml:space="preserve">чел. </w:t>
      </w:r>
    </w:p>
    <w:p w:rsidR="006563EE" w:rsidRPr="006563EE" w:rsidRDefault="006563EE" w:rsidP="006563EE">
      <w:pPr>
        <w:shd w:val="clear" w:color="auto" w:fill="FFFFFF"/>
        <w:spacing w:after="0" w:line="240" w:lineRule="auto"/>
        <w:ind w:firstLine="263"/>
        <w:jc w:val="both"/>
        <w:rPr>
          <w:rFonts w:ascii="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23 августа  в р.п. Цильна  состоялся туристический слет для граждан пожилого возраста, в ходе которого была организована встреча с временно исполняющим обязанности  Губернатора Ульяновской области С.И.Морозовым и Депутатом Государственной думы В.А. Терьяком.</w:t>
      </w:r>
    </w:p>
    <w:p w:rsidR="006563EE" w:rsidRPr="006563EE" w:rsidRDefault="006563EE" w:rsidP="006563EE">
      <w:pPr>
        <w:pStyle w:val="29"/>
        <w:shd w:val="clear" w:color="auto" w:fill="FFFFFF"/>
        <w:spacing w:before="0" w:after="0" w:line="240" w:lineRule="auto"/>
        <w:ind w:firstLine="263"/>
        <w:jc w:val="both"/>
      </w:pPr>
      <w:r w:rsidRPr="006563EE">
        <w:rPr>
          <w:color w:val="000000"/>
          <w:spacing w:val="9"/>
        </w:rPr>
        <w:t xml:space="preserve"> В рамках реализации проекта «Социальный туризм» для граждан старшего поколения на территории Ульяновской области проводятся экскурсии. 27 августа на экскурсии побывали жители Цильнинского района. На экскурсии познакомились с теми изменениями, которые произошли в городе Ульяновске в последние годы. Увидели новые предприятия, объекты социально-культурного значения, памятники, культовые сооружения: новые корпуса УлГУ, строящийся перинатальный центр, «Колокол Чернобыля», мосты через Волгу, парк Маргелова, предприятия, построенные на Промзоне, посетили завод «Эфес». На экскурсии участвовали 15 граждан пожилого возраста.</w:t>
      </w:r>
    </w:p>
    <w:p w:rsidR="006563EE" w:rsidRPr="006563EE" w:rsidRDefault="006563EE" w:rsidP="006563EE">
      <w:pPr>
        <w:pStyle w:val="29"/>
        <w:spacing w:before="0" w:after="0" w:line="240" w:lineRule="auto"/>
        <w:jc w:val="both"/>
      </w:pPr>
      <w:r w:rsidRPr="006563EE">
        <w:t xml:space="preserve">     06.09.2016 в рамках реализации проекта «Социальный туризм» гражданами пожилого возраста посещены туристические площадки по маршрутам: с.Н.Тимерсяны-</w:t>
      </w:r>
      <w:r w:rsidRPr="006563EE">
        <w:lastRenderedPageBreak/>
        <w:t>с.В.Тимерсяны.</w:t>
      </w:r>
    </w:p>
    <w:p w:rsidR="006563EE" w:rsidRPr="006563EE" w:rsidRDefault="006563EE" w:rsidP="006563EE">
      <w:pPr>
        <w:pStyle w:val="29"/>
        <w:spacing w:before="0" w:after="0" w:line="240" w:lineRule="auto"/>
        <w:jc w:val="both"/>
      </w:pPr>
      <w:r w:rsidRPr="006563EE">
        <w:t xml:space="preserve">   С 6 сентября по 10 сентября в рамках социального туризма на базе ДОЛ «Жемчужина» в Николаевском районе прошли оздоровление 12 граждан старшего поколения.</w:t>
      </w:r>
    </w:p>
    <w:p w:rsidR="006563EE" w:rsidRPr="006563EE" w:rsidRDefault="006563EE" w:rsidP="006563EE">
      <w:pPr>
        <w:pStyle w:val="29"/>
        <w:shd w:val="clear" w:color="auto" w:fill="FFFFFF"/>
        <w:spacing w:before="0" w:after="0" w:line="240" w:lineRule="auto"/>
        <w:jc w:val="both"/>
      </w:pPr>
      <w:r w:rsidRPr="006563EE">
        <w:t xml:space="preserve"> </w:t>
      </w:r>
      <w:r w:rsidRPr="006563EE">
        <w:rPr>
          <w:color w:val="000000"/>
          <w:spacing w:val="9"/>
        </w:rPr>
        <w:t xml:space="preserve">  С 4 по 7 октября организована туристическая поездка в г.Москва для  участников второго туристического слета граждан старшего поколения в с.Новая Беденьга Ульяновского района. Принимали участие 10  граждан старшего поколения.</w:t>
      </w:r>
    </w:p>
    <w:p w:rsidR="006563EE" w:rsidRPr="006563EE" w:rsidRDefault="006563EE" w:rsidP="006563EE">
      <w:pPr>
        <w:shd w:val="clear" w:color="auto" w:fill="FFFFFF"/>
        <w:spacing w:after="0" w:line="240" w:lineRule="auto"/>
        <w:ind w:firstLine="263"/>
        <w:jc w:val="both"/>
        <w:rPr>
          <w:rFonts w:ascii="Times New Roman" w:hAnsi="Times New Roman" w:cs="Times New Roman"/>
          <w:sz w:val="24"/>
          <w:szCs w:val="24"/>
        </w:rPr>
      </w:pPr>
      <w:r w:rsidRPr="006563EE">
        <w:rPr>
          <w:rFonts w:ascii="Times New Roman" w:eastAsia="Times New Roman" w:hAnsi="Times New Roman" w:cs="Times New Roman"/>
          <w:b/>
          <w:bCs/>
          <w:color w:val="000000"/>
          <w:spacing w:val="9"/>
          <w:sz w:val="24"/>
          <w:szCs w:val="24"/>
        </w:rPr>
        <w:t xml:space="preserve"> -</w:t>
      </w:r>
      <w:r w:rsidRPr="006563EE">
        <w:rPr>
          <w:rFonts w:ascii="Times New Roman" w:eastAsia="Times New Roman" w:hAnsi="Times New Roman" w:cs="Times New Roman"/>
          <w:b/>
          <w:bCs/>
          <w:color w:val="000000"/>
          <w:spacing w:val="9"/>
          <w:sz w:val="24"/>
          <w:szCs w:val="24"/>
          <w:u w:val="single"/>
        </w:rPr>
        <w:t>Реализация проекта «Тимуровцы информационного общества».</w:t>
      </w:r>
      <w:r w:rsidRPr="006563EE">
        <w:rPr>
          <w:rFonts w:ascii="Times New Roman" w:eastAsia="Times New Roman" w:hAnsi="Times New Roman" w:cs="Times New Roman"/>
          <w:b/>
          <w:bCs/>
          <w:color w:val="000000"/>
          <w:spacing w:val="9"/>
          <w:sz w:val="24"/>
          <w:szCs w:val="24"/>
        </w:rPr>
        <w:t xml:space="preserve"> </w:t>
      </w:r>
    </w:p>
    <w:p w:rsidR="006563EE" w:rsidRPr="006563EE" w:rsidRDefault="006563EE" w:rsidP="006563EE">
      <w:pPr>
        <w:spacing w:after="0" w:line="240" w:lineRule="auto"/>
        <w:ind w:firstLine="709"/>
        <w:jc w:val="both"/>
        <w:rPr>
          <w:rFonts w:ascii="Times New Roman" w:hAnsi="Times New Roman" w:cs="Times New Roman"/>
          <w:color w:val="000000"/>
          <w:sz w:val="24"/>
          <w:szCs w:val="24"/>
        </w:rPr>
      </w:pPr>
      <w:r w:rsidRPr="006563EE">
        <w:rPr>
          <w:rFonts w:ascii="Times New Roman" w:hAnsi="Times New Roman" w:cs="Times New Roman"/>
          <w:sz w:val="24"/>
          <w:szCs w:val="24"/>
        </w:rPr>
        <w:t>Главной целью участия в проекте является оказание помощи людям пенсионного возраста, инвалидам и малообеспеченным жителям г. Ульяновска в овладении навыками работы с персональным компьютером.</w:t>
      </w:r>
    </w:p>
    <w:p w:rsidR="006563EE" w:rsidRPr="006563EE" w:rsidRDefault="006563EE" w:rsidP="006563EE">
      <w:pPr>
        <w:spacing w:after="0" w:line="240" w:lineRule="auto"/>
        <w:ind w:firstLine="708"/>
        <w:jc w:val="both"/>
        <w:rPr>
          <w:rFonts w:ascii="Times New Roman" w:eastAsia="Times New Roman" w:hAnsi="Times New Roman" w:cs="Times New Roman"/>
          <w:color w:val="000000"/>
          <w:spacing w:val="9"/>
          <w:sz w:val="24"/>
          <w:szCs w:val="24"/>
        </w:rPr>
      </w:pPr>
      <w:r w:rsidRPr="006563EE">
        <w:rPr>
          <w:rFonts w:ascii="Times New Roman" w:hAnsi="Times New Roman" w:cs="Times New Roman"/>
          <w:color w:val="000000"/>
          <w:sz w:val="24"/>
          <w:szCs w:val="24"/>
        </w:rPr>
        <w:t>Задача проекта развитие молодежного движения в поддержку социально незащищенных групп граждан: пенсионеров, лиц с ограниченными физическими возможностями.</w:t>
      </w:r>
    </w:p>
    <w:p w:rsidR="006563EE" w:rsidRPr="006563EE" w:rsidRDefault="006563EE" w:rsidP="006563EE">
      <w:pPr>
        <w:shd w:val="clear" w:color="auto" w:fill="FFFFFF"/>
        <w:spacing w:after="0" w:line="240" w:lineRule="auto"/>
        <w:ind w:firstLine="263"/>
        <w:jc w:val="both"/>
        <w:rPr>
          <w:rFonts w:ascii="Times New Roman" w:hAnsi="Times New Roman" w:cs="Times New Roman"/>
          <w:sz w:val="24"/>
          <w:szCs w:val="24"/>
        </w:rPr>
      </w:pPr>
      <w:r w:rsidRPr="006563EE">
        <w:rPr>
          <w:rFonts w:ascii="Times New Roman" w:eastAsia="Times New Roman" w:hAnsi="Times New Roman" w:cs="Times New Roman"/>
          <w:color w:val="000000"/>
          <w:spacing w:val="9"/>
          <w:sz w:val="24"/>
          <w:szCs w:val="24"/>
        </w:rPr>
        <w:t>В проекте принимают участие образовательные учреждения района. По состоянию на 01.01.2017 года прошли обучение компьютерной грамоте 486 чел. из числа пенсионеров, инвалидов, безработных граждан на базе образовательных учреждений.</w:t>
      </w:r>
    </w:p>
    <w:p w:rsidR="006563EE" w:rsidRPr="006563EE" w:rsidRDefault="006563EE" w:rsidP="006563EE">
      <w:pPr>
        <w:spacing w:after="0" w:line="240" w:lineRule="auto"/>
        <w:jc w:val="both"/>
        <w:rPr>
          <w:rFonts w:ascii="Times New Roman" w:eastAsia="Calibri" w:hAnsi="Times New Roman" w:cs="Times New Roman"/>
          <w:sz w:val="24"/>
          <w:szCs w:val="24"/>
        </w:rPr>
      </w:pPr>
      <w:r w:rsidRPr="006563EE">
        <w:rPr>
          <w:rFonts w:ascii="Times New Roman" w:hAnsi="Times New Roman" w:cs="Times New Roman"/>
          <w:sz w:val="24"/>
          <w:szCs w:val="24"/>
        </w:rPr>
        <w:tab/>
      </w:r>
      <w:r w:rsidRPr="006563EE">
        <w:rPr>
          <w:rFonts w:ascii="Times New Roman" w:eastAsia="Calibri" w:hAnsi="Times New Roman" w:cs="Times New Roman"/>
          <w:b/>
          <w:sz w:val="24"/>
          <w:szCs w:val="24"/>
          <w:u w:val="single"/>
        </w:rPr>
        <w:t xml:space="preserve">    -«Рождественская неделя»:</w:t>
      </w:r>
      <w:r w:rsidRPr="006563EE">
        <w:rPr>
          <w:rFonts w:ascii="Times New Roman" w:eastAsia="Calibri" w:hAnsi="Times New Roman" w:cs="Times New Roman"/>
          <w:sz w:val="24"/>
          <w:szCs w:val="24"/>
        </w:rPr>
        <w:t xml:space="preserve"> мероприятия направленны на укрепление в обществе ценностей благотворительности и добровольчества. В рамках празднования одного из главных христианских праздников проводились встречи детей с представителями духовенства, старшего поколения, представителями общественных организаций, бизнеса. В рамках акции была оказана благотворительная помощь 150 чел. на сумму 15,0  тыс. руб.</w:t>
      </w:r>
    </w:p>
    <w:p w:rsidR="006563EE" w:rsidRPr="006563EE" w:rsidRDefault="006563EE" w:rsidP="006563EE">
      <w:pPr>
        <w:spacing w:after="0" w:line="240" w:lineRule="auto"/>
        <w:ind w:firstLine="709"/>
        <w:jc w:val="both"/>
        <w:rPr>
          <w:rFonts w:ascii="Times New Roman" w:eastAsia="Calibri" w:hAnsi="Times New Roman" w:cs="Times New Roman"/>
          <w:b/>
          <w:bCs/>
          <w:color w:val="000000"/>
          <w:spacing w:val="9"/>
          <w:sz w:val="24"/>
          <w:szCs w:val="24"/>
          <w:u w:val="single"/>
        </w:rPr>
      </w:pPr>
      <w:r w:rsidRPr="006563EE">
        <w:rPr>
          <w:rFonts w:ascii="Times New Roman" w:eastAsia="Calibri" w:hAnsi="Times New Roman" w:cs="Times New Roman"/>
          <w:sz w:val="24"/>
          <w:szCs w:val="24"/>
        </w:rPr>
        <w:t>-</w:t>
      </w:r>
      <w:r w:rsidRPr="006563EE">
        <w:rPr>
          <w:rFonts w:ascii="Times New Roman" w:hAnsi="Times New Roman" w:cs="Times New Roman"/>
          <w:b/>
          <w:bCs/>
          <w:sz w:val="24"/>
          <w:szCs w:val="24"/>
          <w:u w:val="single"/>
        </w:rPr>
        <w:t>Акция «Неделя добра»:</w:t>
      </w:r>
      <w:r w:rsidRPr="006563EE">
        <w:rPr>
          <w:rFonts w:ascii="Times New Roman" w:hAnsi="Times New Roman" w:cs="Times New Roman"/>
          <w:sz w:val="24"/>
          <w:szCs w:val="24"/>
          <w:u w:val="single"/>
        </w:rPr>
        <w:t xml:space="preserve"> </w:t>
      </w:r>
      <w:r w:rsidRPr="006563EE">
        <w:rPr>
          <w:rFonts w:ascii="Times New Roman" w:hAnsi="Times New Roman" w:cs="Times New Roman"/>
          <w:sz w:val="24"/>
          <w:szCs w:val="24"/>
        </w:rPr>
        <w:t>мероприятия проводятся в рамках ежегодной общероссийской добровольческой акции «Мы вместе создаём будущее». Волонтеры, молодежь, граждане собирают вещи, сдают кровь для нуждающихся. Оказывают адресную помощь участникам войны и труженикам тыла, организуют уборку воинских захоронений, мемориалов и памятников, домов и приусадебных участков одиноких пожилых граждан и инвалидов</w:t>
      </w:r>
      <w:r w:rsidRPr="006563EE">
        <w:rPr>
          <w:rFonts w:ascii="Times New Roman" w:hAnsi="Times New Roman" w:cs="Times New Roman"/>
          <w:b/>
          <w:sz w:val="24"/>
          <w:szCs w:val="24"/>
        </w:rPr>
        <w:t xml:space="preserve">.   </w:t>
      </w:r>
      <w:r w:rsidRPr="006563EE">
        <w:rPr>
          <w:rFonts w:ascii="Times New Roman" w:hAnsi="Times New Roman" w:cs="Times New Roman"/>
          <w:sz w:val="24"/>
          <w:szCs w:val="24"/>
        </w:rPr>
        <w:t>С начала года была оказана помощь 2236 чел.</w:t>
      </w:r>
    </w:p>
    <w:p w:rsidR="006563EE" w:rsidRPr="006563EE" w:rsidRDefault="006563EE" w:rsidP="006563EE">
      <w:pPr>
        <w:shd w:val="clear" w:color="auto" w:fill="FFFFFF"/>
        <w:spacing w:after="0" w:line="240" w:lineRule="auto"/>
        <w:ind w:firstLine="720"/>
        <w:jc w:val="both"/>
        <w:rPr>
          <w:rFonts w:ascii="Times New Roman" w:hAnsi="Times New Roman" w:cs="Times New Roman"/>
          <w:sz w:val="24"/>
          <w:szCs w:val="24"/>
          <w:u w:val="single"/>
        </w:rPr>
      </w:pPr>
      <w:r w:rsidRPr="006563EE">
        <w:rPr>
          <w:rFonts w:ascii="Times New Roman" w:eastAsia="Calibri" w:hAnsi="Times New Roman" w:cs="Times New Roman"/>
          <w:b/>
          <w:bCs/>
          <w:color w:val="000000"/>
          <w:spacing w:val="9"/>
          <w:sz w:val="24"/>
          <w:szCs w:val="24"/>
          <w:u w:val="single"/>
        </w:rPr>
        <w:t>- Акция «Международный День спонтанного проявления доброты» 17.02.2016г.</w:t>
      </w:r>
      <w:r w:rsidRPr="006563EE">
        <w:rPr>
          <w:rFonts w:ascii="Times New Roman" w:eastAsia="Calibri" w:hAnsi="Times New Roman" w:cs="Times New Roman"/>
          <w:b/>
          <w:bCs/>
          <w:color w:val="000000"/>
          <w:spacing w:val="9"/>
          <w:sz w:val="24"/>
          <w:szCs w:val="24"/>
        </w:rPr>
        <w:t xml:space="preserve"> </w:t>
      </w:r>
      <w:r w:rsidRPr="006563EE">
        <w:rPr>
          <w:rFonts w:ascii="Times New Roman" w:eastAsia="Calibri" w:hAnsi="Times New Roman" w:cs="Times New Roman"/>
          <w:color w:val="000000"/>
          <w:spacing w:val="9"/>
          <w:sz w:val="24"/>
          <w:szCs w:val="24"/>
        </w:rPr>
        <w:t>В рамках дня спонтанного проявления доброты многодетная семья Агеевых из с.Б.Нагаткино  оказала помощь многодетной семье Зиннатуллиных  из с.Рус.Цильна  в виде вещей и детского питания.</w:t>
      </w:r>
    </w:p>
    <w:p w:rsidR="006563EE" w:rsidRPr="006563EE" w:rsidRDefault="006563EE" w:rsidP="006563EE">
      <w:pPr>
        <w:spacing w:after="0" w:line="240" w:lineRule="auto"/>
        <w:ind w:firstLine="709"/>
        <w:jc w:val="both"/>
        <w:rPr>
          <w:rFonts w:ascii="Times New Roman" w:hAnsi="Times New Roman" w:cs="Times New Roman"/>
          <w:b/>
          <w:sz w:val="24"/>
          <w:szCs w:val="24"/>
          <w:u w:val="single"/>
        </w:rPr>
      </w:pPr>
      <w:r w:rsidRPr="006563EE">
        <w:rPr>
          <w:rFonts w:ascii="Times New Roman" w:hAnsi="Times New Roman" w:cs="Times New Roman"/>
          <w:sz w:val="24"/>
          <w:szCs w:val="24"/>
          <w:u w:val="single"/>
        </w:rPr>
        <w:t>-</w:t>
      </w:r>
      <w:r w:rsidRPr="006563EE">
        <w:rPr>
          <w:rFonts w:ascii="Times New Roman" w:eastAsia="Calibri" w:hAnsi="Times New Roman" w:cs="Times New Roman"/>
          <w:b/>
          <w:sz w:val="24"/>
          <w:szCs w:val="24"/>
          <w:u w:val="single"/>
        </w:rPr>
        <w:t xml:space="preserve"> Акция «Помним всех, заботимся о каждом»:</w:t>
      </w:r>
      <w:r w:rsidRPr="006563EE">
        <w:rPr>
          <w:rFonts w:ascii="Times New Roman" w:eastAsia="Calibri" w:hAnsi="Times New Roman" w:cs="Times New Roman"/>
          <w:sz w:val="24"/>
          <w:szCs w:val="24"/>
          <w:u w:val="single"/>
        </w:rPr>
        <w:t xml:space="preserve"> </w:t>
      </w:r>
      <w:r w:rsidRPr="006563EE">
        <w:rPr>
          <w:rFonts w:ascii="Times New Roman" w:hAnsi="Times New Roman" w:cs="Times New Roman"/>
          <w:sz w:val="24"/>
          <w:szCs w:val="24"/>
        </w:rPr>
        <w:t>февраль 2016 г. - май 2016 г..  М</w:t>
      </w:r>
      <w:r w:rsidRPr="006563EE">
        <w:rPr>
          <w:rFonts w:ascii="Times New Roman" w:eastAsia="Calibri" w:hAnsi="Times New Roman" w:cs="Times New Roman"/>
          <w:sz w:val="24"/>
          <w:szCs w:val="24"/>
        </w:rPr>
        <w:t>ероприятия проводятся в целях привлечения внимания общества к их проблемам, патриотического воспитания молодого поколения, укрепления преемственности поколений, повышения качества жизни, доступности социальных услуг. В рамках акции оказывается помощь ветеранам войны в уборке квартир, прилегающих к домам территорий, доставка воды и продуктов питания с привлечением волонтеров.</w:t>
      </w:r>
      <w:r w:rsidRPr="006563EE">
        <w:rPr>
          <w:rFonts w:ascii="Times New Roman" w:eastAsia="Calibri" w:hAnsi="Times New Roman" w:cs="Times New Roman"/>
          <w:sz w:val="24"/>
          <w:szCs w:val="24"/>
        </w:rPr>
        <w:tab/>
      </w:r>
    </w:p>
    <w:p w:rsidR="006563EE" w:rsidRPr="006563EE" w:rsidRDefault="006563EE" w:rsidP="006563EE">
      <w:pPr>
        <w:spacing w:after="0" w:line="240" w:lineRule="auto"/>
        <w:ind w:firstLine="709"/>
        <w:jc w:val="both"/>
        <w:rPr>
          <w:rFonts w:ascii="Times New Roman" w:eastAsia="Calibri" w:hAnsi="Times New Roman" w:cs="Times New Roman"/>
          <w:color w:val="000000"/>
          <w:spacing w:val="9"/>
          <w:sz w:val="24"/>
          <w:szCs w:val="24"/>
        </w:rPr>
      </w:pPr>
      <w:r w:rsidRPr="006563EE">
        <w:rPr>
          <w:rFonts w:ascii="Times New Roman" w:hAnsi="Times New Roman" w:cs="Times New Roman"/>
          <w:b/>
          <w:sz w:val="24"/>
          <w:szCs w:val="24"/>
          <w:u w:val="single"/>
        </w:rPr>
        <w:t>- Акция «Весенняя неделя добра»</w:t>
      </w:r>
      <w:r w:rsidRPr="006563EE">
        <w:rPr>
          <w:rFonts w:ascii="Times New Roman" w:hAnsi="Times New Roman" w:cs="Times New Roman"/>
          <w:b/>
          <w:sz w:val="24"/>
          <w:szCs w:val="24"/>
        </w:rPr>
        <w:t xml:space="preserve"> проходила с 18-24 апреля 2016 года.</w:t>
      </w:r>
    </w:p>
    <w:p w:rsidR="006563EE" w:rsidRPr="006563EE" w:rsidRDefault="006563EE" w:rsidP="006563EE">
      <w:pPr>
        <w:shd w:val="clear" w:color="auto" w:fill="FFFFFF"/>
        <w:spacing w:after="0" w:line="240" w:lineRule="auto"/>
        <w:ind w:firstLine="709"/>
        <w:jc w:val="both"/>
        <w:rPr>
          <w:rFonts w:ascii="Times New Roman" w:eastAsia="Calibri" w:hAnsi="Times New Roman" w:cs="Times New Roman"/>
          <w:color w:val="000000"/>
          <w:spacing w:val="9"/>
          <w:sz w:val="24"/>
          <w:szCs w:val="24"/>
        </w:rPr>
      </w:pPr>
      <w:r w:rsidRPr="006563EE">
        <w:rPr>
          <w:rFonts w:ascii="Times New Roman" w:eastAsia="Calibri" w:hAnsi="Times New Roman" w:cs="Times New Roman"/>
          <w:color w:val="000000"/>
          <w:spacing w:val="9"/>
          <w:sz w:val="24"/>
          <w:szCs w:val="24"/>
        </w:rPr>
        <w:t>Специалистами социальной защиты населения  посещены  9 граждан пожилого возраста и 4 семьи с детьми для разъяснения действующего законодательства по мерам социальной поддержки  (вопроса о предоставлении компенсации расходов на уплату взноса на капитальный ремонт общего имущества в многоквартирном доме,  вопроса социального обслуживания на дому, мерам социальной поддержки семей с детьми).</w:t>
      </w:r>
    </w:p>
    <w:p w:rsidR="006563EE" w:rsidRPr="006563EE" w:rsidRDefault="006563EE" w:rsidP="006563EE">
      <w:pPr>
        <w:shd w:val="clear" w:color="auto" w:fill="FFFFFF"/>
        <w:spacing w:after="0" w:line="240" w:lineRule="auto"/>
        <w:ind w:firstLine="709"/>
        <w:jc w:val="both"/>
        <w:rPr>
          <w:rFonts w:ascii="Times New Roman" w:eastAsia="Calibri" w:hAnsi="Times New Roman" w:cs="Times New Roman"/>
          <w:color w:val="000000"/>
          <w:spacing w:val="9"/>
          <w:sz w:val="24"/>
          <w:szCs w:val="24"/>
        </w:rPr>
      </w:pPr>
      <w:r w:rsidRPr="006563EE">
        <w:rPr>
          <w:rFonts w:ascii="Times New Roman" w:eastAsia="Calibri" w:hAnsi="Times New Roman" w:cs="Times New Roman"/>
          <w:color w:val="000000"/>
          <w:spacing w:val="9"/>
          <w:sz w:val="24"/>
          <w:szCs w:val="24"/>
        </w:rPr>
        <w:t>На территории  муниципального образования  оказана консультативная помощь и  даны разъяснения  по  предоставлению мер социальной поддержки 305 гражданам района.</w:t>
      </w:r>
    </w:p>
    <w:p w:rsidR="006563EE" w:rsidRPr="006563EE" w:rsidRDefault="006563EE" w:rsidP="006563EE">
      <w:pPr>
        <w:shd w:val="clear" w:color="auto" w:fill="FFFFFF"/>
        <w:spacing w:after="0" w:line="240" w:lineRule="auto"/>
        <w:ind w:firstLine="709"/>
        <w:jc w:val="both"/>
        <w:rPr>
          <w:rFonts w:ascii="Times New Roman" w:eastAsia="Calibri" w:hAnsi="Times New Roman" w:cs="Times New Roman"/>
          <w:b/>
          <w:bCs/>
          <w:color w:val="000000"/>
          <w:spacing w:val="9"/>
          <w:sz w:val="24"/>
          <w:szCs w:val="24"/>
          <w:u w:val="single"/>
        </w:rPr>
      </w:pPr>
      <w:r w:rsidRPr="006563EE">
        <w:rPr>
          <w:rFonts w:ascii="Times New Roman" w:eastAsia="Calibri" w:hAnsi="Times New Roman" w:cs="Times New Roman"/>
          <w:color w:val="000000"/>
          <w:spacing w:val="9"/>
          <w:sz w:val="24"/>
          <w:szCs w:val="24"/>
        </w:rPr>
        <w:t xml:space="preserve">Организована уборка исторических памятников, уборка квартир, чистка окон, посещение волонтерами граждан пожилого возраста, организация </w:t>
      </w:r>
      <w:r w:rsidRPr="006563EE">
        <w:rPr>
          <w:rFonts w:ascii="Times New Roman" w:eastAsia="Calibri" w:hAnsi="Times New Roman" w:cs="Times New Roman"/>
          <w:color w:val="000000"/>
          <w:spacing w:val="9"/>
          <w:sz w:val="24"/>
          <w:szCs w:val="24"/>
        </w:rPr>
        <w:lastRenderedPageBreak/>
        <w:t>школьниками концертов для граждан пожилого возраста. Всего в акции приняло участие   5412 человек.</w:t>
      </w:r>
    </w:p>
    <w:p w:rsidR="006563EE" w:rsidRPr="006563EE" w:rsidRDefault="006563EE" w:rsidP="006563EE">
      <w:pPr>
        <w:shd w:val="clear" w:color="auto" w:fill="FFFFFF"/>
        <w:spacing w:after="0" w:line="240" w:lineRule="auto"/>
        <w:ind w:firstLine="709"/>
        <w:jc w:val="both"/>
        <w:rPr>
          <w:rFonts w:ascii="Times New Roman" w:eastAsia="Calibri" w:hAnsi="Times New Roman" w:cs="Times New Roman"/>
          <w:color w:val="000000"/>
          <w:spacing w:val="9"/>
          <w:sz w:val="24"/>
          <w:szCs w:val="24"/>
        </w:rPr>
      </w:pPr>
      <w:r w:rsidRPr="006563EE">
        <w:rPr>
          <w:rFonts w:ascii="Times New Roman" w:eastAsia="Calibri" w:hAnsi="Times New Roman" w:cs="Times New Roman"/>
          <w:b/>
          <w:bCs/>
          <w:color w:val="000000"/>
          <w:spacing w:val="9"/>
          <w:sz w:val="24"/>
          <w:szCs w:val="24"/>
          <w:u w:val="single"/>
        </w:rPr>
        <w:t>Благотворительная  акция Наполни  социальный погребок».</w:t>
      </w:r>
    </w:p>
    <w:p w:rsidR="006563EE" w:rsidRPr="006563EE" w:rsidRDefault="006563EE" w:rsidP="006563EE">
      <w:pPr>
        <w:shd w:val="clear" w:color="auto" w:fill="FFFFFF"/>
        <w:spacing w:after="0" w:line="240" w:lineRule="auto"/>
        <w:ind w:firstLine="709"/>
        <w:jc w:val="both"/>
        <w:rPr>
          <w:rFonts w:ascii="Times New Roman" w:hAnsi="Times New Roman" w:cs="Times New Roman"/>
          <w:b/>
          <w:bCs/>
          <w:sz w:val="24"/>
          <w:szCs w:val="24"/>
        </w:rPr>
      </w:pPr>
      <w:r w:rsidRPr="006563EE">
        <w:rPr>
          <w:rFonts w:ascii="Times New Roman" w:eastAsia="Calibri" w:hAnsi="Times New Roman" w:cs="Times New Roman"/>
          <w:color w:val="000000"/>
          <w:spacing w:val="9"/>
          <w:sz w:val="24"/>
          <w:szCs w:val="24"/>
        </w:rPr>
        <w:t>Стартовала, ставшая уже  традиционной  благотворительная акция  «Наполни  социальный погребок», которая проводится в Ульяновской области с 2006года. Главная цель данной акции поддержка граждан пожилого возраста, малообеспеченных семей и инвалидов, и оказание  им помощи  в подготовке к зиме: приобретение  продуктов питания</w:t>
      </w:r>
      <w:r w:rsidRPr="006563EE">
        <w:rPr>
          <w:rFonts w:ascii="Times New Roman" w:eastAsia="Calibri" w:hAnsi="Times New Roman" w:cs="Times New Roman"/>
          <w:color w:val="000000"/>
          <w:spacing w:val="9"/>
          <w:sz w:val="24"/>
          <w:szCs w:val="24"/>
        </w:rPr>
        <w:br/>
        <w:t>, вручение овощных сертификатов и продовольственных товаров.</w:t>
      </w:r>
    </w:p>
    <w:p w:rsidR="006563EE" w:rsidRPr="006563EE" w:rsidRDefault="006563EE" w:rsidP="006563EE">
      <w:pPr>
        <w:spacing w:after="0" w:line="240" w:lineRule="auto"/>
        <w:ind w:firstLine="426"/>
        <w:jc w:val="both"/>
        <w:rPr>
          <w:rFonts w:ascii="Times New Roman" w:hAnsi="Times New Roman" w:cs="Times New Roman"/>
          <w:sz w:val="24"/>
          <w:szCs w:val="24"/>
        </w:rPr>
      </w:pPr>
      <w:r w:rsidRPr="006563EE">
        <w:rPr>
          <w:rFonts w:ascii="Times New Roman" w:hAnsi="Times New Roman" w:cs="Times New Roman"/>
          <w:b/>
          <w:bCs/>
          <w:sz w:val="24"/>
          <w:szCs w:val="24"/>
        </w:rPr>
        <w:t>В рамках празднования 71-ой годовщины</w:t>
      </w:r>
      <w:r w:rsidRPr="006563EE">
        <w:rPr>
          <w:rFonts w:ascii="Times New Roman" w:hAnsi="Times New Roman" w:cs="Times New Roman"/>
          <w:sz w:val="24"/>
          <w:szCs w:val="24"/>
        </w:rPr>
        <w:t xml:space="preserve"> со Дня Победы в Великой Отечественной войне проведены следующие мероприятия:</w:t>
      </w: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 xml:space="preserve">    День снятия блокады Ленинграда и Дня разгрома немецко-фашистских войск в Сталинградской битве.</w:t>
      </w:r>
    </w:p>
    <w:p w:rsidR="006563EE" w:rsidRPr="006563EE" w:rsidRDefault="006563EE" w:rsidP="006563EE">
      <w:pPr>
        <w:spacing w:after="0" w:line="240" w:lineRule="auto"/>
        <w:ind w:firstLine="426"/>
        <w:jc w:val="both"/>
        <w:rPr>
          <w:rFonts w:ascii="Times New Roman" w:hAnsi="Times New Roman" w:cs="Times New Roman"/>
          <w:sz w:val="24"/>
          <w:szCs w:val="24"/>
        </w:rPr>
      </w:pPr>
      <w:r w:rsidRPr="006563EE">
        <w:rPr>
          <w:rFonts w:ascii="Times New Roman" w:hAnsi="Times New Roman" w:cs="Times New Roman"/>
          <w:sz w:val="24"/>
          <w:szCs w:val="24"/>
        </w:rPr>
        <w:t xml:space="preserve"> В школах района проведены  классные часы,  уроки мужества, политинформации, просмотры кинофильмов, заочные экскурсии.</w:t>
      </w:r>
    </w:p>
    <w:p w:rsidR="006563EE" w:rsidRPr="006563EE" w:rsidRDefault="006563EE" w:rsidP="006563EE">
      <w:pPr>
        <w:spacing w:after="0" w:line="240" w:lineRule="auto"/>
        <w:ind w:firstLine="426"/>
        <w:jc w:val="both"/>
        <w:rPr>
          <w:rFonts w:ascii="Times New Roman" w:hAnsi="Times New Roman" w:cs="Times New Roman"/>
          <w:sz w:val="24"/>
          <w:szCs w:val="24"/>
        </w:rPr>
      </w:pPr>
      <w:r w:rsidRPr="006563EE">
        <w:rPr>
          <w:rFonts w:ascii="Times New Roman" w:hAnsi="Times New Roman" w:cs="Times New Roman"/>
          <w:sz w:val="24"/>
          <w:szCs w:val="24"/>
        </w:rPr>
        <w:t>В районной библиотеке организована книжная выставка «Героический Ленинград-героические люди».</w:t>
      </w:r>
    </w:p>
    <w:p w:rsidR="006563EE" w:rsidRPr="006563EE" w:rsidRDefault="006563EE" w:rsidP="006563EE">
      <w:pPr>
        <w:spacing w:after="0" w:line="240" w:lineRule="auto"/>
        <w:ind w:firstLine="426"/>
        <w:jc w:val="both"/>
        <w:rPr>
          <w:rFonts w:ascii="Times New Roman" w:eastAsia="Times New Roman" w:hAnsi="Times New Roman" w:cs="Times New Roman"/>
          <w:color w:val="000000"/>
          <w:spacing w:val="9"/>
          <w:sz w:val="24"/>
          <w:szCs w:val="24"/>
        </w:rPr>
      </w:pPr>
      <w:r w:rsidRPr="006563EE">
        <w:rPr>
          <w:rFonts w:ascii="Times New Roman" w:hAnsi="Times New Roman" w:cs="Times New Roman"/>
          <w:sz w:val="24"/>
          <w:szCs w:val="24"/>
        </w:rPr>
        <w:t>С января по февраль 2016 года в районе прошел месячник оборонно-массовой работы. В рамках месячника в образовательных учреждениях района проведены конкурсы патриотической песни, военно-исторические викторины, конкурсы рисунков, спортивно-массовые мероприятия, тематическские выставки и лекции.</w:t>
      </w:r>
    </w:p>
    <w:p w:rsidR="006563EE" w:rsidRPr="006563EE" w:rsidRDefault="006563EE" w:rsidP="006563EE">
      <w:pPr>
        <w:shd w:val="clear" w:color="auto" w:fill="FFFFFF"/>
        <w:spacing w:after="0" w:line="240" w:lineRule="auto"/>
        <w:ind w:firstLine="426"/>
        <w:jc w:val="both"/>
        <w:rPr>
          <w:rFonts w:ascii="Times New Roman" w:hAnsi="Times New Roman" w:cs="Times New Roman"/>
          <w:kern w:val="1"/>
          <w:sz w:val="24"/>
          <w:szCs w:val="24"/>
        </w:rPr>
      </w:pPr>
      <w:r w:rsidRPr="006563EE">
        <w:rPr>
          <w:rFonts w:ascii="Times New Roman" w:eastAsia="Times New Roman" w:hAnsi="Times New Roman" w:cs="Times New Roman"/>
          <w:color w:val="000000"/>
          <w:spacing w:val="9"/>
          <w:sz w:val="24"/>
          <w:szCs w:val="24"/>
        </w:rPr>
        <w:t xml:space="preserve">15 февраля в Большенагаткинском РДК прошел вечер памяти воинов-интернационалистов, посвященный выводу советских войск из Афганистана. В образовательных учреждениях организованы встречи с участием ветеранов боевых действий.  </w:t>
      </w:r>
    </w:p>
    <w:p w:rsidR="006563EE" w:rsidRPr="006563EE" w:rsidRDefault="006563EE" w:rsidP="006563EE">
      <w:pPr>
        <w:shd w:val="clear" w:color="auto" w:fill="FFFFFF"/>
        <w:spacing w:after="0" w:line="240" w:lineRule="auto"/>
        <w:ind w:left="15" w:firstLine="495"/>
        <w:jc w:val="both"/>
        <w:rPr>
          <w:rFonts w:ascii="Times New Roman" w:hAnsi="Times New Roman" w:cs="Times New Roman"/>
          <w:b/>
          <w:bCs/>
          <w:sz w:val="24"/>
          <w:szCs w:val="24"/>
        </w:rPr>
      </w:pPr>
      <w:r w:rsidRPr="006563EE">
        <w:rPr>
          <w:rFonts w:ascii="Times New Roman" w:hAnsi="Times New Roman" w:cs="Times New Roman"/>
          <w:kern w:val="1"/>
          <w:sz w:val="24"/>
          <w:szCs w:val="24"/>
        </w:rPr>
        <w:t xml:space="preserve"> Организована работа по сбору дополнительных документов к  наградному листу   на семью Ершовых Святослава Леонидовича и Нины Николаевны, проживающих в с.М.Нагаткино для награждения их медалью ордена «Родительская слава».   Общественной медалью «За любовь и верность» награждены 2 семьи. Это семьи Ратаева Сергея Владимировича и Ирины Ивановны из с.Б.Нагаткино и Эльмуковых Михаила Николаевича и Ольги Николаевны из с.Старые Алгаши. Семья Красновых Евгения Петровича и Ольги Владимировны из с.Б.Нагаткино награждены Похвальным листом Губернатора  Ульяновской области С.И.Морозова за заботу и достойное воспитание детей, обеспечение надлежащего уровня в физическом, духовном и нравственном развитии, за активную жизненную позицию и сохранение семейных традиций.   </w:t>
      </w:r>
    </w:p>
    <w:p w:rsidR="006563EE" w:rsidRPr="006563EE" w:rsidRDefault="006563EE" w:rsidP="006563EE">
      <w:pPr>
        <w:pStyle w:val="29"/>
        <w:spacing w:before="0" w:after="0" w:line="240" w:lineRule="auto"/>
        <w:jc w:val="both"/>
      </w:pPr>
      <w:r w:rsidRPr="006563EE">
        <w:rPr>
          <w:b/>
          <w:bCs/>
        </w:rPr>
        <w:t xml:space="preserve">      </w:t>
      </w:r>
      <w:r w:rsidRPr="006563EE">
        <w:rPr>
          <w:b/>
          <w:bCs/>
          <w:u w:val="single"/>
        </w:rPr>
        <w:t xml:space="preserve"> Месячник «Сентябриада»</w:t>
      </w:r>
    </w:p>
    <w:p w:rsidR="006563EE" w:rsidRPr="006563EE" w:rsidRDefault="006563EE" w:rsidP="006563EE">
      <w:pPr>
        <w:pStyle w:val="29"/>
        <w:spacing w:before="0" w:after="0" w:line="240" w:lineRule="auto"/>
        <w:jc w:val="both"/>
        <w:rPr>
          <w:kern w:val="1"/>
        </w:rPr>
      </w:pPr>
      <w:r w:rsidRPr="006563EE">
        <w:t xml:space="preserve">    С 1 сентября по 1 октября 2016 года проводился месячник, посвященный пожилым людям «Сентябриада».В рамках месячника прошли мероприятия с участием граждан пожилого возраста, которые призваны показать роль пожилых людей в жизни общества, вовлечь максимальное число пожилых людей в систему активного долголетия.</w:t>
      </w:r>
    </w:p>
    <w:p w:rsidR="006563EE" w:rsidRPr="006563EE" w:rsidRDefault="006563EE" w:rsidP="006563EE">
      <w:pPr>
        <w:pStyle w:val="29"/>
        <w:shd w:val="clear" w:color="auto" w:fill="FFFFFF"/>
        <w:spacing w:before="0" w:after="0" w:line="240" w:lineRule="auto"/>
        <w:ind w:firstLine="426"/>
        <w:jc w:val="both"/>
        <w:rPr>
          <w:kern w:val="1"/>
        </w:rPr>
      </w:pPr>
      <w:r w:rsidRPr="006563EE">
        <w:rPr>
          <w:kern w:val="1"/>
        </w:rPr>
        <w:t xml:space="preserve">      В рамках месячника в организациях, предприятиях и образовательных учреждениях района прошли культурно-массовые, спортивные, туристические мероприятия, благотворительные акции. Всего проведено 64 мероприятия, привлечено 371 волонтеров, поддержку получили 5151 граждан пожилого возраста на сумму 1967,5 тыс.рублей. </w:t>
      </w:r>
    </w:p>
    <w:p w:rsidR="006563EE" w:rsidRPr="006563EE" w:rsidRDefault="006563EE" w:rsidP="006563EE">
      <w:pPr>
        <w:pStyle w:val="29"/>
        <w:shd w:val="clear" w:color="auto" w:fill="FFFFFF"/>
        <w:spacing w:before="0" w:after="0" w:line="240" w:lineRule="auto"/>
        <w:ind w:firstLine="426"/>
        <w:jc w:val="both"/>
        <w:rPr>
          <w:color w:val="000000"/>
          <w:spacing w:val="9"/>
          <w:kern w:val="1"/>
        </w:rPr>
      </w:pPr>
      <w:r w:rsidRPr="006563EE">
        <w:rPr>
          <w:kern w:val="1"/>
        </w:rPr>
        <w:t>Осуществлялись совместные посещения и поздравление ветеранов-юбиляров, начиная с 90-летнего возраста, за период проведения месячника поздравили 6 ветеранов ВОВ.</w:t>
      </w:r>
    </w:p>
    <w:p w:rsidR="006563EE" w:rsidRPr="006563EE" w:rsidRDefault="006563EE" w:rsidP="006563EE">
      <w:pPr>
        <w:shd w:val="clear" w:color="auto" w:fill="FFFFFF"/>
        <w:spacing w:after="0" w:line="240" w:lineRule="auto"/>
        <w:ind w:firstLine="426"/>
        <w:jc w:val="both"/>
        <w:rPr>
          <w:rFonts w:ascii="Times New Roman" w:eastAsia="Times New Roman" w:hAnsi="Times New Roman" w:cs="Times New Roman"/>
          <w:b/>
          <w:bCs/>
          <w:color w:val="000000"/>
          <w:spacing w:val="9"/>
          <w:sz w:val="24"/>
          <w:szCs w:val="24"/>
        </w:rPr>
      </w:pPr>
      <w:r w:rsidRPr="006563EE">
        <w:rPr>
          <w:rFonts w:ascii="Times New Roman" w:eastAsia="Times New Roman" w:hAnsi="Times New Roman" w:cs="Times New Roman"/>
          <w:color w:val="000000"/>
          <w:spacing w:val="9"/>
          <w:kern w:val="1"/>
          <w:sz w:val="24"/>
          <w:szCs w:val="24"/>
        </w:rPr>
        <w:t xml:space="preserve">В период с 15 октября по 15 ноября ежегодно проводится месячник «Белая трость». В рамках месячника на территории муниципального образования </w:t>
      </w:r>
      <w:r w:rsidRPr="006563EE">
        <w:rPr>
          <w:rFonts w:ascii="Times New Roman" w:eastAsia="Times New Roman" w:hAnsi="Times New Roman" w:cs="Times New Roman"/>
          <w:color w:val="000000"/>
          <w:spacing w:val="9"/>
          <w:kern w:val="1"/>
          <w:sz w:val="24"/>
          <w:szCs w:val="24"/>
        </w:rPr>
        <w:lastRenderedPageBreak/>
        <w:t xml:space="preserve">проведены социально-значимые мероприятия с участием инвалидов по зрению. Работала «горячая линия» по вопросам социальной поддержки незрячих людей. </w:t>
      </w:r>
    </w:p>
    <w:p w:rsidR="006563EE" w:rsidRPr="006563EE" w:rsidRDefault="006563EE" w:rsidP="00071CC9">
      <w:pPr>
        <w:widowControl w:val="0"/>
        <w:numPr>
          <w:ilvl w:val="0"/>
          <w:numId w:val="28"/>
        </w:numPr>
        <w:shd w:val="clear" w:color="auto" w:fill="FFFFFF"/>
        <w:suppressAutoHyphens/>
        <w:spacing w:after="0" w:line="240" w:lineRule="auto"/>
        <w:ind w:left="0" w:right="96" w:firstLine="0"/>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b/>
          <w:bCs/>
          <w:color w:val="000000"/>
          <w:spacing w:val="9"/>
          <w:sz w:val="24"/>
          <w:szCs w:val="24"/>
        </w:rPr>
        <w:t>Акция «Как живешь ветеран»</w:t>
      </w:r>
    </w:p>
    <w:p w:rsidR="006563EE" w:rsidRPr="006563EE" w:rsidRDefault="006563EE" w:rsidP="006563EE">
      <w:pPr>
        <w:shd w:val="clear" w:color="auto" w:fill="FFFFFF"/>
        <w:spacing w:after="0" w:line="240" w:lineRule="auto"/>
        <w:ind w:firstLine="360"/>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 xml:space="preserve">11 и 23 декабря посетили на дому ветеранов Великой Отечественной войны, вручили персональную поздравительную открытку Президента РФ В.В.Путина и Главы МО «Цильнинский район» Х.В.Рамазанова. </w:t>
      </w: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 xml:space="preserve">  </w:t>
      </w:r>
      <w:r w:rsidRPr="006563EE">
        <w:rPr>
          <w:rFonts w:ascii="Times New Roman" w:hAnsi="Times New Roman" w:cs="Times New Roman"/>
          <w:b/>
          <w:bCs/>
          <w:sz w:val="24"/>
          <w:szCs w:val="24"/>
        </w:rPr>
        <w:t xml:space="preserve"> В рамках акции «Новогодний подарок» </w:t>
      </w:r>
      <w:r w:rsidRPr="006563EE">
        <w:rPr>
          <w:rFonts w:ascii="Times New Roman" w:hAnsi="Times New Roman" w:cs="Times New Roman"/>
          <w:sz w:val="24"/>
          <w:szCs w:val="24"/>
        </w:rPr>
        <w:t>подарки получили 2490 детей: в том числе: дети из многодетных и малообеспеченных семей 2157 человек; дети — инвалиды 100 чел. в том числе сахарный диабет 2 чел.; дети из семей находящихся в социально- опасном положении  - 54 чел., дети — сироты — 120 чел., одинокие мамы — 59 чел. Подарки выделены: из средств районного бюджета — 100 подарков, из средств областного бюджета — 270 подарков, средства благотворителей — 320 подарков, средства предприятий, организаций и родителей — 1800 подарков. 22 декабря 2016 года 20 детей из многодетных и малообеспеченных семей, детей — инвалидов посетили Губернаторскую елку, которая проходила в Мемориальном центре г.Ульяновска. 26 декабря 2016 года Кашкарова Наталья Николаевна из с.Старые Алгаши  приняла участие в Кремлевской елке в г.Москва.  26 декабря 2016 года  в районном Доме культуры МО «Цильнинский район» организована социальная детская елка для детей-инвалидов, детей-сирот, детей находящихся под опекой, детей из многодетных и малообеспеченных семей, семей находящихся в социально опасном положении. Для детей  было организовано сказочное костюмированное представление работниками центра культуры и организации досуга населения МО «Цильнинский район», проводились различные конкурсы стихов, песен, дети отгадывали загадки, водили хоровод и еще много всяких мероприятий было для детей организовано в этот день. За каждый конкурс  предусмотрен сладкий приз. Всего на елке приняло участие около 70</w:t>
      </w:r>
      <w:r w:rsidRPr="006563EE">
        <w:rPr>
          <w:rFonts w:ascii="Times New Roman" w:hAnsi="Times New Roman" w:cs="Times New Roman"/>
          <w:b/>
          <w:sz w:val="24"/>
          <w:szCs w:val="24"/>
        </w:rPr>
        <w:t xml:space="preserve"> </w:t>
      </w:r>
      <w:r w:rsidRPr="006563EE">
        <w:rPr>
          <w:rFonts w:ascii="Times New Roman" w:hAnsi="Times New Roman" w:cs="Times New Roman"/>
          <w:sz w:val="24"/>
          <w:szCs w:val="24"/>
        </w:rPr>
        <w:t>человек, по окончанию мероприятия дети получили различные призы.</w:t>
      </w: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 xml:space="preserve">  В соответствии с распоряжением Губернатора Ульяновской области С.И. Морозова от 18 ноября 2016 года № 824-р «О проведении межведомственной профилактической операции «Зимние каникулы» на территории Ульяновской области», постановления администрации МО «Цильнинский район» от 12 декабря 2016 года № 531-п «Об участии в проведении  межведомственной профилактической операции «Зимние каникулы», постановления комиссии по делам несовершеннолетних и защите их прав администрации МО «Цильнинский район» от 02.12.2016 № 21/2  (о проведении межведомственной профилактической операции «Зимние каникулы» на территории МО «Цильнинский район» с 30 декабря 2016 года по 10 января 2017 года) организована следующая работа.</w:t>
      </w:r>
    </w:p>
    <w:p w:rsidR="006563EE" w:rsidRPr="006563EE" w:rsidRDefault="006563EE" w:rsidP="006563EE">
      <w:pPr>
        <w:spacing w:after="0" w:line="240" w:lineRule="auto"/>
        <w:ind w:firstLine="708"/>
        <w:jc w:val="both"/>
        <w:rPr>
          <w:rFonts w:ascii="Times New Roman" w:hAnsi="Times New Roman" w:cs="Times New Roman"/>
          <w:sz w:val="24"/>
          <w:szCs w:val="24"/>
        </w:rPr>
      </w:pPr>
      <w:r w:rsidRPr="006563EE">
        <w:rPr>
          <w:rFonts w:ascii="Times New Roman" w:hAnsi="Times New Roman" w:cs="Times New Roman"/>
          <w:sz w:val="24"/>
          <w:szCs w:val="24"/>
        </w:rPr>
        <w:t xml:space="preserve">В проведении операции «Зимние каникулы» по МО «Цильнинский район» принимали участие: комиссия по делам несовершеннолетних и защите их прав администрации МО «Цильнинский район», сотрудники ОМВД России по Цильнинскому району, представители органов опеки и попечительства, образования, здравоохранения, специалисты Департамента Министерства здравоохранения, семьи и социального благополучия Ульяновской области по Цильнинскому району, УОГКУСЗН в р.п.Кузоватово по Цильнинскому району. </w:t>
      </w:r>
    </w:p>
    <w:p w:rsidR="006563EE" w:rsidRPr="006563EE" w:rsidRDefault="006563EE" w:rsidP="006563EE">
      <w:pPr>
        <w:tabs>
          <w:tab w:val="left" w:pos="1980"/>
        </w:tabs>
        <w:spacing w:after="0" w:line="240" w:lineRule="auto"/>
        <w:ind w:firstLine="708"/>
        <w:jc w:val="both"/>
        <w:rPr>
          <w:rFonts w:ascii="Times New Roman" w:hAnsi="Times New Roman" w:cs="Times New Roman"/>
          <w:sz w:val="24"/>
          <w:szCs w:val="24"/>
        </w:rPr>
      </w:pPr>
      <w:r w:rsidRPr="006563EE">
        <w:rPr>
          <w:rFonts w:ascii="Times New Roman" w:hAnsi="Times New Roman" w:cs="Times New Roman"/>
          <w:sz w:val="24"/>
          <w:szCs w:val="24"/>
        </w:rPr>
        <w:t>В ходе операции за этот период было проведено 5 профилактических рейдов, посещена 31</w:t>
      </w:r>
      <w:r w:rsidRPr="006563EE">
        <w:rPr>
          <w:rFonts w:ascii="Times New Roman" w:hAnsi="Times New Roman" w:cs="Times New Roman"/>
          <w:b/>
          <w:sz w:val="24"/>
          <w:szCs w:val="24"/>
        </w:rPr>
        <w:t xml:space="preserve"> </w:t>
      </w:r>
      <w:r w:rsidRPr="006563EE">
        <w:rPr>
          <w:rFonts w:ascii="Times New Roman" w:hAnsi="Times New Roman" w:cs="Times New Roman"/>
          <w:sz w:val="24"/>
          <w:szCs w:val="24"/>
        </w:rPr>
        <w:t>семья, находящаяся в социально опасном положении, 43</w:t>
      </w:r>
      <w:r w:rsidRPr="006563EE">
        <w:rPr>
          <w:rFonts w:ascii="Times New Roman" w:hAnsi="Times New Roman" w:cs="Times New Roman"/>
          <w:b/>
          <w:sz w:val="24"/>
          <w:szCs w:val="24"/>
        </w:rPr>
        <w:t xml:space="preserve"> </w:t>
      </w:r>
      <w:r w:rsidRPr="006563EE">
        <w:rPr>
          <w:rFonts w:ascii="Times New Roman" w:hAnsi="Times New Roman" w:cs="Times New Roman"/>
          <w:sz w:val="24"/>
          <w:szCs w:val="24"/>
        </w:rPr>
        <w:t>несовершеннолетних, состоящих на профилактическом учете в ПДН ОМВД  России по Цильнинскому району. В ходе рейдов проводились профилактические беседы. Составлено 2</w:t>
      </w:r>
      <w:r w:rsidRPr="006563EE">
        <w:rPr>
          <w:rFonts w:ascii="Times New Roman" w:hAnsi="Times New Roman" w:cs="Times New Roman"/>
          <w:bCs/>
          <w:sz w:val="24"/>
          <w:szCs w:val="24"/>
        </w:rPr>
        <w:t xml:space="preserve"> </w:t>
      </w:r>
      <w:r w:rsidRPr="006563EE">
        <w:rPr>
          <w:rFonts w:ascii="Times New Roman" w:hAnsi="Times New Roman" w:cs="Times New Roman"/>
          <w:sz w:val="24"/>
          <w:szCs w:val="24"/>
        </w:rPr>
        <w:t>административных  протокола по ст.5.35 ч.1 КоАП РФ.</w:t>
      </w:r>
      <w:r w:rsidRPr="006563EE">
        <w:rPr>
          <w:rFonts w:ascii="Times New Roman" w:hAnsi="Times New Roman" w:cs="Times New Roman"/>
          <w:b/>
          <w:sz w:val="24"/>
          <w:szCs w:val="24"/>
        </w:rPr>
        <w:t xml:space="preserve"> </w:t>
      </w:r>
      <w:r w:rsidRPr="006563EE">
        <w:rPr>
          <w:rFonts w:ascii="Times New Roman" w:hAnsi="Times New Roman" w:cs="Times New Roman"/>
          <w:sz w:val="24"/>
          <w:szCs w:val="24"/>
        </w:rPr>
        <w:t>Фактов жестокого обращения с несовершеннолетними детьми не выявлено. Детей занимающихся бродяжничеством, попрошайничеством не выявлено.</w:t>
      </w:r>
    </w:p>
    <w:p w:rsidR="006563EE" w:rsidRPr="006563EE" w:rsidRDefault="006563EE" w:rsidP="006563EE">
      <w:pPr>
        <w:spacing w:after="0" w:line="240" w:lineRule="auto"/>
        <w:ind w:firstLine="690"/>
        <w:jc w:val="both"/>
        <w:rPr>
          <w:rFonts w:ascii="Times New Roman" w:hAnsi="Times New Roman" w:cs="Times New Roman"/>
          <w:sz w:val="24"/>
          <w:szCs w:val="24"/>
        </w:rPr>
      </w:pPr>
      <w:r w:rsidRPr="006563EE">
        <w:rPr>
          <w:rFonts w:ascii="Times New Roman" w:hAnsi="Times New Roman" w:cs="Times New Roman"/>
          <w:sz w:val="24"/>
          <w:szCs w:val="24"/>
        </w:rPr>
        <w:t xml:space="preserve">Традиционно в канун Нового года во всех общеобразовательных школах и дошкольных учреждениях проводились новогодние елки, балы-маскарады, новогодние </w:t>
      </w:r>
      <w:r w:rsidRPr="006563EE">
        <w:rPr>
          <w:rFonts w:ascii="Times New Roman" w:hAnsi="Times New Roman" w:cs="Times New Roman"/>
          <w:sz w:val="24"/>
          <w:szCs w:val="24"/>
        </w:rPr>
        <w:lastRenderedPageBreak/>
        <w:t xml:space="preserve">утренники с костюмированным представлением и игровой программой. Всего в этих мероприятиях приняли участие 2457 детей школьного и дошкольного возраста. </w:t>
      </w:r>
    </w:p>
    <w:p w:rsidR="006563EE" w:rsidRPr="006563EE" w:rsidRDefault="006563EE" w:rsidP="006563EE">
      <w:pPr>
        <w:spacing w:after="0" w:line="240" w:lineRule="auto"/>
        <w:ind w:firstLine="675"/>
        <w:jc w:val="both"/>
        <w:rPr>
          <w:rFonts w:ascii="Times New Roman" w:hAnsi="Times New Roman" w:cs="Times New Roman"/>
          <w:sz w:val="24"/>
          <w:szCs w:val="24"/>
        </w:rPr>
      </w:pPr>
      <w:r w:rsidRPr="006563EE">
        <w:rPr>
          <w:rFonts w:ascii="Times New Roman" w:hAnsi="Times New Roman" w:cs="Times New Roman"/>
          <w:sz w:val="24"/>
          <w:szCs w:val="24"/>
        </w:rPr>
        <w:t>На протяжении всех каникул во всех школах района работали кружки по интересам и спортивные секции.</w:t>
      </w:r>
    </w:p>
    <w:p w:rsidR="006563EE" w:rsidRPr="006563EE" w:rsidRDefault="006563EE" w:rsidP="006563EE">
      <w:pPr>
        <w:spacing w:after="0" w:line="240" w:lineRule="auto"/>
        <w:ind w:right="-170" w:firstLine="708"/>
        <w:jc w:val="both"/>
        <w:rPr>
          <w:rFonts w:ascii="Times New Roman" w:hAnsi="Times New Roman" w:cs="Times New Roman"/>
          <w:sz w:val="24"/>
          <w:szCs w:val="24"/>
        </w:rPr>
      </w:pPr>
      <w:r w:rsidRPr="006563EE">
        <w:rPr>
          <w:rFonts w:ascii="Times New Roman" w:hAnsi="Times New Roman" w:cs="Times New Roman"/>
          <w:sz w:val="24"/>
          <w:szCs w:val="24"/>
        </w:rPr>
        <w:t xml:space="preserve">На предприятиях и организациях района по месту работы родителей также для детей проводились новогодние елки. </w:t>
      </w:r>
    </w:p>
    <w:p w:rsidR="006563EE" w:rsidRPr="006563EE" w:rsidRDefault="006563EE" w:rsidP="006563EE">
      <w:pPr>
        <w:spacing w:after="0" w:line="240" w:lineRule="auto"/>
        <w:ind w:firstLine="810"/>
        <w:jc w:val="both"/>
        <w:rPr>
          <w:rFonts w:ascii="Times New Roman" w:hAnsi="Times New Roman" w:cs="Times New Roman"/>
          <w:sz w:val="24"/>
          <w:szCs w:val="24"/>
        </w:rPr>
      </w:pPr>
      <w:r w:rsidRPr="006563EE">
        <w:rPr>
          <w:rFonts w:ascii="Times New Roman" w:hAnsi="Times New Roman" w:cs="Times New Roman"/>
          <w:sz w:val="24"/>
          <w:szCs w:val="24"/>
        </w:rPr>
        <w:t xml:space="preserve">В школах района работали кружки по интересам и спортивные секции, были организованы экскурсии по родному краю, в зимний лес. </w:t>
      </w:r>
    </w:p>
    <w:p w:rsidR="006563EE" w:rsidRPr="006563EE" w:rsidRDefault="006563EE" w:rsidP="006563EE">
      <w:pPr>
        <w:spacing w:after="0" w:line="240" w:lineRule="auto"/>
        <w:ind w:firstLine="795"/>
        <w:jc w:val="both"/>
        <w:rPr>
          <w:rFonts w:ascii="Times New Roman" w:hAnsi="Times New Roman" w:cs="Times New Roman"/>
          <w:sz w:val="24"/>
          <w:szCs w:val="24"/>
        </w:rPr>
      </w:pPr>
      <w:r w:rsidRPr="006563EE">
        <w:rPr>
          <w:rFonts w:ascii="Times New Roman" w:hAnsi="Times New Roman" w:cs="Times New Roman"/>
          <w:sz w:val="24"/>
          <w:szCs w:val="24"/>
        </w:rPr>
        <w:t>В библиотеках района были организованы книжно-иллюстрационные выставки, обзоры новой литературы и оформлены стенды с новинками книжной литературы о новогодних праздниках, а также проведены беседы, викторины, чтение вслух, часы интересных сообщений о новом годе и рождестве.</w:t>
      </w:r>
    </w:p>
    <w:p w:rsidR="006563EE" w:rsidRPr="006563EE" w:rsidRDefault="006563EE" w:rsidP="006563EE">
      <w:pPr>
        <w:spacing w:after="0" w:line="240" w:lineRule="auto"/>
        <w:ind w:firstLine="795"/>
        <w:jc w:val="both"/>
        <w:rPr>
          <w:rFonts w:ascii="Times New Roman" w:hAnsi="Times New Roman" w:cs="Times New Roman"/>
          <w:sz w:val="24"/>
          <w:szCs w:val="24"/>
        </w:rPr>
      </w:pPr>
      <w:r w:rsidRPr="006563EE">
        <w:rPr>
          <w:rFonts w:ascii="Times New Roman" w:hAnsi="Times New Roman" w:cs="Times New Roman"/>
          <w:sz w:val="24"/>
          <w:szCs w:val="24"/>
        </w:rPr>
        <w:t>В период проведения операции «Зимние каникулы» 721 несовершеннолетний ребенок охвачены спортивными мероприятиями, 2457</w:t>
      </w:r>
      <w:r w:rsidRPr="006563EE">
        <w:rPr>
          <w:rFonts w:ascii="Times New Roman" w:hAnsi="Times New Roman" w:cs="Times New Roman"/>
          <w:b/>
          <w:sz w:val="24"/>
          <w:szCs w:val="24"/>
        </w:rPr>
        <w:t xml:space="preserve"> </w:t>
      </w:r>
      <w:r w:rsidRPr="006563EE">
        <w:rPr>
          <w:rFonts w:ascii="Times New Roman" w:hAnsi="Times New Roman" w:cs="Times New Roman"/>
          <w:sz w:val="24"/>
          <w:szCs w:val="24"/>
        </w:rPr>
        <w:t>несовершеннолетних детей — культурно- массовыми мероприятиями, 48 детей -познавательными поездками.</w:t>
      </w:r>
    </w:p>
    <w:p w:rsidR="006563EE" w:rsidRPr="006563EE" w:rsidRDefault="006563EE" w:rsidP="006563EE">
      <w:pPr>
        <w:spacing w:after="0" w:line="240" w:lineRule="auto"/>
        <w:ind w:firstLine="825"/>
        <w:jc w:val="both"/>
        <w:rPr>
          <w:rFonts w:ascii="Times New Roman" w:eastAsia="Times New Roman" w:hAnsi="Times New Roman" w:cs="Times New Roman"/>
          <w:color w:val="000000"/>
          <w:spacing w:val="9"/>
          <w:kern w:val="1"/>
          <w:sz w:val="24"/>
          <w:szCs w:val="24"/>
        </w:rPr>
      </w:pPr>
      <w:r w:rsidRPr="006563EE">
        <w:rPr>
          <w:rFonts w:ascii="Times New Roman" w:hAnsi="Times New Roman" w:cs="Times New Roman"/>
          <w:sz w:val="24"/>
          <w:szCs w:val="24"/>
        </w:rPr>
        <w:t>В ходе проведенных рейдов, а так же во время проведения социально- значимых мероприятий с детьми проводилась информационно разъяснительная работа по вопросам безопасности и жизнедеятельности несовершеннолетних в период зимних каникул.</w:t>
      </w:r>
    </w:p>
    <w:p w:rsidR="006563EE" w:rsidRPr="006563EE" w:rsidRDefault="006563EE" w:rsidP="006563EE">
      <w:pPr>
        <w:shd w:val="clear" w:color="auto" w:fill="FFFFFF"/>
        <w:spacing w:after="0" w:line="240" w:lineRule="auto"/>
        <w:ind w:firstLine="840"/>
        <w:jc w:val="both"/>
        <w:rPr>
          <w:rFonts w:ascii="Times New Roman" w:eastAsia="Times New Roman" w:hAnsi="Times New Roman" w:cs="Times New Roman"/>
          <w:color w:val="000000"/>
          <w:spacing w:val="9"/>
          <w:kern w:val="1"/>
          <w:sz w:val="24"/>
          <w:szCs w:val="24"/>
        </w:rPr>
      </w:pPr>
      <w:r w:rsidRPr="006563EE">
        <w:rPr>
          <w:rFonts w:ascii="Times New Roman" w:eastAsia="Times New Roman" w:hAnsi="Times New Roman" w:cs="Times New Roman"/>
          <w:color w:val="000000"/>
          <w:spacing w:val="9"/>
          <w:kern w:val="1"/>
          <w:sz w:val="24"/>
          <w:szCs w:val="24"/>
        </w:rPr>
        <w:t>В газете «Цильнинские новости» были опубликованы 4 статьи о планируемых и проведенных новогодних мероприятиях.</w:t>
      </w:r>
    </w:p>
    <w:p w:rsidR="006563EE" w:rsidRPr="006563EE" w:rsidRDefault="006563EE" w:rsidP="006563EE">
      <w:pPr>
        <w:shd w:val="clear" w:color="auto" w:fill="FFFFFF"/>
        <w:spacing w:after="0" w:line="240" w:lineRule="auto"/>
        <w:ind w:firstLine="840"/>
        <w:jc w:val="both"/>
        <w:rPr>
          <w:rFonts w:ascii="Times New Roman" w:eastAsia="Times New Roman" w:hAnsi="Times New Roman" w:cs="Times New Roman"/>
          <w:color w:val="000000"/>
          <w:spacing w:val="9"/>
          <w:kern w:val="1"/>
          <w:sz w:val="24"/>
          <w:szCs w:val="24"/>
        </w:rPr>
      </w:pPr>
    </w:p>
    <w:p w:rsidR="006563EE" w:rsidRPr="006563EE" w:rsidRDefault="006563EE" w:rsidP="006563EE">
      <w:pPr>
        <w:spacing w:after="0" w:line="240" w:lineRule="auto"/>
        <w:ind w:left="30" w:firstLine="537"/>
        <w:jc w:val="both"/>
        <w:rPr>
          <w:rFonts w:ascii="Times New Roman" w:hAnsi="Times New Roman" w:cs="Times New Roman"/>
          <w:b/>
          <w:bCs/>
          <w:kern w:val="1"/>
          <w:sz w:val="24"/>
          <w:szCs w:val="24"/>
        </w:rPr>
      </w:pPr>
      <w:r w:rsidRPr="006563EE">
        <w:rPr>
          <w:rFonts w:ascii="Times New Roman" w:hAnsi="Times New Roman" w:cs="Times New Roman"/>
          <w:b/>
          <w:bCs/>
          <w:kern w:val="1"/>
          <w:sz w:val="24"/>
          <w:szCs w:val="24"/>
        </w:rPr>
        <w:t>8. Стационарное и надомное обслуживание граждан пожилого возраста</w:t>
      </w:r>
    </w:p>
    <w:p w:rsidR="006563EE" w:rsidRPr="006563EE" w:rsidRDefault="006563EE" w:rsidP="00E427AB">
      <w:pPr>
        <w:spacing w:after="0" w:line="240" w:lineRule="auto"/>
        <w:ind w:right="-1" w:firstLine="537"/>
        <w:jc w:val="both"/>
        <w:rPr>
          <w:rFonts w:ascii="Times New Roman" w:hAnsi="Times New Roman" w:cs="Times New Roman"/>
          <w:bCs/>
          <w:kern w:val="1"/>
          <w:sz w:val="24"/>
          <w:szCs w:val="24"/>
        </w:rPr>
      </w:pPr>
      <w:r w:rsidRPr="006563EE">
        <w:rPr>
          <w:rFonts w:ascii="Times New Roman" w:hAnsi="Times New Roman" w:cs="Times New Roman"/>
          <w:bCs/>
          <w:kern w:val="1"/>
          <w:sz w:val="24"/>
          <w:szCs w:val="24"/>
        </w:rPr>
        <w:t>С начала года оформлены в дома-интернаты для престарелых и инвалидов, геронтологический центр г. Ульяновска  3 человека.  Социальные услуги на дому получили 322 граждан  пожилого возраста, в том числе ветераны труда – 210 чел., инвалиды 1 группы – 21 чел., инвалиды 2 группы – 62 чел. , инвалиды 3 группы – 44 чел. Из них: 59 человек бесплатно, 1 человек за полную плату, 262 чел. част. оплату.</w:t>
      </w:r>
    </w:p>
    <w:p w:rsidR="006563EE" w:rsidRPr="006563EE" w:rsidRDefault="006563EE" w:rsidP="00E427AB">
      <w:pPr>
        <w:spacing w:after="0" w:line="240" w:lineRule="auto"/>
        <w:ind w:right="-1" w:firstLine="537"/>
        <w:jc w:val="both"/>
        <w:rPr>
          <w:rFonts w:ascii="Times New Roman" w:hAnsi="Times New Roman" w:cs="Times New Roman"/>
          <w:bCs/>
          <w:kern w:val="1"/>
          <w:sz w:val="24"/>
          <w:szCs w:val="24"/>
        </w:rPr>
      </w:pPr>
      <w:r w:rsidRPr="006563EE">
        <w:rPr>
          <w:rFonts w:ascii="Times New Roman" w:hAnsi="Times New Roman" w:cs="Times New Roman"/>
          <w:bCs/>
          <w:kern w:val="1"/>
          <w:sz w:val="24"/>
          <w:szCs w:val="24"/>
        </w:rPr>
        <w:t xml:space="preserve">Продолжается работа по оздоровлению неработающих пенсионеров, инвалидов и других категорий в реабилитационных центрах области ГУ «Ульяновский областной социально-реабилитационный центр им. Е.М.Чучкалова» (с. Ундоры) и ГУ «Реабилитационный центр для инвалидов молодого возраста «Сосновый бор» (р.п. Вешкайма), «Социально-оздоровительный центр для граждан пожилого возраста и инвалидов в г.Новоульяновске» и других оздоровительных учреждениях. </w:t>
      </w:r>
    </w:p>
    <w:p w:rsidR="006563EE" w:rsidRPr="006563EE" w:rsidRDefault="006563EE" w:rsidP="00E427AB">
      <w:pPr>
        <w:spacing w:after="0" w:line="240" w:lineRule="auto"/>
        <w:ind w:right="-1" w:firstLine="537"/>
        <w:jc w:val="both"/>
        <w:rPr>
          <w:rFonts w:ascii="Times New Roman" w:hAnsi="Times New Roman" w:cs="Times New Roman"/>
          <w:bCs/>
          <w:kern w:val="1"/>
          <w:sz w:val="24"/>
          <w:szCs w:val="24"/>
        </w:rPr>
      </w:pPr>
      <w:r w:rsidRPr="006563EE">
        <w:rPr>
          <w:rFonts w:ascii="Times New Roman" w:hAnsi="Times New Roman" w:cs="Times New Roman"/>
          <w:bCs/>
          <w:kern w:val="1"/>
          <w:sz w:val="24"/>
          <w:szCs w:val="24"/>
        </w:rPr>
        <w:t>С начала 2016 года поправили  свое здоровье 69 человек, из них 43 неработающих пенсионеров  (в 2015 году 31 человек). В части санаторно-курортного лечения принято 133 заявления, в том числе от федеральных льготников 46 заявлений,  от региональных - 87 заявлений.</w:t>
      </w:r>
    </w:p>
    <w:p w:rsidR="006563EE" w:rsidRDefault="006563EE" w:rsidP="00E427AB">
      <w:pPr>
        <w:spacing w:after="0" w:line="240" w:lineRule="auto"/>
        <w:ind w:right="-1" w:firstLine="537"/>
        <w:jc w:val="both"/>
        <w:rPr>
          <w:rFonts w:ascii="Times New Roman" w:hAnsi="Times New Roman" w:cs="Times New Roman"/>
          <w:bCs/>
          <w:kern w:val="1"/>
          <w:sz w:val="24"/>
          <w:szCs w:val="24"/>
        </w:rPr>
      </w:pPr>
      <w:r w:rsidRPr="006563EE">
        <w:rPr>
          <w:rFonts w:ascii="Times New Roman" w:hAnsi="Times New Roman" w:cs="Times New Roman"/>
          <w:bCs/>
          <w:kern w:val="1"/>
          <w:sz w:val="24"/>
          <w:szCs w:val="24"/>
        </w:rPr>
        <w:t>425 человек стоят в очереди на оказание санаторно-курортного лечения (ОБ – 251, ФБ - 174).</w:t>
      </w:r>
    </w:p>
    <w:p w:rsidR="00DB048A" w:rsidRPr="006563EE" w:rsidRDefault="00DB048A" w:rsidP="00E427AB">
      <w:pPr>
        <w:spacing w:after="0" w:line="240" w:lineRule="auto"/>
        <w:ind w:right="-1" w:firstLine="537"/>
        <w:jc w:val="both"/>
        <w:rPr>
          <w:rFonts w:ascii="Times New Roman" w:hAnsi="Times New Roman" w:cs="Times New Roman"/>
          <w:b/>
          <w:bCs/>
          <w:kern w:val="1"/>
          <w:sz w:val="24"/>
          <w:szCs w:val="24"/>
        </w:rPr>
      </w:pPr>
    </w:p>
    <w:p w:rsidR="006563EE" w:rsidRPr="006563EE" w:rsidRDefault="00A512A5" w:rsidP="00E427AB">
      <w:pPr>
        <w:spacing w:after="0" w:line="240" w:lineRule="auto"/>
        <w:ind w:right="-1"/>
        <w:jc w:val="both"/>
        <w:rPr>
          <w:rFonts w:ascii="Times New Roman" w:hAnsi="Times New Roman" w:cs="Times New Roman"/>
          <w:sz w:val="24"/>
          <w:szCs w:val="24"/>
        </w:rPr>
      </w:pPr>
      <w:r>
        <w:rPr>
          <w:rFonts w:ascii="Times New Roman" w:hAnsi="Times New Roman" w:cs="Times New Roman"/>
          <w:b/>
          <w:bCs/>
          <w:kern w:val="1"/>
          <w:sz w:val="24"/>
          <w:szCs w:val="24"/>
        </w:rPr>
        <w:t xml:space="preserve">     </w:t>
      </w:r>
      <w:r w:rsidR="006563EE" w:rsidRPr="006563EE">
        <w:rPr>
          <w:rFonts w:ascii="Times New Roman" w:hAnsi="Times New Roman" w:cs="Times New Roman"/>
          <w:b/>
          <w:bCs/>
          <w:kern w:val="1"/>
          <w:sz w:val="24"/>
          <w:szCs w:val="24"/>
        </w:rPr>
        <w:t>9.</w:t>
      </w:r>
      <w:r>
        <w:rPr>
          <w:rFonts w:ascii="Times New Roman" w:hAnsi="Times New Roman" w:cs="Times New Roman"/>
          <w:b/>
          <w:bCs/>
          <w:kern w:val="1"/>
          <w:sz w:val="24"/>
          <w:szCs w:val="24"/>
        </w:rPr>
        <w:t xml:space="preserve"> </w:t>
      </w:r>
      <w:r w:rsidR="006563EE" w:rsidRPr="006563EE">
        <w:rPr>
          <w:rFonts w:ascii="Times New Roman" w:hAnsi="Times New Roman" w:cs="Times New Roman"/>
          <w:b/>
          <w:bCs/>
          <w:kern w:val="1"/>
          <w:sz w:val="24"/>
          <w:szCs w:val="24"/>
        </w:rPr>
        <w:t>Работа с населением</w:t>
      </w:r>
    </w:p>
    <w:p w:rsidR="006563EE" w:rsidRPr="006563EE" w:rsidRDefault="006563EE" w:rsidP="00A512A5">
      <w:pPr>
        <w:pStyle w:val="aff0"/>
        <w:tabs>
          <w:tab w:val="left" w:pos="567"/>
        </w:tabs>
        <w:spacing w:after="0"/>
        <w:ind w:right="-1"/>
        <w:jc w:val="both"/>
        <w:rPr>
          <w:rFonts w:ascii="Times New Roman" w:hAnsi="Times New Roman"/>
          <w:kern w:val="1"/>
        </w:rPr>
      </w:pPr>
      <w:r w:rsidRPr="006563EE">
        <w:rPr>
          <w:rFonts w:ascii="Times New Roman" w:hAnsi="Times New Roman"/>
        </w:rPr>
        <w:t xml:space="preserve">   </w:t>
      </w:r>
      <w:r w:rsidR="00A512A5">
        <w:rPr>
          <w:rFonts w:ascii="Times New Roman" w:hAnsi="Times New Roman"/>
        </w:rPr>
        <w:t xml:space="preserve">       </w:t>
      </w:r>
      <w:r w:rsidRPr="006563EE">
        <w:rPr>
          <w:rFonts w:ascii="Times New Roman" w:hAnsi="Times New Roman"/>
        </w:rPr>
        <w:t xml:space="preserve">За период с 01.01.2016 по 31.12.2016 </w:t>
      </w:r>
      <w:r w:rsidRPr="006563EE">
        <w:rPr>
          <w:rFonts w:ascii="Times New Roman" w:hAnsi="Times New Roman"/>
          <w:kern w:val="1"/>
        </w:rPr>
        <w:t>проведены – 42 выездных социальных площадок, в ходе которых  1433 чел. получили консультативную и практическую помощь, даны разъяснения по федеральному и региональному законодательству.</w:t>
      </w:r>
    </w:p>
    <w:p w:rsidR="006563EE" w:rsidRPr="006563EE" w:rsidRDefault="006563EE" w:rsidP="00E427AB">
      <w:pPr>
        <w:spacing w:after="0" w:line="240" w:lineRule="auto"/>
        <w:ind w:right="-1" w:firstLine="567"/>
        <w:jc w:val="both"/>
        <w:rPr>
          <w:rFonts w:ascii="Times New Roman" w:hAnsi="Times New Roman" w:cs="Times New Roman"/>
          <w:b/>
          <w:sz w:val="24"/>
          <w:szCs w:val="24"/>
        </w:rPr>
      </w:pPr>
      <w:r w:rsidRPr="006563EE">
        <w:rPr>
          <w:rFonts w:ascii="Times New Roman" w:hAnsi="Times New Roman" w:cs="Times New Roman"/>
          <w:kern w:val="1"/>
          <w:sz w:val="24"/>
          <w:szCs w:val="24"/>
        </w:rPr>
        <w:t>Всего специалистами  предоставлено 20223 государственных услуг.</w:t>
      </w:r>
    </w:p>
    <w:p w:rsidR="006563EE" w:rsidRPr="006563EE" w:rsidRDefault="006563EE" w:rsidP="00E427AB">
      <w:pPr>
        <w:pStyle w:val="af5"/>
        <w:spacing w:before="0" w:after="0"/>
        <w:ind w:right="-1"/>
        <w:rPr>
          <w:sz w:val="24"/>
          <w:szCs w:val="24"/>
        </w:rPr>
      </w:pPr>
      <w:r w:rsidRPr="006563EE">
        <w:rPr>
          <w:b/>
          <w:sz w:val="24"/>
          <w:szCs w:val="24"/>
        </w:rPr>
        <w:t xml:space="preserve"> </w:t>
      </w:r>
      <w:r w:rsidRPr="006563EE">
        <w:rPr>
          <w:sz w:val="24"/>
          <w:szCs w:val="24"/>
        </w:rPr>
        <w:t xml:space="preserve"> Работает справочно-информационная телефонная «горячая» линия, всего в   2016 году  дано консультаций по телефону</w:t>
      </w:r>
      <w:r w:rsidRPr="006563EE">
        <w:rPr>
          <w:b/>
          <w:bCs/>
          <w:sz w:val="24"/>
          <w:szCs w:val="24"/>
        </w:rPr>
        <w:t xml:space="preserve"> </w:t>
      </w:r>
      <w:r w:rsidRPr="006563EE">
        <w:rPr>
          <w:sz w:val="24"/>
          <w:szCs w:val="24"/>
        </w:rPr>
        <w:t>7022.</w:t>
      </w:r>
    </w:p>
    <w:p w:rsidR="006563EE" w:rsidRPr="006563EE" w:rsidRDefault="006563EE" w:rsidP="00E427AB">
      <w:pPr>
        <w:pStyle w:val="a5"/>
        <w:shd w:val="clear" w:color="auto" w:fill="FFFFFF"/>
        <w:tabs>
          <w:tab w:val="left" w:pos="567"/>
        </w:tabs>
        <w:ind w:right="-1" w:firstLine="284"/>
        <w:jc w:val="both"/>
        <w:rPr>
          <w:sz w:val="24"/>
          <w:szCs w:val="24"/>
        </w:rPr>
      </w:pPr>
      <w:r w:rsidRPr="006563EE">
        <w:rPr>
          <w:sz w:val="24"/>
          <w:szCs w:val="24"/>
        </w:rPr>
        <w:t xml:space="preserve">      Ежемесячно каждый первый понедельник  организован  День открытых дверей.   </w:t>
      </w:r>
      <w:r w:rsidRPr="006563EE">
        <w:rPr>
          <w:bCs/>
          <w:sz w:val="24"/>
          <w:szCs w:val="24"/>
        </w:rPr>
        <w:t xml:space="preserve">За   2016 год проведено </w:t>
      </w:r>
      <w:r w:rsidRPr="006563EE">
        <w:rPr>
          <w:sz w:val="24"/>
          <w:szCs w:val="24"/>
        </w:rPr>
        <w:t>Дней открытых дверей 12</w:t>
      </w:r>
      <w:r w:rsidRPr="006563EE">
        <w:rPr>
          <w:bCs/>
          <w:sz w:val="24"/>
          <w:szCs w:val="24"/>
        </w:rPr>
        <w:t xml:space="preserve"> раз с участием 1205 чел., в ходе которых  оказано 1128 государственных   услуг.</w:t>
      </w:r>
    </w:p>
    <w:p w:rsidR="006563EE" w:rsidRPr="006563EE" w:rsidRDefault="006563EE" w:rsidP="00E427AB">
      <w:pPr>
        <w:tabs>
          <w:tab w:val="left" w:pos="567"/>
        </w:tabs>
        <w:spacing w:after="0" w:line="240" w:lineRule="auto"/>
        <w:ind w:right="-1"/>
        <w:jc w:val="both"/>
        <w:rPr>
          <w:rFonts w:ascii="Times New Roman" w:hAnsi="Times New Roman" w:cs="Times New Roman"/>
          <w:sz w:val="24"/>
          <w:szCs w:val="24"/>
        </w:rPr>
      </w:pPr>
    </w:p>
    <w:p w:rsidR="006563EE" w:rsidRPr="006563EE" w:rsidRDefault="006563EE" w:rsidP="00E427AB">
      <w:pPr>
        <w:pStyle w:val="a5"/>
        <w:shd w:val="clear" w:color="auto" w:fill="FFFFFF"/>
        <w:ind w:right="-1" w:firstLine="284"/>
        <w:jc w:val="both"/>
        <w:rPr>
          <w:bCs/>
          <w:kern w:val="1"/>
          <w:sz w:val="24"/>
          <w:szCs w:val="24"/>
        </w:rPr>
      </w:pPr>
      <w:r w:rsidRPr="006563EE">
        <w:rPr>
          <w:kern w:val="1"/>
          <w:sz w:val="24"/>
          <w:szCs w:val="24"/>
        </w:rPr>
        <w:lastRenderedPageBreak/>
        <w:t xml:space="preserve">    </w:t>
      </w:r>
      <w:r w:rsidRPr="006563EE">
        <w:rPr>
          <w:b/>
          <w:bCs/>
          <w:kern w:val="1"/>
          <w:sz w:val="24"/>
          <w:szCs w:val="24"/>
        </w:rPr>
        <w:t>10.</w:t>
      </w:r>
      <w:r w:rsidR="00A512A5">
        <w:rPr>
          <w:b/>
          <w:bCs/>
          <w:kern w:val="1"/>
          <w:sz w:val="24"/>
          <w:szCs w:val="24"/>
        </w:rPr>
        <w:t xml:space="preserve"> </w:t>
      </w:r>
      <w:r w:rsidRPr="006563EE">
        <w:rPr>
          <w:b/>
          <w:bCs/>
          <w:kern w:val="1"/>
          <w:sz w:val="24"/>
          <w:szCs w:val="24"/>
        </w:rPr>
        <w:t>Информация о проведённых и  планируемых социально-значимых мероприятиях.</w:t>
      </w:r>
    </w:p>
    <w:p w:rsidR="006563EE" w:rsidRPr="006563EE" w:rsidRDefault="006563EE" w:rsidP="00E427AB">
      <w:pPr>
        <w:spacing w:after="0" w:line="240" w:lineRule="auto"/>
        <w:ind w:right="-1" w:firstLine="567"/>
        <w:jc w:val="both"/>
        <w:rPr>
          <w:rFonts w:ascii="Times New Roman" w:hAnsi="Times New Roman" w:cs="Times New Roman"/>
          <w:bCs/>
          <w:kern w:val="1"/>
          <w:sz w:val="24"/>
          <w:szCs w:val="24"/>
        </w:rPr>
      </w:pPr>
      <w:r w:rsidRPr="006563EE">
        <w:rPr>
          <w:rFonts w:ascii="Times New Roman" w:hAnsi="Times New Roman" w:cs="Times New Roman"/>
          <w:bCs/>
          <w:kern w:val="1"/>
          <w:sz w:val="24"/>
          <w:szCs w:val="24"/>
        </w:rPr>
        <w:t>.  организована встреча с общественностью,  состоялось вручение удостоверений ветеранам труда, вручение сертификата  именной капитал «Семья»,  свидетельств на  единовременную социальную выплату в связи с рождением  четвертых и более детей с участием более 100 человек.</w:t>
      </w:r>
    </w:p>
    <w:p w:rsidR="006563EE" w:rsidRPr="006563EE" w:rsidRDefault="006563EE" w:rsidP="00E427AB">
      <w:pPr>
        <w:spacing w:after="0" w:line="240" w:lineRule="auto"/>
        <w:ind w:right="-1" w:firstLine="567"/>
        <w:jc w:val="both"/>
        <w:rPr>
          <w:rFonts w:ascii="Times New Roman" w:hAnsi="Times New Roman" w:cs="Times New Roman"/>
          <w:sz w:val="24"/>
          <w:szCs w:val="24"/>
        </w:rPr>
      </w:pPr>
      <w:r w:rsidRPr="006563EE">
        <w:rPr>
          <w:rFonts w:ascii="Times New Roman" w:hAnsi="Times New Roman" w:cs="Times New Roman"/>
          <w:bCs/>
          <w:kern w:val="1"/>
          <w:sz w:val="24"/>
          <w:szCs w:val="24"/>
        </w:rPr>
        <w:t>Проведена работа круглого стола в рамках празднования международного женского дня  с участием  26 человек.</w:t>
      </w:r>
    </w:p>
    <w:p w:rsidR="006563EE" w:rsidRPr="006563EE" w:rsidRDefault="006563EE" w:rsidP="006563EE">
      <w:pPr>
        <w:spacing w:after="0" w:line="240" w:lineRule="auto"/>
        <w:ind w:firstLine="426"/>
        <w:jc w:val="both"/>
        <w:rPr>
          <w:rFonts w:ascii="Times New Roman" w:hAnsi="Times New Roman" w:cs="Times New Roman"/>
          <w:sz w:val="24"/>
          <w:szCs w:val="24"/>
        </w:rPr>
      </w:pPr>
      <w:r w:rsidRPr="006563EE">
        <w:rPr>
          <w:rFonts w:ascii="Times New Roman" w:hAnsi="Times New Roman" w:cs="Times New Roman"/>
          <w:sz w:val="24"/>
          <w:szCs w:val="24"/>
        </w:rPr>
        <w:t>В рамках празднования 71 годовщины со Дня Победы в Великой Отечественной войне проведены следующие мероприятия:</w:t>
      </w: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sz w:val="24"/>
          <w:szCs w:val="24"/>
        </w:rPr>
        <w:t xml:space="preserve">    День снятия блокады Ленинграда и Дня разгрома немецко-фашистских войск в Сталинградской битве.</w:t>
      </w:r>
    </w:p>
    <w:p w:rsidR="006563EE" w:rsidRPr="006563EE" w:rsidRDefault="006563EE" w:rsidP="006563EE">
      <w:pPr>
        <w:spacing w:after="0" w:line="240" w:lineRule="auto"/>
        <w:ind w:firstLine="426"/>
        <w:jc w:val="both"/>
        <w:rPr>
          <w:rFonts w:ascii="Times New Roman" w:hAnsi="Times New Roman" w:cs="Times New Roman"/>
          <w:sz w:val="24"/>
          <w:szCs w:val="24"/>
        </w:rPr>
      </w:pPr>
      <w:r w:rsidRPr="006563EE">
        <w:rPr>
          <w:rFonts w:ascii="Times New Roman" w:hAnsi="Times New Roman" w:cs="Times New Roman"/>
          <w:sz w:val="24"/>
          <w:szCs w:val="24"/>
        </w:rPr>
        <w:t xml:space="preserve"> В школах района проведены  классные часы,  уроки мужества, политинформации, просмотры кинофильмов, заочные экскурсии.</w:t>
      </w:r>
    </w:p>
    <w:p w:rsidR="006563EE" w:rsidRPr="006563EE" w:rsidRDefault="006563EE" w:rsidP="006563EE">
      <w:pPr>
        <w:spacing w:after="0" w:line="240" w:lineRule="auto"/>
        <w:ind w:firstLine="426"/>
        <w:jc w:val="both"/>
        <w:rPr>
          <w:rFonts w:ascii="Times New Roman" w:hAnsi="Times New Roman" w:cs="Times New Roman"/>
          <w:sz w:val="24"/>
          <w:szCs w:val="24"/>
        </w:rPr>
      </w:pPr>
      <w:r w:rsidRPr="006563EE">
        <w:rPr>
          <w:rFonts w:ascii="Times New Roman" w:hAnsi="Times New Roman" w:cs="Times New Roman"/>
          <w:sz w:val="24"/>
          <w:szCs w:val="24"/>
        </w:rPr>
        <w:t>В районной библиотеке организована книжная выставка «Героический Ленинград-героические люди».</w:t>
      </w:r>
    </w:p>
    <w:p w:rsidR="006563EE" w:rsidRPr="006563EE" w:rsidRDefault="006563EE" w:rsidP="006563EE">
      <w:pPr>
        <w:spacing w:after="0" w:line="240" w:lineRule="auto"/>
        <w:ind w:firstLine="426"/>
        <w:jc w:val="both"/>
        <w:rPr>
          <w:rFonts w:ascii="Times New Roman" w:eastAsia="Times New Roman" w:hAnsi="Times New Roman" w:cs="Times New Roman"/>
          <w:color w:val="000000"/>
          <w:spacing w:val="9"/>
          <w:sz w:val="24"/>
          <w:szCs w:val="24"/>
        </w:rPr>
      </w:pPr>
      <w:r w:rsidRPr="006563EE">
        <w:rPr>
          <w:rFonts w:ascii="Times New Roman" w:hAnsi="Times New Roman" w:cs="Times New Roman"/>
          <w:sz w:val="24"/>
          <w:szCs w:val="24"/>
        </w:rPr>
        <w:t>С января по февраль 2016 года в районе прошел месячник оборонно-массовой работы. В рамках месячника в образовательных учреждениях района проведены конкурсы патриотической песни, военно-исторические викторины, конкурсы рисунков, спортивно-массовые мероприятия, тематические выставки и лекции.</w:t>
      </w:r>
    </w:p>
    <w:p w:rsidR="006563EE" w:rsidRPr="006563EE" w:rsidRDefault="006563EE" w:rsidP="006563EE">
      <w:pPr>
        <w:shd w:val="clear" w:color="auto" w:fill="FFFFFF"/>
        <w:spacing w:after="0" w:line="240" w:lineRule="auto"/>
        <w:ind w:firstLine="426"/>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15 февраля в Большенагаткинском РДК прошел вечер памяти воинов-интернационалистов, посвященный выводу советских войск из Афганистана. В образовательных учреждениях организованы встречи с участием ветеранов боевых действий.  27 февраля прошел 33 турнир по вольной борьбе, посвященный памяти Героя Советского Союза Е.Т.Воробьева.</w:t>
      </w:r>
    </w:p>
    <w:p w:rsidR="006563EE" w:rsidRPr="006563EE" w:rsidRDefault="006563EE" w:rsidP="006563EE">
      <w:pPr>
        <w:shd w:val="clear" w:color="auto" w:fill="FFFFFF"/>
        <w:spacing w:after="0" w:line="240" w:lineRule="auto"/>
        <w:ind w:firstLine="426"/>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 xml:space="preserve">За текущий период 2016 года на территории района проведены </w:t>
      </w:r>
      <w:r w:rsidRPr="006563EE">
        <w:rPr>
          <w:rFonts w:ascii="Times New Roman" w:eastAsia="Times New Roman" w:hAnsi="Times New Roman" w:cs="Times New Roman"/>
          <w:b/>
          <w:bCs/>
          <w:color w:val="000000"/>
          <w:spacing w:val="9"/>
          <w:sz w:val="24"/>
          <w:szCs w:val="24"/>
        </w:rPr>
        <w:t>акции в рамках подготовки и проведения Дня Победы: «Помним всех, заботимся о каждом», «Праздник двора»</w:t>
      </w:r>
      <w:r w:rsidRPr="006563EE">
        <w:rPr>
          <w:rFonts w:ascii="Times New Roman" w:eastAsia="Times New Roman" w:hAnsi="Times New Roman" w:cs="Times New Roman"/>
          <w:color w:val="000000"/>
          <w:spacing w:val="9"/>
          <w:sz w:val="24"/>
          <w:szCs w:val="24"/>
        </w:rPr>
        <w:t>, Поздравление ветеранов с Днем рождения, всего проведено 159 мероприятий, общий охват граждан пожилого возраста — 822, привлечено волонтеров-866.</w:t>
      </w:r>
    </w:p>
    <w:p w:rsidR="006563EE" w:rsidRPr="006563EE" w:rsidRDefault="006563EE" w:rsidP="006563EE">
      <w:pPr>
        <w:shd w:val="clear" w:color="auto" w:fill="FFFFFF"/>
        <w:spacing w:after="0" w:line="240" w:lineRule="auto"/>
        <w:ind w:right="96"/>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 xml:space="preserve">  4 апреля в Департаменте ГУТЗ и СБ УО по Цильнинскому району прошла встреча граждан пожилого возраста с общественными организациями., Пенсионерам вручены дипломы, благодарности за активное участие в общественной жизни района и области. </w:t>
      </w:r>
    </w:p>
    <w:p w:rsidR="006563EE" w:rsidRPr="006563EE" w:rsidRDefault="006563EE" w:rsidP="006563EE">
      <w:pPr>
        <w:shd w:val="clear" w:color="auto" w:fill="FFFFFF"/>
        <w:spacing w:after="0" w:line="240" w:lineRule="auto"/>
        <w:ind w:right="96"/>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 xml:space="preserve">  11 апреля проведены мероприятия в рамках памятной даты, посвященной Международному Дню освобождения фашистских лагерей, Организованы выставки «Памяти узников концлагерей посвящается», организованы экскурсии в музеи. </w:t>
      </w:r>
    </w:p>
    <w:p w:rsidR="006563EE" w:rsidRPr="006563EE" w:rsidRDefault="006563EE" w:rsidP="006563EE">
      <w:pPr>
        <w:shd w:val="clear" w:color="auto" w:fill="FFFFFF"/>
        <w:spacing w:after="0" w:line="240" w:lineRule="auto"/>
        <w:ind w:right="96"/>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 xml:space="preserve">     26 апреля в ОГБУК «Центр народной культуры Ульяновской области» принимали участие на областном </w:t>
      </w:r>
      <w:r w:rsidRPr="006563EE">
        <w:rPr>
          <w:rFonts w:ascii="Times New Roman" w:eastAsia="Times New Roman" w:hAnsi="Times New Roman" w:cs="Times New Roman"/>
          <w:b/>
          <w:bCs/>
          <w:color w:val="000000"/>
          <w:spacing w:val="9"/>
          <w:sz w:val="24"/>
          <w:szCs w:val="24"/>
        </w:rPr>
        <w:t xml:space="preserve">мероприятии, посвященном 30-ой годовщине катастрофы на Чернобыльской АЭС. </w:t>
      </w:r>
    </w:p>
    <w:p w:rsidR="006563EE" w:rsidRPr="006563EE" w:rsidRDefault="006563EE" w:rsidP="006563EE">
      <w:pPr>
        <w:shd w:val="clear" w:color="auto" w:fill="FFFFFF"/>
        <w:spacing w:after="0" w:line="240" w:lineRule="auto"/>
        <w:ind w:right="96"/>
        <w:jc w:val="both"/>
        <w:rPr>
          <w:rFonts w:ascii="Times New Roman" w:eastAsia="Times New Roman" w:hAnsi="Times New Roman" w:cs="Times New Roman"/>
          <w:color w:val="000000"/>
          <w:spacing w:val="9"/>
          <w:kern w:val="1"/>
          <w:sz w:val="24"/>
          <w:szCs w:val="24"/>
        </w:rPr>
      </w:pPr>
      <w:r w:rsidRPr="006563EE">
        <w:rPr>
          <w:rFonts w:ascii="Times New Roman" w:eastAsia="Times New Roman" w:hAnsi="Times New Roman" w:cs="Times New Roman"/>
          <w:color w:val="000000"/>
          <w:spacing w:val="9"/>
          <w:sz w:val="24"/>
          <w:szCs w:val="24"/>
        </w:rPr>
        <w:t xml:space="preserve">    В зале заседаний администрации МО «Цильнинский район» состоялось районное торжественное мероприятие, посвященное 30-ой годовщине катастрофы на Чернобыльской АЭС. Участникам ликвидации последствий радиационных аварий и катастроф, вдовам ликвидаторов вручены памятные медали, продуктовые наборы, цветы.</w:t>
      </w:r>
    </w:p>
    <w:p w:rsidR="006563EE" w:rsidRPr="006563EE" w:rsidRDefault="006563EE" w:rsidP="006563EE">
      <w:pPr>
        <w:shd w:val="clear" w:color="auto" w:fill="FFFFFF"/>
        <w:spacing w:after="0" w:line="240" w:lineRule="auto"/>
        <w:ind w:right="96"/>
        <w:jc w:val="both"/>
        <w:rPr>
          <w:rFonts w:ascii="Times New Roman" w:eastAsia="Times New Roman" w:hAnsi="Times New Roman" w:cs="Times New Roman"/>
          <w:color w:val="000000"/>
          <w:spacing w:val="9"/>
          <w:kern w:val="1"/>
          <w:sz w:val="24"/>
          <w:szCs w:val="24"/>
        </w:rPr>
      </w:pPr>
      <w:r w:rsidRPr="006563EE">
        <w:rPr>
          <w:rFonts w:ascii="Times New Roman" w:eastAsia="Times New Roman" w:hAnsi="Times New Roman" w:cs="Times New Roman"/>
          <w:color w:val="000000"/>
          <w:spacing w:val="9"/>
          <w:kern w:val="1"/>
          <w:sz w:val="24"/>
          <w:szCs w:val="24"/>
        </w:rPr>
        <w:t xml:space="preserve">     10.06.2016 года проведено торжественное мероприятие, </w:t>
      </w:r>
      <w:r w:rsidRPr="006563EE">
        <w:rPr>
          <w:rFonts w:ascii="Times New Roman" w:eastAsia="Times New Roman" w:hAnsi="Times New Roman" w:cs="Times New Roman"/>
          <w:color w:val="000000"/>
          <w:spacing w:val="9"/>
          <w:sz w:val="24"/>
          <w:szCs w:val="24"/>
        </w:rPr>
        <w:t>посвященное Дню памяти и скорби — день начала Великой Отечественной войны. Возложены корзины с цветами к обелиску павших в Великой Отечественной войне и  почтили память минутой молчания.</w:t>
      </w:r>
    </w:p>
    <w:p w:rsidR="006563EE" w:rsidRPr="006563EE" w:rsidRDefault="006563EE" w:rsidP="006563EE">
      <w:pPr>
        <w:shd w:val="clear" w:color="auto" w:fill="FFFFFF"/>
        <w:spacing w:after="0" w:line="240" w:lineRule="auto"/>
        <w:ind w:right="96"/>
        <w:jc w:val="both"/>
        <w:rPr>
          <w:rFonts w:ascii="Times New Roman" w:hAnsi="Times New Roman" w:cs="Times New Roman"/>
          <w:b/>
          <w:bCs/>
          <w:sz w:val="24"/>
          <w:szCs w:val="24"/>
        </w:rPr>
      </w:pPr>
      <w:r w:rsidRPr="006563EE">
        <w:rPr>
          <w:rFonts w:ascii="Times New Roman" w:eastAsia="Times New Roman" w:hAnsi="Times New Roman" w:cs="Times New Roman"/>
          <w:color w:val="000000"/>
          <w:spacing w:val="9"/>
          <w:kern w:val="1"/>
          <w:sz w:val="24"/>
          <w:szCs w:val="24"/>
        </w:rPr>
        <w:t>19.06.2016 — День партизан и подпольщиков. В учебных заведениях проведены урок мужества, классные часы, посвященные этой дате.</w:t>
      </w:r>
    </w:p>
    <w:p w:rsidR="006563EE" w:rsidRPr="006563EE" w:rsidRDefault="006563EE" w:rsidP="006563EE">
      <w:pPr>
        <w:spacing w:after="0" w:line="240" w:lineRule="auto"/>
        <w:jc w:val="both"/>
        <w:rPr>
          <w:rFonts w:ascii="Times New Roman" w:hAnsi="Times New Roman" w:cs="Times New Roman"/>
          <w:sz w:val="24"/>
          <w:szCs w:val="24"/>
        </w:rPr>
      </w:pPr>
      <w:r w:rsidRPr="006563EE">
        <w:rPr>
          <w:rFonts w:ascii="Times New Roman" w:hAnsi="Times New Roman" w:cs="Times New Roman"/>
          <w:b/>
          <w:bCs/>
          <w:sz w:val="24"/>
          <w:szCs w:val="24"/>
        </w:rPr>
        <w:t xml:space="preserve">     2 сентября – День окончания Второй мировой войны</w:t>
      </w:r>
    </w:p>
    <w:p w:rsidR="006563EE" w:rsidRPr="006563EE" w:rsidRDefault="006563EE" w:rsidP="006563EE">
      <w:pPr>
        <w:pStyle w:val="29"/>
        <w:spacing w:before="0" w:after="0" w:line="240" w:lineRule="auto"/>
        <w:jc w:val="both"/>
      </w:pPr>
      <w:r w:rsidRPr="006563EE">
        <w:lastRenderedPageBreak/>
        <w:t xml:space="preserve">   Забота о ветеранах - наших земляках, традиционные «уроки мужества» в школах, восстановление и строительство памятников, мероприятия патриотической направленности, которые проводились в образовательных учреждениях. </w:t>
      </w:r>
    </w:p>
    <w:p w:rsidR="006563EE" w:rsidRPr="006563EE" w:rsidRDefault="006563EE" w:rsidP="006563EE">
      <w:pPr>
        <w:pStyle w:val="29"/>
        <w:spacing w:before="0" w:after="0" w:line="240" w:lineRule="auto"/>
        <w:jc w:val="both"/>
        <w:rPr>
          <w:color w:val="000000"/>
          <w:spacing w:val="9"/>
          <w:kern w:val="1"/>
        </w:rPr>
      </w:pPr>
      <w:r w:rsidRPr="006563EE">
        <w:t xml:space="preserve">     2   сентября в Физкультурно-оздоровительном комплексе  «Новое поколение» состоялась встреча временно исполняющего обязанности Губернатора Ульяновской области С.И.Морозова с инвалидами и председателями общественных организаций инвалидов, где принимала участие делегация Цильнинского района.</w:t>
      </w:r>
    </w:p>
    <w:p w:rsidR="006563EE" w:rsidRPr="006563EE" w:rsidRDefault="006563EE" w:rsidP="006563EE">
      <w:pPr>
        <w:shd w:val="clear" w:color="auto" w:fill="FFFFFF"/>
        <w:spacing w:after="0" w:line="240" w:lineRule="auto"/>
        <w:ind w:right="96"/>
        <w:jc w:val="both"/>
        <w:rPr>
          <w:rFonts w:ascii="Times New Roman" w:eastAsia="Times New Roman" w:hAnsi="Times New Roman" w:cs="Times New Roman"/>
          <w:color w:val="000000"/>
          <w:spacing w:val="9"/>
          <w:kern w:val="1"/>
          <w:sz w:val="24"/>
          <w:szCs w:val="24"/>
        </w:rPr>
      </w:pPr>
      <w:r w:rsidRPr="006563EE">
        <w:rPr>
          <w:rFonts w:ascii="Times New Roman" w:eastAsia="Times New Roman" w:hAnsi="Times New Roman" w:cs="Times New Roman"/>
          <w:color w:val="000000"/>
          <w:spacing w:val="9"/>
          <w:kern w:val="1"/>
          <w:sz w:val="24"/>
          <w:szCs w:val="24"/>
        </w:rPr>
        <w:t xml:space="preserve">    17октября в Ульяновской области отмечается Международный день борьбы с бедностью. В этот день прошли мероприятия, направленные на привлечение внимания к проблемам людей, живущих за чертой бедности. На мероприятии принимали участие представители общественных организаций, семьи с несовершеннолетними детьми, многодетные семьи, граждане пожилого возраста.</w:t>
      </w:r>
    </w:p>
    <w:p w:rsidR="006563EE" w:rsidRPr="006563EE" w:rsidRDefault="006563EE" w:rsidP="006563EE">
      <w:pPr>
        <w:shd w:val="clear" w:color="auto" w:fill="FFFFFF"/>
        <w:spacing w:after="0" w:line="240" w:lineRule="auto"/>
        <w:ind w:right="96"/>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kern w:val="1"/>
          <w:sz w:val="24"/>
          <w:szCs w:val="24"/>
        </w:rPr>
        <w:t xml:space="preserve">     18 октября в Департаменте МЗС и СБ УО по Цильнинскому району прошла встреча ветеранской общественностью и с участием граждан, относящихся к категории «дети войны», общественное обсуждение Закона Ульяновской области от 27.09.2016 №137-ЗО «Об особеностях правового положения граждан, родившихся в период с 1 января 1932 по 31 декабря 1945 года». </w:t>
      </w:r>
    </w:p>
    <w:p w:rsidR="006563EE" w:rsidRPr="006563EE" w:rsidRDefault="006563EE" w:rsidP="006563EE">
      <w:pPr>
        <w:shd w:val="clear" w:color="auto" w:fill="FFFFFF"/>
        <w:spacing w:after="0" w:line="240" w:lineRule="auto"/>
        <w:ind w:right="96"/>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 xml:space="preserve">      2 ноября в рамках проведения областного агитпоезда «За здоровый образ жизни, здоровую и счастливую семью» организованы следующие мероприятия:</w:t>
      </w:r>
    </w:p>
    <w:p w:rsidR="006563EE" w:rsidRPr="006563EE" w:rsidRDefault="006563EE" w:rsidP="006563EE">
      <w:pPr>
        <w:widowControl w:val="0"/>
        <w:numPr>
          <w:ilvl w:val="0"/>
          <w:numId w:val="16"/>
        </w:numPr>
        <w:shd w:val="clear" w:color="auto" w:fill="FFFFFF"/>
        <w:suppressAutoHyphens/>
        <w:spacing w:after="0" w:line="240" w:lineRule="auto"/>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 xml:space="preserve"> В сенсорной комнате МОУ Большенагаткинская СОШ организована встреча с родителями и семьями, воспитывающими детей с ограниченными возможностями здоровья «Учимся понимать ребенка». Цель мероприятия : взаимодействие детей и родителей по укреплению психического здоровья детей, создание здорового общения между родителями и детьми с ограниченными возможностями здоровья.</w:t>
      </w:r>
    </w:p>
    <w:p w:rsidR="006563EE" w:rsidRPr="006563EE" w:rsidRDefault="006563EE" w:rsidP="006563EE">
      <w:pPr>
        <w:widowControl w:val="0"/>
        <w:numPr>
          <w:ilvl w:val="0"/>
          <w:numId w:val="16"/>
        </w:numPr>
        <w:shd w:val="clear" w:color="auto" w:fill="FFFFFF"/>
        <w:suppressAutoHyphens/>
        <w:spacing w:after="0" w:line="240" w:lineRule="auto"/>
        <w:ind w:left="0" w:right="96" w:firstLine="0"/>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В библиотеке МОУ Большенагаткинская СОШ состоялась встреча с представителями общественных огранизаций и граждан пожилого возраста, где обсуждались вопросы пропаганды здорового образа жизни, активного долголетия, вовлечение граждан пожилого возраста и инвалидов в активную общественную жизнь. На мероприятии принимала участие Советник-наставник при Губернаторе Ульяновской области по направлению «Государственная политика в сфере социальной защиты населения», Председатель общественной организации «Ульяновское областное отделение Союза женщин России».</w:t>
      </w:r>
    </w:p>
    <w:p w:rsidR="006563EE" w:rsidRPr="006563EE" w:rsidRDefault="006563EE" w:rsidP="006563EE">
      <w:pPr>
        <w:widowControl w:val="0"/>
        <w:numPr>
          <w:ilvl w:val="0"/>
          <w:numId w:val="16"/>
        </w:numPr>
        <w:shd w:val="clear" w:color="auto" w:fill="FFFFFF"/>
        <w:suppressAutoHyphens/>
        <w:spacing w:after="0" w:line="240" w:lineRule="auto"/>
        <w:ind w:left="0" w:right="96" w:firstLine="0"/>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В Депараменте Министерства ЗС и СБ УО по Цильнинскому району организован круглый стол «Мы разные, но равные». Граждане с ограниченными возможностями здоровья встретились с представителями Ульяновского отделения ВОС Ульяновской области и ОГБУК Ульяновской областной специальной библиотеки слепых.</w:t>
      </w:r>
    </w:p>
    <w:p w:rsidR="006563EE" w:rsidRPr="006563EE" w:rsidRDefault="006563EE" w:rsidP="006563EE">
      <w:pPr>
        <w:widowControl w:val="0"/>
        <w:numPr>
          <w:ilvl w:val="0"/>
          <w:numId w:val="16"/>
        </w:numPr>
        <w:shd w:val="clear" w:color="auto" w:fill="FFFFFF"/>
        <w:suppressAutoHyphens/>
        <w:spacing w:after="0" w:line="240" w:lineRule="auto"/>
        <w:jc w:val="both"/>
        <w:rPr>
          <w:rFonts w:ascii="Times New Roman" w:eastAsia="Times New Roman" w:hAnsi="Times New Roman" w:cs="Times New Roman"/>
          <w:color w:val="000000"/>
          <w:spacing w:val="9"/>
          <w:kern w:val="1"/>
          <w:sz w:val="24"/>
          <w:szCs w:val="24"/>
        </w:rPr>
      </w:pPr>
      <w:r w:rsidRPr="006563EE">
        <w:rPr>
          <w:rFonts w:ascii="Times New Roman" w:eastAsia="Times New Roman" w:hAnsi="Times New Roman" w:cs="Times New Roman"/>
          <w:color w:val="000000"/>
          <w:spacing w:val="9"/>
          <w:sz w:val="24"/>
          <w:szCs w:val="24"/>
        </w:rPr>
        <w:t>В библиотеке МОУ Большенагаткинская СОШ организован круглый стол с участием граждан пожилого возраста «Мы за здоровый образ жизни и активное долголетие», где обсуждались вопросы участия граждан пожилого возраста в активной общественной жизни, также даны разъяснения по вопросам предоставления мер социальной поддержки.</w:t>
      </w:r>
    </w:p>
    <w:p w:rsidR="006563EE" w:rsidRPr="006563EE" w:rsidRDefault="006563EE" w:rsidP="006563EE">
      <w:pPr>
        <w:widowControl w:val="0"/>
        <w:numPr>
          <w:ilvl w:val="0"/>
          <w:numId w:val="16"/>
        </w:numPr>
        <w:shd w:val="clear" w:color="auto" w:fill="FFFFFF"/>
        <w:suppressAutoHyphens/>
        <w:spacing w:after="0" w:line="240" w:lineRule="auto"/>
        <w:ind w:left="0" w:right="96" w:firstLine="0"/>
        <w:jc w:val="both"/>
        <w:rPr>
          <w:rFonts w:ascii="Times New Roman" w:hAnsi="Times New Roman" w:cs="Times New Roman"/>
          <w:sz w:val="24"/>
          <w:szCs w:val="24"/>
        </w:rPr>
      </w:pPr>
      <w:r w:rsidRPr="006563EE">
        <w:rPr>
          <w:rFonts w:ascii="Times New Roman" w:eastAsia="Times New Roman" w:hAnsi="Times New Roman" w:cs="Times New Roman"/>
          <w:color w:val="000000"/>
          <w:spacing w:val="9"/>
          <w:kern w:val="1"/>
          <w:sz w:val="24"/>
          <w:szCs w:val="24"/>
        </w:rPr>
        <w:t>Организовано домашнее визитирование семей, воспитывающих детей-инвалидов с представителями ОГКУ СО РЦ «Подсолнух» с целью оказания психолого- педагогической помощи детям-инвалидам и их родителям.</w:t>
      </w:r>
    </w:p>
    <w:p w:rsidR="006563EE" w:rsidRPr="006563EE" w:rsidRDefault="006563EE" w:rsidP="006563EE">
      <w:pPr>
        <w:shd w:val="clear" w:color="auto" w:fill="FFFFFF"/>
        <w:spacing w:after="0" w:line="240" w:lineRule="auto"/>
        <w:ind w:left="100" w:firstLine="340"/>
        <w:jc w:val="both"/>
        <w:rPr>
          <w:rFonts w:ascii="Times New Roman" w:eastAsia="Times New Roman" w:hAnsi="Times New Roman" w:cs="Times New Roman"/>
          <w:color w:val="000000"/>
          <w:spacing w:val="9"/>
          <w:sz w:val="24"/>
          <w:szCs w:val="24"/>
        </w:rPr>
      </w:pPr>
      <w:r w:rsidRPr="006563EE">
        <w:rPr>
          <w:rFonts w:ascii="Times New Roman" w:hAnsi="Times New Roman" w:cs="Times New Roman"/>
          <w:sz w:val="24"/>
          <w:szCs w:val="24"/>
        </w:rPr>
        <w:t xml:space="preserve"> Традиционно в Ульяновской области с 1 по 10 декабря организована работа по проведеню декады инвалидов. Проведение декады инвалидов направлено на привлечение общественного внимания к проблемам инвалидов, защиту их достоинства, прав и благополучия. В рамках декады проведены слдующие мероприятия:</w:t>
      </w:r>
    </w:p>
    <w:p w:rsidR="006563EE" w:rsidRPr="006563EE" w:rsidRDefault="006563EE" w:rsidP="006563EE">
      <w:pPr>
        <w:widowControl w:val="0"/>
        <w:numPr>
          <w:ilvl w:val="0"/>
          <w:numId w:val="16"/>
        </w:numPr>
        <w:shd w:val="clear" w:color="auto" w:fill="FFFFFF"/>
        <w:suppressAutoHyphens/>
        <w:spacing w:after="0" w:line="240" w:lineRule="auto"/>
        <w:ind w:left="40" w:firstLine="0"/>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 xml:space="preserve">1 декабря в районном доме культуры состоялось мероприятие, </w:t>
      </w:r>
      <w:r w:rsidRPr="006563EE">
        <w:rPr>
          <w:rFonts w:ascii="Times New Roman" w:eastAsia="Times New Roman" w:hAnsi="Times New Roman" w:cs="Times New Roman"/>
          <w:color w:val="000000"/>
          <w:spacing w:val="9"/>
          <w:sz w:val="24"/>
          <w:szCs w:val="24"/>
        </w:rPr>
        <w:lastRenderedPageBreak/>
        <w:t>посвященное Международному дню инвалидов. На мероприятии чествовали участников областного конкурса на присуждение ежегодных премий Губернатора Ульяновской области инвалидам, проживающим на территории Ульяновской области дипломами Министерства здравоохранения, семьи и социального благополучия Ульяновской области. Вручены Книги памяти участников ликвидации последствий радиационных аварий и катастроф, посвященных 30-летию со дня последствий радиационных аварий на Чернобыльской АЭС. Перед присутствующими выступили коллективы художественной самодеятельности. В фойе была организована выставка прикладного и художественного творчества, работала консультационная площадка о мерах социальной поддержки и  здравоохранения.</w:t>
      </w:r>
    </w:p>
    <w:p w:rsidR="006563EE" w:rsidRPr="006563EE" w:rsidRDefault="006563EE" w:rsidP="006563EE">
      <w:pPr>
        <w:widowControl w:val="0"/>
        <w:numPr>
          <w:ilvl w:val="0"/>
          <w:numId w:val="16"/>
        </w:numPr>
        <w:shd w:val="clear" w:color="auto" w:fill="FFFFFF"/>
        <w:suppressAutoHyphens/>
        <w:spacing w:after="0" w:line="240" w:lineRule="auto"/>
        <w:ind w:left="20" w:firstLine="0"/>
        <w:jc w:val="both"/>
        <w:rPr>
          <w:rFonts w:ascii="Times New Roman" w:eastAsia="Times New Roman" w:hAnsi="Times New Roman" w:cs="Times New Roman"/>
          <w:color w:val="000000"/>
          <w:spacing w:val="9"/>
          <w:sz w:val="24"/>
          <w:szCs w:val="24"/>
        </w:rPr>
      </w:pPr>
      <w:r w:rsidRPr="006563EE">
        <w:rPr>
          <w:rFonts w:ascii="Times New Roman" w:eastAsia="Times New Roman" w:hAnsi="Times New Roman" w:cs="Times New Roman"/>
          <w:color w:val="000000"/>
          <w:spacing w:val="9"/>
          <w:sz w:val="24"/>
          <w:szCs w:val="24"/>
        </w:rPr>
        <w:t>6 декабря принимали участие на мероприятии в ОГБУСО ЦСО «Парус надежды», где в рамках проекта «Формула успеха» состоялась встреча молодых инвалидов муниципальных образований региона.</w:t>
      </w:r>
    </w:p>
    <w:p w:rsidR="006563EE" w:rsidRPr="006563EE" w:rsidRDefault="006563EE" w:rsidP="006563EE">
      <w:pPr>
        <w:widowControl w:val="0"/>
        <w:numPr>
          <w:ilvl w:val="0"/>
          <w:numId w:val="16"/>
        </w:numPr>
        <w:shd w:val="clear" w:color="auto" w:fill="FFFFFF"/>
        <w:suppressAutoHyphens/>
        <w:spacing w:after="0" w:line="240" w:lineRule="auto"/>
        <w:ind w:left="20" w:firstLine="0"/>
        <w:jc w:val="both"/>
        <w:rPr>
          <w:rFonts w:ascii="Times New Roman" w:eastAsia="Times New Roman" w:hAnsi="Times New Roman" w:cs="Times New Roman"/>
          <w:b/>
          <w:bCs/>
          <w:color w:val="000000"/>
          <w:spacing w:val="9"/>
          <w:sz w:val="24"/>
          <w:szCs w:val="24"/>
        </w:rPr>
      </w:pPr>
      <w:r w:rsidRPr="006563EE">
        <w:rPr>
          <w:rFonts w:ascii="Times New Roman" w:eastAsia="Times New Roman" w:hAnsi="Times New Roman" w:cs="Times New Roman"/>
          <w:color w:val="000000"/>
          <w:spacing w:val="9"/>
          <w:sz w:val="24"/>
          <w:szCs w:val="24"/>
        </w:rPr>
        <w:t>8 декабря принимали участие на областном мероприятии, посвященном Международному дню инвалидов, который состоялся в ОГБУК «Центр народной культуры Ульяновской области «Губернаторский». В рамках мероприятия состоялась церемония награждения победителей и участников конкурса на присуждение ежегодных премий Губернатора Ульяновской области инвалидам, проживающим на территории Ульяновской области.</w:t>
      </w:r>
    </w:p>
    <w:p w:rsidR="006563EE" w:rsidRPr="006563EE" w:rsidRDefault="006563EE" w:rsidP="006563EE">
      <w:pPr>
        <w:shd w:val="clear" w:color="auto" w:fill="FFFFFF"/>
        <w:spacing w:after="0" w:line="240" w:lineRule="auto"/>
        <w:jc w:val="both"/>
        <w:rPr>
          <w:rFonts w:ascii="Times New Roman" w:eastAsia="Times New Roman" w:hAnsi="Times New Roman" w:cs="Times New Roman"/>
          <w:b/>
          <w:bCs/>
          <w:color w:val="000000"/>
          <w:spacing w:val="9"/>
          <w:sz w:val="24"/>
          <w:szCs w:val="24"/>
        </w:rPr>
      </w:pPr>
    </w:p>
    <w:p w:rsidR="006563EE" w:rsidRPr="006563EE" w:rsidRDefault="006563EE" w:rsidP="006563EE">
      <w:pPr>
        <w:pStyle w:val="ab"/>
        <w:shd w:val="clear" w:color="auto" w:fill="FFFFFF"/>
        <w:spacing w:after="0"/>
        <w:ind w:left="0" w:firstLine="426"/>
        <w:jc w:val="both"/>
        <w:rPr>
          <w:bCs/>
          <w:color w:val="000000"/>
          <w:spacing w:val="9"/>
          <w:kern w:val="1"/>
        </w:rPr>
      </w:pPr>
      <w:r w:rsidRPr="006563EE">
        <w:rPr>
          <w:bCs/>
          <w:color w:val="000000"/>
          <w:spacing w:val="9"/>
          <w:kern w:val="1"/>
        </w:rPr>
        <w:t>Персональные поздравления Президента Р.Ф. В.В.Путина с юбилейными днями рождения, начиная с 90-летия, за текущий период 2016 года   ветеранам Великой Отечественной войны вручены 30 поздравительных открыток. Всего, начиная с 2012 года, поздравления Президента РФ получили 152 ветерана.</w:t>
      </w:r>
    </w:p>
    <w:p w:rsidR="006563EE" w:rsidRPr="006563EE" w:rsidRDefault="006563EE" w:rsidP="006563EE">
      <w:pPr>
        <w:shd w:val="clear" w:color="auto" w:fill="FFFFFF"/>
        <w:spacing w:after="0" w:line="240" w:lineRule="auto"/>
        <w:ind w:firstLine="426"/>
        <w:jc w:val="both"/>
        <w:rPr>
          <w:rFonts w:ascii="Times New Roman" w:eastAsia="Times New Roman" w:hAnsi="Times New Roman" w:cs="Times New Roman"/>
          <w:color w:val="000000"/>
          <w:spacing w:val="9"/>
          <w:kern w:val="1"/>
          <w:sz w:val="24"/>
          <w:szCs w:val="24"/>
        </w:rPr>
      </w:pPr>
      <w:r w:rsidRPr="006563EE">
        <w:rPr>
          <w:rFonts w:ascii="Times New Roman" w:eastAsia="Times New Roman" w:hAnsi="Times New Roman" w:cs="Times New Roman"/>
          <w:color w:val="000000"/>
          <w:spacing w:val="9"/>
          <w:kern w:val="1"/>
          <w:sz w:val="24"/>
          <w:szCs w:val="24"/>
        </w:rPr>
        <w:t xml:space="preserve">24.11.2016 года в рамках декады «Материнская слава» и в преддверии Дня Матери в Департаменте МЗСиСБ по Цильнинскому району прошел «круглый стол» «О роли женщины — матери в обществе». На мероприятие были приглашены женщины — матери из числа многодетных, молодых семей, матери ведущие активный образ жизни. В фойе здания организована  выставка прикладного творчества «Золотые руки матерей», фотовыставка «Мамины глаза», информационная площадка  о мерах социальной поддержки. В ходе работы «круглого стола»  был продемонстрирован фильм  о роли матери в жизни  каждого человека, также была раскрыта роль женщины в обществе, организована презентация  программы  «Патриот — 2030». Также в рамках работы «круглого стола» организовано вручение сертификатов именного капитала «Семья» молодым мамам. </w:t>
      </w:r>
    </w:p>
    <w:p w:rsidR="006563EE" w:rsidRPr="006563EE" w:rsidRDefault="006563EE" w:rsidP="006563EE">
      <w:pPr>
        <w:spacing w:after="0" w:line="240" w:lineRule="auto"/>
        <w:jc w:val="both"/>
        <w:rPr>
          <w:rFonts w:ascii="Times New Roman" w:hAnsi="Times New Roman" w:cs="Times New Roman"/>
          <w:sz w:val="24"/>
          <w:szCs w:val="24"/>
        </w:rPr>
      </w:pPr>
    </w:p>
    <w:p w:rsidR="001F7EB8" w:rsidRPr="00AC3ADB" w:rsidRDefault="001F7EB8" w:rsidP="00AC3ADB">
      <w:pPr>
        <w:spacing w:after="0" w:line="240" w:lineRule="auto"/>
        <w:jc w:val="both"/>
        <w:rPr>
          <w:rFonts w:ascii="Times New Roman" w:hAnsi="Times New Roman" w:cs="Times New Roman"/>
          <w:b/>
          <w:sz w:val="24"/>
          <w:szCs w:val="24"/>
        </w:rPr>
      </w:pPr>
    </w:p>
    <w:p w:rsidR="001F7EB8" w:rsidRDefault="001F7EB8"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6. Комплексный центр социального обслуживания населения</w:t>
      </w:r>
    </w:p>
    <w:p w:rsidR="00E427AB" w:rsidRDefault="00E427AB" w:rsidP="00AC3ADB">
      <w:pPr>
        <w:spacing w:after="0" w:line="240" w:lineRule="auto"/>
        <w:jc w:val="center"/>
        <w:rPr>
          <w:rFonts w:ascii="Times New Roman" w:hAnsi="Times New Roman" w:cs="Times New Roman"/>
          <w:b/>
          <w:sz w:val="24"/>
          <w:szCs w:val="24"/>
        </w:rPr>
      </w:pPr>
    </w:p>
    <w:p w:rsidR="00E427AB" w:rsidRPr="00E427AB" w:rsidRDefault="00E427AB" w:rsidP="00E427A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427AB">
        <w:rPr>
          <w:rFonts w:ascii="Times New Roman" w:eastAsia="Times New Roman" w:hAnsi="Times New Roman" w:cs="Times New Roman"/>
          <w:sz w:val="24"/>
          <w:szCs w:val="24"/>
        </w:rPr>
        <w:t xml:space="preserve">В целях обеспечения системной социальной поддержки и комплексного подхода к решению социальных проблем граждан, проживающих на территории муниципального образования «Цильнинский район» в соответствии с Федеральным законом от 06.10.2003  № 131-ФЗ «Об общих принципах организации местного самоуправления в Российской Федерации», Уставом МО «Цильнинский район», Постановлением администрации МО «Цильнинский район» от 16.12.2015 года № 819-п  утверждена  муниципальная программа «Социальная поддержка населения в МО «Цильнинский район» Ульяновской области на 2016-2020 годы». </w:t>
      </w:r>
    </w:p>
    <w:p w:rsidR="00E427AB" w:rsidRPr="00E427AB" w:rsidRDefault="00E427AB" w:rsidP="00E427AB">
      <w:pPr>
        <w:spacing w:after="0" w:line="240" w:lineRule="auto"/>
        <w:jc w:val="both"/>
        <w:rPr>
          <w:rFonts w:ascii="Times New Roman" w:eastAsia="Times New Roman" w:hAnsi="Times New Roman" w:cs="Times New Roman"/>
          <w:sz w:val="24"/>
          <w:szCs w:val="24"/>
        </w:rPr>
      </w:pPr>
      <w:r w:rsidRPr="00E427AB">
        <w:rPr>
          <w:rFonts w:ascii="Times New Roman" w:eastAsia="Times New Roman" w:hAnsi="Times New Roman" w:cs="Times New Roman"/>
          <w:sz w:val="24"/>
          <w:szCs w:val="24"/>
        </w:rPr>
        <w:tab/>
        <w:t xml:space="preserve">Данной программой предусмотрены следующие муниципальные подпрограммы: </w:t>
      </w:r>
    </w:p>
    <w:p w:rsidR="00E427AB" w:rsidRPr="00E427AB" w:rsidRDefault="00E427AB" w:rsidP="00E427AB">
      <w:pPr>
        <w:snapToGrid w:val="0"/>
        <w:spacing w:after="0" w:line="240" w:lineRule="auto"/>
        <w:jc w:val="both"/>
        <w:rPr>
          <w:rFonts w:ascii="Times New Roman" w:eastAsia="Times New Roman" w:hAnsi="Times New Roman" w:cs="Times New Roman"/>
          <w:sz w:val="24"/>
          <w:szCs w:val="24"/>
        </w:rPr>
      </w:pPr>
      <w:r w:rsidRPr="00E427AB">
        <w:rPr>
          <w:rFonts w:ascii="Times New Roman" w:eastAsia="Times New Roman" w:hAnsi="Times New Roman" w:cs="Times New Roman"/>
          <w:sz w:val="24"/>
          <w:szCs w:val="24"/>
        </w:rPr>
        <w:tab/>
        <w:t>- «Развитие мер социальной поддержки отдельных категорий граждан» на 2016-2020 годы;</w:t>
      </w:r>
    </w:p>
    <w:p w:rsidR="00E427AB" w:rsidRPr="00E427AB" w:rsidRDefault="00E427AB" w:rsidP="00E427AB">
      <w:pPr>
        <w:spacing w:after="0" w:line="240" w:lineRule="auto"/>
        <w:jc w:val="both"/>
        <w:rPr>
          <w:rFonts w:ascii="Times New Roman" w:eastAsia="Times New Roman" w:hAnsi="Times New Roman" w:cs="Times New Roman"/>
          <w:sz w:val="24"/>
          <w:szCs w:val="24"/>
        </w:rPr>
      </w:pPr>
      <w:r w:rsidRPr="00E427AB">
        <w:rPr>
          <w:rFonts w:ascii="Times New Roman" w:eastAsia="Times New Roman" w:hAnsi="Times New Roman" w:cs="Times New Roman"/>
          <w:sz w:val="24"/>
          <w:szCs w:val="24"/>
        </w:rPr>
        <w:tab/>
        <w:t>- «Семья и дети» на 2016-2020 годы;</w:t>
      </w:r>
    </w:p>
    <w:p w:rsidR="00E427AB" w:rsidRPr="00E427AB" w:rsidRDefault="00E427AB" w:rsidP="00E427AB">
      <w:pPr>
        <w:widowControl w:val="0"/>
        <w:numPr>
          <w:ilvl w:val="1"/>
          <w:numId w:val="1"/>
        </w:numPr>
        <w:tabs>
          <w:tab w:val="clear" w:pos="0"/>
          <w:tab w:val="num" w:pos="1080"/>
        </w:tabs>
        <w:suppressAutoHyphens/>
        <w:spacing w:after="0" w:line="240" w:lineRule="auto"/>
        <w:ind w:left="1080" w:hanging="360"/>
        <w:jc w:val="both"/>
        <w:rPr>
          <w:rFonts w:ascii="Times New Roman" w:eastAsia="Times New Roman" w:hAnsi="Times New Roman" w:cs="Times New Roman"/>
          <w:sz w:val="24"/>
          <w:szCs w:val="24"/>
        </w:rPr>
      </w:pPr>
      <w:r w:rsidRPr="00E427AB">
        <w:rPr>
          <w:rFonts w:ascii="Times New Roman" w:eastAsia="Times New Roman" w:hAnsi="Times New Roman" w:cs="Times New Roman"/>
          <w:sz w:val="24"/>
          <w:szCs w:val="24"/>
        </w:rPr>
        <w:lastRenderedPageBreak/>
        <w:t>«Доступная среда» на 2016-2020 годы;</w:t>
      </w:r>
    </w:p>
    <w:p w:rsidR="00E427AB" w:rsidRPr="00E427AB" w:rsidRDefault="00E427AB" w:rsidP="00E427AB">
      <w:pPr>
        <w:pStyle w:val="ab"/>
        <w:spacing w:after="0"/>
        <w:jc w:val="both"/>
        <w:rPr>
          <w:lang w:eastAsia="en-US" w:bidi="en-US"/>
        </w:rPr>
      </w:pPr>
      <w:r w:rsidRPr="00E427AB">
        <w:rPr>
          <w:lang w:eastAsia="en-US" w:bidi="en-US"/>
        </w:rPr>
        <w:tab/>
        <w:t>- «Создание благоприятных условий в целях привлечения медицинских работников для работы в учреждениях здравоохранения МО «Цильнинский район» на 2016 – 2020 годы</w:t>
      </w:r>
    </w:p>
    <w:p w:rsidR="00E427AB" w:rsidRPr="00E427AB" w:rsidRDefault="00E427AB" w:rsidP="00E427AB">
      <w:pPr>
        <w:autoSpaceDE w:val="0"/>
        <w:spacing w:after="0" w:line="240" w:lineRule="auto"/>
        <w:jc w:val="both"/>
        <w:rPr>
          <w:rFonts w:ascii="Times New Roman" w:eastAsia="Times New Roman" w:hAnsi="Times New Roman" w:cs="Times New Roman"/>
          <w:sz w:val="24"/>
          <w:szCs w:val="24"/>
        </w:rPr>
      </w:pPr>
      <w:r w:rsidRPr="00E427AB">
        <w:rPr>
          <w:rFonts w:ascii="Times New Roman" w:eastAsia="Times New Roman" w:hAnsi="Times New Roman" w:cs="Times New Roman"/>
          <w:bCs/>
          <w:sz w:val="24"/>
          <w:szCs w:val="24"/>
        </w:rPr>
        <w:tab/>
      </w:r>
      <w:r w:rsidRPr="00E427AB">
        <w:rPr>
          <w:rFonts w:ascii="Times New Roman" w:eastAsia="Times New Roman" w:hAnsi="Times New Roman" w:cs="Times New Roman"/>
          <w:color w:val="000000"/>
          <w:sz w:val="24"/>
          <w:szCs w:val="24"/>
        </w:rPr>
        <w:t>Целями Программы являются: формирование и осуществление    в  районе  единой политики оказания эффективной адресной социальной   поддержки гражданам оказавшимся в трудной жизненной ситуации в дополнение к  мерам</w:t>
      </w:r>
      <w:r w:rsidRPr="00E427AB">
        <w:rPr>
          <w:rFonts w:ascii="Times New Roman" w:eastAsia="Times New Roman" w:hAnsi="Times New Roman" w:cs="Times New Roman"/>
          <w:sz w:val="24"/>
          <w:szCs w:val="24"/>
        </w:rPr>
        <w:t xml:space="preserve"> социальной   помощи     установленными  федеральным   и   областным    законодательством социальным пособиям и льготам. </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b/>
          <w:bCs/>
          <w:sz w:val="24"/>
          <w:szCs w:val="24"/>
          <w:lang w:eastAsia="hi-IN" w:bidi="hi-IN"/>
        </w:rPr>
        <w:tab/>
      </w:r>
      <w:r w:rsidRPr="00E427AB">
        <w:rPr>
          <w:rStyle w:val="af3"/>
          <w:rFonts w:ascii="Times New Roman" w:eastAsia="Lucida Sans Unicode" w:hAnsi="Times New Roman" w:cs="Times New Roman"/>
          <w:b w:val="0"/>
          <w:bCs w:val="0"/>
          <w:sz w:val="24"/>
          <w:szCs w:val="24"/>
          <w:lang w:eastAsia="hi-IN" w:bidi="hi-IN"/>
        </w:rPr>
        <w:t>Муниципальная</w:t>
      </w:r>
      <w:r w:rsidRPr="00E427AB">
        <w:rPr>
          <w:rFonts w:ascii="Times New Roman" w:eastAsia="Lucida Sans Unicode" w:hAnsi="Times New Roman" w:cs="Times New Roman"/>
          <w:sz w:val="24"/>
          <w:szCs w:val="24"/>
          <w:lang w:eastAsia="hi-IN" w:bidi="hi-IN"/>
        </w:rPr>
        <w:t xml:space="preserve"> программа направлена на повышение уровня благополучия населения в Цильнинском районе через развитие социальной сплочённости на основе принципов взаимной ответственности граждан и органов местного самоуправления.</w:t>
      </w:r>
    </w:p>
    <w:p w:rsidR="00E427AB" w:rsidRPr="00E427AB" w:rsidRDefault="00E427AB" w:rsidP="00E427AB">
      <w:pPr>
        <w:pStyle w:val="a5"/>
        <w:jc w:val="both"/>
        <w:rPr>
          <w:sz w:val="24"/>
          <w:szCs w:val="24"/>
        </w:rPr>
      </w:pPr>
      <w:r w:rsidRPr="00E427AB">
        <w:rPr>
          <w:sz w:val="24"/>
          <w:szCs w:val="24"/>
        </w:rPr>
        <w:tab/>
        <w:t>В результате реализации запланированных мероприятий муниципальной  программы ожидается:</w:t>
      </w:r>
    </w:p>
    <w:p w:rsidR="00E427AB" w:rsidRPr="00E427AB" w:rsidRDefault="00E427AB" w:rsidP="00E427AB">
      <w:pPr>
        <w:pStyle w:val="a5"/>
        <w:jc w:val="both"/>
        <w:rPr>
          <w:sz w:val="24"/>
          <w:szCs w:val="24"/>
        </w:rPr>
      </w:pPr>
      <w:r w:rsidRPr="00E427AB">
        <w:rPr>
          <w:sz w:val="24"/>
          <w:szCs w:val="24"/>
        </w:rPr>
        <w:t>- позитивные изменения значений показателей социально-экономического развития Цильнинского района, характеризующих положение инвалидов и других МГН, уровень и качество их жизни, повышение их мобильности и трудовой занятости, а также повышение уровня культуры и толерантности в обществе во исполнение положений Конвенции ООН «О правах инвалидов».</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sz w:val="24"/>
          <w:szCs w:val="24"/>
          <w:lang w:eastAsia="hi-IN" w:bidi="hi-IN"/>
        </w:rPr>
        <w:tab/>
        <w:t>Социальный эффект от реализации программных мероприятий в области труда и занятости выражается в реализации гражданами конституционных прав на труд и социальную защиту от безработицы. Кроме того, ожидается, что сумма налоговых поступлений в бюджеты разных уровней в результате трудоустройства на постоянную работу граждан, обратившихся в органы службы занятости.</w:t>
      </w:r>
      <w:r w:rsidRPr="00E427AB">
        <w:rPr>
          <w:rFonts w:ascii="Times New Roman" w:eastAsia="Lucida Sans Unicode" w:hAnsi="Times New Roman" w:cs="Times New Roman"/>
          <w:sz w:val="24"/>
          <w:szCs w:val="24"/>
          <w:lang w:eastAsia="hi-IN" w:bidi="hi-IN"/>
        </w:rPr>
        <w:tab/>
      </w:r>
    </w:p>
    <w:p w:rsidR="00E427AB" w:rsidRPr="00E427AB" w:rsidRDefault="00E427AB" w:rsidP="00E427AB">
      <w:pPr>
        <w:spacing w:after="0" w:line="240" w:lineRule="auto"/>
        <w:jc w:val="both"/>
        <w:rPr>
          <w:rFonts w:ascii="Times New Roman" w:eastAsia="Times New Roman" w:hAnsi="Times New Roman" w:cs="Times New Roman"/>
          <w:sz w:val="24"/>
          <w:szCs w:val="24"/>
        </w:rPr>
      </w:pPr>
    </w:p>
    <w:p w:rsidR="00E427AB" w:rsidRPr="00E427AB" w:rsidRDefault="00E427AB" w:rsidP="00E427AB">
      <w:pPr>
        <w:spacing w:after="0" w:line="240" w:lineRule="auto"/>
        <w:jc w:val="center"/>
        <w:rPr>
          <w:rStyle w:val="af3"/>
          <w:rFonts w:ascii="Times New Roman" w:eastAsia="Times New Roman" w:hAnsi="Times New Roman" w:cs="Times New Roman"/>
          <w:sz w:val="24"/>
          <w:szCs w:val="24"/>
        </w:rPr>
      </w:pPr>
      <w:r w:rsidRPr="00E427AB">
        <w:rPr>
          <w:rStyle w:val="af3"/>
          <w:rFonts w:ascii="Times New Roman" w:eastAsia="Times New Roman" w:hAnsi="Times New Roman" w:cs="Times New Roman"/>
          <w:sz w:val="24"/>
          <w:szCs w:val="24"/>
        </w:rPr>
        <w:t xml:space="preserve">Муниципальная подпрограмма «Развитие мер социальной поддержки </w:t>
      </w:r>
    </w:p>
    <w:p w:rsidR="00E427AB" w:rsidRPr="00E427AB" w:rsidRDefault="00E427AB" w:rsidP="00E427AB">
      <w:pPr>
        <w:spacing w:after="0" w:line="240" w:lineRule="auto"/>
        <w:jc w:val="center"/>
        <w:rPr>
          <w:rStyle w:val="af3"/>
          <w:rFonts w:ascii="Times New Roman" w:eastAsia="Lucida Sans Unicode" w:hAnsi="Times New Roman" w:cs="Times New Roman"/>
          <w:sz w:val="24"/>
          <w:szCs w:val="24"/>
          <w:lang w:eastAsia="hi-IN" w:bidi="hi-IN"/>
        </w:rPr>
      </w:pPr>
      <w:r w:rsidRPr="00E427AB">
        <w:rPr>
          <w:rStyle w:val="af3"/>
          <w:rFonts w:ascii="Times New Roman" w:eastAsia="Lucida Sans Unicode" w:hAnsi="Times New Roman" w:cs="Times New Roman"/>
          <w:sz w:val="24"/>
          <w:szCs w:val="24"/>
          <w:lang w:eastAsia="hi-IN" w:bidi="hi-IN"/>
        </w:rPr>
        <w:t>отдельных категорий граждан» на 2016-2020 годы</w:t>
      </w:r>
    </w:p>
    <w:p w:rsidR="00E427AB" w:rsidRPr="00E427AB" w:rsidRDefault="00E427AB" w:rsidP="00E427AB">
      <w:pPr>
        <w:spacing w:after="0" w:line="240" w:lineRule="auto"/>
        <w:jc w:val="both"/>
        <w:rPr>
          <w:rFonts w:ascii="Times New Roman" w:eastAsia="Times New Roman" w:hAnsi="Times New Roman" w:cs="Times New Roman"/>
          <w:sz w:val="24"/>
          <w:szCs w:val="24"/>
        </w:rPr>
      </w:pPr>
      <w:r w:rsidRPr="00E427AB">
        <w:rPr>
          <w:rFonts w:ascii="Times New Roman" w:eastAsia="Times New Roman" w:hAnsi="Times New Roman" w:cs="Times New Roman"/>
          <w:sz w:val="24"/>
          <w:szCs w:val="24"/>
        </w:rPr>
        <w:tab/>
        <w:t>Целью подпрограммы является развитие социальной сплочённости и повышение качества жизни населения Цильнинского района.</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sz w:val="24"/>
          <w:szCs w:val="24"/>
          <w:lang w:eastAsia="hi-IN" w:bidi="hi-IN"/>
        </w:rPr>
        <w:tab/>
        <w:t>Для достижения указанной цели необходимо решение такой задачи, как выполнение обязательств органов местного самоуправления по социальной поддержке отдельных категорий граждан.</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sz w:val="24"/>
          <w:szCs w:val="24"/>
          <w:lang w:eastAsia="hi-IN" w:bidi="hi-IN"/>
        </w:rPr>
        <w:tab/>
        <w:t>Подпрограммой предусмотрены и реализованы  следующие мероприятия:</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sz w:val="24"/>
          <w:szCs w:val="24"/>
          <w:lang w:eastAsia="hi-IN" w:bidi="hi-IN"/>
        </w:rPr>
        <w:t>- оказание адресной материальной помощи гражданам оказавшимся в трудной жизненной ситуации — выплачено 86 гражданам на сумму 1695,6 т.р.;</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sz w:val="24"/>
          <w:szCs w:val="24"/>
          <w:lang w:eastAsia="hi-IN" w:bidi="hi-IN"/>
        </w:rPr>
        <w:t>- ежемесячная денежная выплата Почётным гражданам Цильнинского района — 100 получателей на сумму 217,8 т.р.;</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sz w:val="24"/>
          <w:szCs w:val="24"/>
          <w:lang w:eastAsia="hi-IN" w:bidi="hi-IN"/>
        </w:rPr>
        <w:t>- ежемесячная денежная выплата пенсии за выслугу лет муниципальных служащих — получателей 44 на сумму 2005,2 т.р.;</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sz w:val="24"/>
          <w:szCs w:val="24"/>
          <w:lang w:eastAsia="hi-IN" w:bidi="hi-IN"/>
        </w:rPr>
        <w:t>- организация деятельности работы Совета ветеранов МО «Цильнинский район» - содержание 2 специалистов 178,0 т.р.;</w:t>
      </w:r>
    </w:p>
    <w:p w:rsidR="00E427AB" w:rsidRPr="00E427AB" w:rsidRDefault="00E427AB" w:rsidP="00E427AB">
      <w:pPr>
        <w:spacing w:after="0" w:line="240" w:lineRule="auto"/>
        <w:jc w:val="both"/>
        <w:rPr>
          <w:rFonts w:ascii="Times New Roman" w:eastAsia="Lucida Sans Unicode" w:hAnsi="Times New Roman" w:cs="Times New Roman"/>
          <w:b/>
          <w:bCs/>
          <w:sz w:val="24"/>
          <w:szCs w:val="24"/>
          <w:lang w:eastAsia="hi-IN" w:bidi="hi-IN"/>
        </w:rPr>
      </w:pPr>
      <w:r w:rsidRPr="00E427AB">
        <w:rPr>
          <w:rFonts w:ascii="Times New Roman" w:eastAsia="Lucida Sans Unicode" w:hAnsi="Times New Roman" w:cs="Times New Roman"/>
          <w:sz w:val="24"/>
          <w:szCs w:val="24"/>
          <w:lang w:eastAsia="hi-IN" w:bidi="hi-IN"/>
        </w:rPr>
        <w:t xml:space="preserve">- проведение социально значимых мероприятий — </w:t>
      </w:r>
      <w:r w:rsidRPr="00E427AB">
        <w:rPr>
          <w:rFonts w:ascii="Times New Roman" w:eastAsia="Lucida Sans Unicode" w:hAnsi="Times New Roman" w:cs="Times New Roman"/>
          <w:b/>
          <w:bCs/>
          <w:sz w:val="24"/>
          <w:szCs w:val="24"/>
          <w:lang w:eastAsia="hi-IN" w:bidi="hi-IN"/>
        </w:rPr>
        <w:t>освоено 302,7 т.р.:</w:t>
      </w:r>
    </w:p>
    <w:p w:rsidR="00E427AB" w:rsidRPr="00E427AB" w:rsidRDefault="00E427AB" w:rsidP="00E427AB">
      <w:pPr>
        <w:pStyle w:val="ae"/>
        <w:jc w:val="both"/>
      </w:pPr>
      <w:r w:rsidRPr="00E427AB">
        <w:t>- день память погибших в радиационных авариях 12,0 т.р.;</w:t>
      </w:r>
    </w:p>
    <w:p w:rsidR="00E427AB" w:rsidRPr="00E427AB" w:rsidRDefault="00E427AB" w:rsidP="00E427AB">
      <w:pPr>
        <w:pStyle w:val="ae"/>
        <w:jc w:val="both"/>
      </w:pPr>
      <w:r w:rsidRPr="00E427AB">
        <w:t>- день Победы 72,4 т.р.;</w:t>
      </w:r>
    </w:p>
    <w:p w:rsidR="00E427AB" w:rsidRPr="00E427AB" w:rsidRDefault="00E427AB" w:rsidP="00E427AB">
      <w:pPr>
        <w:pStyle w:val="ae"/>
        <w:jc w:val="both"/>
      </w:pPr>
      <w:r w:rsidRPr="00E427AB">
        <w:t>- день социального работника 6,1 т.р.;</w:t>
      </w:r>
    </w:p>
    <w:p w:rsidR="00E427AB" w:rsidRPr="00E427AB" w:rsidRDefault="00E427AB" w:rsidP="00E427AB">
      <w:pPr>
        <w:pStyle w:val="ae"/>
        <w:jc w:val="both"/>
      </w:pPr>
      <w:r w:rsidRPr="00E427AB">
        <w:t>- участие сборных команд Цильнинского района в межрайонных, межрегиональных и всероссийских соревнованиях среди инвалидов и граждан пожилого возраста 69,5 т.р.;</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sz w:val="24"/>
          <w:szCs w:val="24"/>
          <w:lang w:eastAsia="hi-IN" w:bidi="hi-IN"/>
        </w:rPr>
        <w:t>- чествование пенсионеров юбиляров 65,0 т.р.;</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sz w:val="24"/>
          <w:szCs w:val="24"/>
          <w:lang w:eastAsia="hi-IN" w:bidi="hi-IN"/>
        </w:rPr>
        <w:t>- Областной агитпоезд — 26,2 .т.р.;</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sz w:val="24"/>
          <w:szCs w:val="24"/>
          <w:lang w:eastAsia="hi-IN" w:bidi="hi-IN"/>
        </w:rPr>
        <w:t>- день пожилого человека 51,5 т.р.</w:t>
      </w:r>
    </w:p>
    <w:p w:rsidR="00E427AB" w:rsidRPr="00E427AB" w:rsidRDefault="00E427AB" w:rsidP="00E427AB">
      <w:pPr>
        <w:spacing w:after="0" w:line="240" w:lineRule="auto"/>
        <w:jc w:val="both"/>
        <w:rPr>
          <w:rFonts w:ascii="Times New Roman" w:eastAsia="Lucida Sans Unicode" w:hAnsi="Times New Roman" w:cs="Times New Roman"/>
          <w:sz w:val="24"/>
          <w:szCs w:val="24"/>
          <w:lang w:eastAsia="hi-IN" w:bidi="hi-IN"/>
        </w:rPr>
      </w:pPr>
      <w:r w:rsidRPr="00E427AB">
        <w:rPr>
          <w:rFonts w:ascii="Times New Roman" w:eastAsia="Lucida Sans Unicode" w:hAnsi="Times New Roman" w:cs="Times New Roman"/>
          <w:sz w:val="24"/>
          <w:szCs w:val="24"/>
          <w:lang w:eastAsia="hi-IN" w:bidi="hi-IN"/>
        </w:rPr>
        <w:tab/>
        <w:t>На реализацию данной подпрограммы в бюджете МО «Цильнинский район» предусмотрено 4399,3 т.р., реализовано — 4399,3 т.р. 100 %</w:t>
      </w:r>
    </w:p>
    <w:p w:rsidR="00E427AB" w:rsidRPr="00E427AB" w:rsidRDefault="00E427AB" w:rsidP="00E427AB">
      <w:pPr>
        <w:spacing w:after="0" w:line="240" w:lineRule="auto"/>
        <w:jc w:val="both"/>
        <w:rPr>
          <w:rFonts w:ascii="Times New Roman" w:eastAsia="Times New Roman" w:hAnsi="Times New Roman" w:cs="Times New Roman"/>
          <w:sz w:val="24"/>
          <w:szCs w:val="24"/>
        </w:rPr>
      </w:pPr>
    </w:p>
    <w:p w:rsidR="009F0DA6" w:rsidRDefault="009F0DA6" w:rsidP="00E427AB">
      <w:pPr>
        <w:pStyle w:val="a5"/>
        <w:jc w:val="center"/>
        <w:rPr>
          <w:rStyle w:val="af3"/>
          <w:sz w:val="24"/>
          <w:szCs w:val="24"/>
        </w:rPr>
      </w:pPr>
    </w:p>
    <w:p w:rsidR="00E427AB" w:rsidRPr="00E427AB" w:rsidRDefault="00E427AB" w:rsidP="00E427AB">
      <w:pPr>
        <w:pStyle w:val="a5"/>
        <w:jc w:val="center"/>
        <w:rPr>
          <w:rStyle w:val="af3"/>
          <w:sz w:val="24"/>
          <w:szCs w:val="24"/>
        </w:rPr>
      </w:pPr>
      <w:r w:rsidRPr="00E427AB">
        <w:rPr>
          <w:rStyle w:val="af3"/>
          <w:sz w:val="24"/>
          <w:szCs w:val="24"/>
        </w:rPr>
        <w:t>Муниципальная подпрограмма «Семья и дети» на 2016-2020 годы</w:t>
      </w:r>
    </w:p>
    <w:p w:rsidR="00E427AB" w:rsidRPr="00E427AB" w:rsidRDefault="00E427AB" w:rsidP="00E427AB">
      <w:pPr>
        <w:spacing w:after="0" w:line="240" w:lineRule="auto"/>
        <w:jc w:val="both"/>
        <w:rPr>
          <w:rFonts w:ascii="Times New Roman" w:eastAsia="Times New Roman" w:hAnsi="Times New Roman" w:cs="Times New Roman"/>
          <w:color w:val="000000"/>
          <w:sz w:val="24"/>
          <w:szCs w:val="24"/>
        </w:rPr>
      </w:pPr>
      <w:r w:rsidRPr="00E427AB">
        <w:rPr>
          <w:rFonts w:ascii="Times New Roman" w:eastAsia="Times New Roman" w:hAnsi="Times New Roman" w:cs="Times New Roman"/>
          <w:bCs/>
          <w:color w:val="000000"/>
          <w:sz w:val="24"/>
          <w:szCs w:val="24"/>
        </w:rPr>
        <w:tab/>
        <w:t>Цель подпрограммы:</w:t>
      </w:r>
      <w:r w:rsidRPr="00E427AB">
        <w:rPr>
          <w:rStyle w:val="apple-converted-space"/>
          <w:rFonts w:ascii="Times New Roman" w:eastAsia="Times New Roman" w:hAnsi="Times New Roman" w:cs="Times New Roman"/>
          <w:bCs/>
          <w:color w:val="000000"/>
          <w:sz w:val="24"/>
          <w:szCs w:val="24"/>
        </w:rPr>
        <w:t xml:space="preserve"> </w:t>
      </w:r>
      <w:r w:rsidRPr="00E427AB">
        <w:rPr>
          <w:rFonts w:ascii="Times New Roman" w:eastAsia="Times New Roman" w:hAnsi="Times New Roman" w:cs="Times New Roman"/>
          <w:color w:val="000000"/>
          <w:sz w:val="24"/>
          <w:szCs w:val="24"/>
        </w:rPr>
        <w:t>Повышение статуса семьи и семейных ценностей, создание благоприятных условий для воспитания, образования, здорового образа жизни, улучшение качества жизни семей на территории МО «Цильнинский район».</w:t>
      </w:r>
    </w:p>
    <w:p w:rsidR="00E427AB" w:rsidRPr="00E427AB" w:rsidRDefault="00E427AB" w:rsidP="00E427AB">
      <w:pPr>
        <w:spacing w:after="0" w:line="240" w:lineRule="auto"/>
        <w:jc w:val="both"/>
        <w:rPr>
          <w:rStyle w:val="af3"/>
          <w:rFonts w:ascii="Times New Roman" w:eastAsia="Lucida Sans Unicode" w:hAnsi="Times New Roman" w:cs="Times New Roman"/>
          <w:b w:val="0"/>
          <w:bCs w:val="0"/>
          <w:sz w:val="24"/>
          <w:szCs w:val="24"/>
          <w:lang w:eastAsia="hi-IN" w:bidi="hi-IN"/>
        </w:rPr>
      </w:pPr>
      <w:r w:rsidRPr="00E427AB">
        <w:rPr>
          <w:rFonts w:ascii="Times New Roman" w:eastAsia="Times New Roman" w:hAnsi="Times New Roman" w:cs="Times New Roman"/>
          <w:bCs/>
          <w:color w:val="000000"/>
          <w:sz w:val="24"/>
          <w:szCs w:val="24"/>
        </w:rPr>
        <w:tab/>
      </w:r>
      <w:r w:rsidRPr="00E427AB">
        <w:rPr>
          <w:rStyle w:val="af3"/>
          <w:rFonts w:ascii="Times New Roman" w:eastAsia="Lucida Sans Unicode" w:hAnsi="Times New Roman" w:cs="Times New Roman"/>
          <w:b w:val="0"/>
          <w:bCs w:val="0"/>
          <w:sz w:val="24"/>
          <w:szCs w:val="24"/>
          <w:lang w:eastAsia="hi-IN" w:bidi="hi-IN"/>
        </w:rPr>
        <w:t>Подпрограммой предусмотрена реализация комплекса мероприятий, направленных на повышение статуса и уровня благосостояния семей.</w:t>
      </w:r>
    </w:p>
    <w:p w:rsidR="00E427AB" w:rsidRPr="00E427AB" w:rsidRDefault="00E427AB" w:rsidP="00E427AB">
      <w:pPr>
        <w:spacing w:after="0" w:line="240" w:lineRule="auto"/>
        <w:jc w:val="both"/>
        <w:rPr>
          <w:rFonts w:ascii="Times New Roman" w:eastAsia="Lucida Sans Unicode" w:hAnsi="Times New Roman" w:cs="Times New Roman"/>
          <w:sz w:val="24"/>
          <w:szCs w:val="24"/>
        </w:rPr>
      </w:pPr>
      <w:r w:rsidRPr="00E427AB">
        <w:rPr>
          <w:rFonts w:ascii="Times New Roman" w:eastAsia="Lucida Sans Unicode" w:hAnsi="Times New Roman" w:cs="Times New Roman"/>
          <w:sz w:val="24"/>
          <w:szCs w:val="24"/>
        </w:rPr>
        <w:t>- предоставление беременным женщинам ежемесячной денежной выплаты на возмещение расходов на оплату продуктов питания в сумме 300 рублей - 34 женщины на сумму 33,6 тыс.руб.;</w:t>
      </w:r>
    </w:p>
    <w:p w:rsidR="00E427AB" w:rsidRPr="00E427AB" w:rsidRDefault="00E427AB" w:rsidP="00E427AB">
      <w:pPr>
        <w:snapToGrid w:val="0"/>
        <w:spacing w:after="0" w:line="240" w:lineRule="auto"/>
        <w:jc w:val="both"/>
        <w:rPr>
          <w:rStyle w:val="af3"/>
          <w:rFonts w:ascii="Times New Roman" w:eastAsia="Lucida Sans Unicode" w:hAnsi="Times New Roman" w:cs="Times New Roman"/>
          <w:b w:val="0"/>
          <w:bCs w:val="0"/>
          <w:sz w:val="24"/>
          <w:szCs w:val="24"/>
        </w:rPr>
      </w:pPr>
      <w:r w:rsidRPr="00E427AB">
        <w:rPr>
          <w:rStyle w:val="af3"/>
          <w:rFonts w:ascii="Times New Roman" w:eastAsia="Lucida Sans Unicode" w:hAnsi="Times New Roman" w:cs="Times New Roman"/>
          <w:b w:val="0"/>
          <w:bCs w:val="0"/>
          <w:sz w:val="24"/>
          <w:szCs w:val="24"/>
        </w:rPr>
        <w:t xml:space="preserve">- предоставление беременным женщинам ежемесячной денежной выплаты на возмещение расходов для проезда до женской консультации и обратно в сумме 200 рублей — 34 женщины на сумму 22,4 тыс.руб.; </w:t>
      </w:r>
    </w:p>
    <w:p w:rsidR="00E427AB" w:rsidRPr="00E427AB" w:rsidRDefault="00E427AB" w:rsidP="00E427AB">
      <w:pPr>
        <w:spacing w:after="0" w:line="240" w:lineRule="auto"/>
        <w:jc w:val="both"/>
        <w:rPr>
          <w:rStyle w:val="af3"/>
          <w:rFonts w:ascii="Times New Roman" w:eastAsia="Lucida Sans Unicode" w:hAnsi="Times New Roman" w:cs="Times New Roman"/>
          <w:b w:val="0"/>
          <w:bCs w:val="0"/>
          <w:sz w:val="24"/>
          <w:szCs w:val="24"/>
          <w:lang w:eastAsia="hi-IN" w:bidi="hi-IN"/>
        </w:rPr>
      </w:pPr>
      <w:r w:rsidRPr="00E427AB">
        <w:rPr>
          <w:rStyle w:val="af3"/>
          <w:rFonts w:ascii="Times New Roman" w:eastAsia="Lucida Sans Unicode" w:hAnsi="Times New Roman" w:cs="Times New Roman"/>
          <w:b w:val="0"/>
          <w:bCs w:val="0"/>
          <w:sz w:val="24"/>
          <w:szCs w:val="24"/>
          <w:lang w:eastAsia="hi-IN" w:bidi="hi-IN"/>
        </w:rPr>
        <w:t>- е</w:t>
      </w:r>
      <w:r w:rsidRPr="00E427AB">
        <w:rPr>
          <w:rStyle w:val="af3"/>
          <w:rFonts w:ascii="Times New Roman" w:eastAsia="Lucida Sans Unicode" w:hAnsi="Times New Roman" w:cs="Times New Roman"/>
          <w:b w:val="0"/>
          <w:bCs w:val="0"/>
          <w:sz w:val="24"/>
          <w:szCs w:val="24"/>
        </w:rPr>
        <w:t>диновременная выплата при рождении ребёнка  в размере в размере 500 рублей, при многоплодных родах по 1000 рублей на каждого ребёнка - 20</w:t>
      </w:r>
      <w:r w:rsidRPr="00E427AB">
        <w:rPr>
          <w:rStyle w:val="af3"/>
          <w:rFonts w:ascii="Times New Roman" w:eastAsia="Lucida Sans Unicode" w:hAnsi="Times New Roman" w:cs="Times New Roman"/>
          <w:b w:val="0"/>
          <w:bCs w:val="0"/>
          <w:sz w:val="24"/>
          <w:szCs w:val="24"/>
          <w:lang w:eastAsia="hi-IN" w:bidi="hi-IN"/>
        </w:rPr>
        <w:t xml:space="preserve"> родителей на сумму 17,0 тыс.руб.;</w:t>
      </w:r>
    </w:p>
    <w:p w:rsidR="00E427AB" w:rsidRPr="00E427AB" w:rsidRDefault="00E427AB" w:rsidP="00E427AB">
      <w:pPr>
        <w:snapToGrid w:val="0"/>
        <w:spacing w:after="0" w:line="240" w:lineRule="auto"/>
        <w:jc w:val="both"/>
        <w:rPr>
          <w:rFonts w:ascii="Times New Roman" w:eastAsia="Times New Roman" w:hAnsi="Times New Roman" w:cs="Times New Roman"/>
          <w:sz w:val="24"/>
          <w:szCs w:val="24"/>
        </w:rPr>
      </w:pPr>
      <w:r w:rsidRPr="00E427AB">
        <w:rPr>
          <w:rFonts w:ascii="Times New Roman" w:eastAsia="Times New Roman" w:hAnsi="Times New Roman" w:cs="Times New Roman"/>
          <w:sz w:val="24"/>
          <w:szCs w:val="24"/>
        </w:rPr>
        <w:t xml:space="preserve">- Проведение социально значимых мероприятий — освоено 79,1 </w:t>
      </w:r>
      <w:r w:rsidRPr="00E427AB">
        <w:rPr>
          <w:rFonts w:ascii="Times New Roman" w:eastAsia="Times New Roman" w:hAnsi="Times New Roman" w:cs="Times New Roman"/>
          <w:b/>
          <w:bCs/>
          <w:sz w:val="24"/>
          <w:szCs w:val="24"/>
        </w:rPr>
        <w:t xml:space="preserve"> </w:t>
      </w:r>
      <w:r w:rsidRPr="00E427AB">
        <w:rPr>
          <w:rFonts w:ascii="Times New Roman" w:eastAsia="Times New Roman" w:hAnsi="Times New Roman" w:cs="Times New Roman"/>
          <w:sz w:val="24"/>
          <w:szCs w:val="24"/>
        </w:rPr>
        <w:t>тыс.руб.:</w:t>
      </w:r>
    </w:p>
    <w:p w:rsidR="00E427AB" w:rsidRPr="00E427AB" w:rsidRDefault="00E427AB" w:rsidP="00E427AB">
      <w:pPr>
        <w:pStyle w:val="ae"/>
        <w:jc w:val="both"/>
      </w:pPr>
      <w:r w:rsidRPr="00E427AB">
        <w:t>- Международный День семьи, День защиты детей  — 13,0 т.р.</w:t>
      </w:r>
    </w:p>
    <w:p w:rsidR="00E427AB" w:rsidRPr="00E427AB" w:rsidRDefault="00E427AB" w:rsidP="00E427AB">
      <w:pPr>
        <w:spacing w:after="0" w:line="240" w:lineRule="auto"/>
        <w:jc w:val="both"/>
        <w:rPr>
          <w:rFonts w:ascii="Times New Roman" w:eastAsia="Times New Roman" w:hAnsi="Times New Roman" w:cs="Times New Roman"/>
          <w:sz w:val="24"/>
          <w:szCs w:val="24"/>
        </w:rPr>
      </w:pPr>
      <w:r w:rsidRPr="00E427AB">
        <w:rPr>
          <w:rFonts w:ascii="Times New Roman" w:eastAsia="Times New Roman" w:hAnsi="Times New Roman" w:cs="Times New Roman"/>
          <w:sz w:val="24"/>
          <w:szCs w:val="24"/>
        </w:rPr>
        <w:t>- День семьи, любви и верности — 20,5 т.р.</w:t>
      </w:r>
    </w:p>
    <w:p w:rsidR="00E427AB" w:rsidRPr="00E427AB" w:rsidRDefault="00E427AB" w:rsidP="00E427AB">
      <w:pPr>
        <w:spacing w:after="0" w:line="240" w:lineRule="auto"/>
        <w:jc w:val="both"/>
        <w:rPr>
          <w:rFonts w:ascii="Times New Roman" w:eastAsia="Times New Roman" w:hAnsi="Times New Roman" w:cs="Times New Roman"/>
          <w:sz w:val="24"/>
          <w:szCs w:val="24"/>
        </w:rPr>
      </w:pPr>
      <w:r w:rsidRPr="00E427AB">
        <w:rPr>
          <w:rFonts w:ascii="Times New Roman" w:eastAsia="Times New Roman" w:hAnsi="Times New Roman" w:cs="Times New Roman"/>
          <w:sz w:val="24"/>
          <w:szCs w:val="24"/>
        </w:rPr>
        <w:t>- Акция «Помоги собраться в школу» -  30,0 т.р.</w:t>
      </w:r>
    </w:p>
    <w:p w:rsidR="00E427AB" w:rsidRPr="00E427AB" w:rsidRDefault="00E427AB" w:rsidP="00E427AB">
      <w:pPr>
        <w:spacing w:after="0" w:line="240" w:lineRule="auto"/>
        <w:jc w:val="both"/>
        <w:rPr>
          <w:rStyle w:val="af3"/>
          <w:rFonts w:ascii="Times New Roman" w:eastAsia="Lucida Sans Unicode" w:hAnsi="Times New Roman" w:cs="Times New Roman"/>
          <w:b w:val="0"/>
          <w:bCs w:val="0"/>
          <w:sz w:val="24"/>
          <w:szCs w:val="24"/>
          <w:lang w:eastAsia="hi-IN" w:bidi="hi-IN"/>
        </w:rPr>
      </w:pPr>
      <w:r w:rsidRPr="00E427AB">
        <w:rPr>
          <w:rStyle w:val="af3"/>
          <w:rFonts w:ascii="Times New Roman" w:eastAsia="Lucida Sans Unicode" w:hAnsi="Times New Roman" w:cs="Times New Roman"/>
          <w:b w:val="0"/>
          <w:bCs w:val="0"/>
          <w:sz w:val="24"/>
          <w:szCs w:val="24"/>
          <w:lang w:eastAsia="hi-IN" w:bidi="hi-IN"/>
        </w:rPr>
        <w:t>- Благотворительная ёлка — 15,6 т.р.</w:t>
      </w:r>
      <w:r w:rsidRPr="00E427AB">
        <w:rPr>
          <w:rStyle w:val="af3"/>
          <w:rFonts w:ascii="Times New Roman" w:eastAsia="Lucida Sans Unicode" w:hAnsi="Times New Roman" w:cs="Times New Roman"/>
          <w:b w:val="0"/>
          <w:bCs w:val="0"/>
          <w:sz w:val="24"/>
          <w:szCs w:val="24"/>
          <w:lang w:eastAsia="hi-IN" w:bidi="hi-IN"/>
        </w:rPr>
        <w:tab/>
      </w:r>
    </w:p>
    <w:p w:rsidR="00E427AB" w:rsidRPr="00E427AB" w:rsidRDefault="00E427AB" w:rsidP="00E427AB">
      <w:pPr>
        <w:spacing w:after="0" w:line="240" w:lineRule="auto"/>
        <w:jc w:val="both"/>
        <w:rPr>
          <w:rStyle w:val="af3"/>
          <w:rFonts w:ascii="Times New Roman" w:eastAsia="Lucida Sans Unicode" w:hAnsi="Times New Roman" w:cs="Times New Roman"/>
          <w:b w:val="0"/>
          <w:bCs w:val="0"/>
          <w:sz w:val="24"/>
          <w:szCs w:val="24"/>
          <w:lang w:eastAsia="hi-IN" w:bidi="hi-IN"/>
        </w:rPr>
      </w:pPr>
      <w:r w:rsidRPr="00E427AB">
        <w:rPr>
          <w:rStyle w:val="af3"/>
          <w:rFonts w:ascii="Times New Roman" w:eastAsia="Lucida Sans Unicode" w:hAnsi="Times New Roman" w:cs="Times New Roman"/>
          <w:b w:val="0"/>
          <w:bCs w:val="0"/>
          <w:sz w:val="24"/>
          <w:szCs w:val="24"/>
          <w:lang w:eastAsia="hi-IN" w:bidi="hi-IN"/>
        </w:rPr>
        <w:t>На реализацию данной подпрограммы в бюджете МО «Цильнинский район» предусмотрено 152,1 т.р., реализовано — 152,1 т.р. 1000 %</w:t>
      </w:r>
    </w:p>
    <w:p w:rsidR="00E427AB" w:rsidRPr="00E427AB" w:rsidRDefault="00E427AB" w:rsidP="00E427AB">
      <w:pPr>
        <w:spacing w:after="0" w:line="240" w:lineRule="auto"/>
        <w:jc w:val="both"/>
        <w:rPr>
          <w:rFonts w:ascii="Times New Roman" w:eastAsia="Times New Roman" w:hAnsi="Times New Roman" w:cs="Times New Roman"/>
          <w:sz w:val="24"/>
          <w:szCs w:val="24"/>
        </w:rPr>
      </w:pPr>
    </w:p>
    <w:p w:rsidR="00E427AB" w:rsidRPr="00E427AB" w:rsidRDefault="00E427AB" w:rsidP="00E427AB">
      <w:pPr>
        <w:spacing w:after="0" w:line="240" w:lineRule="auto"/>
        <w:jc w:val="center"/>
        <w:rPr>
          <w:rStyle w:val="af3"/>
          <w:rFonts w:ascii="Times New Roman" w:eastAsia="Lucida Sans Unicode" w:hAnsi="Times New Roman" w:cs="Times New Roman"/>
          <w:sz w:val="24"/>
          <w:szCs w:val="24"/>
          <w:lang w:eastAsia="hi-IN" w:bidi="hi-IN"/>
        </w:rPr>
      </w:pPr>
      <w:r w:rsidRPr="00E427AB">
        <w:rPr>
          <w:rStyle w:val="af3"/>
          <w:rFonts w:ascii="Times New Roman" w:eastAsia="Lucida Sans Unicode" w:hAnsi="Times New Roman" w:cs="Times New Roman"/>
          <w:sz w:val="24"/>
          <w:szCs w:val="24"/>
          <w:lang w:eastAsia="hi-IN" w:bidi="hi-IN"/>
        </w:rPr>
        <w:t>Муниципальная подпрограмма «Доступная среда» на 2016-2020 годы</w:t>
      </w:r>
    </w:p>
    <w:p w:rsidR="00E427AB" w:rsidRPr="00E427AB" w:rsidRDefault="00E427AB" w:rsidP="00E427AB">
      <w:pPr>
        <w:spacing w:after="0" w:line="240" w:lineRule="auto"/>
        <w:jc w:val="both"/>
        <w:rPr>
          <w:rStyle w:val="af3"/>
          <w:rFonts w:ascii="Times New Roman" w:eastAsia="Lucida Sans Unicode" w:hAnsi="Times New Roman" w:cs="Times New Roman"/>
          <w:b w:val="0"/>
          <w:bCs w:val="0"/>
          <w:sz w:val="24"/>
          <w:szCs w:val="24"/>
          <w:lang w:eastAsia="hi-IN" w:bidi="hi-IN"/>
        </w:rPr>
      </w:pPr>
      <w:r w:rsidRPr="00E427AB">
        <w:rPr>
          <w:rStyle w:val="af3"/>
          <w:rFonts w:ascii="Times New Roman" w:eastAsia="Lucida Sans Unicode" w:hAnsi="Times New Roman" w:cs="Times New Roman"/>
          <w:b w:val="0"/>
          <w:bCs w:val="0"/>
          <w:sz w:val="24"/>
          <w:szCs w:val="24"/>
          <w:lang w:eastAsia="hi-IN" w:bidi="hi-IN"/>
        </w:rPr>
        <w:tab/>
        <w:t>Данная подпрограмма была разработана  в целях создания комфортной среды жизнедеятельности для жителей Цильнинского района, привлечения внимания общества к проблемам инвалидов, координации работы всех органов власти, государственных учреждений, коммерческих и общественных организаций</w:t>
      </w:r>
    </w:p>
    <w:p w:rsidR="00E427AB" w:rsidRPr="00E427AB" w:rsidRDefault="00E427AB" w:rsidP="00E427AB">
      <w:pPr>
        <w:spacing w:after="0" w:line="240" w:lineRule="auto"/>
        <w:jc w:val="both"/>
        <w:rPr>
          <w:rStyle w:val="af3"/>
          <w:rFonts w:ascii="Times New Roman" w:eastAsia="Lucida Sans Unicode" w:hAnsi="Times New Roman" w:cs="Times New Roman"/>
          <w:b w:val="0"/>
          <w:bCs w:val="0"/>
          <w:sz w:val="24"/>
          <w:szCs w:val="24"/>
          <w:lang w:eastAsia="hi-IN" w:bidi="hi-IN"/>
        </w:rPr>
      </w:pPr>
      <w:r w:rsidRPr="00E427AB">
        <w:rPr>
          <w:rStyle w:val="af3"/>
          <w:rFonts w:ascii="Times New Roman" w:eastAsia="Lucida Sans Unicode" w:hAnsi="Times New Roman" w:cs="Times New Roman"/>
          <w:b w:val="0"/>
          <w:bCs w:val="0"/>
          <w:sz w:val="24"/>
          <w:szCs w:val="24"/>
          <w:lang w:eastAsia="hi-IN" w:bidi="hi-IN"/>
        </w:rPr>
        <w:tab/>
        <w:t xml:space="preserve"> Подпрограммой предусмотрен комплекс следующих мероприятий:</w:t>
      </w:r>
    </w:p>
    <w:p w:rsidR="00E427AB" w:rsidRPr="00E427AB" w:rsidRDefault="00E427AB" w:rsidP="00E427AB">
      <w:pPr>
        <w:spacing w:after="0" w:line="240" w:lineRule="auto"/>
        <w:jc w:val="both"/>
        <w:rPr>
          <w:rStyle w:val="af3"/>
          <w:rFonts w:ascii="Times New Roman" w:eastAsia="Lucida Sans Unicode" w:hAnsi="Times New Roman" w:cs="Times New Roman"/>
          <w:b w:val="0"/>
          <w:bCs w:val="0"/>
          <w:sz w:val="24"/>
          <w:szCs w:val="24"/>
          <w:lang w:eastAsia="hi-IN" w:bidi="hi-IN"/>
        </w:rPr>
      </w:pPr>
      <w:r w:rsidRPr="00E427AB">
        <w:rPr>
          <w:rStyle w:val="af3"/>
          <w:rFonts w:ascii="Times New Roman" w:eastAsia="Lucida Sans Unicode" w:hAnsi="Times New Roman" w:cs="Times New Roman"/>
          <w:b w:val="0"/>
          <w:bCs w:val="0"/>
          <w:sz w:val="24"/>
          <w:szCs w:val="24"/>
          <w:lang w:eastAsia="hi-IN" w:bidi="hi-IN"/>
        </w:rPr>
        <w:t>- приспособление входной группы, оборудование путей движения внутри здания, оборудование пандусами, поручнями, тактильными полосами, лифтом, подъёмным устройством, приспособление прилегающей территории, автостоянки для инвалидов, адаптация санитарных узлов, установка системы информации и сигнализации об опасности (визуальной, звуковой, тактильной) в учреждениях сферы социального обслуживания населения и частного жилищного фонда — освоено 13,0 т.р.;</w:t>
      </w:r>
    </w:p>
    <w:p w:rsidR="00E427AB" w:rsidRPr="00E427AB" w:rsidRDefault="00E427AB" w:rsidP="00E427AB">
      <w:pPr>
        <w:spacing w:after="0" w:line="240" w:lineRule="auto"/>
        <w:jc w:val="both"/>
        <w:textAlignment w:val="top"/>
        <w:rPr>
          <w:rFonts w:ascii="Times New Roman" w:eastAsia="Times New Roman" w:hAnsi="Times New Roman" w:cs="Times New Roman"/>
          <w:color w:val="000000"/>
          <w:sz w:val="24"/>
          <w:szCs w:val="24"/>
        </w:rPr>
      </w:pPr>
      <w:r w:rsidRPr="00E427AB">
        <w:rPr>
          <w:rFonts w:ascii="Times New Roman" w:eastAsia="Times New Roman" w:hAnsi="Times New Roman" w:cs="Times New Roman"/>
          <w:color w:val="000000"/>
          <w:sz w:val="24"/>
          <w:szCs w:val="24"/>
        </w:rPr>
        <w:t>- обеспечение доступными услугами по  транспортному обслуживанию населения по регулярным социально значимым маршрутам муниципальной маршрутной сети МО «Цильнинский район» - 525,0 т.р.;</w:t>
      </w:r>
    </w:p>
    <w:p w:rsidR="00E427AB" w:rsidRPr="00E427AB" w:rsidRDefault="00E427AB" w:rsidP="00E427AB">
      <w:pPr>
        <w:spacing w:after="0" w:line="240" w:lineRule="auto"/>
        <w:jc w:val="both"/>
        <w:rPr>
          <w:rStyle w:val="af3"/>
          <w:rFonts w:ascii="Times New Roman" w:eastAsia="Lucida Sans Unicode" w:hAnsi="Times New Roman" w:cs="Times New Roman"/>
          <w:b w:val="0"/>
          <w:bCs w:val="0"/>
          <w:sz w:val="24"/>
          <w:szCs w:val="24"/>
          <w:lang w:eastAsia="hi-IN" w:bidi="hi-IN"/>
        </w:rPr>
      </w:pPr>
      <w:r w:rsidRPr="00E427AB">
        <w:rPr>
          <w:rStyle w:val="af3"/>
          <w:rFonts w:ascii="Times New Roman" w:eastAsia="Times New Roman" w:hAnsi="Times New Roman" w:cs="Times New Roman"/>
          <w:b w:val="0"/>
          <w:bCs w:val="0"/>
          <w:color w:val="000000"/>
          <w:sz w:val="24"/>
          <w:szCs w:val="24"/>
          <w:lang w:eastAsia="hi-IN" w:bidi="hi-IN"/>
        </w:rPr>
        <w:t>- обеспечение доступными услугами общественных бань населению  772,0 т.р.</w:t>
      </w:r>
      <w:r w:rsidRPr="00E427AB">
        <w:rPr>
          <w:rStyle w:val="af3"/>
          <w:rFonts w:ascii="Times New Roman" w:eastAsia="Lucida Sans Unicode" w:hAnsi="Times New Roman" w:cs="Times New Roman"/>
          <w:b w:val="0"/>
          <w:bCs w:val="0"/>
          <w:sz w:val="24"/>
          <w:szCs w:val="24"/>
          <w:lang w:eastAsia="hi-IN" w:bidi="hi-IN"/>
        </w:rPr>
        <w:t xml:space="preserve"> </w:t>
      </w:r>
    </w:p>
    <w:p w:rsidR="00E427AB" w:rsidRDefault="00E427AB" w:rsidP="00E427AB">
      <w:pPr>
        <w:spacing w:after="0" w:line="240" w:lineRule="auto"/>
        <w:jc w:val="both"/>
        <w:rPr>
          <w:rStyle w:val="af3"/>
          <w:rFonts w:ascii="Times New Roman" w:eastAsia="Lucida Sans Unicode" w:hAnsi="Times New Roman" w:cs="Times New Roman"/>
          <w:b w:val="0"/>
          <w:bCs w:val="0"/>
          <w:color w:val="000000"/>
          <w:sz w:val="24"/>
          <w:szCs w:val="24"/>
          <w:lang w:eastAsia="hi-IN" w:bidi="hi-IN"/>
        </w:rPr>
      </w:pPr>
      <w:r w:rsidRPr="00E427AB">
        <w:rPr>
          <w:rFonts w:ascii="Times New Roman" w:eastAsia="Lucida Sans Unicode" w:hAnsi="Times New Roman" w:cs="Times New Roman"/>
          <w:color w:val="000000"/>
          <w:sz w:val="24"/>
          <w:szCs w:val="24"/>
          <w:lang w:eastAsia="hi-IN" w:bidi="hi-IN"/>
        </w:rPr>
        <w:tab/>
      </w:r>
      <w:r w:rsidRPr="00E427AB">
        <w:rPr>
          <w:rStyle w:val="af3"/>
          <w:rFonts w:ascii="Times New Roman" w:eastAsia="Lucida Sans Unicode" w:hAnsi="Times New Roman" w:cs="Times New Roman"/>
          <w:b w:val="0"/>
          <w:bCs w:val="0"/>
          <w:color w:val="000000"/>
          <w:sz w:val="24"/>
          <w:szCs w:val="24"/>
          <w:lang w:eastAsia="hi-IN" w:bidi="hi-IN"/>
        </w:rPr>
        <w:t>На реализацию данной подпрограммы в бюджете МО «Цильнинский район» предусмотрено 1310,0 т.р., реализовано — 1310,0 т.р. 100 %</w:t>
      </w:r>
      <w:r w:rsidR="00296D20">
        <w:rPr>
          <w:rStyle w:val="af3"/>
          <w:rFonts w:ascii="Times New Roman" w:eastAsia="Lucida Sans Unicode" w:hAnsi="Times New Roman" w:cs="Times New Roman"/>
          <w:b w:val="0"/>
          <w:bCs w:val="0"/>
          <w:color w:val="000000"/>
          <w:sz w:val="24"/>
          <w:szCs w:val="24"/>
          <w:lang w:eastAsia="hi-IN" w:bidi="hi-IN"/>
        </w:rPr>
        <w:t>.</w:t>
      </w:r>
    </w:p>
    <w:p w:rsidR="00296D20" w:rsidRPr="00E427AB" w:rsidRDefault="00296D20" w:rsidP="00E427AB">
      <w:pPr>
        <w:spacing w:after="0" w:line="240" w:lineRule="auto"/>
        <w:jc w:val="both"/>
        <w:rPr>
          <w:rStyle w:val="af3"/>
          <w:rFonts w:ascii="Times New Roman" w:eastAsia="Lucida Sans Unicode" w:hAnsi="Times New Roman" w:cs="Times New Roman"/>
          <w:b w:val="0"/>
          <w:bCs w:val="0"/>
          <w:color w:val="000000"/>
          <w:sz w:val="24"/>
          <w:szCs w:val="24"/>
          <w:lang w:eastAsia="hi-IN" w:bidi="hi-IN"/>
        </w:rPr>
      </w:pPr>
    </w:p>
    <w:p w:rsidR="00E427AB" w:rsidRPr="00E427AB" w:rsidRDefault="00E427AB" w:rsidP="00E427AB">
      <w:pPr>
        <w:pStyle w:val="ab"/>
        <w:spacing w:after="0"/>
        <w:jc w:val="center"/>
        <w:rPr>
          <w:b/>
          <w:bCs/>
          <w:lang w:eastAsia="en-US" w:bidi="en-US"/>
        </w:rPr>
      </w:pPr>
      <w:r w:rsidRPr="00E427AB">
        <w:tab/>
      </w:r>
      <w:r w:rsidRPr="00E427AB">
        <w:rPr>
          <w:lang w:eastAsia="en-US" w:bidi="en-US"/>
        </w:rPr>
        <w:t xml:space="preserve"> </w:t>
      </w:r>
      <w:bookmarkStart w:id="6" w:name="Par39"/>
      <w:r w:rsidRPr="00E427AB">
        <w:rPr>
          <w:b/>
          <w:bCs/>
          <w:lang w:eastAsia="en-US" w:bidi="en-US"/>
        </w:rPr>
        <w:t xml:space="preserve">Муниципальная подпрограмма </w:t>
      </w:r>
      <w:bookmarkEnd w:id="6"/>
    </w:p>
    <w:p w:rsidR="00E427AB" w:rsidRPr="00E427AB" w:rsidRDefault="00E427AB" w:rsidP="00E427AB">
      <w:pPr>
        <w:pStyle w:val="ab"/>
        <w:spacing w:after="0"/>
        <w:jc w:val="center"/>
        <w:rPr>
          <w:b/>
          <w:bCs/>
          <w:lang w:eastAsia="en-US" w:bidi="en-US"/>
        </w:rPr>
      </w:pPr>
      <w:r w:rsidRPr="00E427AB">
        <w:rPr>
          <w:b/>
          <w:bCs/>
          <w:lang w:eastAsia="en-US" w:bidi="en-US"/>
        </w:rPr>
        <w:t>«Создание благоприятных условий в целях привлечения медицинских работников для работы в учреждениях здравоохранения МО «Цильнинский район» на 2016 – 2020 годы</w:t>
      </w:r>
    </w:p>
    <w:p w:rsidR="00E427AB" w:rsidRPr="00E427AB" w:rsidRDefault="00E427AB" w:rsidP="00E427AB">
      <w:pPr>
        <w:autoSpaceDE w:val="0"/>
        <w:spacing w:after="0" w:line="240" w:lineRule="auto"/>
        <w:ind w:firstLine="720"/>
        <w:jc w:val="both"/>
        <w:rPr>
          <w:rFonts w:ascii="Times New Roman" w:eastAsia="Times New Roman" w:hAnsi="Times New Roman" w:cs="Times New Roman"/>
          <w:sz w:val="24"/>
          <w:szCs w:val="24"/>
        </w:rPr>
      </w:pPr>
      <w:r w:rsidRPr="00E427AB">
        <w:rPr>
          <w:rFonts w:ascii="Times New Roman" w:eastAsia="Times New Roman" w:hAnsi="Times New Roman" w:cs="Times New Roman"/>
          <w:sz w:val="24"/>
          <w:szCs w:val="24"/>
        </w:rPr>
        <w:t>Подпрограмма направлена на повышение качества медицинской помощи, переход к оказанию медицинской помощи в соответствии со стандартами медицинской помощи.</w:t>
      </w:r>
    </w:p>
    <w:p w:rsidR="00E427AB" w:rsidRPr="00E427AB" w:rsidRDefault="00E427AB" w:rsidP="00E427AB">
      <w:pPr>
        <w:autoSpaceDE w:val="0"/>
        <w:spacing w:after="0" w:line="240" w:lineRule="auto"/>
        <w:ind w:firstLine="720"/>
        <w:jc w:val="both"/>
        <w:rPr>
          <w:rFonts w:ascii="Times New Roman" w:eastAsia="Times New Roman" w:hAnsi="Times New Roman" w:cs="Times New Roman"/>
          <w:sz w:val="24"/>
          <w:szCs w:val="24"/>
          <w:lang w:eastAsia="en-US" w:bidi="en-US"/>
        </w:rPr>
      </w:pPr>
      <w:r w:rsidRPr="00E427AB">
        <w:rPr>
          <w:rFonts w:ascii="Times New Roman" w:eastAsia="Times New Roman" w:hAnsi="Times New Roman" w:cs="Times New Roman"/>
          <w:sz w:val="24"/>
          <w:szCs w:val="24"/>
          <w:lang w:eastAsia="en-US" w:bidi="en-US"/>
        </w:rPr>
        <w:t>Подпрограмма обеспечивает развитие системы здравоохранения через создание условий, обеспечивающих привлечение специалистов с высшим и средним медицинским образованием.</w:t>
      </w:r>
    </w:p>
    <w:p w:rsidR="00E427AB" w:rsidRPr="00E427AB" w:rsidRDefault="00E427AB" w:rsidP="00E427AB">
      <w:pPr>
        <w:autoSpaceDE w:val="0"/>
        <w:snapToGrid w:val="0"/>
        <w:spacing w:after="0" w:line="240" w:lineRule="auto"/>
        <w:jc w:val="both"/>
        <w:rPr>
          <w:rFonts w:ascii="Times New Roman" w:eastAsia="Times New Roman" w:hAnsi="Times New Roman" w:cs="Times New Roman"/>
          <w:sz w:val="24"/>
          <w:szCs w:val="24"/>
          <w:lang w:eastAsia="en-US" w:bidi="en-US"/>
        </w:rPr>
      </w:pPr>
      <w:r w:rsidRPr="00E427AB">
        <w:rPr>
          <w:rFonts w:ascii="Times New Roman" w:eastAsia="Times New Roman" w:hAnsi="Times New Roman" w:cs="Times New Roman"/>
          <w:sz w:val="24"/>
          <w:szCs w:val="24"/>
          <w:lang w:eastAsia="en-US" w:bidi="en-US"/>
        </w:rPr>
        <w:lastRenderedPageBreak/>
        <w:t>- компенсация за оплату найма жилья медицинским работникам (врачам и среднему медицинскому персоналу), привлекаемым со стороны, выплачивается в течение первых трех лет в размере 2000 руб. в месяц — 96,0 т.р.</w:t>
      </w:r>
    </w:p>
    <w:p w:rsidR="00E427AB" w:rsidRPr="00E427AB" w:rsidRDefault="00E427AB" w:rsidP="00E427AB">
      <w:pPr>
        <w:pStyle w:val="ConsPlusNormal"/>
        <w:widowControl/>
        <w:tabs>
          <w:tab w:val="left" w:pos="993"/>
        </w:tabs>
        <w:snapToGrid w:val="0"/>
        <w:ind w:firstLine="0"/>
        <w:jc w:val="both"/>
        <w:rPr>
          <w:rFonts w:ascii="Times New Roman" w:hAnsi="Times New Roman" w:cs="Times New Roman"/>
          <w:sz w:val="24"/>
          <w:szCs w:val="24"/>
          <w:lang w:eastAsia="en-US" w:bidi="en-US"/>
        </w:rPr>
      </w:pPr>
      <w:r w:rsidRPr="00E427AB">
        <w:rPr>
          <w:rFonts w:ascii="Times New Roman" w:hAnsi="Times New Roman" w:cs="Times New Roman"/>
          <w:sz w:val="24"/>
          <w:szCs w:val="24"/>
          <w:lang w:eastAsia="en-US" w:bidi="en-US"/>
        </w:rPr>
        <w:t>- ежемесячная денежная выплата  в размере 175 рублей на возмещение части расходов за содержание занимаемой медицинскими работниками, переезжающими в сельские населённые пункты, рабочий посёлок муниципального образования «Цильнинский район» общей площади жилых помещений и возмещение расходов на оплату услуг по освещению и отоплению, а в жилых домах, не имеющих центрального отопления, - приобретение и доставка твёрдого топлива — 447,5 т.р.</w:t>
      </w:r>
    </w:p>
    <w:p w:rsidR="00E427AB" w:rsidRPr="00E427AB" w:rsidRDefault="00E427AB" w:rsidP="00E427AB">
      <w:pPr>
        <w:autoSpaceDE w:val="0"/>
        <w:spacing w:after="0" w:line="240" w:lineRule="auto"/>
        <w:ind w:firstLine="720"/>
        <w:jc w:val="both"/>
        <w:rPr>
          <w:rStyle w:val="af3"/>
          <w:rFonts w:ascii="Times New Roman" w:eastAsia="Lucida Sans Unicode" w:hAnsi="Times New Roman" w:cs="Times New Roman"/>
          <w:b w:val="0"/>
          <w:bCs w:val="0"/>
          <w:color w:val="000000"/>
          <w:sz w:val="24"/>
          <w:szCs w:val="24"/>
          <w:lang w:eastAsia="hi-IN" w:bidi="hi-IN"/>
        </w:rPr>
      </w:pPr>
      <w:r w:rsidRPr="00E427AB">
        <w:rPr>
          <w:rStyle w:val="af3"/>
          <w:rFonts w:ascii="Times New Roman" w:eastAsia="Lucida Sans Unicode" w:hAnsi="Times New Roman" w:cs="Times New Roman"/>
          <w:b w:val="0"/>
          <w:bCs w:val="0"/>
          <w:color w:val="000000"/>
          <w:sz w:val="24"/>
          <w:szCs w:val="24"/>
          <w:lang w:eastAsia="hi-IN" w:bidi="hi-IN"/>
        </w:rPr>
        <w:t>На реализацию данной подпрограммы в бюджете МО «Цильнинский район» предусмотрено 543,5 т.р., реализовано — 543,5 т.р. 100 %</w:t>
      </w:r>
    </w:p>
    <w:p w:rsidR="00E427AB" w:rsidRPr="00E427AB" w:rsidRDefault="00E427AB" w:rsidP="00E427AB">
      <w:pPr>
        <w:autoSpaceDE w:val="0"/>
        <w:spacing w:after="0" w:line="240" w:lineRule="auto"/>
        <w:ind w:firstLine="720"/>
        <w:jc w:val="both"/>
        <w:rPr>
          <w:rFonts w:ascii="Times New Roman" w:eastAsia="Times New Roman" w:hAnsi="Times New Roman" w:cs="Times New Roman"/>
          <w:sz w:val="24"/>
          <w:szCs w:val="24"/>
        </w:rPr>
      </w:pPr>
    </w:p>
    <w:p w:rsidR="00E427AB" w:rsidRPr="00E427AB" w:rsidRDefault="00E427AB" w:rsidP="00E427AB">
      <w:pPr>
        <w:pStyle w:val="ab"/>
        <w:spacing w:after="0"/>
        <w:jc w:val="both"/>
      </w:pPr>
      <w:r w:rsidRPr="00E427AB">
        <w:rPr>
          <w:lang w:eastAsia="en-US" w:bidi="en-US"/>
        </w:rPr>
        <w:tab/>
      </w:r>
      <w:r w:rsidRPr="00E427AB">
        <w:t>В соответствии с Законом Ульяновской области от 04.10.2006 N 137-ЗО "О размере вознаграждения, причитающегося приемному родителю, и льготах, предоставляемых приемной семье, в Ульяновской области" осуществляются полномочия по выплате вознаграждения, причитающегося приемному родителю – расходы составили  17579,8 тыс. руб.</w:t>
      </w:r>
    </w:p>
    <w:p w:rsidR="00E427AB" w:rsidRPr="00E427AB" w:rsidRDefault="00E427AB" w:rsidP="00E427AB">
      <w:pPr>
        <w:spacing w:after="0" w:line="240" w:lineRule="auto"/>
        <w:jc w:val="both"/>
        <w:rPr>
          <w:rFonts w:ascii="Times New Roman" w:eastAsia="Times New Roman" w:hAnsi="Times New Roman" w:cs="Times New Roman"/>
          <w:sz w:val="24"/>
          <w:szCs w:val="24"/>
          <w:lang w:eastAsia="en-US" w:bidi="en-US"/>
        </w:rPr>
      </w:pPr>
      <w:r w:rsidRPr="00E427AB">
        <w:rPr>
          <w:rFonts w:ascii="Times New Roman" w:eastAsia="Times New Roman" w:hAnsi="Times New Roman" w:cs="Times New Roman"/>
          <w:sz w:val="24"/>
          <w:szCs w:val="24"/>
        </w:rPr>
        <w:tab/>
      </w:r>
      <w:r w:rsidRPr="00E427AB">
        <w:rPr>
          <w:rFonts w:ascii="Times New Roman" w:eastAsia="Times New Roman" w:hAnsi="Times New Roman" w:cs="Times New Roman"/>
          <w:sz w:val="24"/>
          <w:szCs w:val="24"/>
          <w:lang w:eastAsia="en-US" w:bidi="en-US"/>
        </w:rPr>
        <w:t>В соответствии с Законом Ульяновской области от 29.12.2005 N 152-ЗО "О ежемесячной выплате на содержание ребенка в семье опекуна (попечителя) и приемной семье в Ульяновской области" осуществляются полномочия по выплате на содержание ребенка в семье опекуна (попечителя) и приемной семье – 15724,8</w:t>
      </w:r>
      <w:r w:rsidRPr="00E427AB">
        <w:rPr>
          <w:rFonts w:ascii="Times New Roman" w:eastAsia="Times New Roman" w:hAnsi="Times New Roman" w:cs="Times New Roman"/>
          <w:b/>
          <w:bCs/>
          <w:sz w:val="24"/>
          <w:szCs w:val="24"/>
          <w:lang w:eastAsia="en-US" w:bidi="en-US"/>
        </w:rPr>
        <w:t xml:space="preserve"> </w:t>
      </w:r>
      <w:r w:rsidRPr="00E427AB">
        <w:rPr>
          <w:rFonts w:ascii="Times New Roman" w:eastAsia="Times New Roman" w:hAnsi="Times New Roman" w:cs="Times New Roman"/>
          <w:sz w:val="24"/>
          <w:szCs w:val="24"/>
          <w:lang w:eastAsia="en-US" w:bidi="en-US"/>
        </w:rPr>
        <w:t>тыс. руб.</w:t>
      </w:r>
    </w:p>
    <w:p w:rsidR="00E427AB" w:rsidRPr="00E427AB" w:rsidRDefault="00E427AB" w:rsidP="00E427AB">
      <w:pPr>
        <w:spacing w:after="0" w:line="240" w:lineRule="auto"/>
        <w:jc w:val="both"/>
        <w:rPr>
          <w:rFonts w:ascii="Times New Roman" w:eastAsia="Times New Roman" w:hAnsi="Times New Roman" w:cs="Times New Roman"/>
          <w:sz w:val="24"/>
          <w:szCs w:val="24"/>
          <w:lang w:eastAsia="en-US" w:bidi="en-US"/>
        </w:rPr>
      </w:pPr>
      <w:r w:rsidRPr="00E427AB">
        <w:rPr>
          <w:rFonts w:ascii="Times New Roman" w:eastAsia="Times New Roman" w:hAnsi="Times New Roman" w:cs="Times New Roman"/>
          <w:sz w:val="24"/>
          <w:szCs w:val="24"/>
          <w:lang w:eastAsia="en-US" w:bidi="en-US"/>
        </w:rPr>
        <w:tab/>
        <w:t>Ежемесячная денежная выплата на обеспечение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обучения — 644,6 тыс. руб.</w:t>
      </w:r>
    </w:p>
    <w:p w:rsidR="00E427AB" w:rsidRPr="00E427AB" w:rsidRDefault="00E427AB" w:rsidP="00E427AB">
      <w:pPr>
        <w:spacing w:after="0" w:line="240" w:lineRule="auto"/>
        <w:jc w:val="both"/>
        <w:rPr>
          <w:rFonts w:ascii="Times New Roman" w:eastAsia="Times New Roman" w:hAnsi="Times New Roman" w:cs="Times New Roman"/>
          <w:sz w:val="24"/>
          <w:szCs w:val="24"/>
        </w:rPr>
      </w:pPr>
      <w:r w:rsidRPr="00E427AB">
        <w:rPr>
          <w:rFonts w:ascii="Times New Roman" w:eastAsia="Times New Roman" w:hAnsi="Times New Roman" w:cs="Times New Roman"/>
          <w:sz w:val="24"/>
          <w:szCs w:val="24"/>
        </w:rPr>
        <w:tab/>
        <w:t>В соответствии с Законом Ульяновской области от 05.07.2013 N 109-ЗО "О наделении органов местного самоуправления муниципальных районов и отдельных городских округов Ульяновской области полномочиями по опеке и попечительству в отношении несовершеннолетних" осуществляются полномочия по опеке и попечительству в отношении несовершеннолетних, на осуществление полномочий  из областного бюджета выделено  559,2 тыс. руб., освоение.</w:t>
      </w:r>
    </w:p>
    <w:p w:rsidR="00E427AB" w:rsidRPr="00E427AB" w:rsidRDefault="00E427AB" w:rsidP="00E427AB">
      <w:pPr>
        <w:pStyle w:val="23"/>
        <w:tabs>
          <w:tab w:val="left" w:pos="763"/>
        </w:tabs>
        <w:spacing w:before="0" w:line="240" w:lineRule="auto"/>
        <w:rPr>
          <w:b/>
          <w:bCs/>
          <w:sz w:val="24"/>
          <w:szCs w:val="24"/>
        </w:rPr>
      </w:pPr>
      <w:r w:rsidRPr="00E427AB">
        <w:rPr>
          <w:b/>
          <w:bCs/>
          <w:sz w:val="24"/>
          <w:szCs w:val="24"/>
        </w:rPr>
        <w:tab/>
      </w:r>
    </w:p>
    <w:p w:rsidR="00E427AB" w:rsidRPr="00E427AB" w:rsidRDefault="00E427AB" w:rsidP="00E427AB">
      <w:pPr>
        <w:pStyle w:val="23"/>
        <w:tabs>
          <w:tab w:val="left" w:pos="763"/>
        </w:tabs>
        <w:spacing w:before="0" w:line="240" w:lineRule="auto"/>
        <w:rPr>
          <w:sz w:val="24"/>
          <w:szCs w:val="24"/>
          <w:lang w:eastAsia="en-US" w:bidi="en-US"/>
        </w:rPr>
      </w:pPr>
      <w:r w:rsidRPr="00E427AB">
        <w:rPr>
          <w:b/>
          <w:bCs/>
          <w:sz w:val="24"/>
          <w:szCs w:val="24"/>
        </w:rPr>
        <w:tab/>
      </w:r>
      <w:r w:rsidRPr="00E427AB">
        <w:rPr>
          <w:sz w:val="24"/>
          <w:szCs w:val="24"/>
          <w:lang w:eastAsia="en-US" w:bidi="en-US"/>
        </w:rPr>
        <w:t xml:space="preserve">На учете в Комплексном центре состоит 10 опекунских семей, в которых воспитывается 11 детей, в 94 приемных семьях воспитывается 160 детей. </w:t>
      </w:r>
    </w:p>
    <w:p w:rsidR="00E427AB" w:rsidRPr="00E427AB" w:rsidRDefault="00E427AB" w:rsidP="00E427AB">
      <w:pPr>
        <w:pStyle w:val="23"/>
        <w:tabs>
          <w:tab w:val="left" w:pos="763"/>
        </w:tabs>
        <w:spacing w:before="0" w:line="240" w:lineRule="auto"/>
        <w:rPr>
          <w:sz w:val="24"/>
          <w:szCs w:val="24"/>
        </w:rPr>
      </w:pPr>
      <w:r w:rsidRPr="00E427AB">
        <w:rPr>
          <w:sz w:val="24"/>
          <w:szCs w:val="24"/>
        </w:rPr>
        <w:tab/>
        <w:t>За 2016 год выявлено 10 несовершеннолетних, оставшихся без попечения родителей, из них 5 - устроены в приемную семью, в отношении 2 оформлена предварительная опека, 1 — эмансипирован, 1 — возвращен в семью, 1 достиг совершеннолетия.</w:t>
      </w:r>
    </w:p>
    <w:p w:rsidR="00E427AB" w:rsidRPr="00E427AB" w:rsidRDefault="00E427AB" w:rsidP="00E427AB">
      <w:pPr>
        <w:pStyle w:val="23"/>
        <w:tabs>
          <w:tab w:val="left" w:pos="763"/>
        </w:tabs>
        <w:spacing w:before="0" w:line="240" w:lineRule="auto"/>
        <w:rPr>
          <w:sz w:val="24"/>
          <w:szCs w:val="24"/>
        </w:rPr>
      </w:pPr>
      <w:r w:rsidRPr="00E427AB">
        <w:rPr>
          <w:sz w:val="24"/>
          <w:szCs w:val="24"/>
        </w:rPr>
        <w:tab/>
        <w:t xml:space="preserve">В соответствии с действующим законодательством осуществляется надзор за деятельностью опекунов/попечителей, приемных родителей. Проводятся обследования  условий жизни детей.  За отчётный период проведено 356 обследований условий проживания и воспитания детей, 50 рейдов по проверке сохранности жилых помещений, закрепленных за опекаемыми, приёмными детьми и воспитанниками детских государственных учреждений.  </w:t>
      </w:r>
    </w:p>
    <w:p w:rsidR="00E427AB" w:rsidRPr="00E427AB" w:rsidRDefault="00E427AB" w:rsidP="00E427AB">
      <w:pPr>
        <w:pStyle w:val="23"/>
        <w:tabs>
          <w:tab w:val="left" w:pos="763"/>
        </w:tabs>
        <w:spacing w:before="0" w:line="240" w:lineRule="auto"/>
        <w:rPr>
          <w:sz w:val="24"/>
          <w:szCs w:val="24"/>
        </w:rPr>
      </w:pPr>
      <w:r w:rsidRPr="00E427AB">
        <w:rPr>
          <w:sz w:val="24"/>
          <w:szCs w:val="24"/>
        </w:rPr>
        <w:tab/>
        <w:t xml:space="preserve">Всего было составлено 372 акта проверки условий жизни несовершеннолетних подопечных, соблюдения опекуном обеспечения прав и законных интересов подопечного, обеспечения сохранности его имущества, а также выполнения опекуном требования к осуществлению своих прав и исполнению своих обязанностей.. Нарушений прав несовершеннолетних в ходе проверок не выявлено. </w:t>
      </w:r>
    </w:p>
    <w:p w:rsidR="00E427AB" w:rsidRPr="00E427AB" w:rsidRDefault="00E427AB" w:rsidP="00E427AB">
      <w:pPr>
        <w:pStyle w:val="23"/>
        <w:tabs>
          <w:tab w:val="left" w:pos="763"/>
        </w:tabs>
        <w:spacing w:before="0" w:line="240" w:lineRule="auto"/>
        <w:rPr>
          <w:sz w:val="24"/>
          <w:szCs w:val="24"/>
        </w:rPr>
      </w:pPr>
      <w:r w:rsidRPr="00E427AB">
        <w:rPr>
          <w:sz w:val="24"/>
          <w:szCs w:val="24"/>
        </w:rPr>
        <w:tab/>
        <w:t xml:space="preserve">Составлено 50 актов сохранности жилых помещений. </w:t>
      </w:r>
    </w:p>
    <w:p w:rsidR="00E427AB" w:rsidRPr="00E427AB" w:rsidRDefault="00E427AB" w:rsidP="00E427AB">
      <w:pPr>
        <w:pStyle w:val="23"/>
        <w:tabs>
          <w:tab w:val="left" w:pos="763"/>
        </w:tabs>
        <w:spacing w:before="0" w:line="240" w:lineRule="auto"/>
        <w:rPr>
          <w:sz w:val="24"/>
          <w:szCs w:val="24"/>
        </w:rPr>
      </w:pPr>
      <w:r w:rsidRPr="00E427AB">
        <w:rPr>
          <w:sz w:val="24"/>
          <w:szCs w:val="24"/>
        </w:rPr>
        <w:tab/>
        <w:t xml:space="preserve">Принято 161 отчетов опекунов или попечителей о хранении, об использовании </w:t>
      </w:r>
      <w:r w:rsidRPr="00E427AB">
        <w:rPr>
          <w:sz w:val="24"/>
          <w:szCs w:val="24"/>
        </w:rPr>
        <w:lastRenderedPageBreak/>
        <w:t>имущества несовершеннолетнего подопечного и об управлении таким имуществом. Денежные средства в виде пенсий, алиментов и иных социальных выплат перечисляются на лицевые счета детей. Нарушений в ходе отчетов не выявлено.</w:t>
      </w:r>
    </w:p>
    <w:p w:rsidR="00E427AB" w:rsidRPr="00E427AB" w:rsidRDefault="00E427AB" w:rsidP="00E427AB">
      <w:pPr>
        <w:pStyle w:val="23"/>
        <w:tabs>
          <w:tab w:val="left" w:pos="763"/>
        </w:tabs>
        <w:spacing w:before="0" w:line="240" w:lineRule="auto"/>
        <w:rPr>
          <w:sz w:val="24"/>
          <w:szCs w:val="24"/>
        </w:rPr>
      </w:pPr>
      <w:r w:rsidRPr="00E427AB">
        <w:rPr>
          <w:sz w:val="24"/>
          <w:szCs w:val="24"/>
        </w:rPr>
        <w:tab/>
        <w:t xml:space="preserve">За отчетный период выдано 6 заключений, из них 3 - о возможности гражданина быть усыновителем или опекуном (попечителем) и 3 - о невозможности гражданина быть усыновителем или опекуном (попечителем).  </w:t>
      </w:r>
      <w:r w:rsidRPr="00E427AB">
        <w:rPr>
          <w:sz w:val="24"/>
          <w:szCs w:val="24"/>
        </w:rPr>
        <w:tab/>
      </w:r>
    </w:p>
    <w:p w:rsidR="00E427AB" w:rsidRPr="00E427AB" w:rsidRDefault="00E427AB" w:rsidP="00E427AB">
      <w:pPr>
        <w:pStyle w:val="23"/>
        <w:tabs>
          <w:tab w:val="left" w:pos="763"/>
        </w:tabs>
        <w:spacing w:before="0" w:line="240" w:lineRule="auto"/>
        <w:rPr>
          <w:sz w:val="24"/>
          <w:szCs w:val="24"/>
        </w:rPr>
      </w:pPr>
      <w:r w:rsidRPr="00E427AB">
        <w:rPr>
          <w:sz w:val="24"/>
          <w:szCs w:val="24"/>
        </w:rPr>
        <w:tab/>
        <w:t>Рассмотрено 51 заявления граждан,  где затрагиваются интересы несовершеннолетних детей.  По итогам рассмотрения выдано разрешений:</w:t>
      </w:r>
    </w:p>
    <w:p w:rsidR="00E427AB" w:rsidRPr="00E427AB" w:rsidRDefault="00E427AB" w:rsidP="00E427AB">
      <w:pPr>
        <w:pStyle w:val="23"/>
        <w:tabs>
          <w:tab w:val="left" w:pos="763"/>
        </w:tabs>
        <w:spacing w:before="0" w:line="240" w:lineRule="auto"/>
        <w:rPr>
          <w:sz w:val="24"/>
          <w:szCs w:val="24"/>
        </w:rPr>
      </w:pPr>
      <w:r w:rsidRPr="00E427AB">
        <w:rPr>
          <w:sz w:val="24"/>
          <w:szCs w:val="24"/>
        </w:rPr>
        <w:t>- об отчуждении жилых помещений, земельных участков – 13,</w:t>
      </w:r>
    </w:p>
    <w:p w:rsidR="00E427AB" w:rsidRPr="00E427AB" w:rsidRDefault="00E427AB" w:rsidP="00E427AB">
      <w:pPr>
        <w:pStyle w:val="23"/>
        <w:tabs>
          <w:tab w:val="left" w:pos="763"/>
        </w:tabs>
        <w:spacing w:before="0" w:line="240" w:lineRule="auto"/>
        <w:rPr>
          <w:sz w:val="24"/>
          <w:szCs w:val="24"/>
        </w:rPr>
      </w:pPr>
      <w:r w:rsidRPr="00E427AB">
        <w:rPr>
          <w:sz w:val="24"/>
          <w:szCs w:val="24"/>
        </w:rPr>
        <w:t xml:space="preserve">- о разрешении на распоряжение денежными средствами – 11 </w:t>
      </w:r>
    </w:p>
    <w:p w:rsidR="00E427AB" w:rsidRPr="00E427AB" w:rsidRDefault="00E427AB" w:rsidP="00E427AB">
      <w:pPr>
        <w:pStyle w:val="23"/>
        <w:tabs>
          <w:tab w:val="left" w:pos="763"/>
        </w:tabs>
        <w:spacing w:before="0" w:line="240" w:lineRule="auto"/>
        <w:rPr>
          <w:sz w:val="24"/>
          <w:szCs w:val="24"/>
        </w:rPr>
      </w:pPr>
      <w:r w:rsidRPr="00E427AB">
        <w:rPr>
          <w:sz w:val="24"/>
          <w:szCs w:val="24"/>
        </w:rPr>
        <w:t>- о разрешении на передачу недвижимого имущества в залог по договору об ипотеке – 8,</w:t>
      </w:r>
    </w:p>
    <w:p w:rsidR="00E427AB" w:rsidRPr="00E427AB" w:rsidRDefault="00E427AB" w:rsidP="00E427AB">
      <w:pPr>
        <w:pStyle w:val="23"/>
        <w:tabs>
          <w:tab w:val="left" w:pos="763"/>
        </w:tabs>
        <w:spacing w:before="0" w:line="240" w:lineRule="auto"/>
        <w:rPr>
          <w:sz w:val="24"/>
          <w:szCs w:val="24"/>
        </w:rPr>
      </w:pPr>
      <w:r w:rsidRPr="00E427AB">
        <w:rPr>
          <w:sz w:val="24"/>
          <w:szCs w:val="24"/>
        </w:rPr>
        <w:t>- о разрешении на продажу автотранспортного средства  - 1;</w:t>
      </w:r>
    </w:p>
    <w:p w:rsidR="00E427AB" w:rsidRPr="00E427AB" w:rsidRDefault="00E427AB" w:rsidP="00E427AB">
      <w:pPr>
        <w:pStyle w:val="23"/>
        <w:tabs>
          <w:tab w:val="left" w:pos="763"/>
        </w:tabs>
        <w:spacing w:before="0" w:line="240" w:lineRule="auto"/>
        <w:rPr>
          <w:sz w:val="24"/>
          <w:szCs w:val="24"/>
        </w:rPr>
      </w:pPr>
      <w:r w:rsidRPr="00E427AB">
        <w:rPr>
          <w:sz w:val="24"/>
          <w:szCs w:val="24"/>
        </w:rPr>
        <w:t>- о разрешении на выдел долей в праве общей долевой собственности на земельный участок — 5;</w:t>
      </w:r>
    </w:p>
    <w:p w:rsidR="00E427AB" w:rsidRPr="00E427AB" w:rsidRDefault="00E427AB" w:rsidP="00E427AB">
      <w:pPr>
        <w:pStyle w:val="23"/>
        <w:tabs>
          <w:tab w:val="left" w:pos="763"/>
        </w:tabs>
        <w:spacing w:before="0" w:line="240" w:lineRule="auto"/>
        <w:rPr>
          <w:sz w:val="24"/>
          <w:szCs w:val="24"/>
        </w:rPr>
      </w:pPr>
      <w:r w:rsidRPr="00E427AB">
        <w:rPr>
          <w:sz w:val="24"/>
          <w:szCs w:val="24"/>
        </w:rPr>
        <w:t>- о разрешении на отказ от права преимущественной покупки доли в праве общей долевой собственности — 5;</w:t>
      </w:r>
    </w:p>
    <w:p w:rsidR="00E427AB" w:rsidRPr="00E427AB" w:rsidRDefault="00E427AB" w:rsidP="00E427AB">
      <w:pPr>
        <w:pStyle w:val="23"/>
        <w:tabs>
          <w:tab w:val="left" w:pos="763"/>
        </w:tabs>
        <w:spacing w:before="0" w:line="240" w:lineRule="auto"/>
        <w:rPr>
          <w:sz w:val="24"/>
          <w:szCs w:val="24"/>
        </w:rPr>
      </w:pPr>
      <w:r w:rsidRPr="00E427AB">
        <w:rPr>
          <w:sz w:val="24"/>
          <w:szCs w:val="24"/>
        </w:rPr>
        <w:t>- о разрешении на снятие с кадастрового учёта жилого дома — 1;</w:t>
      </w:r>
    </w:p>
    <w:p w:rsidR="00E427AB" w:rsidRPr="00E427AB" w:rsidRDefault="00E427AB" w:rsidP="00E427AB">
      <w:pPr>
        <w:pStyle w:val="23"/>
        <w:tabs>
          <w:tab w:val="left" w:pos="763"/>
        </w:tabs>
        <w:spacing w:before="0" w:line="240" w:lineRule="auto"/>
        <w:rPr>
          <w:sz w:val="24"/>
          <w:szCs w:val="24"/>
        </w:rPr>
      </w:pPr>
      <w:r w:rsidRPr="00E427AB">
        <w:rPr>
          <w:sz w:val="24"/>
          <w:szCs w:val="24"/>
        </w:rPr>
        <w:t>- о разрешении регистрации брака несовершеннолетних — 3;</w:t>
      </w:r>
    </w:p>
    <w:p w:rsidR="00E427AB" w:rsidRPr="00E427AB" w:rsidRDefault="00E427AB" w:rsidP="00E427AB">
      <w:pPr>
        <w:pStyle w:val="23"/>
        <w:tabs>
          <w:tab w:val="left" w:pos="763"/>
        </w:tabs>
        <w:spacing w:before="0" w:line="240" w:lineRule="auto"/>
        <w:rPr>
          <w:sz w:val="24"/>
          <w:szCs w:val="24"/>
        </w:rPr>
      </w:pPr>
      <w:r w:rsidRPr="00E427AB">
        <w:rPr>
          <w:sz w:val="24"/>
          <w:szCs w:val="24"/>
        </w:rPr>
        <w:t>- об отказе в выдаче разрешения на сделку с недвижимым имуществом несовершеннолетних — 3;</w:t>
      </w:r>
    </w:p>
    <w:p w:rsidR="00E427AB" w:rsidRPr="00E427AB" w:rsidRDefault="00E427AB" w:rsidP="00E427AB">
      <w:pPr>
        <w:pStyle w:val="23"/>
        <w:tabs>
          <w:tab w:val="left" w:pos="763"/>
        </w:tabs>
        <w:spacing w:before="0" w:line="240" w:lineRule="auto"/>
        <w:rPr>
          <w:sz w:val="24"/>
          <w:szCs w:val="24"/>
        </w:rPr>
      </w:pPr>
      <w:r w:rsidRPr="00E427AB">
        <w:rPr>
          <w:sz w:val="24"/>
          <w:szCs w:val="24"/>
        </w:rPr>
        <w:t>- об эмансипации - 1.</w:t>
      </w:r>
    </w:p>
    <w:p w:rsidR="00E427AB" w:rsidRPr="00E427AB" w:rsidRDefault="00E427AB" w:rsidP="00E427AB">
      <w:pPr>
        <w:pStyle w:val="23"/>
        <w:tabs>
          <w:tab w:val="left" w:pos="763"/>
        </w:tabs>
        <w:spacing w:before="0" w:line="240" w:lineRule="auto"/>
        <w:rPr>
          <w:sz w:val="24"/>
          <w:szCs w:val="24"/>
        </w:rPr>
      </w:pPr>
      <w:r w:rsidRPr="00E427AB">
        <w:rPr>
          <w:sz w:val="24"/>
          <w:szCs w:val="24"/>
        </w:rPr>
        <w:tab/>
        <w:t>Приняли участие в 40 судебных заседаниях по гражданским делам, в судебных заседаниях по уголовным делам с участие несовершеннолетних - 8,  выдано 33 заключения, возражения, апелляционных и кассационных жалоб:</w:t>
      </w:r>
    </w:p>
    <w:p w:rsidR="00E427AB" w:rsidRPr="00E427AB" w:rsidRDefault="00E427AB" w:rsidP="00E427AB">
      <w:pPr>
        <w:pStyle w:val="23"/>
        <w:tabs>
          <w:tab w:val="left" w:pos="763"/>
        </w:tabs>
        <w:spacing w:before="0" w:line="240" w:lineRule="auto"/>
        <w:rPr>
          <w:sz w:val="24"/>
          <w:szCs w:val="24"/>
        </w:rPr>
      </w:pPr>
      <w:r w:rsidRPr="00E427AB">
        <w:rPr>
          <w:sz w:val="24"/>
          <w:szCs w:val="24"/>
        </w:rPr>
        <w:t>- 22 об обоснованности лишения родительских прав,</w:t>
      </w:r>
    </w:p>
    <w:p w:rsidR="00E427AB" w:rsidRPr="00E427AB" w:rsidRDefault="00E427AB" w:rsidP="00E427AB">
      <w:pPr>
        <w:pStyle w:val="23"/>
        <w:tabs>
          <w:tab w:val="left" w:pos="763"/>
        </w:tabs>
        <w:spacing w:before="0" w:line="240" w:lineRule="auto"/>
        <w:rPr>
          <w:sz w:val="24"/>
          <w:szCs w:val="24"/>
        </w:rPr>
      </w:pPr>
      <w:r w:rsidRPr="00E427AB">
        <w:rPr>
          <w:sz w:val="24"/>
          <w:szCs w:val="24"/>
        </w:rPr>
        <w:t>- 1 об обоснованности ограничения родительских прав,</w:t>
      </w:r>
    </w:p>
    <w:p w:rsidR="00E427AB" w:rsidRPr="00E427AB" w:rsidRDefault="00E427AB" w:rsidP="00E427AB">
      <w:pPr>
        <w:pStyle w:val="23"/>
        <w:tabs>
          <w:tab w:val="left" w:pos="763"/>
        </w:tabs>
        <w:spacing w:before="0" w:line="240" w:lineRule="auto"/>
        <w:rPr>
          <w:sz w:val="24"/>
          <w:szCs w:val="24"/>
        </w:rPr>
      </w:pPr>
      <w:r w:rsidRPr="00E427AB">
        <w:rPr>
          <w:sz w:val="24"/>
          <w:szCs w:val="24"/>
        </w:rPr>
        <w:t>- 2 по установлению усыновления.</w:t>
      </w:r>
    </w:p>
    <w:p w:rsidR="00E427AB" w:rsidRPr="00E427AB" w:rsidRDefault="00E427AB" w:rsidP="00E427AB">
      <w:pPr>
        <w:pStyle w:val="23"/>
        <w:tabs>
          <w:tab w:val="left" w:pos="763"/>
        </w:tabs>
        <w:spacing w:before="0" w:line="240" w:lineRule="auto"/>
        <w:rPr>
          <w:sz w:val="24"/>
          <w:szCs w:val="24"/>
        </w:rPr>
      </w:pPr>
      <w:r w:rsidRPr="00E427AB">
        <w:rPr>
          <w:sz w:val="24"/>
          <w:szCs w:val="24"/>
        </w:rPr>
        <w:tab/>
        <w:t>В текущем году усыновлены 2 ребенка.</w:t>
      </w:r>
    </w:p>
    <w:p w:rsidR="00E427AB" w:rsidRPr="00E427AB" w:rsidRDefault="00E427AB" w:rsidP="00E427AB">
      <w:pPr>
        <w:pStyle w:val="23"/>
        <w:tabs>
          <w:tab w:val="left" w:pos="763"/>
        </w:tabs>
        <w:spacing w:before="0" w:line="240" w:lineRule="auto"/>
        <w:rPr>
          <w:sz w:val="24"/>
          <w:szCs w:val="24"/>
        </w:rPr>
      </w:pPr>
      <w:r w:rsidRPr="00E427AB">
        <w:rPr>
          <w:sz w:val="24"/>
          <w:szCs w:val="24"/>
        </w:rPr>
        <w:tab/>
        <w:t xml:space="preserve">19 несовершеннолетних включены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государственного жилищного фонда Ульяновской области. </w:t>
      </w:r>
    </w:p>
    <w:p w:rsidR="00E427AB" w:rsidRPr="00E427AB" w:rsidRDefault="00E427AB" w:rsidP="00E427AB">
      <w:pPr>
        <w:pStyle w:val="23"/>
        <w:tabs>
          <w:tab w:val="left" w:pos="763"/>
        </w:tabs>
        <w:spacing w:before="0" w:line="240" w:lineRule="auto"/>
        <w:rPr>
          <w:sz w:val="24"/>
          <w:szCs w:val="24"/>
        </w:rPr>
      </w:pPr>
      <w:r w:rsidRPr="00E427AB">
        <w:rPr>
          <w:sz w:val="24"/>
          <w:szCs w:val="24"/>
        </w:rPr>
        <w:tab/>
        <w:t>11  детей-сирот и детей, оставшихся без попечения родителей, лиц из числа  детей-сирот и детей, оставшихся без попечения родителей, которые  обеспечены жилыми помещениями специализированного государственного жилищного фонда Ульяновской области</w:t>
      </w:r>
    </w:p>
    <w:p w:rsidR="00E427AB" w:rsidRPr="00E427AB" w:rsidRDefault="00E427AB" w:rsidP="00E427AB">
      <w:pPr>
        <w:pStyle w:val="ab"/>
        <w:spacing w:after="0"/>
        <w:jc w:val="both"/>
      </w:pPr>
      <w:r w:rsidRPr="00E427AB">
        <w:tab/>
        <w:t>По 6 несовершеннолетним установлен факт невозможности проживания в ранее занимаемых помещениях.</w:t>
      </w:r>
    </w:p>
    <w:p w:rsidR="00E427AB" w:rsidRPr="00E427AB" w:rsidRDefault="00E427AB" w:rsidP="00E427AB">
      <w:pPr>
        <w:spacing w:after="0" w:line="240" w:lineRule="auto"/>
        <w:jc w:val="both"/>
        <w:rPr>
          <w:rFonts w:ascii="Times New Roman" w:hAnsi="Times New Roman" w:cs="Times New Roman"/>
          <w:sz w:val="24"/>
          <w:szCs w:val="24"/>
        </w:rPr>
      </w:pPr>
    </w:p>
    <w:p w:rsidR="001F7EB8" w:rsidRPr="00AC3ADB" w:rsidRDefault="00170F1B" w:rsidP="007B062D">
      <w:pPr>
        <w:spacing w:after="0" w:line="240" w:lineRule="auto"/>
        <w:jc w:val="both"/>
        <w:rPr>
          <w:rFonts w:ascii="Times New Roman" w:hAnsi="Times New Roman" w:cs="Times New Roman"/>
          <w:sz w:val="24"/>
          <w:szCs w:val="24"/>
        </w:rPr>
      </w:pPr>
      <w:r w:rsidRPr="00AC3ADB">
        <w:rPr>
          <w:rFonts w:ascii="Times New Roman" w:hAnsi="Times New Roman" w:cs="Times New Roman"/>
          <w:sz w:val="24"/>
          <w:szCs w:val="24"/>
        </w:rPr>
        <w:tab/>
      </w:r>
      <w:r w:rsidR="00C255D6" w:rsidRPr="00AC3ADB">
        <w:rPr>
          <w:sz w:val="24"/>
          <w:szCs w:val="24"/>
        </w:rPr>
        <w:tab/>
      </w:r>
      <w:r w:rsidR="00931055" w:rsidRPr="00AC3ADB">
        <w:rPr>
          <w:rFonts w:ascii="Times New Roman" w:hAnsi="Times New Roman" w:cs="Times New Roman"/>
          <w:sz w:val="24"/>
          <w:szCs w:val="24"/>
        </w:rPr>
        <w:tab/>
      </w:r>
    </w:p>
    <w:p w:rsidR="001F7EB8" w:rsidRDefault="001F7EB8"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7. Культура</w:t>
      </w:r>
    </w:p>
    <w:p w:rsidR="002A594A" w:rsidRDefault="002A594A" w:rsidP="00AC3ADB">
      <w:pPr>
        <w:spacing w:after="0" w:line="240" w:lineRule="auto"/>
        <w:jc w:val="center"/>
        <w:rPr>
          <w:rFonts w:ascii="Times New Roman" w:hAnsi="Times New Roman" w:cs="Times New Roman"/>
          <w:b/>
          <w:sz w:val="24"/>
          <w:szCs w:val="24"/>
        </w:rPr>
      </w:pPr>
    </w:p>
    <w:p w:rsidR="002A594A" w:rsidRPr="002A594A" w:rsidRDefault="002A594A" w:rsidP="002A594A">
      <w:pPr>
        <w:spacing w:after="0" w:line="240" w:lineRule="auto"/>
        <w:jc w:val="center"/>
        <w:rPr>
          <w:rFonts w:ascii="Times New Roman" w:hAnsi="Times New Roman" w:cs="Times New Roman"/>
          <w:b/>
          <w:sz w:val="24"/>
          <w:szCs w:val="24"/>
        </w:rPr>
      </w:pPr>
      <w:r w:rsidRPr="002A594A">
        <w:rPr>
          <w:rFonts w:ascii="Times New Roman" w:hAnsi="Times New Roman" w:cs="Times New Roman"/>
          <w:b/>
          <w:sz w:val="24"/>
          <w:szCs w:val="24"/>
        </w:rPr>
        <w:t xml:space="preserve">1.Основные цели и стратегические задачи, на решение которых была направлена деятельность отдела по делам культуры в 2016 году </w:t>
      </w:r>
    </w:p>
    <w:p w:rsidR="002A594A" w:rsidRPr="002A594A" w:rsidRDefault="002A594A" w:rsidP="002A594A">
      <w:pPr>
        <w:spacing w:after="0" w:line="240" w:lineRule="auto"/>
        <w:rPr>
          <w:rFonts w:ascii="Times New Roman" w:hAnsi="Times New Roman" w:cs="Times New Roman"/>
          <w:b/>
          <w:sz w:val="24"/>
          <w:szCs w:val="24"/>
        </w:rPr>
      </w:pPr>
    </w:p>
    <w:p w:rsidR="002A594A" w:rsidRPr="002A594A" w:rsidRDefault="002A594A" w:rsidP="002A594A">
      <w:pPr>
        <w:pStyle w:val="a5"/>
        <w:ind w:firstLine="708"/>
        <w:rPr>
          <w:sz w:val="24"/>
          <w:szCs w:val="24"/>
          <w:shd w:val="clear" w:color="auto" w:fill="FFFF00"/>
        </w:rPr>
      </w:pPr>
      <w:r w:rsidRPr="002A594A">
        <w:rPr>
          <w:sz w:val="24"/>
          <w:szCs w:val="24"/>
        </w:rPr>
        <w:t>Приоритетными направлениями работы отдела по делам культуры и подведомственных ему учреждений     являются:</w:t>
      </w:r>
    </w:p>
    <w:p w:rsidR="002A594A" w:rsidRPr="002A594A" w:rsidRDefault="002A594A" w:rsidP="002A594A">
      <w:pPr>
        <w:pStyle w:val="a5"/>
        <w:rPr>
          <w:sz w:val="24"/>
          <w:szCs w:val="24"/>
        </w:rPr>
      </w:pPr>
      <w:r w:rsidRPr="002A594A">
        <w:rPr>
          <w:sz w:val="24"/>
          <w:szCs w:val="24"/>
        </w:rPr>
        <w:t>-организация досуга населения и обеспечение  его услугами культуры;</w:t>
      </w:r>
    </w:p>
    <w:p w:rsidR="002A594A" w:rsidRPr="002A594A" w:rsidRDefault="002A594A" w:rsidP="002A594A">
      <w:pPr>
        <w:pStyle w:val="a5"/>
        <w:rPr>
          <w:sz w:val="24"/>
          <w:szCs w:val="24"/>
        </w:rPr>
      </w:pPr>
      <w:r w:rsidRPr="002A594A">
        <w:rPr>
          <w:sz w:val="24"/>
          <w:szCs w:val="24"/>
        </w:rPr>
        <w:t>-организация вне стационарного библиотечного  обслуживания населения;</w:t>
      </w:r>
    </w:p>
    <w:p w:rsidR="002A594A" w:rsidRPr="002A594A" w:rsidRDefault="002A594A" w:rsidP="002A594A">
      <w:pPr>
        <w:pStyle w:val="a5"/>
        <w:rPr>
          <w:sz w:val="24"/>
          <w:szCs w:val="24"/>
        </w:rPr>
      </w:pPr>
      <w:r w:rsidRPr="002A594A">
        <w:rPr>
          <w:sz w:val="24"/>
          <w:szCs w:val="24"/>
        </w:rPr>
        <w:t xml:space="preserve">-реализация  творческой деятельности граждан через участие в клубных формированиях; </w:t>
      </w:r>
    </w:p>
    <w:p w:rsidR="002A594A" w:rsidRPr="002A594A" w:rsidRDefault="002A594A" w:rsidP="002A594A">
      <w:pPr>
        <w:pStyle w:val="a5"/>
        <w:rPr>
          <w:sz w:val="24"/>
          <w:szCs w:val="24"/>
        </w:rPr>
      </w:pPr>
      <w:r w:rsidRPr="002A594A">
        <w:rPr>
          <w:sz w:val="24"/>
          <w:szCs w:val="24"/>
        </w:rPr>
        <w:t>-краеведение, возрождение, сохранение и развитие  национальной культуры;</w:t>
      </w:r>
    </w:p>
    <w:p w:rsidR="002A594A" w:rsidRPr="002A594A" w:rsidRDefault="002A594A" w:rsidP="002A594A">
      <w:pPr>
        <w:pStyle w:val="a5"/>
        <w:rPr>
          <w:sz w:val="24"/>
          <w:szCs w:val="24"/>
        </w:rPr>
      </w:pPr>
      <w:r w:rsidRPr="002A594A">
        <w:rPr>
          <w:sz w:val="24"/>
          <w:szCs w:val="24"/>
        </w:rPr>
        <w:lastRenderedPageBreak/>
        <w:t>-экологическое, гражданско-патриотическое, правовое воспитание;</w:t>
      </w:r>
    </w:p>
    <w:p w:rsidR="002A594A" w:rsidRPr="002A594A" w:rsidRDefault="002A594A" w:rsidP="002A594A">
      <w:pPr>
        <w:pStyle w:val="a5"/>
        <w:rPr>
          <w:sz w:val="24"/>
          <w:szCs w:val="24"/>
        </w:rPr>
      </w:pPr>
      <w:r w:rsidRPr="002A594A">
        <w:rPr>
          <w:sz w:val="24"/>
          <w:szCs w:val="24"/>
        </w:rPr>
        <w:t>-профилактическая работа по  профилактике негативных явлений и формирование здорового образа жизни;</w:t>
      </w:r>
    </w:p>
    <w:p w:rsidR="002A594A" w:rsidRPr="002A594A" w:rsidRDefault="002A594A" w:rsidP="002A594A">
      <w:pPr>
        <w:pStyle w:val="a5"/>
        <w:rPr>
          <w:sz w:val="24"/>
          <w:szCs w:val="24"/>
        </w:rPr>
      </w:pPr>
      <w:r w:rsidRPr="002A594A">
        <w:rPr>
          <w:sz w:val="24"/>
          <w:szCs w:val="24"/>
        </w:rPr>
        <w:t>-сохранение  и популяризация культурного наследия Ульяновской  области;</w:t>
      </w:r>
    </w:p>
    <w:p w:rsidR="002A594A" w:rsidRPr="002A594A" w:rsidRDefault="002A594A" w:rsidP="002A594A">
      <w:pPr>
        <w:pStyle w:val="a5"/>
        <w:rPr>
          <w:sz w:val="24"/>
          <w:szCs w:val="24"/>
        </w:rPr>
      </w:pPr>
      <w:r w:rsidRPr="002A594A">
        <w:rPr>
          <w:sz w:val="24"/>
          <w:szCs w:val="24"/>
        </w:rPr>
        <w:t>-совершенствование взаимодействия с органами местного самоуправления муниципального  образования;</w:t>
      </w:r>
    </w:p>
    <w:p w:rsidR="002A594A" w:rsidRPr="002A594A" w:rsidRDefault="002A594A" w:rsidP="002A594A">
      <w:pPr>
        <w:pStyle w:val="a5"/>
        <w:rPr>
          <w:sz w:val="24"/>
          <w:szCs w:val="24"/>
        </w:rPr>
      </w:pPr>
      <w:r w:rsidRPr="002A594A">
        <w:rPr>
          <w:sz w:val="24"/>
          <w:szCs w:val="24"/>
        </w:rPr>
        <w:t>-формирование толерантного  мировоззрения и гуманитарного  мышления;</w:t>
      </w:r>
    </w:p>
    <w:p w:rsidR="002A594A" w:rsidRPr="002A594A" w:rsidRDefault="002A594A" w:rsidP="002A594A">
      <w:pPr>
        <w:pStyle w:val="a5"/>
        <w:rPr>
          <w:sz w:val="24"/>
          <w:szCs w:val="24"/>
        </w:rPr>
      </w:pPr>
      <w:r w:rsidRPr="002A594A">
        <w:rPr>
          <w:sz w:val="24"/>
          <w:szCs w:val="24"/>
        </w:rPr>
        <w:t>-содействие решению  человеком  проблемы  самоидентификации в  обществе;</w:t>
      </w:r>
    </w:p>
    <w:p w:rsidR="002A594A" w:rsidRPr="002A594A" w:rsidRDefault="002A594A" w:rsidP="002A594A">
      <w:pPr>
        <w:pStyle w:val="a5"/>
        <w:rPr>
          <w:sz w:val="24"/>
          <w:szCs w:val="24"/>
        </w:rPr>
      </w:pPr>
      <w:r w:rsidRPr="002A594A">
        <w:rPr>
          <w:sz w:val="24"/>
          <w:szCs w:val="24"/>
        </w:rPr>
        <w:t>-укрепление семейных ценностей;</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-реализация дополнительных образовательных программ в области искусства;</w:t>
      </w:r>
    </w:p>
    <w:p w:rsidR="002A594A" w:rsidRPr="002A594A" w:rsidRDefault="002A594A" w:rsidP="002A594A">
      <w:pPr>
        <w:pStyle w:val="af8"/>
        <w:ind w:left="0"/>
        <w:rPr>
          <w:color w:val="000000"/>
          <w:sz w:val="24"/>
          <w:szCs w:val="24"/>
          <w:lang w:eastAsia="ru-RU"/>
        </w:rPr>
      </w:pPr>
      <w:r w:rsidRPr="002A594A">
        <w:rPr>
          <w:sz w:val="24"/>
          <w:szCs w:val="24"/>
        </w:rPr>
        <w:t>-</w:t>
      </w:r>
      <w:r w:rsidRPr="002A594A">
        <w:rPr>
          <w:color w:val="000000"/>
          <w:sz w:val="24"/>
          <w:szCs w:val="24"/>
          <w:lang w:eastAsia="ru-RU"/>
        </w:rPr>
        <w:t>развитие сферы платных услуг, как дополнительного финансового источника;</w:t>
      </w:r>
    </w:p>
    <w:p w:rsidR="002A594A" w:rsidRPr="002A594A" w:rsidRDefault="002A594A" w:rsidP="002A594A">
      <w:pPr>
        <w:pStyle w:val="af8"/>
        <w:ind w:left="0"/>
        <w:rPr>
          <w:sz w:val="24"/>
          <w:szCs w:val="24"/>
        </w:rPr>
      </w:pPr>
      <w:r w:rsidRPr="002A594A">
        <w:rPr>
          <w:sz w:val="24"/>
          <w:szCs w:val="24"/>
        </w:rPr>
        <w:t>-укрепление творческого кадрового потенциала учреждения культуры;</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-обеспечение доступности, оперативности и комфортности получения информации пользователями библиотек.</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b/>
          <w:sz w:val="24"/>
          <w:szCs w:val="24"/>
        </w:rPr>
      </w:pPr>
      <w:r w:rsidRPr="002A594A">
        <w:rPr>
          <w:rFonts w:ascii="Times New Roman" w:hAnsi="Times New Roman" w:cs="Times New Roman"/>
          <w:b/>
          <w:sz w:val="24"/>
          <w:szCs w:val="24"/>
        </w:rPr>
        <w:tab/>
        <w:t>2.Структура отрасли по видам деятельности (сеть)</w:t>
      </w:r>
    </w:p>
    <w:p w:rsidR="002A594A" w:rsidRPr="002A594A" w:rsidRDefault="002A594A" w:rsidP="002A594A">
      <w:pPr>
        <w:spacing w:after="0" w:line="240" w:lineRule="auto"/>
        <w:rPr>
          <w:rFonts w:ascii="Times New Roman" w:hAnsi="Times New Roman" w:cs="Times New Roman"/>
          <w:b/>
          <w:sz w:val="24"/>
          <w:szCs w:val="24"/>
        </w:rPr>
      </w:pPr>
    </w:p>
    <w:p w:rsidR="002A594A" w:rsidRPr="00CB13E7" w:rsidRDefault="002A594A" w:rsidP="002A594A">
      <w:pPr>
        <w:pStyle w:val="1"/>
        <w:spacing w:before="0" w:line="240" w:lineRule="auto"/>
        <w:jc w:val="both"/>
        <w:rPr>
          <w:rFonts w:ascii="Times New Roman" w:hAnsi="Times New Roman" w:cs="Times New Roman"/>
          <w:b w:val="0"/>
          <w:bCs w:val="0"/>
          <w:color w:val="auto"/>
          <w:sz w:val="24"/>
          <w:szCs w:val="24"/>
        </w:rPr>
      </w:pPr>
      <w:r w:rsidRPr="002A594A">
        <w:rPr>
          <w:rFonts w:ascii="Times New Roman" w:hAnsi="Times New Roman" w:cs="Times New Roman"/>
          <w:b w:val="0"/>
          <w:bCs w:val="0"/>
          <w:sz w:val="24"/>
          <w:szCs w:val="24"/>
        </w:rPr>
        <w:tab/>
      </w:r>
      <w:r w:rsidRPr="00CB13E7">
        <w:rPr>
          <w:rFonts w:ascii="Times New Roman" w:hAnsi="Times New Roman" w:cs="Times New Roman"/>
          <w:b w:val="0"/>
          <w:bCs w:val="0"/>
          <w:color w:val="auto"/>
          <w:sz w:val="24"/>
          <w:szCs w:val="24"/>
        </w:rPr>
        <w:t>Со статусом юридического лица в районе функционируют 5 учреждений: муниципальное учреждение культуры «Цильнинская межпоселенческая центральная библиотека», в состав которой входят</w:t>
      </w:r>
      <w:r w:rsidRPr="00CB13E7">
        <w:rPr>
          <w:rFonts w:ascii="Times New Roman" w:hAnsi="Times New Roman" w:cs="Times New Roman"/>
          <w:color w:val="auto"/>
          <w:sz w:val="24"/>
          <w:szCs w:val="24"/>
        </w:rPr>
        <w:t xml:space="preserve"> </w:t>
      </w:r>
      <w:r w:rsidRPr="00CB13E7">
        <w:rPr>
          <w:rFonts w:ascii="Times New Roman" w:hAnsi="Times New Roman" w:cs="Times New Roman"/>
          <w:b w:val="0"/>
          <w:color w:val="auto"/>
          <w:sz w:val="24"/>
          <w:szCs w:val="24"/>
        </w:rPr>
        <w:t>29 библиотек; МАУ «Цильнинский центр культуры и спорта»</w:t>
      </w:r>
      <w:r w:rsidRPr="00CB13E7">
        <w:rPr>
          <w:rFonts w:ascii="Times New Roman" w:hAnsi="Times New Roman" w:cs="Times New Roman"/>
          <w:b w:val="0"/>
          <w:bCs w:val="0"/>
          <w:color w:val="auto"/>
          <w:sz w:val="24"/>
          <w:szCs w:val="24"/>
        </w:rPr>
        <w:t>,</w:t>
      </w:r>
      <w:r w:rsidRPr="00CB13E7">
        <w:rPr>
          <w:rFonts w:ascii="Times New Roman" w:hAnsi="Times New Roman" w:cs="Times New Roman"/>
          <w:b w:val="0"/>
          <w:color w:val="auto"/>
          <w:sz w:val="24"/>
          <w:szCs w:val="24"/>
        </w:rPr>
        <w:t xml:space="preserve"> МУК «Цильнинская межпоселенческая клубная система», куда входят 27 сельских Домов культуры;  МУ ДО «Цильнинская ДШИ», МУ ДО «Большенагаткинская ДШИ»</w:t>
      </w:r>
      <w:r w:rsidRPr="00CB13E7">
        <w:rPr>
          <w:rFonts w:ascii="Times New Roman" w:hAnsi="Times New Roman" w:cs="Times New Roman"/>
          <w:color w:val="auto"/>
          <w:sz w:val="24"/>
          <w:szCs w:val="24"/>
        </w:rPr>
        <w:t>.</w:t>
      </w:r>
    </w:p>
    <w:p w:rsidR="002A594A" w:rsidRPr="00CB13E7" w:rsidRDefault="002A594A" w:rsidP="002A594A">
      <w:pPr>
        <w:spacing w:after="0" w:line="240" w:lineRule="auto"/>
        <w:rPr>
          <w:rFonts w:ascii="Times New Roman" w:hAnsi="Times New Roman" w:cs="Times New Roman"/>
          <w:sz w:val="24"/>
          <w:szCs w:val="24"/>
        </w:rPr>
      </w:pPr>
    </w:p>
    <w:p w:rsidR="002A594A" w:rsidRPr="00CB13E7" w:rsidRDefault="002A594A" w:rsidP="002A594A">
      <w:pPr>
        <w:pStyle w:val="1"/>
        <w:spacing w:before="0" w:line="240" w:lineRule="auto"/>
        <w:ind w:left="360"/>
        <w:jc w:val="both"/>
        <w:rPr>
          <w:rFonts w:ascii="Times New Roman" w:hAnsi="Times New Roman" w:cs="Times New Roman"/>
          <w:color w:val="auto"/>
          <w:sz w:val="24"/>
          <w:szCs w:val="24"/>
        </w:rPr>
      </w:pPr>
      <w:r w:rsidRPr="00CB13E7">
        <w:rPr>
          <w:rFonts w:ascii="Times New Roman" w:hAnsi="Times New Roman" w:cs="Times New Roman"/>
          <w:color w:val="auto"/>
          <w:sz w:val="24"/>
          <w:szCs w:val="24"/>
        </w:rPr>
        <w:t>3.Анализ деятельности кадровой работы в сфере культуры</w:t>
      </w:r>
    </w:p>
    <w:p w:rsidR="002A594A" w:rsidRPr="002A594A" w:rsidRDefault="002A594A" w:rsidP="002A594A">
      <w:pPr>
        <w:spacing w:after="0" w:line="240" w:lineRule="auto"/>
        <w:rPr>
          <w:rFonts w:ascii="Times New Roman" w:hAnsi="Times New Roman" w:cs="Times New Roman"/>
          <w:sz w:val="24"/>
          <w:szCs w:val="24"/>
        </w:rPr>
      </w:pPr>
    </w:p>
    <w:p w:rsidR="002A594A" w:rsidRPr="002A594A" w:rsidRDefault="002A594A" w:rsidP="002A594A">
      <w:pPr>
        <w:spacing w:after="0" w:line="240" w:lineRule="auto"/>
        <w:ind w:firstLine="720"/>
        <w:jc w:val="both"/>
        <w:rPr>
          <w:rFonts w:ascii="Times New Roman" w:hAnsi="Times New Roman" w:cs="Times New Roman"/>
          <w:sz w:val="24"/>
          <w:szCs w:val="24"/>
        </w:rPr>
      </w:pPr>
      <w:r w:rsidRPr="002A594A">
        <w:rPr>
          <w:rFonts w:ascii="Times New Roman" w:hAnsi="Times New Roman" w:cs="Times New Roman"/>
          <w:sz w:val="24"/>
          <w:szCs w:val="24"/>
        </w:rPr>
        <w:t xml:space="preserve">На сегодняшний день в учреждениях  культуры МО «Цильнинский   район»  работает  </w:t>
      </w:r>
      <w:r w:rsidRPr="002A594A">
        <w:rPr>
          <w:rFonts w:ascii="Times New Roman" w:hAnsi="Times New Roman" w:cs="Times New Roman"/>
          <w:b/>
          <w:bCs/>
          <w:sz w:val="24"/>
          <w:szCs w:val="24"/>
        </w:rPr>
        <w:t>123</w:t>
      </w:r>
      <w:r w:rsidRPr="002A594A">
        <w:rPr>
          <w:rFonts w:ascii="Times New Roman" w:hAnsi="Times New Roman" w:cs="Times New Roman"/>
          <w:color w:val="FF0000"/>
          <w:sz w:val="24"/>
          <w:szCs w:val="24"/>
        </w:rPr>
        <w:t xml:space="preserve"> </w:t>
      </w:r>
      <w:r w:rsidRPr="002A594A">
        <w:rPr>
          <w:rFonts w:ascii="Times New Roman" w:hAnsi="Times New Roman" w:cs="Times New Roman"/>
          <w:sz w:val="24"/>
          <w:szCs w:val="24"/>
        </w:rPr>
        <w:t xml:space="preserve"> человека, из  них </w:t>
      </w:r>
      <w:r w:rsidRPr="002A594A">
        <w:rPr>
          <w:rFonts w:ascii="Times New Roman" w:hAnsi="Times New Roman" w:cs="Times New Roman"/>
          <w:b/>
          <w:sz w:val="24"/>
          <w:szCs w:val="24"/>
        </w:rPr>
        <w:t>104</w:t>
      </w:r>
      <w:r w:rsidRPr="002A594A">
        <w:rPr>
          <w:rFonts w:ascii="Times New Roman" w:hAnsi="Times New Roman" w:cs="Times New Roman"/>
          <w:sz w:val="24"/>
          <w:szCs w:val="24"/>
        </w:rPr>
        <w:t xml:space="preserve"> человека – специалисты (административный  состав,  творческие и библиотечные работники, преподаватели  ДШИ),  </w:t>
      </w:r>
      <w:r w:rsidRPr="002A594A">
        <w:rPr>
          <w:rFonts w:ascii="Times New Roman" w:hAnsi="Times New Roman" w:cs="Times New Roman"/>
          <w:b/>
          <w:sz w:val="24"/>
          <w:szCs w:val="24"/>
        </w:rPr>
        <w:t>14</w:t>
      </w:r>
      <w:r w:rsidRPr="002A594A">
        <w:rPr>
          <w:rFonts w:ascii="Times New Roman" w:hAnsi="Times New Roman" w:cs="Times New Roman"/>
          <w:color w:val="FF0000"/>
          <w:sz w:val="24"/>
          <w:szCs w:val="24"/>
        </w:rPr>
        <w:t xml:space="preserve"> </w:t>
      </w:r>
      <w:r w:rsidRPr="002A594A">
        <w:rPr>
          <w:rFonts w:ascii="Times New Roman" w:hAnsi="Times New Roman" w:cs="Times New Roman"/>
          <w:sz w:val="24"/>
          <w:szCs w:val="24"/>
        </w:rPr>
        <w:t xml:space="preserve"> человек - обслуживающий  персонал. </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 xml:space="preserve">В учреждениях культуры клубного типа  работают </w:t>
      </w:r>
      <w:r w:rsidRPr="002A594A">
        <w:rPr>
          <w:rFonts w:ascii="Times New Roman" w:hAnsi="Times New Roman" w:cs="Times New Roman"/>
          <w:b/>
          <w:sz w:val="24"/>
          <w:szCs w:val="24"/>
        </w:rPr>
        <w:t>58</w:t>
      </w:r>
      <w:r w:rsidRPr="002A594A">
        <w:rPr>
          <w:rFonts w:ascii="Times New Roman" w:hAnsi="Times New Roman" w:cs="Times New Roman"/>
          <w:sz w:val="24"/>
          <w:szCs w:val="24"/>
        </w:rPr>
        <w:t xml:space="preserve"> человек. Их них специалистов — </w:t>
      </w:r>
      <w:r w:rsidRPr="002A594A">
        <w:rPr>
          <w:rFonts w:ascii="Times New Roman" w:hAnsi="Times New Roman" w:cs="Times New Roman"/>
          <w:b/>
          <w:sz w:val="24"/>
          <w:szCs w:val="24"/>
        </w:rPr>
        <w:t>52</w:t>
      </w:r>
      <w:r w:rsidRPr="002A594A">
        <w:rPr>
          <w:rFonts w:ascii="Times New Roman" w:hAnsi="Times New Roman" w:cs="Times New Roman"/>
          <w:b/>
          <w:bCs/>
          <w:sz w:val="24"/>
          <w:szCs w:val="24"/>
        </w:rPr>
        <w:t xml:space="preserve"> </w:t>
      </w:r>
      <w:r w:rsidRPr="002A594A">
        <w:rPr>
          <w:rFonts w:ascii="Times New Roman" w:hAnsi="Times New Roman" w:cs="Times New Roman"/>
          <w:sz w:val="24"/>
          <w:szCs w:val="24"/>
        </w:rPr>
        <w:t>человека</w:t>
      </w:r>
      <w:r w:rsidRPr="002A594A">
        <w:rPr>
          <w:rFonts w:ascii="Times New Roman" w:hAnsi="Times New Roman" w:cs="Times New Roman"/>
          <w:b/>
          <w:sz w:val="24"/>
          <w:szCs w:val="24"/>
        </w:rPr>
        <w:t>, 4</w:t>
      </w:r>
      <w:r w:rsidRPr="002A594A">
        <w:rPr>
          <w:rFonts w:ascii="Times New Roman" w:hAnsi="Times New Roman" w:cs="Times New Roman"/>
          <w:sz w:val="24"/>
          <w:szCs w:val="24"/>
        </w:rPr>
        <w:t xml:space="preserve"> — обслуживающий персонал.</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 xml:space="preserve">В ДШИ работают </w:t>
      </w:r>
      <w:r w:rsidRPr="002A594A">
        <w:rPr>
          <w:rFonts w:ascii="Times New Roman" w:hAnsi="Times New Roman" w:cs="Times New Roman"/>
          <w:b/>
          <w:bCs/>
          <w:sz w:val="24"/>
          <w:szCs w:val="24"/>
        </w:rPr>
        <w:t>21</w:t>
      </w:r>
      <w:r w:rsidRPr="002A594A">
        <w:rPr>
          <w:rFonts w:ascii="Times New Roman" w:hAnsi="Times New Roman" w:cs="Times New Roman"/>
          <w:sz w:val="24"/>
          <w:szCs w:val="24"/>
        </w:rPr>
        <w:t xml:space="preserve"> человек. Из них преподавателей — </w:t>
      </w:r>
      <w:r w:rsidRPr="002A594A">
        <w:rPr>
          <w:rFonts w:ascii="Times New Roman" w:hAnsi="Times New Roman" w:cs="Times New Roman"/>
          <w:b/>
          <w:bCs/>
          <w:sz w:val="24"/>
          <w:szCs w:val="24"/>
        </w:rPr>
        <w:t>14</w:t>
      </w:r>
      <w:r w:rsidRPr="002A594A">
        <w:rPr>
          <w:rFonts w:ascii="Times New Roman" w:hAnsi="Times New Roman" w:cs="Times New Roman"/>
          <w:sz w:val="24"/>
          <w:szCs w:val="24"/>
        </w:rPr>
        <w:t xml:space="preserve"> человек, — </w:t>
      </w:r>
      <w:r w:rsidRPr="002A594A">
        <w:rPr>
          <w:rFonts w:ascii="Times New Roman" w:hAnsi="Times New Roman" w:cs="Times New Roman"/>
          <w:b/>
          <w:sz w:val="24"/>
          <w:szCs w:val="24"/>
        </w:rPr>
        <w:t>5</w:t>
      </w:r>
      <w:r w:rsidRPr="002A594A">
        <w:rPr>
          <w:rFonts w:ascii="Times New Roman" w:hAnsi="Times New Roman" w:cs="Times New Roman"/>
          <w:sz w:val="24"/>
          <w:szCs w:val="24"/>
        </w:rPr>
        <w:t xml:space="preserve"> технический персонал. </w:t>
      </w:r>
    </w:p>
    <w:p w:rsidR="002A594A" w:rsidRPr="002A594A" w:rsidRDefault="002A594A" w:rsidP="002A594A">
      <w:pPr>
        <w:spacing w:after="0" w:line="240" w:lineRule="auto"/>
        <w:ind w:firstLine="705"/>
        <w:jc w:val="both"/>
        <w:rPr>
          <w:rFonts w:ascii="Times New Roman" w:hAnsi="Times New Roman" w:cs="Times New Roman"/>
          <w:color w:val="000000"/>
          <w:sz w:val="24"/>
          <w:szCs w:val="24"/>
        </w:rPr>
      </w:pPr>
      <w:r w:rsidRPr="002A594A">
        <w:rPr>
          <w:rFonts w:ascii="Times New Roman" w:hAnsi="Times New Roman" w:cs="Times New Roman"/>
          <w:color w:val="000000"/>
          <w:sz w:val="24"/>
          <w:szCs w:val="24"/>
        </w:rPr>
        <w:t xml:space="preserve">В библиотеках работает </w:t>
      </w:r>
      <w:r w:rsidRPr="002A594A">
        <w:rPr>
          <w:rFonts w:ascii="Times New Roman" w:hAnsi="Times New Roman" w:cs="Times New Roman"/>
          <w:b/>
          <w:bCs/>
          <w:color w:val="000000"/>
          <w:sz w:val="24"/>
          <w:szCs w:val="24"/>
        </w:rPr>
        <w:t xml:space="preserve">44 </w:t>
      </w:r>
      <w:r w:rsidRPr="002A594A">
        <w:rPr>
          <w:rFonts w:ascii="Times New Roman" w:hAnsi="Times New Roman" w:cs="Times New Roman"/>
          <w:color w:val="000000"/>
          <w:sz w:val="24"/>
          <w:szCs w:val="24"/>
        </w:rPr>
        <w:t xml:space="preserve">человека, из них </w:t>
      </w:r>
      <w:r w:rsidRPr="002A594A">
        <w:rPr>
          <w:rFonts w:ascii="Times New Roman" w:hAnsi="Times New Roman" w:cs="Times New Roman"/>
          <w:b/>
          <w:color w:val="000000"/>
          <w:sz w:val="24"/>
          <w:szCs w:val="24"/>
        </w:rPr>
        <w:t>38</w:t>
      </w:r>
      <w:r w:rsidRPr="002A594A">
        <w:rPr>
          <w:rFonts w:ascii="Times New Roman" w:hAnsi="Times New Roman" w:cs="Times New Roman"/>
          <w:color w:val="000000"/>
          <w:sz w:val="24"/>
          <w:szCs w:val="24"/>
        </w:rPr>
        <w:t xml:space="preserve"> специалисты, </w:t>
      </w:r>
      <w:r w:rsidRPr="002A594A">
        <w:rPr>
          <w:rFonts w:ascii="Times New Roman" w:hAnsi="Times New Roman" w:cs="Times New Roman"/>
          <w:b/>
          <w:bCs/>
          <w:color w:val="000000"/>
          <w:sz w:val="24"/>
          <w:szCs w:val="24"/>
        </w:rPr>
        <w:t xml:space="preserve">5 </w:t>
      </w:r>
      <w:r w:rsidRPr="002A594A">
        <w:rPr>
          <w:rFonts w:ascii="Times New Roman" w:hAnsi="Times New Roman" w:cs="Times New Roman"/>
          <w:color w:val="000000"/>
          <w:sz w:val="24"/>
          <w:szCs w:val="24"/>
        </w:rPr>
        <w:t>обслуживающий персонал.</w:t>
      </w:r>
    </w:p>
    <w:p w:rsidR="002A594A" w:rsidRPr="002A594A" w:rsidRDefault="002A594A" w:rsidP="002A594A">
      <w:pPr>
        <w:spacing w:after="0" w:line="240" w:lineRule="auto"/>
        <w:jc w:val="both"/>
        <w:rPr>
          <w:rFonts w:ascii="Times New Roman" w:hAnsi="Times New Roman" w:cs="Times New Roman"/>
          <w:i/>
          <w:sz w:val="24"/>
          <w:szCs w:val="24"/>
        </w:rPr>
      </w:pPr>
      <w:r w:rsidRPr="002A594A">
        <w:rPr>
          <w:rFonts w:ascii="Times New Roman" w:hAnsi="Times New Roman" w:cs="Times New Roman"/>
          <w:b/>
          <w:i/>
          <w:sz w:val="24"/>
          <w:szCs w:val="24"/>
        </w:rPr>
        <w:tab/>
        <w:t>Количество молодых специалистов, принятых на работу в отчетном периоде;</w:t>
      </w:r>
    </w:p>
    <w:p w:rsidR="002A594A" w:rsidRPr="002A594A" w:rsidRDefault="002A594A" w:rsidP="002A594A">
      <w:pPr>
        <w:spacing w:after="0" w:line="240" w:lineRule="auto"/>
        <w:jc w:val="both"/>
        <w:rPr>
          <w:rFonts w:ascii="Times New Roman" w:hAnsi="Times New Roman" w:cs="Times New Roman"/>
          <w:i/>
          <w:sz w:val="24"/>
          <w:szCs w:val="24"/>
        </w:rPr>
      </w:pPr>
      <w:r w:rsidRPr="002A594A">
        <w:rPr>
          <w:rFonts w:ascii="Times New Roman" w:hAnsi="Times New Roman" w:cs="Times New Roman"/>
          <w:sz w:val="24"/>
          <w:szCs w:val="24"/>
        </w:rPr>
        <w:t>Молодые специалисты в отчетном периоде на работу не принимались.</w:t>
      </w:r>
    </w:p>
    <w:p w:rsidR="002A594A" w:rsidRPr="002A594A" w:rsidRDefault="002A594A" w:rsidP="002A594A">
      <w:pPr>
        <w:spacing w:after="0" w:line="240" w:lineRule="auto"/>
        <w:jc w:val="both"/>
        <w:rPr>
          <w:rFonts w:ascii="Times New Roman" w:hAnsi="Times New Roman" w:cs="Times New Roman"/>
          <w:i/>
          <w:sz w:val="24"/>
          <w:szCs w:val="24"/>
        </w:rPr>
      </w:pPr>
    </w:p>
    <w:p w:rsidR="002A594A" w:rsidRPr="002A594A" w:rsidRDefault="002A594A" w:rsidP="002A594A">
      <w:pPr>
        <w:spacing w:after="0" w:line="240" w:lineRule="auto"/>
        <w:jc w:val="both"/>
        <w:rPr>
          <w:rFonts w:ascii="Times New Roman" w:hAnsi="Times New Roman" w:cs="Times New Roman"/>
          <w:i/>
          <w:sz w:val="24"/>
          <w:szCs w:val="24"/>
        </w:rPr>
      </w:pPr>
      <w:r w:rsidRPr="002A594A">
        <w:rPr>
          <w:rFonts w:ascii="Times New Roman" w:hAnsi="Times New Roman" w:cs="Times New Roman"/>
          <w:b/>
          <w:i/>
          <w:sz w:val="24"/>
          <w:szCs w:val="24"/>
        </w:rPr>
        <w:tab/>
        <w:t xml:space="preserve">Социальная поддержка, </w:t>
      </w:r>
    </w:p>
    <w:p w:rsidR="002A594A" w:rsidRPr="002A594A" w:rsidRDefault="002A594A" w:rsidP="002A594A">
      <w:pPr>
        <w:spacing w:after="0" w:line="240" w:lineRule="auto"/>
        <w:ind w:left="720"/>
        <w:jc w:val="both"/>
        <w:rPr>
          <w:rFonts w:ascii="Times New Roman" w:hAnsi="Times New Roman" w:cs="Times New Roman"/>
          <w:b/>
          <w:i/>
          <w:sz w:val="24"/>
          <w:szCs w:val="24"/>
        </w:rPr>
      </w:pP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bCs/>
          <w:sz w:val="24"/>
          <w:szCs w:val="24"/>
        </w:rPr>
        <w:tab/>
        <w:t>Е</w:t>
      </w:r>
      <w:r w:rsidRPr="002A594A">
        <w:rPr>
          <w:rFonts w:ascii="Times New Roman" w:hAnsi="Times New Roman" w:cs="Times New Roman"/>
          <w:sz w:val="24"/>
          <w:szCs w:val="24"/>
        </w:rPr>
        <w:t>жемесячную субсидию в сумме 500 рублей  на компенсацию расходов по коммунальным услугам получают 52 человека (учреждения культуры, библиотеки). Выплаты как молодой специалист  (2014 года)  получает 1 человек. Получают 100% компенсацию за отопление 14 преподавателей ДШИ.</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b/>
          <w:i/>
          <w:sz w:val="24"/>
          <w:szCs w:val="24"/>
        </w:rPr>
        <w:tab/>
        <w:t>Награды</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Получили звание «Заслуженный работник культуры Ульяновской области»- 2 человека;</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Звание «Ветеран творческой профессии»- 1 человек;</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Почетными Грамотами Российского профсоюза работников культуры</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награждены: 3 человека; </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lastRenderedPageBreak/>
        <w:t>Благодарностью Законодательного Собрания Ульяновской области  награждено 2 человека;</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Почетной грамотой Министерства искусства и культурной политики</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Ульяновской области награждено: 8 человек; </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Почетной грамотой Совета депутатов МО «Цильнинский район» награждено:  5 человек;</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Почетной грамотой Главы МО «Цильнинский район» награждено: 6 человек.</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Занесен на Доску Почета «Лучшие люди Цильнинсчкого района»- 1 человек</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b/>
          <w:i/>
          <w:color w:val="000000"/>
          <w:sz w:val="24"/>
          <w:szCs w:val="24"/>
        </w:rPr>
      </w:pPr>
      <w:r w:rsidRPr="002A594A">
        <w:rPr>
          <w:rFonts w:ascii="Times New Roman" w:hAnsi="Times New Roman" w:cs="Times New Roman"/>
          <w:b/>
          <w:i/>
          <w:color w:val="000000"/>
          <w:sz w:val="24"/>
          <w:szCs w:val="24"/>
        </w:rPr>
        <w:tab/>
        <w:t>Повышение квалификации специалистов (федеральный, областной, муниципальный уровни)</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color w:val="000000"/>
          <w:sz w:val="24"/>
          <w:szCs w:val="24"/>
        </w:rPr>
        <w:tab/>
        <w:t>В 2016 году 2 сотрудника сельских филиалов прошли курсы повышения компьютерной грамотности на базе областной научной библиотеки, одна сотрудница  ЦРБ - курсы методистов на базе ОГОБУ СПО «Ульяновское училище культуры»,  директор библиотеки прошла  обучение в ООО «Центр подготовки контрактных управляющих», девять сотрудников прошли стажировку по теме «Использование Интернет-ресурсов в библиотеке: формирование системы доступа граждан региона к социально-значимой информации» на базе областной научной библиотеки.</w:t>
      </w:r>
    </w:p>
    <w:p w:rsidR="002A594A" w:rsidRPr="002A594A" w:rsidRDefault="002A594A" w:rsidP="002A594A">
      <w:pPr>
        <w:spacing w:after="0" w:line="240" w:lineRule="auto"/>
        <w:jc w:val="both"/>
        <w:rPr>
          <w:rFonts w:ascii="Times New Roman" w:hAnsi="Times New Roman" w:cs="Times New Roman"/>
          <w:color w:val="000000"/>
          <w:sz w:val="24"/>
          <w:szCs w:val="24"/>
        </w:rPr>
      </w:pPr>
      <w:bookmarkStart w:id="7" w:name="_Toc401680798"/>
      <w:bookmarkStart w:id="8" w:name="_Toc401734563"/>
      <w:bookmarkStart w:id="9" w:name="_Toc401735428"/>
      <w:bookmarkStart w:id="10" w:name="_Toc401735670"/>
      <w:r w:rsidRPr="002A594A">
        <w:rPr>
          <w:rFonts w:ascii="Times New Roman" w:hAnsi="Times New Roman" w:cs="Times New Roman"/>
          <w:i/>
          <w:sz w:val="24"/>
          <w:szCs w:val="24"/>
        </w:rPr>
        <w:tab/>
      </w:r>
      <w:r w:rsidRPr="002A594A">
        <w:rPr>
          <w:rFonts w:ascii="Times New Roman" w:hAnsi="Times New Roman" w:cs="Times New Roman"/>
          <w:sz w:val="24"/>
          <w:szCs w:val="24"/>
        </w:rPr>
        <w:t>Клубные работники п</w:t>
      </w:r>
      <w:r w:rsidRPr="002A594A">
        <w:rPr>
          <w:rFonts w:ascii="Times New Roman" w:hAnsi="Times New Roman" w:cs="Times New Roman"/>
          <w:color w:val="000000"/>
          <w:sz w:val="24"/>
          <w:szCs w:val="24"/>
        </w:rPr>
        <w:t xml:space="preserve">ринимали участие в семинарах: областная творческая лаборатория «Фестиваль народного творчества «Край Симбирский </w:t>
      </w:r>
      <w:r w:rsidRPr="002A594A">
        <w:rPr>
          <w:rFonts w:ascii="Times New Roman" w:hAnsi="Times New Roman" w:cs="Times New Roman"/>
          <w:i/>
          <w:color w:val="000000"/>
          <w:sz w:val="24"/>
          <w:szCs w:val="24"/>
        </w:rPr>
        <w:t xml:space="preserve"> </w:t>
      </w:r>
      <w:r w:rsidRPr="002A594A">
        <w:rPr>
          <w:rFonts w:ascii="Times New Roman" w:hAnsi="Times New Roman" w:cs="Times New Roman"/>
          <w:color w:val="000000"/>
          <w:sz w:val="24"/>
          <w:szCs w:val="24"/>
        </w:rPr>
        <w:t xml:space="preserve">в истории государства Российского от идеи к воплощениию», областной семинар «Медицинские и психолого-педагогические аспекты репродуктивного здоровья подрастающего поколения», и др. </w:t>
      </w:r>
    </w:p>
    <w:p w:rsidR="002A594A" w:rsidRPr="002A594A" w:rsidRDefault="002A594A" w:rsidP="002A594A">
      <w:pPr>
        <w:spacing w:after="0" w:line="240" w:lineRule="auto"/>
        <w:jc w:val="both"/>
        <w:rPr>
          <w:rFonts w:ascii="Times New Roman" w:hAnsi="Times New Roman" w:cs="Times New Roman"/>
          <w:color w:val="000000"/>
          <w:sz w:val="24"/>
          <w:szCs w:val="24"/>
        </w:rPr>
      </w:pPr>
      <w:r w:rsidRPr="002A594A">
        <w:rPr>
          <w:rFonts w:ascii="Times New Roman" w:hAnsi="Times New Roman" w:cs="Times New Roman"/>
          <w:color w:val="000000"/>
          <w:sz w:val="24"/>
          <w:szCs w:val="24"/>
        </w:rPr>
        <w:t>Два  специалиста повысили свою квалификацию на областном обучающем семинаре «Школа сельского работника», прошли КПК (преподаватели)- 1 человек.</w:t>
      </w:r>
    </w:p>
    <w:p w:rsidR="002A594A" w:rsidRPr="002A594A" w:rsidRDefault="002A594A" w:rsidP="002A594A">
      <w:pPr>
        <w:spacing w:after="0" w:line="240" w:lineRule="auto"/>
        <w:jc w:val="both"/>
        <w:rPr>
          <w:rFonts w:ascii="Times New Roman" w:hAnsi="Times New Roman" w:cs="Times New Roman"/>
          <w:color w:val="000000"/>
          <w:sz w:val="24"/>
          <w:szCs w:val="24"/>
        </w:rPr>
      </w:pPr>
      <w:r w:rsidRPr="002A594A">
        <w:rPr>
          <w:rFonts w:ascii="Times New Roman" w:hAnsi="Times New Roman" w:cs="Times New Roman"/>
          <w:color w:val="000000"/>
          <w:sz w:val="24"/>
          <w:szCs w:val="24"/>
        </w:rPr>
        <w:t>По заочной форме обучения обучаются в УлГУ-4 человека, в РАНХиГС-1 человек; в УУК- 1 человек.</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color w:val="000000"/>
          <w:sz w:val="24"/>
          <w:szCs w:val="24"/>
        </w:rPr>
        <w:t>Обучающие семинары в МО посетили все сельские работники-90 человек.</w:t>
      </w:r>
    </w:p>
    <w:p w:rsidR="002A594A" w:rsidRPr="002A594A" w:rsidRDefault="002A594A" w:rsidP="002A594A">
      <w:pPr>
        <w:spacing w:after="0" w:line="240" w:lineRule="auto"/>
        <w:rPr>
          <w:rFonts w:ascii="Times New Roman" w:hAnsi="Times New Roman" w:cs="Times New Roman"/>
          <w:sz w:val="24"/>
          <w:szCs w:val="24"/>
        </w:rPr>
      </w:pPr>
    </w:p>
    <w:p w:rsidR="002A594A" w:rsidRPr="00684DA5" w:rsidRDefault="002A594A" w:rsidP="002A594A">
      <w:pPr>
        <w:pStyle w:val="1"/>
        <w:spacing w:before="0" w:line="240" w:lineRule="auto"/>
        <w:jc w:val="both"/>
        <w:rPr>
          <w:rFonts w:ascii="Times New Roman" w:hAnsi="Times New Roman" w:cs="Times New Roman"/>
          <w:color w:val="auto"/>
          <w:sz w:val="24"/>
          <w:szCs w:val="24"/>
        </w:rPr>
      </w:pPr>
      <w:r w:rsidRPr="002A594A">
        <w:rPr>
          <w:rFonts w:ascii="Times New Roman" w:eastAsia="Calibri" w:hAnsi="Times New Roman" w:cs="Times New Roman"/>
          <w:bCs w:val="0"/>
          <w:sz w:val="24"/>
          <w:szCs w:val="24"/>
        </w:rPr>
        <w:tab/>
      </w:r>
      <w:r w:rsidRPr="00684DA5">
        <w:rPr>
          <w:rFonts w:ascii="Times New Roman" w:eastAsia="Calibri" w:hAnsi="Times New Roman" w:cs="Times New Roman"/>
          <w:bCs w:val="0"/>
          <w:color w:val="auto"/>
          <w:sz w:val="24"/>
          <w:szCs w:val="24"/>
        </w:rPr>
        <w:t>4.</w:t>
      </w:r>
      <w:r w:rsidRPr="00684DA5">
        <w:rPr>
          <w:rFonts w:ascii="Times New Roman" w:hAnsi="Times New Roman" w:cs="Times New Roman"/>
          <w:color w:val="auto"/>
          <w:sz w:val="24"/>
          <w:szCs w:val="24"/>
        </w:rPr>
        <w:t>Нормативно-правовое обеспечение учреждения</w:t>
      </w:r>
    </w:p>
    <w:p w:rsidR="002A594A" w:rsidRPr="002A594A" w:rsidRDefault="002A594A" w:rsidP="002A594A">
      <w:pPr>
        <w:spacing w:after="0" w:line="240" w:lineRule="auto"/>
        <w:rPr>
          <w:rFonts w:ascii="Times New Roman" w:hAnsi="Times New Roman" w:cs="Times New Roman"/>
          <w:sz w:val="24"/>
          <w:szCs w:val="24"/>
        </w:rPr>
      </w:pPr>
    </w:p>
    <w:p w:rsidR="002A594A" w:rsidRPr="002A594A" w:rsidRDefault="002A594A" w:rsidP="002A594A">
      <w:pPr>
        <w:spacing w:after="0" w:line="240" w:lineRule="auto"/>
        <w:ind w:firstLine="851"/>
        <w:jc w:val="both"/>
        <w:rPr>
          <w:rFonts w:ascii="Times New Roman" w:hAnsi="Times New Roman" w:cs="Times New Roman"/>
          <w:b/>
          <w:i/>
          <w:sz w:val="24"/>
          <w:szCs w:val="24"/>
        </w:rPr>
      </w:pPr>
      <w:r w:rsidRPr="002A594A">
        <w:rPr>
          <w:rFonts w:ascii="Times New Roman" w:hAnsi="Times New Roman" w:cs="Times New Roman"/>
          <w:b/>
          <w:i/>
          <w:sz w:val="24"/>
          <w:szCs w:val="24"/>
        </w:rPr>
        <w:t>Разработка муниципальных программ развития культуры;</w:t>
      </w:r>
    </w:p>
    <w:p w:rsidR="002A594A" w:rsidRPr="002A594A" w:rsidRDefault="002A594A" w:rsidP="002A594A">
      <w:pPr>
        <w:spacing w:after="0" w:line="240" w:lineRule="auto"/>
        <w:ind w:firstLine="851"/>
        <w:jc w:val="both"/>
        <w:rPr>
          <w:rFonts w:ascii="Times New Roman" w:hAnsi="Times New Roman" w:cs="Times New Roman"/>
          <w:i/>
          <w:sz w:val="24"/>
          <w:szCs w:val="24"/>
        </w:rPr>
      </w:pPr>
    </w:p>
    <w:p w:rsidR="002A594A" w:rsidRPr="002A594A" w:rsidRDefault="002A594A" w:rsidP="002A594A">
      <w:pPr>
        <w:spacing w:after="0" w:line="240" w:lineRule="auto"/>
        <w:ind w:firstLine="851"/>
        <w:jc w:val="both"/>
        <w:rPr>
          <w:rFonts w:ascii="Times New Roman" w:hAnsi="Times New Roman" w:cs="Times New Roman"/>
          <w:sz w:val="24"/>
          <w:szCs w:val="24"/>
        </w:rPr>
      </w:pPr>
      <w:r w:rsidRPr="002A594A">
        <w:rPr>
          <w:rFonts w:ascii="Times New Roman" w:hAnsi="Times New Roman" w:cs="Times New Roman"/>
          <w:sz w:val="24"/>
          <w:szCs w:val="24"/>
        </w:rPr>
        <w:t>В 2016 году приняты изменения в муниципальную программу «Развитие культуры и сохранение объектов культурного наследия в Цильнинском районе  на 2016-2020 год» в связи с изменениями  бюджета  МО «Цильнинский район».</w:t>
      </w:r>
    </w:p>
    <w:p w:rsidR="002A594A" w:rsidRPr="002A594A" w:rsidRDefault="002A594A" w:rsidP="002A594A">
      <w:pPr>
        <w:spacing w:after="0" w:line="240" w:lineRule="auto"/>
        <w:ind w:firstLine="851"/>
        <w:jc w:val="both"/>
        <w:rPr>
          <w:rFonts w:ascii="Times New Roman" w:hAnsi="Times New Roman" w:cs="Times New Roman"/>
          <w:sz w:val="24"/>
          <w:szCs w:val="24"/>
        </w:rPr>
      </w:pPr>
      <w:r w:rsidRPr="002A594A">
        <w:rPr>
          <w:rFonts w:ascii="Times New Roman" w:hAnsi="Times New Roman" w:cs="Times New Roman"/>
          <w:sz w:val="24"/>
          <w:szCs w:val="24"/>
        </w:rPr>
        <w:t xml:space="preserve"> </w:t>
      </w:r>
    </w:p>
    <w:p w:rsidR="002A594A" w:rsidRPr="002A594A" w:rsidRDefault="002A594A" w:rsidP="002A594A">
      <w:pPr>
        <w:spacing w:after="0" w:line="240" w:lineRule="auto"/>
        <w:ind w:firstLine="851"/>
        <w:jc w:val="both"/>
        <w:rPr>
          <w:rFonts w:ascii="Times New Roman" w:hAnsi="Times New Roman" w:cs="Times New Roman"/>
          <w:b/>
          <w:i/>
          <w:sz w:val="24"/>
          <w:szCs w:val="24"/>
        </w:rPr>
      </w:pPr>
      <w:r w:rsidRPr="002A594A">
        <w:rPr>
          <w:rFonts w:ascii="Times New Roman" w:hAnsi="Times New Roman" w:cs="Times New Roman"/>
          <w:b/>
          <w:i/>
          <w:sz w:val="24"/>
          <w:szCs w:val="24"/>
        </w:rPr>
        <w:t>Разработка уставов, проектов;</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Были разработаны изменения в Уставы  для детских школ искусств  в связи с внесением изменений в Закон «Об образовании в РФ».</w:t>
      </w:r>
    </w:p>
    <w:p w:rsidR="002A594A" w:rsidRPr="002A594A" w:rsidRDefault="002A594A" w:rsidP="002A594A">
      <w:pPr>
        <w:spacing w:after="0" w:line="240" w:lineRule="auto"/>
        <w:ind w:firstLine="851"/>
        <w:jc w:val="both"/>
        <w:rPr>
          <w:rFonts w:ascii="Times New Roman" w:hAnsi="Times New Roman" w:cs="Times New Roman"/>
          <w:sz w:val="24"/>
          <w:szCs w:val="24"/>
        </w:rPr>
      </w:pPr>
      <w:r w:rsidRPr="002A594A">
        <w:rPr>
          <w:rFonts w:ascii="Times New Roman" w:hAnsi="Times New Roman" w:cs="Times New Roman"/>
          <w:sz w:val="24"/>
          <w:szCs w:val="24"/>
        </w:rPr>
        <w:t>Были заключены трудовые договора с вновь поступившими сотрудниками, разработаны  их должностные инструкции; внесены изменения в коллективные договора.</w:t>
      </w:r>
    </w:p>
    <w:p w:rsidR="002A594A" w:rsidRDefault="002A594A" w:rsidP="002A594A">
      <w:pPr>
        <w:spacing w:after="0" w:line="240" w:lineRule="auto"/>
        <w:ind w:firstLine="851"/>
        <w:jc w:val="both"/>
        <w:rPr>
          <w:rFonts w:ascii="Times New Roman" w:hAnsi="Times New Roman" w:cs="Times New Roman"/>
          <w:sz w:val="24"/>
          <w:szCs w:val="24"/>
        </w:rPr>
      </w:pPr>
      <w:r w:rsidRPr="002A594A">
        <w:rPr>
          <w:rFonts w:ascii="Times New Roman" w:hAnsi="Times New Roman" w:cs="Times New Roman"/>
          <w:sz w:val="24"/>
          <w:szCs w:val="24"/>
        </w:rPr>
        <w:t>В 2016 году велась разработка  общеразвивающих программ по фортепиано, хору-вокалу, народным инструментам, теоретическим дисциплинам инструментального отделения; живописи, хореографии, декоративно -прикладному искусству.</w:t>
      </w:r>
    </w:p>
    <w:p w:rsidR="002A594A" w:rsidRDefault="002A594A" w:rsidP="002A594A">
      <w:pPr>
        <w:spacing w:after="0" w:line="240" w:lineRule="auto"/>
        <w:ind w:firstLine="851"/>
        <w:jc w:val="both"/>
        <w:rPr>
          <w:rFonts w:ascii="Times New Roman" w:eastAsia="Calibri" w:hAnsi="Times New Roman" w:cs="Times New Roman"/>
          <w:bCs/>
          <w:sz w:val="24"/>
          <w:szCs w:val="24"/>
        </w:rPr>
      </w:pPr>
    </w:p>
    <w:p w:rsidR="002A594A" w:rsidRPr="00684DA5" w:rsidRDefault="002A594A" w:rsidP="002A594A">
      <w:pPr>
        <w:spacing w:after="0" w:line="240" w:lineRule="auto"/>
        <w:ind w:firstLine="851"/>
        <w:jc w:val="both"/>
        <w:rPr>
          <w:rFonts w:ascii="Times New Roman" w:hAnsi="Times New Roman" w:cs="Times New Roman"/>
          <w:b/>
          <w:sz w:val="24"/>
          <w:szCs w:val="24"/>
        </w:rPr>
      </w:pPr>
      <w:r w:rsidRPr="00684DA5">
        <w:rPr>
          <w:rFonts w:ascii="Times New Roman" w:eastAsia="Calibri" w:hAnsi="Times New Roman" w:cs="Times New Roman"/>
          <w:b/>
          <w:bCs/>
          <w:sz w:val="24"/>
          <w:szCs w:val="24"/>
        </w:rPr>
        <w:t xml:space="preserve">5. </w:t>
      </w:r>
      <w:r w:rsidRPr="00684DA5">
        <w:rPr>
          <w:rFonts w:ascii="Times New Roman" w:hAnsi="Times New Roman" w:cs="Times New Roman"/>
          <w:b/>
          <w:sz w:val="24"/>
          <w:szCs w:val="24"/>
        </w:rPr>
        <w:t>Приоритетные направления деятельности учреждений культуры МО. Итоги. Анализ</w:t>
      </w:r>
    </w:p>
    <w:p w:rsidR="002A594A" w:rsidRPr="00684DA5" w:rsidRDefault="002A594A" w:rsidP="002A594A">
      <w:pPr>
        <w:spacing w:after="0" w:line="240" w:lineRule="auto"/>
        <w:ind w:firstLine="851"/>
        <w:jc w:val="both"/>
        <w:rPr>
          <w:rFonts w:ascii="Times New Roman" w:hAnsi="Times New Roman" w:cs="Times New Roman"/>
          <w:b/>
          <w:sz w:val="24"/>
          <w:szCs w:val="24"/>
        </w:rPr>
      </w:pPr>
      <w:r w:rsidRPr="00684DA5">
        <w:rPr>
          <w:rFonts w:ascii="Times New Roman" w:hAnsi="Times New Roman" w:cs="Times New Roman"/>
          <w:b/>
          <w:bCs/>
          <w:sz w:val="24"/>
          <w:szCs w:val="24"/>
        </w:rPr>
        <w:t>5.1.О реализации мероприятий, посвящённых</w:t>
      </w:r>
      <w:r w:rsidRPr="00684DA5">
        <w:rPr>
          <w:rFonts w:ascii="Times New Roman" w:hAnsi="Times New Roman" w:cs="Times New Roman"/>
          <w:b/>
          <w:bCs/>
          <w:color w:val="000000"/>
          <w:sz w:val="24"/>
          <w:szCs w:val="24"/>
        </w:rPr>
        <w:t xml:space="preserve"> 250-летия со дня рождения Н.М. Карамзина</w:t>
      </w:r>
      <w:r w:rsidRPr="00684DA5">
        <w:rPr>
          <w:rFonts w:ascii="Times New Roman" w:hAnsi="Times New Roman" w:cs="Times New Roman"/>
          <w:b/>
          <w:bCs/>
          <w:sz w:val="24"/>
          <w:szCs w:val="24"/>
        </w:rPr>
        <w:t>».</w:t>
      </w:r>
      <w:r w:rsidRPr="00684DA5">
        <w:rPr>
          <w:rFonts w:ascii="Times New Roman" w:hAnsi="Times New Roman" w:cs="Times New Roman"/>
          <w:b/>
          <w:sz w:val="24"/>
          <w:szCs w:val="24"/>
        </w:rPr>
        <w:t xml:space="preserve"> </w:t>
      </w:r>
    </w:p>
    <w:p w:rsidR="002A594A" w:rsidRPr="002A594A" w:rsidRDefault="002A594A" w:rsidP="002A594A">
      <w:pPr>
        <w:spacing w:after="0" w:line="240" w:lineRule="auto"/>
        <w:ind w:firstLine="851"/>
        <w:jc w:val="both"/>
        <w:rPr>
          <w:rFonts w:ascii="Times New Roman" w:hAnsi="Times New Roman" w:cs="Times New Roman"/>
          <w:sz w:val="24"/>
          <w:szCs w:val="24"/>
        </w:rPr>
      </w:pPr>
      <w:r w:rsidRPr="002A594A">
        <w:rPr>
          <w:rFonts w:ascii="Times New Roman" w:hAnsi="Times New Roman" w:cs="Times New Roman"/>
          <w:sz w:val="24"/>
          <w:szCs w:val="24"/>
        </w:rPr>
        <w:lastRenderedPageBreak/>
        <w:t>В 2016 году успешно реализовался  областной проект «Н.М.Карамзин: история продолжается», в рамках которого проводятся такие мероприятия, как:  виртуальные экскурсии по карамзинским местам «И будет имя его жить в России вечно»,  «В память о великом земляке», литературно-исторические часы «По страницам жизни и творчества Н.М.Карамзина», «Имя в истории края», познавательные часы «Встречи с Карамзиным», «Колумб российской истории», литературные вечера «Слава его принадлежит России», «Сын российской державы», часы краеведения «Карамзин и симбирский край», электронные презентации «Воздух просторов симбирского края дышит историей Карамзина», литературные калейдоскопы «Ему подвластны были муза и история», литературные путешествия «Сказки Н.М.Карамзина», буклеты «Не забудет русский мир», во всех библиотеках оформлены постоянно действующие книжные выставки «В память о великом земляке», «Н.М.Карамзин — гордость симбирского края» и т. д. На мероприятиях проходило знакомство с именем великого классика симбирского-ульяновского края, с его произведениями, с памятными местами Ульяновской области.</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 xml:space="preserve">Четыре библиотеки (ЦРБ, Елховоозерский, Норовский и Нижнетимерсянский с/ф) участвовали  на областном профессиональном конкурсе «Библиотека—лидер года», посвященном 250-летию Н.М.Карамзина. На этом конкурсе победителем в номинации «Сельская библиотека-лидер года» по теме «Культурно-историческое наследие Н.М.Карамзина в воспитании граждан России» стал Елховоозерский с/ф. Победителю был вручен сертификат в сумме 4000 рублей на приобретение книг для библиотеки.  Работниками культуры были организованы и проведены такие мероприятия, как «Вечер с книгой» - обсуждение романа «Бедная Лиза», «Граф истории» - тематическое мероприятие. Проводились познавательные часы  с учащимися школ района «Н.М.Карамзин- историк, поэт, писатель», где учащиеся ознакомились с биографией Н.М.Карамзина -деятеля, основателя  истории Российского государства, подчеркивая его литературную деятельность в многожанровом содержании. Проводились  беседы с чтением сказки Н.М.Карамзина- «Путешествие в страну сказок  Н.М.Карамзина».  Учащиеся ознакомились с  автобиографией писателя, историка. Сказка «Прекрасная царевна и Щастливый Карла» ученики  читали с интонацией и выразительно. После чтения проводился анализ сказки и  делался вывод: нужно быть добрым и любящим человеком. Затем проводился конкурс рисунков на иллюстрации к сказкам Н.М.Карамзина  «Прекрасная царевна и Щастливый Карла». </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 xml:space="preserve">28 октября в Большенагаткинском РДК состоялся фестиваль-марафон  «Новоникулинское эссе» в рамках проекта «Край Симбирский в истории государства Российского» к 250- летию со дня рождения Н.М. Карамзина. Фестиваль посвящен творческому  деятелю В.Н. Назарьеву-летописцу, писателю-народнику, земляку, жившего  во 2-ой половине 19 века на территории Цильнинского района в селе Новое Никулино. Он хорошо был знаком с творчеством  знаменитых  земляков: Н.М.Карамзина, И.А. Гончарова, Д.Д. Минаева, Н.М.Языкова, чувашским просветителем И.Я.Яковлевым. Зрители ознакомились с его автобиографией и  творчеством.  </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b/>
          <w:sz w:val="24"/>
          <w:szCs w:val="24"/>
        </w:rPr>
        <w:tab/>
        <w:t>5.2.О реализации мероприятий в рамках Года Российского кино</w:t>
      </w:r>
      <w:r w:rsidRPr="002A594A">
        <w:rPr>
          <w:rFonts w:ascii="Times New Roman" w:hAnsi="Times New Roman" w:cs="Times New Roman"/>
          <w:sz w:val="24"/>
          <w:szCs w:val="24"/>
        </w:rPr>
        <w:t>.</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 xml:space="preserve">2016 год в России объявлен Годом российского кино, который   продолжил цикл мероприятий Года литературы. Кино и литература тесно взаимосвязаны, дополняют друг друга, делают более доступным литературный источник, позволяют проводить сравнение книги и экранизации, привлекают новых людей к чтению. Библиотеки подготовили и провели цикл мероприятий: постоянно действующие  книжные выставки «Герои книг в шедеврах кино», «История развития киноискусства». На выставке под названием «Книга живет на экране» были представлены такие книги как «Война и мир», «Анна Каренина», «Воскресение» Л.Толстого, «12 стульев» Ильфа и Петрова, </w:t>
      </w:r>
      <w:r w:rsidRPr="002A594A">
        <w:rPr>
          <w:rFonts w:ascii="Times New Roman" w:hAnsi="Times New Roman" w:cs="Times New Roman"/>
          <w:sz w:val="24"/>
          <w:szCs w:val="24"/>
        </w:rPr>
        <w:lastRenderedPageBreak/>
        <w:t xml:space="preserve">«Преступление и наказание», «Братья Карамазовы» Ф.Достоевского, «Дядя Ваня» А.Чехова, «Тихий Дон» М.Шолохова и т.д. Беседы, обзоры, часы интересных сообщений на темы «Важнейшее из искусств»; «Артисты российского и советского кино», «Кино и книга», «Война — из книги на экран», «Достояние России в лицах», «Артистом можешь ты не быть, но книги ты читать обязан»; видеовикторина «Из какого это фильма?», час кино «Великий актер с большой буквы» о Е.Леонове, видеокруиз для детей «Сказки на экране» по сказкам «Конек-горбунок», «Кощей бессмертный», «Садко» и многое другое. </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В рамках мероприятий Года Российского кино в учреждениях  культуры  в течение года осуществлялся показ мультипликационных фильмов в формате 3</w:t>
      </w:r>
      <w:r w:rsidRPr="002A594A">
        <w:rPr>
          <w:rFonts w:ascii="Times New Roman" w:hAnsi="Times New Roman" w:cs="Times New Roman"/>
          <w:sz w:val="24"/>
          <w:szCs w:val="24"/>
          <w:lang w:val="en-US"/>
        </w:rPr>
        <w:t>D</w:t>
      </w:r>
      <w:r w:rsidRPr="002A594A">
        <w:rPr>
          <w:rFonts w:ascii="Times New Roman" w:hAnsi="Times New Roman" w:cs="Times New Roman"/>
          <w:sz w:val="24"/>
          <w:szCs w:val="24"/>
        </w:rPr>
        <w:t xml:space="preserve"> «Побег с планеты Земля», «Крякнутые каникулы», художественный фильм «Королевство кривых зеркал» и т.д.  в рамках мероприятий «Любимое кино». Тематические мероприятия, посвященные Дню рождения Ульяновской области  «С днем рождения, Симбирский край!», Дню вывода войск из Афганистана, Дню космонавтики, Дню Победы,  Международному Дню борьбы со СПИДом, Дню героев России, также сопровождались показом художественных и документальных фильмов. Кроме того, ежеквартально организовывалась демонстрация мультфильмов «Для самых маленьких», на которые приглашались воспитанники детских дошкольных учреждений.  В фойе учреждений культуры оформлялись стенды «Классика нашего кино», с титульными  листами из знаменитых фильмов советского кино: «Девчата», «Летите журавли», «Кавказская пленница», «Два бойца», «Любовь и голуби» и т.д.</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 xml:space="preserve">В рамках Международного кинофестиваля имени В.Леонтьевой 28 мая состоялась встреча  с актером кино Б.Манджиевым.  Актёр  исполнил для публики традиционные песни калмыцкого народа, а также продемонстрировал  учащимся традиционные народные забавы. Зрители  с огромным удовольствием приняли в них участие. По окончании   встречи был показан фильм «Небесный верблюжонок», где сам актёр играет в нём главную роль. </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b/>
          <w:sz w:val="24"/>
          <w:szCs w:val="24"/>
        </w:rPr>
      </w:pPr>
      <w:r w:rsidRPr="002A594A">
        <w:rPr>
          <w:rFonts w:ascii="Times New Roman" w:hAnsi="Times New Roman" w:cs="Times New Roman"/>
          <w:b/>
          <w:sz w:val="24"/>
          <w:szCs w:val="24"/>
        </w:rPr>
        <w:tab/>
        <w:t>5.3.Об участии в сетевых акциях («День Победы», «Ночь кино», «Ночь искусства», «Ночь музеев», «Библионочь» и т.д.)</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 xml:space="preserve">22 апреля проведена пятая  </w:t>
      </w:r>
      <w:r w:rsidRPr="002A594A">
        <w:rPr>
          <w:rFonts w:ascii="Times New Roman" w:hAnsi="Times New Roman" w:cs="Times New Roman"/>
          <w:b/>
          <w:sz w:val="24"/>
          <w:szCs w:val="24"/>
        </w:rPr>
        <w:t>Всероссийская акция «Библионочь-2016».</w:t>
      </w:r>
      <w:r w:rsidRPr="002A594A">
        <w:rPr>
          <w:rFonts w:ascii="Times New Roman" w:hAnsi="Times New Roman" w:cs="Times New Roman"/>
          <w:sz w:val="24"/>
          <w:szCs w:val="24"/>
        </w:rPr>
        <w:t xml:space="preserve"> В этом году акция проходила в Год российского кино и объединила все события одной общей темой «Читай кино!» Библиотеки района представили обширную культурную программу под этим девизом. Все библиотеки встретили своих гостей с серией книжных выставок «С книжных страниц на большой экран», «Книга в кадре», «Волшебный мир кино», «Кино — в волшебный мир окно» и т.д. Основной блок «Библионочи» был посвящен истории кино, известным кинорежиссерам и актерам. Особенно душевным получился блок, посвященный песням из кинофильмов. Работники клубных учреждений исполняли популярные песни из кинофильмов, их с большим удовольствием  поддерживали и гости мероприятия. На разных площадках гости  участвовали в киновикторинах «Знаешь- отвечай, не знаешь- прочитай», «Мелькаю кадры как страницы», «Угадай фильм», литературных лотереях «Книги, ставшие фильмами», кинозавалинках «Великие и неповторимые», «Звездные книги о звездных судьбах», в литературном салоне «Герои Пушкина на экране», инсценировках по произведениям Б.Васильева «А зори здесь тихие», Ю.Бондарева «Горячий снег», мастер-классах по технике «Оригами» по изготовлению мини-книжки и карандаша-закладки. В заключении в библиокафе угощали всех ароматным чаем и пирогами «А-ля Карамзин». </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       В детских библиотеках стартовали детские мероприятия «Библионочи»- «Библиосумерки». Юные читатели не только угадывали фильмы, но с мультгероями подпевали и пританцовывали. Участвовали в викторине-квест «Герои книг-герои фильмов», где по кадру надо было назвать фильм и найти книгу, по которой была </w:t>
      </w:r>
      <w:r w:rsidRPr="002A594A">
        <w:rPr>
          <w:rFonts w:ascii="Times New Roman" w:hAnsi="Times New Roman" w:cs="Times New Roman"/>
          <w:sz w:val="24"/>
          <w:szCs w:val="24"/>
        </w:rPr>
        <w:lastRenderedPageBreak/>
        <w:t>экранизация. Участвовали также в конкурсах «Вспомни фильм и героя», в видеовикторине «Мультгерой спешит на встречу», посмотрели киножурнал «Туда и обратно: от фильма к книге, от книги к фильму».</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 Работникам культуры  удалось добиться поставленной цели этой акции — популяризации лучших образцов художественной литературы и художественных фильмов,  показ молодежи новых формы проведения досуга.</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    Наша Победа не ушла в прошлое. Праздник Победы остается для всех символом крепости духа и  несгибаемой воли. Для того, чтобы в сердцах нашего народа не осталось ни одного сомнения в правильности, справедливости и значимости этого дня, учреждениями культуры  проводится планомерная и систематическая работа. </w:t>
      </w:r>
      <w:r w:rsidRPr="002A594A">
        <w:rPr>
          <w:rFonts w:ascii="Times New Roman" w:hAnsi="Times New Roman" w:cs="Times New Roman"/>
          <w:b/>
          <w:sz w:val="24"/>
          <w:szCs w:val="24"/>
        </w:rPr>
        <w:t xml:space="preserve">В рамках сетевой акции «День Победы» </w:t>
      </w:r>
      <w:r w:rsidRPr="002A594A">
        <w:rPr>
          <w:rFonts w:ascii="Times New Roman" w:hAnsi="Times New Roman" w:cs="Times New Roman"/>
          <w:sz w:val="24"/>
          <w:szCs w:val="24"/>
        </w:rPr>
        <w:t>все библиотеки района приняли участие в областном патриотическом флешмобе «Читай во имя мира», в Международной акции «Читаем детям о войне». Эти  мероприятия открылись чтением отрывков из произведений известных авторов  о трудных и героических событиях военных лет. Цель этих мероприятий  - воспитание гражданственности и патриотизма у детей и подростков на примере образцов художественной литературы. В 2016 году учреждениями культуры в рамках празднования Дня Победы были организованы и проведены следующие мероприятия: Акция «Бессмертный полк», торжественный  митинг «Помним всех поименно», вечер-реквием, посвященный 75 годовщине начала ВОВ, волонтерская помощь ветеранам на дому.  Традиционной стало проведение в районе акции «Как живешь, ветеран?». Ко Дню Победы во всех библиотеках оформлялись книжные выставки «Страницы памяти листая», «По местам боевых сражений», рассказывающие о подвигах солдат, о героях,  о победе, какой ценой она досталась нашему народу. Особое значение работниками культуры придается мероприятиям, посвященным судьбам наших земляков в годы ВОв. Это вечера-встречи с тружениками тыла «Войны свидетели живые», электронная презентация «Герои земли цильнинской», вечера памяти «Их имена живут в памяти людской» и т.д.</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       Патриотизму невозможно научить, его нужно воспитывать и поэтому большая часть мероприятий, проводимых в учреждениях культуры,  предназначена  для детской и молодежной аудитории. Среди них  были такие мероприятия, как: уроки памяти «Мы помним, мы гордимся», уроки мужества «Поклон тебе, солдат России», познавательные программы «И пусть поколения знают», встречи с ветеранами войны и тыла «Они ковали победу в тылу», литературно-музыкальные вечера «По дорогам песни фронтовой».</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Ежегодно проходит акция-вынос  портретов героев-земляков, участников  войны  к монументу  погибших воинов в ВОВ. Это мероприятие сопровождается траурными митингами.  Утром  9 мая начинают звучать патриотические песни, песни военных лет, затем начинается шествие. Сопровождает его  гирлянда Славы. Проходят митинги-реквиемы, где выступают первые лица, говорят о величии нашей страны- России,</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победившую фашизм. По окончанию митинга-реквиема возлагаются цветы к памятникам погибших воинов. Работники культуры, воспитанники детских садов, учащиеся школ, ДШИ представляют  концертные программы,  где звучат песни военных лет, представляются  хореографические композиции на военную тему.  В учреждениях культуры идет показ художественных фильмов: «В августе 44 года», «Двое и война» и др. В вечернее время     проходит  праздничная концертная программа, подготовленная работниками культуры  «Песням тех военных лет поверьте»,  проводится акция «Зажги свою свечу». В 22-00 в небо запускается праздничный салют  Победы.  Праздничное массовое гуляние завершается  дискотеками. </w:t>
      </w:r>
    </w:p>
    <w:p w:rsidR="002A594A" w:rsidRPr="002A594A" w:rsidRDefault="002A594A" w:rsidP="002A594A">
      <w:pPr>
        <w:spacing w:after="0" w:line="240" w:lineRule="auto"/>
        <w:ind w:firstLine="426"/>
        <w:jc w:val="both"/>
        <w:rPr>
          <w:rFonts w:ascii="Times New Roman" w:hAnsi="Times New Roman" w:cs="Times New Roman"/>
          <w:sz w:val="24"/>
          <w:szCs w:val="24"/>
        </w:rPr>
      </w:pPr>
      <w:r w:rsidRPr="002A594A">
        <w:rPr>
          <w:rFonts w:ascii="Times New Roman" w:hAnsi="Times New Roman" w:cs="Times New Roman"/>
          <w:sz w:val="24"/>
          <w:szCs w:val="24"/>
        </w:rPr>
        <w:t xml:space="preserve">27 августа  в РДК с. Б. Нагаткино, Цильнинском центре культуры и  спорта, Среднеалгашинскомс СДК  состоялась </w:t>
      </w:r>
      <w:r w:rsidRPr="002A594A">
        <w:rPr>
          <w:rFonts w:ascii="Times New Roman" w:hAnsi="Times New Roman" w:cs="Times New Roman"/>
          <w:b/>
          <w:sz w:val="24"/>
          <w:szCs w:val="24"/>
        </w:rPr>
        <w:t>всероссийская акция «Ночь кино»</w:t>
      </w:r>
      <w:r w:rsidRPr="002A594A">
        <w:rPr>
          <w:rFonts w:ascii="Times New Roman" w:hAnsi="Times New Roman" w:cs="Times New Roman"/>
          <w:sz w:val="24"/>
          <w:szCs w:val="24"/>
        </w:rPr>
        <w:t xml:space="preserve">. Клубные работники  подготовили и провели интересные мероприятия для детей и взрослых под названием «Легенды российского кино». С 20.00 до 23.00 работали площадки в фойе, </w:t>
      </w:r>
      <w:r w:rsidRPr="002A594A">
        <w:rPr>
          <w:rFonts w:ascii="Times New Roman" w:hAnsi="Times New Roman" w:cs="Times New Roman"/>
          <w:sz w:val="24"/>
          <w:szCs w:val="24"/>
        </w:rPr>
        <w:lastRenderedPageBreak/>
        <w:t>зрительном зале. Были показаны мультипликационные и художественные фильмы. Проводились  киновикторины,  звучали песни из популярных   кинофильмов, работали площадки по интересам. Мероприятие проходило впервые, зрители оценили это необычное мероприятие.</w:t>
      </w:r>
    </w:p>
    <w:p w:rsidR="002A594A" w:rsidRPr="002A594A" w:rsidRDefault="002A594A" w:rsidP="002A594A">
      <w:pPr>
        <w:spacing w:after="0" w:line="240" w:lineRule="auto"/>
        <w:ind w:firstLine="426"/>
        <w:jc w:val="both"/>
        <w:rPr>
          <w:rFonts w:ascii="Times New Roman" w:hAnsi="Times New Roman" w:cs="Times New Roman"/>
          <w:sz w:val="24"/>
          <w:szCs w:val="24"/>
        </w:rPr>
      </w:pPr>
    </w:p>
    <w:p w:rsidR="002A594A" w:rsidRPr="002A594A" w:rsidRDefault="002A594A" w:rsidP="002A594A">
      <w:pPr>
        <w:spacing w:after="0" w:line="240" w:lineRule="auto"/>
        <w:ind w:firstLine="426"/>
        <w:jc w:val="both"/>
        <w:rPr>
          <w:rFonts w:ascii="Times New Roman" w:hAnsi="Times New Roman" w:cs="Times New Roman"/>
          <w:b/>
          <w:sz w:val="24"/>
          <w:szCs w:val="24"/>
        </w:rPr>
      </w:pPr>
      <w:r w:rsidRPr="002A594A">
        <w:rPr>
          <w:rFonts w:ascii="Times New Roman" w:hAnsi="Times New Roman" w:cs="Times New Roman"/>
          <w:b/>
          <w:sz w:val="24"/>
          <w:szCs w:val="24"/>
        </w:rPr>
        <w:t>5.4.Фестивальная карта муниципального образования (в хронологическом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1078"/>
        <w:gridCol w:w="2126"/>
        <w:gridCol w:w="2410"/>
        <w:gridCol w:w="2551"/>
        <w:gridCol w:w="851"/>
      </w:tblGrid>
      <w:tr w:rsidR="002A594A" w:rsidRPr="002A594A" w:rsidTr="00D15CE2">
        <w:tc>
          <w:tcPr>
            <w:tcW w:w="448" w:type="dxa"/>
            <w:shd w:val="clear" w:color="auto" w:fill="auto"/>
          </w:tcPr>
          <w:p w:rsidR="002A594A" w:rsidRPr="002A594A" w:rsidRDefault="002A594A" w:rsidP="002A594A">
            <w:pPr>
              <w:pStyle w:val="a5"/>
              <w:rPr>
                <w:sz w:val="24"/>
                <w:szCs w:val="24"/>
              </w:rPr>
            </w:pPr>
            <w:r w:rsidRPr="002A594A">
              <w:rPr>
                <w:sz w:val="24"/>
                <w:szCs w:val="24"/>
                <w:lang w:val="en-US"/>
              </w:rPr>
              <w:t>N</w:t>
            </w:r>
            <w:r w:rsidRPr="002A594A">
              <w:rPr>
                <w:sz w:val="24"/>
                <w:szCs w:val="24"/>
              </w:rPr>
              <w:t>п/п</w:t>
            </w:r>
          </w:p>
        </w:tc>
        <w:tc>
          <w:tcPr>
            <w:tcW w:w="1078" w:type="dxa"/>
            <w:shd w:val="clear" w:color="auto" w:fill="auto"/>
          </w:tcPr>
          <w:p w:rsidR="002A594A" w:rsidRPr="002A594A" w:rsidRDefault="002A594A" w:rsidP="002A594A">
            <w:pPr>
              <w:pStyle w:val="a5"/>
              <w:rPr>
                <w:sz w:val="24"/>
                <w:szCs w:val="24"/>
              </w:rPr>
            </w:pPr>
            <w:r w:rsidRPr="002A594A">
              <w:rPr>
                <w:sz w:val="24"/>
                <w:szCs w:val="24"/>
              </w:rPr>
              <w:t>дата</w:t>
            </w:r>
          </w:p>
        </w:tc>
        <w:tc>
          <w:tcPr>
            <w:tcW w:w="2126" w:type="dxa"/>
            <w:shd w:val="clear" w:color="auto" w:fill="auto"/>
          </w:tcPr>
          <w:p w:rsidR="002A594A" w:rsidRPr="002A594A" w:rsidRDefault="002A594A" w:rsidP="002A594A">
            <w:pPr>
              <w:pStyle w:val="a5"/>
              <w:rPr>
                <w:sz w:val="24"/>
                <w:szCs w:val="24"/>
              </w:rPr>
            </w:pPr>
            <w:r w:rsidRPr="002A594A">
              <w:rPr>
                <w:sz w:val="24"/>
                <w:szCs w:val="24"/>
              </w:rPr>
              <w:t>Название мероприятия с указанием статуса</w:t>
            </w:r>
          </w:p>
        </w:tc>
        <w:tc>
          <w:tcPr>
            <w:tcW w:w="2410" w:type="dxa"/>
            <w:shd w:val="clear" w:color="auto" w:fill="auto"/>
          </w:tcPr>
          <w:p w:rsidR="002A594A" w:rsidRPr="002A594A" w:rsidRDefault="002A594A" w:rsidP="002A594A">
            <w:pPr>
              <w:pStyle w:val="a5"/>
              <w:rPr>
                <w:sz w:val="24"/>
                <w:szCs w:val="24"/>
              </w:rPr>
            </w:pPr>
            <w:r w:rsidRPr="002A594A">
              <w:rPr>
                <w:sz w:val="24"/>
                <w:szCs w:val="24"/>
              </w:rPr>
              <w:t>Место проведения</w:t>
            </w:r>
          </w:p>
        </w:tc>
        <w:tc>
          <w:tcPr>
            <w:tcW w:w="2551" w:type="dxa"/>
            <w:shd w:val="clear" w:color="auto" w:fill="auto"/>
          </w:tcPr>
          <w:p w:rsidR="002A594A" w:rsidRPr="002A594A" w:rsidRDefault="002A594A" w:rsidP="002A594A">
            <w:pPr>
              <w:pStyle w:val="a5"/>
              <w:rPr>
                <w:sz w:val="24"/>
                <w:szCs w:val="24"/>
              </w:rPr>
            </w:pPr>
            <w:r w:rsidRPr="002A594A">
              <w:rPr>
                <w:sz w:val="24"/>
                <w:szCs w:val="24"/>
              </w:rPr>
              <w:t>География участников</w:t>
            </w:r>
          </w:p>
        </w:tc>
        <w:tc>
          <w:tcPr>
            <w:tcW w:w="851" w:type="dxa"/>
            <w:shd w:val="clear" w:color="auto" w:fill="auto"/>
          </w:tcPr>
          <w:p w:rsidR="002A594A" w:rsidRPr="002A594A" w:rsidRDefault="002A594A" w:rsidP="002A594A">
            <w:pPr>
              <w:pStyle w:val="a5"/>
              <w:rPr>
                <w:sz w:val="24"/>
                <w:szCs w:val="24"/>
              </w:rPr>
            </w:pPr>
            <w:r w:rsidRPr="002A594A">
              <w:rPr>
                <w:sz w:val="24"/>
                <w:szCs w:val="24"/>
              </w:rPr>
              <w:t>охват</w:t>
            </w:r>
          </w:p>
        </w:tc>
      </w:tr>
      <w:tr w:rsidR="002A594A" w:rsidRPr="002A594A" w:rsidTr="00D15CE2">
        <w:tc>
          <w:tcPr>
            <w:tcW w:w="448" w:type="dxa"/>
            <w:shd w:val="clear" w:color="auto" w:fill="auto"/>
          </w:tcPr>
          <w:p w:rsidR="002A594A" w:rsidRPr="002A594A" w:rsidRDefault="002A594A" w:rsidP="002A594A">
            <w:pPr>
              <w:pStyle w:val="a5"/>
              <w:rPr>
                <w:sz w:val="24"/>
                <w:szCs w:val="24"/>
              </w:rPr>
            </w:pPr>
            <w:r w:rsidRPr="002A594A">
              <w:rPr>
                <w:sz w:val="24"/>
                <w:szCs w:val="24"/>
              </w:rPr>
              <w:t>1.</w:t>
            </w:r>
          </w:p>
        </w:tc>
        <w:tc>
          <w:tcPr>
            <w:tcW w:w="1078" w:type="dxa"/>
            <w:shd w:val="clear" w:color="auto" w:fill="auto"/>
          </w:tcPr>
          <w:p w:rsidR="002A594A" w:rsidRPr="002A594A" w:rsidRDefault="002A594A" w:rsidP="002A594A">
            <w:pPr>
              <w:pStyle w:val="a5"/>
              <w:rPr>
                <w:sz w:val="24"/>
                <w:szCs w:val="24"/>
              </w:rPr>
            </w:pPr>
            <w:r w:rsidRPr="002A594A">
              <w:rPr>
                <w:sz w:val="24"/>
                <w:szCs w:val="24"/>
              </w:rPr>
              <w:t>23.04.16</w:t>
            </w:r>
          </w:p>
          <w:p w:rsidR="002A594A" w:rsidRPr="002A594A" w:rsidRDefault="002A594A" w:rsidP="002A594A">
            <w:pPr>
              <w:pStyle w:val="a5"/>
              <w:rPr>
                <w:sz w:val="24"/>
                <w:szCs w:val="24"/>
              </w:rPr>
            </w:pPr>
          </w:p>
        </w:tc>
        <w:tc>
          <w:tcPr>
            <w:tcW w:w="2126" w:type="dxa"/>
            <w:shd w:val="clear" w:color="auto" w:fill="auto"/>
          </w:tcPr>
          <w:p w:rsidR="002A594A" w:rsidRPr="002A594A" w:rsidRDefault="002A594A" w:rsidP="002A594A">
            <w:pPr>
              <w:pStyle w:val="a5"/>
              <w:rPr>
                <w:sz w:val="24"/>
                <w:szCs w:val="24"/>
              </w:rPr>
            </w:pPr>
            <w:r w:rsidRPr="002A594A">
              <w:rPr>
                <w:sz w:val="24"/>
                <w:szCs w:val="24"/>
              </w:rPr>
              <w:t>межрегиональный фестиваль-конкурс  детского татарского народного творчества «Язгы моннар»</w:t>
            </w:r>
          </w:p>
          <w:p w:rsidR="002A594A" w:rsidRPr="002A594A" w:rsidRDefault="002A594A" w:rsidP="002A594A">
            <w:pPr>
              <w:pStyle w:val="a5"/>
              <w:rPr>
                <w:sz w:val="24"/>
                <w:szCs w:val="24"/>
              </w:rPr>
            </w:pPr>
          </w:p>
          <w:p w:rsidR="002A594A" w:rsidRPr="002A594A" w:rsidRDefault="002A594A" w:rsidP="002A594A">
            <w:pPr>
              <w:pStyle w:val="a5"/>
              <w:rPr>
                <w:sz w:val="24"/>
                <w:szCs w:val="24"/>
              </w:rPr>
            </w:pPr>
          </w:p>
        </w:tc>
        <w:tc>
          <w:tcPr>
            <w:tcW w:w="2410" w:type="dxa"/>
            <w:shd w:val="clear" w:color="auto" w:fill="auto"/>
          </w:tcPr>
          <w:p w:rsidR="002A594A" w:rsidRPr="002A594A" w:rsidRDefault="002A594A" w:rsidP="002A594A">
            <w:pPr>
              <w:pStyle w:val="a5"/>
              <w:rPr>
                <w:sz w:val="24"/>
                <w:szCs w:val="24"/>
              </w:rPr>
            </w:pPr>
            <w:r w:rsidRPr="002A594A">
              <w:rPr>
                <w:sz w:val="24"/>
                <w:szCs w:val="24"/>
              </w:rPr>
              <w:t>Большенагаткинский РДК МУК ЦМКС</w:t>
            </w:r>
          </w:p>
        </w:tc>
        <w:tc>
          <w:tcPr>
            <w:tcW w:w="2551" w:type="dxa"/>
            <w:shd w:val="clear" w:color="auto" w:fill="auto"/>
          </w:tcPr>
          <w:p w:rsidR="002A594A" w:rsidRPr="002A594A" w:rsidRDefault="002A594A" w:rsidP="002A594A">
            <w:pPr>
              <w:pStyle w:val="a5"/>
              <w:rPr>
                <w:sz w:val="24"/>
                <w:szCs w:val="24"/>
              </w:rPr>
            </w:pPr>
            <w:r w:rsidRPr="002A594A">
              <w:rPr>
                <w:sz w:val="24"/>
                <w:szCs w:val="24"/>
              </w:rPr>
              <w:t>Республика Татария- Дрожжановский район, Республика Чувашия-</w:t>
            </w:r>
          </w:p>
          <w:p w:rsidR="002A594A" w:rsidRPr="002A594A" w:rsidRDefault="002A594A" w:rsidP="002A594A">
            <w:pPr>
              <w:pStyle w:val="a5"/>
              <w:rPr>
                <w:sz w:val="24"/>
                <w:szCs w:val="24"/>
              </w:rPr>
            </w:pPr>
            <w:r w:rsidRPr="002A594A">
              <w:rPr>
                <w:sz w:val="24"/>
                <w:szCs w:val="24"/>
              </w:rPr>
              <w:t>Батыревский р-н, Шемуршинский р-н, г.Ульяновск,  Ульяновский р-н, Сенгилеевский  р-н, Чердаклинский р-н</w:t>
            </w:r>
          </w:p>
        </w:tc>
        <w:tc>
          <w:tcPr>
            <w:tcW w:w="851" w:type="dxa"/>
            <w:shd w:val="clear" w:color="auto" w:fill="auto"/>
          </w:tcPr>
          <w:p w:rsidR="002A594A" w:rsidRPr="002A594A" w:rsidRDefault="002A594A" w:rsidP="002A594A">
            <w:pPr>
              <w:pStyle w:val="a5"/>
              <w:rPr>
                <w:sz w:val="24"/>
                <w:szCs w:val="24"/>
              </w:rPr>
            </w:pPr>
            <w:r w:rsidRPr="002A594A">
              <w:rPr>
                <w:sz w:val="24"/>
                <w:szCs w:val="24"/>
              </w:rPr>
              <w:t xml:space="preserve"> 300 чел.</w:t>
            </w:r>
          </w:p>
          <w:p w:rsidR="002A594A" w:rsidRPr="002A594A" w:rsidRDefault="002A594A" w:rsidP="002A594A">
            <w:pPr>
              <w:pStyle w:val="a5"/>
              <w:rPr>
                <w:sz w:val="24"/>
                <w:szCs w:val="24"/>
              </w:rPr>
            </w:pPr>
          </w:p>
        </w:tc>
      </w:tr>
      <w:tr w:rsidR="002A594A" w:rsidRPr="002A594A" w:rsidTr="00D15CE2">
        <w:tc>
          <w:tcPr>
            <w:tcW w:w="448" w:type="dxa"/>
            <w:shd w:val="clear" w:color="auto" w:fill="auto"/>
          </w:tcPr>
          <w:p w:rsidR="002A594A" w:rsidRPr="002A594A" w:rsidRDefault="002A594A" w:rsidP="002A594A">
            <w:pPr>
              <w:pStyle w:val="a5"/>
              <w:rPr>
                <w:sz w:val="24"/>
                <w:szCs w:val="24"/>
              </w:rPr>
            </w:pPr>
            <w:r w:rsidRPr="002A594A">
              <w:rPr>
                <w:sz w:val="24"/>
                <w:szCs w:val="24"/>
              </w:rPr>
              <w:t>2.</w:t>
            </w:r>
          </w:p>
        </w:tc>
        <w:tc>
          <w:tcPr>
            <w:tcW w:w="1078" w:type="dxa"/>
            <w:shd w:val="clear" w:color="auto" w:fill="auto"/>
          </w:tcPr>
          <w:p w:rsidR="002A594A" w:rsidRPr="002A594A" w:rsidRDefault="002A594A" w:rsidP="002A594A">
            <w:pPr>
              <w:pStyle w:val="a5"/>
              <w:rPr>
                <w:sz w:val="24"/>
                <w:szCs w:val="24"/>
              </w:rPr>
            </w:pPr>
            <w:r w:rsidRPr="002A594A">
              <w:rPr>
                <w:sz w:val="24"/>
                <w:szCs w:val="24"/>
              </w:rPr>
              <w:t>28.05.16</w:t>
            </w:r>
          </w:p>
        </w:tc>
        <w:tc>
          <w:tcPr>
            <w:tcW w:w="2126" w:type="dxa"/>
            <w:shd w:val="clear" w:color="auto" w:fill="auto"/>
          </w:tcPr>
          <w:p w:rsidR="002A594A" w:rsidRPr="002A594A" w:rsidRDefault="002A594A" w:rsidP="002A594A">
            <w:pPr>
              <w:pStyle w:val="a5"/>
              <w:rPr>
                <w:sz w:val="24"/>
                <w:szCs w:val="24"/>
              </w:rPr>
            </w:pPr>
            <w:r w:rsidRPr="002A594A">
              <w:rPr>
                <w:sz w:val="24"/>
                <w:szCs w:val="24"/>
              </w:rPr>
              <w:t>Областной праздник чувашской культуры «День  И.Я.Яковлева»</w:t>
            </w:r>
          </w:p>
        </w:tc>
        <w:tc>
          <w:tcPr>
            <w:tcW w:w="2410" w:type="dxa"/>
            <w:shd w:val="clear" w:color="auto" w:fill="auto"/>
          </w:tcPr>
          <w:p w:rsidR="002A594A" w:rsidRPr="002A594A" w:rsidRDefault="002A594A" w:rsidP="002A594A">
            <w:pPr>
              <w:pStyle w:val="a5"/>
              <w:rPr>
                <w:sz w:val="24"/>
                <w:szCs w:val="24"/>
              </w:rPr>
            </w:pPr>
            <w:r w:rsidRPr="002A594A">
              <w:rPr>
                <w:sz w:val="24"/>
                <w:szCs w:val="24"/>
              </w:rPr>
              <w:t>Среднеалгашинский СДК филиал МУК ЦМКС</w:t>
            </w:r>
          </w:p>
        </w:tc>
        <w:tc>
          <w:tcPr>
            <w:tcW w:w="2551" w:type="dxa"/>
            <w:shd w:val="clear" w:color="auto" w:fill="auto"/>
          </w:tcPr>
          <w:p w:rsidR="002A594A" w:rsidRPr="002A594A" w:rsidRDefault="002A594A" w:rsidP="002A594A">
            <w:pPr>
              <w:pStyle w:val="a5"/>
              <w:rPr>
                <w:sz w:val="24"/>
                <w:szCs w:val="24"/>
              </w:rPr>
            </w:pPr>
            <w:r w:rsidRPr="002A594A">
              <w:rPr>
                <w:sz w:val="24"/>
                <w:szCs w:val="24"/>
              </w:rPr>
              <w:t xml:space="preserve">Республика Чувашия Батыревский р-н, </w:t>
            </w:r>
          </w:p>
          <w:p w:rsidR="002A594A" w:rsidRPr="002A594A" w:rsidRDefault="002A594A" w:rsidP="002A594A">
            <w:pPr>
              <w:pStyle w:val="a5"/>
              <w:rPr>
                <w:sz w:val="24"/>
                <w:szCs w:val="24"/>
              </w:rPr>
            </w:pPr>
            <w:r w:rsidRPr="002A594A">
              <w:rPr>
                <w:sz w:val="24"/>
                <w:szCs w:val="24"/>
              </w:rPr>
              <w:t>г.Ульяновск,  Сенгилеевский район, Ульяновский район.</w:t>
            </w:r>
          </w:p>
        </w:tc>
        <w:tc>
          <w:tcPr>
            <w:tcW w:w="851" w:type="dxa"/>
            <w:shd w:val="clear" w:color="auto" w:fill="auto"/>
          </w:tcPr>
          <w:p w:rsidR="002A594A" w:rsidRPr="002A594A" w:rsidRDefault="002A594A" w:rsidP="002A594A">
            <w:pPr>
              <w:pStyle w:val="a5"/>
              <w:rPr>
                <w:sz w:val="24"/>
                <w:szCs w:val="24"/>
              </w:rPr>
            </w:pPr>
            <w:r w:rsidRPr="002A594A">
              <w:rPr>
                <w:sz w:val="24"/>
                <w:szCs w:val="24"/>
              </w:rPr>
              <w:t>80 чел.</w:t>
            </w:r>
          </w:p>
        </w:tc>
      </w:tr>
      <w:tr w:rsidR="002A594A" w:rsidRPr="002A594A" w:rsidTr="00D15CE2">
        <w:tc>
          <w:tcPr>
            <w:tcW w:w="448" w:type="dxa"/>
            <w:shd w:val="clear" w:color="auto" w:fill="auto"/>
          </w:tcPr>
          <w:p w:rsidR="002A594A" w:rsidRPr="002A594A" w:rsidRDefault="002A594A" w:rsidP="002A594A">
            <w:pPr>
              <w:pStyle w:val="a5"/>
              <w:rPr>
                <w:sz w:val="24"/>
                <w:szCs w:val="24"/>
              </w:rPr>
            </w:pPr>
            <w:r w:rsidRPr="002A594A">
              <w:rPr>
                <w:sz w:val="24"/>
                <w:szCs w:val="24"/>
              </w:rPr>
              <w:t>3.</w:t>
            </w:r>
          </w:p>
        </w:tc>
        <w:tc>
          <w:tcPr>
            <w:tcW w:w="1078" w:type="dxa"/>
            <w:shd w:val="clear" w:color="auto" w:fill="auto"/>
          </w:tcPr>
          <w:p w:rsidR="002A594A" w:rsidRPr="002A594A" w:rsidRDefault="002A594A" w:rsidP="002A594A">
            <w:pPr>
              <w:pStyle w:val="a5"/>
              <w:rPr>
                <w:sz w:val="24"/>
                <w:szCs w:val="24"/>
              </w:rPr>
            </w:pPr>
            <w:r w:rsidRPr="002A594A">
              <w:rPr>
                <w:sz w:val="24"/>
                <w:szCs w:val="24"/>
              </w:rPr>
              <w:t>26.06.16</w:t>
            </w:r>
          </w:p>
          <w:p w:rsidR="002A594A" w:rsidRPr="002A594A" w:rsidRDefault="002A594A" w:rsidP="002A594A">
            <w:pPr>
              <w:pStyle w:val="a5"/>
              <w:rPr>
                <w:sz w:val="24"/>
                <w:szCs w:val="24"/>
              </w:rPr>
            </w:pPr>
          </w:p>
        </w:tc>
        <w:tc>
          <w:tcPr>
            <w:tcW w:w="2126" w:type="dxa"/>
            <w:shd w:val="clear" w:color="auto" w:fill="auto"/>
          </w:tcPr>
          <w:p w:rsidR="002A594A" w:rsidRPr="002A594A" w:rsidRDefault="002A594A" w:rsidP="002A594A">
            <w:pPr>
              <w:pStyle w:val="a5"/>
              <w:rPr>
                <w:sz w:val="24"/>
                <w:szCs w:val="24"/>
              </w:rPr>
            </w:pPr>
            <w:r w:rsidRPr="002A594A">
              <w:rPr>
                <w:sz w:val="24"/>
                <w:szCs w:val="24"/>
              </w:rPr>
              <w:t>Межрегиональный праздник «Бега»</w:t>
            </w:r>
          </w:p>
        </w:tc>
        <w:tc>
          <w:tcPr>
            <w:tcW w:w="2410" w:type="dxa"/>
            <w:shd w:val="clear" w:color="auto" w:fill="auto"/>
          </w:tcPr>
          <w:p w:rsidR="002A594A" w:rsidRPr="002A594A" w:rsidRDefault="002A594A" w:rsidP="002A594A">
            <w:pPr>
              <w:pStyle w:val="a5"/>
              <w:rPr>
                <w:sz w:val="24"/>
                <w:szCs w:val="24"/>
              </w:rPr>
            </w:pPr>
            <w:r w:rsidRPr="002A594A">
              <w:rPr>
                <w:sz w:val="24"/>
                <w:szCs w:val="24"/>
              </w:rPr>
              <w:t xml:space="preserve">Ипподром с.Б.Нагаткино Цильнинского района Ульяновской области   </w:t>
            </w:r>
          </w:p>
        </w:tc>
        <w:tc>
          <w:tcPr>
            <w:tcW w:w="2551" w:type="dxa"/>
            <w:shd w:val="clear" w:color="auto" w:fill="auto"/>
          </w:tcPr>
          <w:p w:rsidR="002A594A" w:rsidRPr="002A594A" w:rsidRDefault="002A594A" w:rsidP="002A594A">
            <w:pPr>
              <w:pStyle w:val="a5"/>
              <w:rPr>
                <w:sz w:val="24"/>
                <w:szCs w:val="24"/>
              </w:rPr>
            </w:pPr>
            <w:r w:rsidRPr="002A594A">
              <w:rPr>
                <w:sz w:val="24"/>
                <w:szCs w:val="24"/>
              </w:rPr>
              <w:t>Республика Татария-  Дрожжановский р-н,</w:t>
            </w:r>
          </w:p>
          <w:p w:rsidR="002A594A" w:rsidRPr="002A594A" w:rsidRDefault="002A594A" w:rsidP="002A594A">
            <w:pPr>
              <w:pStyle w:val="a5"/>
              <w:rPr>
                <w:sz w:val="24"/>
                <w:szCs w:val="24"/>
              </w:rPr>
            </w:pPr>
            <w:r w:rsidRPr="002A594A">
              <w:rPr>
                <w:sz w:val="24"/>
                <w:szCs w:val="24"/>
              </w:rPr>
              <w:t xml:space="preserve">Республика Чувашия- Батыревский р-н, </w:t>
            </w:r>
          </w:p>
          <w:p w:rsidR="002A594A" w:rsidRPr="002A594A" w:rsidRDefault="002A594A" w:rsidP="002A594A">
            <w:pPr>
              <w:pStyle w:val="a5"/>
              <w:rPr>
                <w:sz w:val="24"/>
                <w:szCs w:val="24"/>
              </w:rPr>
            </w:pPr>
            <w:r w:rsidRPr="002A594A">
              <w:rPr>
                <w:sz w:val="24"/>
                <w:szCs w:val="24"/>
              </w:rPr>
              <w:t xml:space="preserve"> Ульяновский, Сенгилеевский, Сурский  районы</w:t>
            </w:r>
          </w:p>
        </w:tc>
        <w:tc>
          <w:tcPr>
            <w:tcW w:w="851" w:type="dxa"/>
            <w:shd w:val="clear" w:color="auto" w:fill="auto"/>
          </w:tcPr>
          <w:p w:rsidR="002A594A" w:rsidRPr="002A594A" w:rsidRDefault="002A594A" w:rsidP="002A594A">
            <w:pPr>
              <w:pStyle w:val="a5"/>
              <w:rPr>
                <w:sz w:val="24"/>
                <w:szCs w:val="24"/>
              </w:rPr>
            </w:pPr>
            <w:r w:rsidRPr="002A594A">
              <w:rPr>
                <w:sz w:val="24"/>
                <w:szCs w:val="24"/>
              </w:rPr>
              <w:t>1000 чел</w:t>
            </w:r>
          </w:p>
          <w:p w:rsidR="002A594A" w:rsidRPr="002A594A" w:rsidRDefault="002A594A" w:rsidP="002A594A">
            <w:pPr>
              <w:pStyle w:val="a5"/>
              <w:rPr>
                <w:sz w:val="24"/>
                <w:szCs w:val="24"/>
              </w:rPr>
            </w:pPr>
          </w:p>
        </w:tc>
      </w:tr>
      <w:tr w:rsidR="002A594A" w:rsidRPr="002A594A" w:rsidTr="00D15CE2">
        <w:tc>
          <w:tcPr>
            <w:tcW w:w="448" w:type="dxa"/>
            <w:shd w:val="clear" w:color="auto" w:fill="auto"/>
          </w:tcPr>
          <w:p w:rsidR="002A594A" w:rsidRPr="002A594A" w:rsidRDefault="002A594A" w:rsidP="002A594A">
            <w:pPr>
              <w:pStyle w:val="a5"/>
              <w:rPr>
                <w:sz w:val="24"/>
                <w:szCs w:val="24"/>
              </w:rPr>
            </w:pPr>
            <w:r w:rsidRPr="002A594A">
              <w:rPr>
                <w:sz w:val="24"/>
                <w:szCs w:val="24"/>
              </w:rPr>
              <w:t>4.</w:t>
            </w:r>
          </w:p>
        </w:tc>
        <w:tc>
          <w:tcPr>
            <w:tcW w:w="1078" w:type="dxa"/>
            <w:shd w:val="clear" w:color="auto" w:fill="auto"/>
          </w:tcPr>
          <w:p w:rsidR="002A594A" w:rsidRPr="002A594A" w:rsidRDefault="002A594A" w:rsidP="002A594A">
            <w:pPr>
              <w:pStyle w:val="a5"/>
              <w:rPr>
                <w:sz w:val="24"/>
                <w:szCs w:val="24"/>
              </w:rPr>
            </w:pPr>
            <w:r w:rsidRPr="002A594A">
              <w:rPr>
                <w:sz w:val="24"/>
                <w:szCs w:val="24"/>
              </w:rPr>
              <w:t>26.06.16</w:t>
            </w:r>
          </w:p>
          <w:p w:rsidR="002A594A" w:rsidRPr="002A594A" w:rsidRDefault="002A594A" w:rsidP="002A594A">
            <w:pPr>
              <w:pStyle w:val="a5"/>
              <w:rPr>
                <w:sz w:val="24"/>
                <w:szCs w:val="24"/>
              </w:rPr>
            </w:pPr>
          </w:p>
        </w:tc>
        <w:tc>
          <w:tcPr>
            <w:tcW w:w="2126" w:type="dxa"/>
            <w:shd w:val="clear" w:color="auto" w:fill="auto"/>
          </w:tcPr>
          <w:p w:rsidR="002A594A" w:rsidRPr="002A594A" w:rsidRDefault="002A594A" w:rsidP="002A594A">
            <w:pPr>
              <w:pStyle w:val="a5"/>
              <w:rPr>
                <w:sz w:val="24"/>
                <w:szCs w:val="24"/>
              </w:rPr>
            </w:pPr>
            <w:r w:rsidRPr="002A594A">
              <w:rPr>
                <w:sz w:val="24"/>
                <w:szCs w:val="24"/>
              </w:rPr>
              <w:t>Областной фестиваль чувашского народного  творчества «Юх, юх, чаваш юрри»</w:t>
            </w:r>
          </w:p>
        </w:tc>
        <w:tc>
          <w:tcPr>
            <w:tcW w:w="2410" w:type="dxa"/>
            <w:shd w:val="clear" w:color="auto" w:fill="auto"/>
          </w:tcPr>
          <w:p w:rsidR="002A594A" w:rsidRPr="002A594A" w:rsidRDefault="002A594A" w:rsidP="002A594A">
            <w:pPr>
              <w:pStyle w:val="a5"/>
              <w:rPr>
                <w:sz w:val="24"/>
                <w:szCs w:val="24"/>
              </w:rPr>
            </w:pPr>
            <w:r w:rsidRPr="002A594A">
              <w:rPr>
                <w:sz w:val="24"/>
                <w:szCs w:val="24"/>
              </w:rPr>
              <w:t xml:space="preserve">Ипподром села Б.Нагаткино Цильнинского района </w:t>
            </w:r>
          </w:p>
        </w:tc>
        <w:tc>
          <w:tcPr>
            <w:tcW w:w="2551" w:type="dxa"/>
            <w:shd w:val="clear" w:color="auto" w:fill="auto"/>
          </w:tcPr>
          <w:p w:rsidR="002A594A" w:rsidRPr="002A594A" w:rsidRDefault="002A594A" w:rsidP="002A594A">
            <w:pPr>
              <w:pStyle w:val="a5"/>
              <w:rPr>
                <w:sz w:val="24"/>
                <w:szCs w:val="24"/>
              </w:rPr>
            </w:pPr>
            <w:r w:rsidRPr="002A594A">
              <w:rPr>
                <w:sz w:val="24"/>
                <w:szCs w:val="24"/>
              </w:rPr>
              <w:t>Республика Татария -  Дрожжановский р-н,</w:t>
            </w:r>
          </w:p>
          <w:p w:rsidR="002A594A" w:rsidRPr="002A594A" w:rsidRDefault="002A594A" w:rsidP="002A594A">
            <w:pPr>
              <w:pStyle w:val="a5"/>
              <w:rPr>
                <w:sz w:val="24"/>
                <w:szCs w:val="24"/>
              </w:rPr>
            </w:pPr>
            <w:r w:rsidRPr="002A594A">
              <w:rPr>
                <w:sz w:val="24"/>
                <w:szCs w:val="24"/>
              </w:rPr>
              <w:t xml:space="preserve">Республика Чувашия Батыревский р-н, </w:t>
            </w:r>
          </w:p>
          <w:p w:rsidR="002A594A" w:rsidRPr="002A594A" w:rsidRDefault="002A594A" w:rsidP="002A594A">
            <w:pPr>
              <w:pStyle w:val="a5"/>
              <w:rPr>
                <w:sz w:val="24"/>
                <w:szCs w:val="24"/>
              </w:rPr>
            </w:pPr>
            <w:r w:rsidRPr="002A594A">
              <w:rPr>
                <w:sz w:val="24"/>
                <w:szCs w:val="24"/>
              </w:rPr>
              <w:t>Ульяновской области: Ульяновский, Сенгилеевский, Сурский районы</w:t>
            </w:r>
          </w:p>
        </w:tc>
        <w:tc>
          <w:tcPr>
            <w:tcW w:w="851" w:type="dxa"/>
            <w:shd w:val="clear" w:color="auto" w:fill="auto"/>
          </w:tcPr>
          <w:p w:rsidR="002A594A" w:rsidRPr="002A594A" w:rsidRDefault="002A594A" w:rsidP="002A594A">
            <w:pPr>
              <w:pStyle w:val="a5"/>
              <w:rPr>
                <w:sz w:val="24"/>
                <w:szCs w:val="24"/>
              </w:rPr>
            </w:pPr>
            <w:r w:rsidRPr="002A594A">
              <w:rPr>
                <w:sz w:val="24"/>
                <w:szCs w:val="24"/>
              </w:rPr>
              <w:t>1000</w:t>
            </w:r>
          </w:p>
        </w:tc>
      </w:tr>
      <w:tr w:rsidR="002A594A" w:rsidRPr="002A594A" w:rsidTr="00D15CE2">
        <w:tc>
          <w:tcPr>
            <w:tcW w:w="448" w:type="dxa"/>
            <w:shd w:val="clear" w:color="auto" w:fill="auto"/>
          </w:tcPr>
          <w:p w:rsidR="002A594A" w:rsidRPr="002A594A" w:rsidRDefault="002A594A" w:rsidP="002A594A">
            <w:pPr>
              <w:pStyle w:val="a5"/>
              <w:rPr>
                <w:sz w:val="24"/>
                <w:szCs w:val="24"/>
              </w:rPr>
            </w:pPr>
            <w:r w:rsidRPr="002A594A">
              <w:rPr>
                <w:sz w:val="24"/>
                <w:szCs w:val="24"/>
              </w:rPr>
              <w:t>5.</w:t>
            </w:r>
          </w:p>
        </w:tc>
        <w:tc>
          <w:tcPr>
            <w:tcW w:w="1078" w:type="dxa"/>
            <w:shd w:val="clear" w:color="auto" w:fill="auto"/>
          </w:tcPr>
          <w:p w:rsidR="002A594A" w:rsidRPr="002A594A" w:rsidRDefault="002A594A" w:rsidP="002A594A">
            <w:pPr>
              <w:pStyle w:val="a5"/>
              <w:rPr>
                <w:sz w:val="24"/>
                <w:szCs w:val="24"/>
              </w:rPr>
            </w:pPr>
            <w:r w:rsidRPr="002A594A">
              <w:rPr>
                <w:sz w:val="24"/>
                <w:szCs w:val="24"/>
              </w:rPr>
              <w:t xml:space="preserve">27.11.16 </w:t>
            </w:r>
          </w:p>
          <w:p w:rsidR="002A594A" w:rsidRPr="002A594A" w:rsidRDefault="002A594A" w:rsidP="002A594A">
            <w:pPr>
              <w:pStyle w:val="a5"/>
              <w:rPr>
                <w:sz w:val="24"/>
                <w:szCs w:val="24"/>
              </w:rPr>
            </w:pPr>
          </w:p>
        </w:tc>
        <w:tc>
          <w:tcPr>
            <w:tcW w:w="2126" w:type="dxa"/>
            <w:shd w:val="clear" w:color="auto" w:fill="auto"/>
          </w:tcPr>
          <w:p w:rsidR="002A594A" w:rsidRPr="002A594A" w:rsidRDefault="002A594A" w:rsidP="002A594A">
            <w:pPr>
              <w:pStyle w:val="a5"/>
              <w:rPr>
                <w:sz w:val="24"/>
                <w:szCs w:val="24"/>
              </w:rPr>
            </w:pPr>
            <w:r w:rsidRPr="002A594A">
              <w:rPr>
                <w:sz w:val="24"/>
                <w:szCs w:val="24"/>
              </w:rPr>
              <w:t>фестиваль баянистов, гармонистов имени Радиона Кириллова  «Гармони звонкая душа».</w:t>
            </w:r>
          </w:p>
        </w:tc>
        <w:tc>
          <w:tcPr>
            <w:tcW w:w="2410" w:type="dxa"/>
            <w:shd w:val="clear" w:color="auto" w:fill="auto"/>
          </w:tcPr>
          <w:p w:rsidR="002A594A" w:rsidRPr="002A594A" w:rsidRDefault="002A594A" w:rsidP="002A594A">
            <w:pPr>
              <w:pStyle w:val="a5"/>
              <w:rPr>
                <w:sz w:val="24"/>
                <w:szCs w:val="24"/>
              </w:rPr>
            </w:pPr>
            <w:r w:rsidRPr="002A594A">
              <w:rPr>
                <w:sz w:val="24"/>
                <w:szCs w:val="24"/>
              </w:rPr>
              <w:t>Среднеалгашинский СДК филиал МУК ЦМКС</w:t>
            </w:r>
          </w:p>
        </w:tc>
        <w:tc>
          <w:tcPr>
            <w:tcW w:w="2551" w:type="dxa"/>
            <w:shd w:val="clear" w:color="auto" w:fill="auto"/>
          </w:tcPr>
          <w:p w:rsidR="002A594A" w:rsidRPr="002A594A" w:rsidRDefault="002A594A" w:rsidP="002A594A">
            <w:pPr>
              <w:pStyle w:val="a5"/>
              <w:rPr>
                <w:sz w:val="24"/>
                <w:szCs w:val="24"/>
              </w:rPr>
            </w:pPr>
            <w:r w:rsidRPr="002A594A">
              <w:rPr>
                <w:sz w:val="24"/>
                <w:szCs w:val="24"/>
              </w:rPr>
              <w:t>Республика Чувашия- Шемуршинский район, Республика Татария  Дрожжановский район,  Ульяновский, Сенгилеевский  районы</w:t>
            </w:r>
          </w:p>
        </w:tc>
        <w:tc>
          <w:tcPr>
            <w:tcW w:w="851" w:type="dxa"/>
            <w:shd w:val="clear" w:color="auto" w:fill="auto"/>
          </w:tcPr>
          <w:p w:rsidR="002A594A" w:rsidRPr="002A594A" w:rsidRDefault="002A594A" w:rsidP="002A594A">
            <w:pPr>
              <w:pStyle w:val="a5"/>
              <w:rPr>
                <w:sz w:val="24"/>
                <w:szCs w:val="24"/>
              </w:rPr>
            </w:pPr>
            <w:r w:rsidRPr="002A594A">
              <w:rPr>
                <w:sz w:val="24"/>
                <w:szCs w:val="24"/>
              </w:rPr>
              <w:t>300 чел.</w:t>
            </w:r>
          </w:p>
          <w:p w:rsidR="002A594A" w:rsidRPr="002A594A" w:rsidRDefault="002A594A" w:rsidP="002A594A">
            <w:pPr>
              <w:pStyle w:val="a5"/>
              <w:rPr>
                <w:sz w:val="24"/>
                <w:szCs w:val="24"/>
              </w:rPr>
            </w:pPr>
          </w:p>
        </w:tc>
      </w:tr>
    </w:tbl>
    <w:p w:rsidR="002A594A" w:rsidRPr="002A594A" w:rsidRDefault="002A594A" w:rsidP="002A594A">
      <w:pPr>
        <w:spacing w:after="0" w:line="240" w:lineRule="auto"/>
        <w:ind w:firstLine="426"/>
        <w:jc w:val="both"/>
        <w:rPr>
          <w:rFonts w:ascii="Times New Roman" w:hAnsi="Times New Roman" w:cs="Times New Roman"/>
          <w:b/>
          <w:sz w:val="24"/>
          <w:szCs w:val="24"/>
        </w:rPr>
      </w:pPr>
    </w:p>
    <w:p w:rsidR="002A594A" w:rsidRPr="002A594A" w:rsidRDefault="002A594A" w:rsidP="002A594A">
      <w:pPr>
        <w:spacing w:after="0" w:line="240" w:lineRule="auto"/>
        <w:ind w:firstLine="426"/>
        <w:jc w:val="both"/>
        <w:rPr>
          <w:rFonts w:ascii="Times New Roman" w:hAnsi="Times New Roman" w:cs="Times New Roman"/>
          <w:sz w:val="24"/>
          <w:szCs w:val="24"/>
        </w:rPr>
      </w:pPr>
      <w:r w:rsidRPr="002A594A">
        <w:rPr>
          <w:rFonts w:ascii="Times New Roman" w:hAnsi="Times New Roman" w:cs="Times New Roman"/>
          <w:b/>
          <w:sz w:val="24"/>
          <w:szCs w:val="24"/>
        </w:rPr>
        <w:t>5.5.Обеспечение доступа к культурным благам населения, муниципального образования (работа областных учреждений культуры на территории МО - «Искусство без границ» (театры), «Литературная филармония», КИБО, КИНОМОБИЛЬ)</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В 2016 году УГАУК «Ульяновск-Кинофонд» на базе МАУ «Цильнинский ЦКС» Киномобиль  осуществил показ мультипликационных фильмов в формате 3</w:t>
      </w:r>
      <w:r w:rsidRPr="002A594A">
        <w:rPr>
          <w:rFonts w:ascii="Times New Roman" w:hAnsi="Times New Roman" w:cs="Times New Roman"/>
          <w:sz w:val="24"/>
          <w:szCs w:val="24"/>
          <w:lang w:val="en-US"/>
        </w:rPr>
        <w:t>D</w:t>
      </w:r>
      <w:r w:rsidRPr="002A594A">
        <w:rPr>
          <w:rFonts w:ascii="Times New Roman" w:hAnsi="Times New Roman" w:cs="Times New Roman"/>
          <w:sz w:val="24"/>
          <w:szCs w:val="24"/>
        </w:rPr>
        <w:t>:</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- 22 марта 2016 года «Побег с планеты Земля», 100 зрителей; </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-20 июня 2016 года «Крякнутые каникулы», обслужено 40 зрителей. Киномобиль выезжал в с. Б. Нагаткино, на базе Б. Нагаткинского РДК были показаны фильмы:</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- 04.04.16 г в РДК  (Киномобиль) был показан мультфильм «Побег с планеты Земля», обслужено 26 чел.     </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-02.11.16 г. фильм-фэнтези «Он-дракон», обслужено 30 чел.</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В рамках областного агитпоезда «За здоровую и счастливую семью» в 02.11.2016. в село Степное Анненково был организован выезд КИБО, обслужено  50 человек.</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09.11.2016- в Большенагаткинском РДК состоялись гастроли Ульяновского областного драматического театра. Зрителям была представлена комедия «Ужин с дураком». На спектакле присутствовало 300 человек.</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b/>
          <w:sz w:val="24"/>
          <w:szCs w:val="24"/>
        </w:rPr>
        <w:tab/>
        <w:t>5.6.</w:t>
      </w:r>
      <w:r w:rsidR="00684DA5">
        <w:rPr>
          <w:rFonts w:ascii="Times New Roman" w:hAnsi="Times New Roman" w:cs="Times New Roman"/>
          <w:b/>
          <w:sz w:val="24"/>
          <w:szCs w:val="24"/>
        </w:rPr>
        <w:t xml:space="preserve"> </w:t>
      </w:r>
      <w:r w:rsidRPr="00684DA5">
        <w:rPr>
          <w:rStyle w:val="10"/>
          <w:rFonts w:ascii="Times New Roman" w:eastAsia="Calibri" w:hAnsi="Times New Roman" w:cs="Times New Roman"/>
          <w:color w:val="auto"/>
          <w:sz w:val="24"/>
          <w:szCs w:val="24"/>
        </w:rPr>
        <w:t>Межведомственное взаимодействие (агитпоезд, комиссия по делам несовершеннолетних)</w:t>
      </w:r>
      <w:r w:rsidRPr="002A594A">
        <w:rPr>
          <w:rFonts w:ascii="Times New Roman" w:hAnsi="Times New Roman" w:cs="Times New Roman"/>
          <w:b/>
          <w:sz w:val="24"/>
          <w:szCs w:val="24"/>
        </w:rPr>
        <w:t xml:space="preserve"> </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В рамках областного агитпоезда «За здоровую и счастливую семью» в 02.11.2016. в Большенагаткинской районной библиотеке состоялась беседа- презентация «Н.М. Карамзин- переводчик в переводах» (Дырина С.Н.), где присутствовало 15 человек.</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Творческая встреча с инвалидом 1 группы по зрению Ефремовой С.Н. «Радуюсь каждому дню» состоялась в кабинете         директора департамента МЗСи СБ УО по Цильнинскому району. Во встрече принимали участие 10 человек.</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Медиа- презентация «Семейные традиции рода Пластовых» состоялась в Большенагаткинской детской школе искусств, которую провел Долматов А.А. присутствовало на мероприятии 30 человек.</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Мастер-  класс в рамках движения «За народную песню»- «Место и роль народной песни в репертуаре коллектива» (Коваленко В.А.) состоялся в Большенагаткинском РДК. Присутствовало 16 человек.</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В селе Степное Анненково  в рамках областного проекта «Литературная филармония»  состоялась встреча с  ульяновским поэтом  Дашко А.А., присутствовало 50 человек, туда же состоялся выезд КИБО (Сафронова О.В.)</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bCs/>
          <w:sz w:val="24"/>
          <w:szCs w:val="24"/>
        </w:rPr>
        <w:tab/>
        <w:t>Учреждениями культуры</w:t>
      </w:r>
      <w:r w:rsidRPr="002A594A">
        <w:rPr>
          <w:rFonts w:ascii="Times New Roman" w:hAnsi="Times New Roman" w:cs="Times New Roman"/>
          <w:b/>
          <w:bCs/>
          <w:sz w:val="24"/>
          <w:szCs w:val="24"/>
        </w:rPr>
        <w:t xml:space="preserve"> </w:t>
      </w:r>
      <w:r w:rsidRPr="002A594A">
        <w:rPr>
          <w:rFonts w:ascii="Times New Roman" w:hAnsi="Times New Roman" w:cs="Times New Roman"/>
          <w:sz w:val="24"/>
          <w:szCs w:val="24"/>
        </w:rPr>
        <w:t xml:space="preserve"> района налажено тесное сотрудничество со всеми    школами, детскими садами, техникумом Технологии и Сервиса  в селе Большое Нагаткино, Цильнинским РОВД, юридическими службами района, музеями боевой и трудовой славы, детскими школами искусств, сельскими администрациями, комиссией по делам несовершеннолетних, Цильнинским отделением центра «Семья».  Проводилась  совместная  работа по реализации региональных проектов «Н.М.Карамзин: история продолжается». Совместно с учреждениями образования проводились такие мероприятия как литературно-историческое путешествие «По  страницам жизни и творчества Н.М.Карамзина» (ЦРБ), литературные чтения «Сплетение судеб и творчества Н.М.Карамзина и А.С.Пушкина»(ЦРБ), познавательный урок «Встреча с Карамзиным» (Новоникулинский с/ф), литературный праздник «Слава его принадлежит России» (Елховоозерский с/ф), путешествие по сказкам «Н.М.Карамзин детям» (Нижнетимерсянский с/ф) и т. д. Все детские сады района охвачены внестационарным обслуживанием, составлены договора о совместном сотрудничестве. Библиотекари по графику посещают их с доступными для них мероприятиями;</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        В рамках реализации областного проекта «Симбирским литературным трактом» совместно с учреждениями культуры и образования проведены в Норовском с/ф час поэзии по творчеству местного поэта А. Сидорова «Удивительными глазами я смотрю </w:t>
      </w:r>
      <w:r w:rsidRPr="002A594A">
        <w:rPr>
          <w:rFonts w:ascii="Times New Roman" w:hAnsi="Times New Roman" w:cs="Times New Roman"/>
          <w:sz w:val="24"/>
          <w:szCs w:val="24"/>
        </w:rPr>
        <w:lastRenderedPageBreak/>
        <w:t>на мир», литературный калейдоскоп в Арбузовском с/ф на тему «Певцы земли симбирской», историческая экскурсия «Город Симбирск- город знаменитостей» в Новоникулинском с/ф, тематический вечер «Любовь к земле и людям» по творчеству чувашского писателя В.Садая в Кайсаровском с/ф был проведен совместно со школой, местным музеем, сельским клубом, областной Чувашской культурной автономией.</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 Успешно работали над реализацией регионального проекта «Читай, Губерния!», межведомственного проекта «Литературный венок дружбы народов».  Проведены следующие мероприятия: творческие площадки «Краски летнего букета» (Новое Никулино), книжный дилижанс «Кузька сундучок открыл, снова книгой удивил» (ЦДБ), информационный час «Зеленая планета глазами детей» (Ниж.Тимерсяны), игровые программы «На солнечной поляне», литературные чтения «Таинственная прелесть пушкинских страниц», «Вот оно какое, наше лето», часы познания «Народы Поволжья — знакомимся ближе», часы полезных сообщений «Народы Поволжья: нравы, традиции, обычаи», уроки познания «Наша дружба, наше братство — наше главное богатство» и т. д.</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         С привлечением работников здравоохранения, правоохранительных органов в учреждениях культуры  проводится следующая профилактическая работа: беседы, часы вопросов и ответов, часы полезных советов, конкурсы рисунков, уроки предупреждения на темы «Здоровый образ жизни — путь к долголетию», «Умей сказать НЕТ!», «Знать, чтобы противостоять», «Не сломай свою судьбу», «Искушение любопытством», «Учимся понимать друг друга» и многое другое.</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    Совместно со специалистами сельских администраций проводятся дни пожилого человека, дни инвалидов. Ежемесячно на территории муниципальных образования сельских поселений проводятся единые дни профилактики правонарушений. Работники культуры  проводят обзоры литературы, беседы, часы полезных советов, конкурсы рисунков на темы «Азбука юного гражданина», «Книга  на службе здоровья», «Знать, чтобы противостоять» и т.д.</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b/>
          <w:sz w:val="24"/>
          <w:szCs w:val="24"/>
        </w:rPr>
      </w:pPr>
      <w:r w:rsidRPr="002A594A">
        <w:rPr>
          <w:rFonts w:ascii="Times New Roman" w:hAnsi="Times New Roman" w:cs="Times New Roman"/>
          <w:sz w:val="24"/>
          <w:szCs w:val="24"/>
        </w:rPr>
        <w:tab/>
      </w:r>
      <w:r w:rsidRPr="002A594A">
        <w:rPr>
          <w:rFonts w:ascii="Times New Roman" w:hAnsi="Times New Roman" w:cs="Times New Roman"/>
          <w:b/>
          <w:sz w:val="24"/>
          <w:szCs w:val="24"/>
        </w:rPr>
        <w:t>5.7.О реализации мероприятий в рамках исполнения Указа Президента РФ от 07.05.2012 № 597 (Показатели "дорожной карты"). Особое внимание показателям публичной отчетности: Зарплата, Выставочные проекты, Доля детей, принявших участие в конкурсных мероприятиях в общей численности детей. (</w:t>
      </w:r>
      <w:r w:rsidRPr="002A594A">
        <w:rPr>
          <w:rFonts w:ascii="Times New Roman" w:hAnsi="Times New Roman" w:cs="Times New Roman"/>
          <w:b/>
          <w:i/>
          <w:sz w:val="24"/>
          <w:szCs w:val="24"/>
        </w:rPr>
        <w:t>меры, предпринятые администрацией муниципального образования, отделом культуры МО для исполнения «дорожной карты»)</w:t>
      </w:r>
    </w:p>
    <w:tbl>
      <w:tblPr>
        <w:tblW w:w="9640" w:type="dxa"/>
        <w:tblInd w:w="-34" w:type="dxa"/>
        <w:tblLayout w:type="fixed"/>
        <w:tblLook w:val="04A0"/>
      </w:tblPr>
      <w:tblGrid>
        <w:gridCol w:w="993"/>
        <w:gridCol w:w="4961"/>
        <w:gridCol w:w="1276"/>
        <w:gridCol w:w="1276"/>
        <w:gridCol w:w="1134"/>
      </w:tblGrid>
      <w:tr w:rsidR="002A594A" w:rsidRPr="002A594A" w:rsidTr="00D15CE2">
        <w:trPr>
          <w:trHeight w:val="651"/>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A594A" w:rsidRPr="002A594A" w:rsidRDefault="002A594A" w:rsidP="002A594A">
            <w:pPr>
              <w:spacing w:after="0" w:line="240" w:lineRule="auto"/>
              <w:jc w:val="center"/>
              <w:rPr>
                <w:rFonts w:ascii="Times New Roman" w:eastAsia="Times New Roman" w:hAnsi="Times New Roman" w:cs="Times New Roman"/>
                <w:bCs/>
                <w:i/>
                <w:color w:val="000000"/>
                <w:sz w:val="24"/>
                <w:szCs w:val="24"/>
              </w:rPr>
            </w:pPr>
            <w:r w:rsidRPr="002A594A">
              <w:rPr>
                <w:rFonts w:ascii="Times New Roman" w:eastAsia="Times New Roman" w:hAnsi="Times New Roman" w:cs="Times New Roman"/>
                <w:bCs/>
                <w:i/>
                <w:color w:val="000000"/>
                <w:sz w:val="24"/>
                <w:szCs w:val="24"/>
              </w:rPr>
              <w:t>№ п/п</w:t>
            </w:r>
          </w:p>
        </w:tc>
        <w:tc>
          <w:tcPr>
            <w:tcW w:w="4961"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jc w:val="center"/>
              <w:rPr>
                <w:rFonts w:ascii="Times New Roman" w:eastAsia="Times New Roman" w:hAnsi="Times New Roman" w:cs="Times New Roman"/>
                <w:bCs/>
                <w:i/>
                <w:color w:val="000000"/>
                <w:sz w:val="24"/>
                <w:szCs w:val="24"/>
              </w:rPr>
            </w:pPr>
            <w:r w:rsidRPr="002A594A">
              <w:rPr>
                <w:rFonts w:ascii="Times New Roman" w:eastAsia="Times New Roman" w:hAnsi="Times New Roman" w:cs="Times New Roman"/>
                <w:bCs/>
                <w:i/>
                <w:color w:val="000000"/>
                <w:sz w:val="24"/>
                <w:szCs w:val="24"/>
              </w:rPr>
              <w:t>Наименование показателя</w:t>
            </w:r>
          </w:p>
        </w:tc>
        <w:tc>
          <w:tcPr>
            <w:tcW w:w="1276"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jc w:val="center"/>
              <w:rPr>
                <w:rFonts w:ascii="Times New Roman" w:eastAsia="Times New Roman" w:hAnsi="Times New Roman" w:cs="Times New Roman"/>
                <w:bCs/>
                <w:i/>
                <w:color w:val="000000"/>
                <w:sz w:val="24"/>
                <w:szCs w:val="24"/>
              </w:rPr>
            </w:pPr>
            <w:r w:rsidRPr="002A594A">
              <w:rPr>
                <w:rFonts w:ascii="Times New Roman" w:eastAsia="Times New Roman" w:hAnsi="Times New Roman" w:cs="Times New Roman"/>
                <w:bCs/>
                <w:i/>
                <w:color w:val="000000"/>
                <w:sz w:val="24"/>
                <w:szCs w:val="24"/>
              </w:rPr>
              <w:t>План на 2016год</w:t>
            </w:r>
          </w:p>
        </w:tc>
        <w:tc>
          <w:tcPr>
            <w:tcW w:w="1276"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jc w:val="center"/>
              <w:rPr>
                <w:rFonts w:ascii="Times New Roman" w:eastAsia="Times New Roman" w:hAnsi="Times New Roman" w:cs="Times New Roman"/>
                <w:bCs/>
                <w:i/>
                <w:color w:val="000000"/>
                <w:sz w:val="24"/>
                <w:szCs w:val="24"/>
              </w:rPr>
            </w:pPr>
            <w:r w:rsidRPr="002A594A">
              <w:rPr>
                <w:rFonts w:ascii="Times New Roman" w:eastAsia="Times New Roman" w:hAnsi="Times New Roman" w:cs="Times New Roman"/>
                <w:bCs/>
                <w:i/>
                <w:color w:val="000000"/>
                <w:sz w:val="24"/>
                <w:szCs w:val="24"/>
              </w:rPr>
              <w:t>Факт за 2016 год</w:t>
            </w:r>
          </w:p>
        </w:tc>
        <w:tc>
          <w:tcPr>
            <w:tcW w:w="1134"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jc w:val="center"/>
              <w:rPr>
                <w:rFonts w:ascii="Times New Roman" w:eastAsia="Times New Roman" w:hAnsi="Times New Roman" w:cs="Times New Roman"/>
                <w:bCs/>
                <w:i/>
                <w:color w:val="000000"/>
                <w:sz w:val="24"/>
                <w:szCs w:val="24"/>
              </w:rPr>
            </w:pPr>
            <w:r w:rsidRPr="002A594A">
              <w:rPr>
                <w:rFonts w:ascii="Times New Roman" w:eastAsia="Times New Roman" w:hAnsi="Times New Roman" w:cs="Times New Roman"/>
                <w:bCs/>
                <w:i/>
                <w:color w:val="000000"/>
                <w:sz w:val="24"/>
                <w:szCs w:val="24"/>
              </w:rPr>
              <w:t>Отклонение +/-</w:t>
            </w:r>
          </w:p>
        </w:tc>
      </w:tr>
      <w:tr w:rsidR="002A594A" w:rsidRPr="002A594A" w:rsidTr="00D15CE2">
        <w:trPr>
          <w:trHeight w:val="419"/>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A594A" w:rsidRPr="002A594A" w:rsidRDefault="002A594A" w:rsidP="002A594A">
            <w:pPr>
              <w:spacing w:after="0" w:line="240" w:lineRule="auto"/>
              <w:ind w:left="720"/>
              <w:contextualSpacing/>
              <w:rPr>
                <w:rFonts w:ascii="Times New Roman" w:hAnsi="Times New Roman" w:cs="Times New Roman"/>
                <w:sz w:val="24"/>
                <w:szCs w:val="24"/>
              </w:rPr>
            </w:pPr>
            <w:r w:rsidRPr="002A594A">
              <w:rPr>
                <w:rFonts w:ascii="Times New Roman" w:hAnsi="Times New Roman" w:cs="Times New Roman"/>
                <w:sz w:val="24"/>
                <w:szCs w:val="24"/>
              </w:rPr>
              <w:t>1</w:t>
            </w:r>
          </w:p>
        </w:tc>
        <w:tc>
          <w:tcPr>
            <w:tcW w:w="4961"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contextualSpacing/>
              <w:rPr>
                <w:rFonts w:ascii="Times New Roman" w:hAnsi="Times New Roman" w:cs="Times New Roman"/>
                <w:sz w:val="24"/>
                <w:szCs w:val="24"/>
              </w:rPr>
            </w:pPr>
            <w:r w:rsidRPr="002A594A">
              <w:rPr>
                <w:rFonts w:ascii="Times New Roman" w:hAnsi="Times New Roman" w:cs="Times New Roman"/>
                <w:sz w:val="24"/>
                <w:szCs w:val="24"/>
              </w:rPr>
              <w:t>План показателя на 2015 год (согласно утвержденной «дорожной карте»)</w:t>
            </w:r>
          </w:p>
          <w:p w:rsidR="002A594A" w:rsidRPr="002A594A" w:rsidRDefault="002A594A" w:rsidP="002A594A">
            <w:pPr>
              <w:spacing w:after="0" w:line="240" w:lineRule="auto"/>
              <w:contextualSpacing/>
              <w:rPr>
                <w:rFonts w:ascii="Times New Roman" w:hAnsi="Times New Roman" w:cs="Times New Roman"/>
                <w:sz w:val="24"/>
                <w:szCs w:val="24"/>
              </w:rPr>
            </w:pPr>
            <w:r w:rsidRPr="002A594A">
              <w:rPr>
                <w:rFonts w:ascii="Times New Roman" w:hAnsi="Times New Roman" w:cs="Times New Roman"/>
                <w:sz w:val="24"/>
                <w:szCs w:val="24"/>
              </w:rPr>
              <w:t>Увеличение доли детей, привлекаемых к участию в творческих мероприятиях в муниципальном образовании  (%)</w:t>
            </w:r>
          </w:p>
        </w:tc>
        <w:tc>
          <w:tcPr>
            <w:tcW w:w="1276"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ind w:left="720"/>
              <w:contextualSpacing/>
              <w:rPr>
                <w:rFonts w:ascii="Times New Roman" w:hAnsi="Times New Roman" w:cs="Times New Roman"/>
                <w:sz w:val="24"/>
                <w:szCs w:val="24"/>
              </w:rPr>
            </w:pPr>
          </w:p>
          <w:p w:rsidR="002A594A" w:rsidRPr="002A594A" w:rsidRDefault="002A594A" w:rsidP="002A594A">
            <w:pPr>
              <w:spacing w:after="0" w:line="240" w:lineRule="auto"/>
              <w:ind w:left="459"/>
              <w:contextualSpacing/>
              <w:rPr>
                <w:rFonts w:ascii="Times New Roman" w:hAnsi="Times New Roman" w:cs="Times New Roman"/>
                <w:sz w:val="24"/>
                <w:szCs w:val="24"/>
              </w:rPr>
            </w:pPr>
            <w:r w:rsidRPr="002A594A">
              <w:rPr>
                <w:rFonts w:ascii="Times New Roman" w:hAnsi="Times New Roman" w:cs="Times New Roman"/>
                <w:sz w:val="24"/>
                <w:szCs w:val="24"/>
              </w:rPr>
              <w:t xml:space="preserve">6 </w:t>
            </w:r>
          </w:p>
        </w:tc>
        <w:tc>
          <w:tcPr>
            <w:tcW w:w="1276"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rPr>
                <w:rFonts w:ascii="Times New Roman" w:eastAsia="Times New Roman" w:hAnsi="Times New Roman" w:cs="Times New Roman"/>
                <w:bCs/>
                <w:color w:val="000000"/>
                <w:sz w:val="24"/>
                <w:szCs w:val="24"/>
              </w:rPr>
            </w:pPr>
          </w:p>
          <w:p w:rsidR="002A594A" w:rsidRPr="002A594A" w:rsidRDefault="002A594A" w:rsidP="002A594A">
            <w:pPr>
              <w:spacing w:after="0" w:line="240" w:lineRule="auto"/>
              <w:rPr>
                <w:rFonts w:ascii="Times New Roman" w:eastAsia="Times New Roman" w:hAnsi="Times New Roman" w:cs="Times New Roman"/>
                <w:bCs/>
                <w:color w:val="000000"/>
                <w:sz w:val="24"/>
                <w:szCs w:val="24"/>
              </w:rPr>
            </w:pPr>
            <w:r w:rsidRPr="002A594A">
              <w:rPr>
                <w:rFonts w:ascii="Times New Roman" w:eastAsia="Times New Roman" w:hAnsi="Times New Roman" w:cs="Times New Roman"/>
                <w:bCs/>
                <w:color w:val="000000"/>
                <w:sz w:val="24"/>
                <w:szCs w:val="24"/>
              </w:rPr>
              <w:t>6</w:t>
            </w:r>
          </w:p>
        </w:tc>
        <w:tc>
          <w:tcPr>
            <w:tcW w:w="1134"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rPr>
                <w:rFonts w:ascii="Times New Roman" w:eastAsia="Times New Roman" w:hAnsi="Times New Roman" w:cs="Times New Roman"/>
                <w:bCs/>
                <w:i/>
                <w:color w:val="000000"/>
                <w:sz w:val="24"/>
                <w:szCs w:val="24"/>
              </w:rPr>
            </w:pPr>
          </w:p>
          <w:p w:rsidR="002A594A" w:rsidRPr="002A594A" w:rsidRDefault="002A594A" w:rsidP="002A594A">
            <w:pPr>
              <w:spacing w:after="0" w:line="240" w:lineRule="auto"/>
              <w:rPr>
                <w:rFonts w:ascii="Times New Roman" w:eastAsia="Times New Roman" w:hAnsi="Times New Roman" w:cs="Times New Roman"/>
                <w:bCs/>
                <w:i/>
                <w:color w:val="000000"/>
                <w:sz w:val="24"/>
                <w:szCs w:val="24"/>
              </w:rPr>
            </w:pPr>
            <w:r w:rsidRPr="002A594A">
              <w:rPr>
                <w:rFonts w:ascii="Times New Roman" w:eastAsia="Times New Roman" w:hAnsi="Times New Roman" w:cs="Times New Roman"/>
                <w:bCs/>
                <w:i/>
                <w:color w:val="000000"/>
                <w:sz w:val="24"/>
                <w:szCs w:val="24"/>
              </w:rPr>
              <w:t>_</w:t>
            </w:r>
          </w:p>
        </w:tc>
      </w:tr>
      <w:tr w:rsidR="002A594A" w:rsidRPr="002A594A" w:rsidTr="00D15CE2">
        <w:trPr>
          <w:trHeight w:val="419"/>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A594A" w:rsidRPr="002A594A" w:rsidRDefault="002A594A" w:rsidP="002A594A">
            <w:pPr>
              <w:spacing w:after="0" w:line="240" w:lineRule="auto"/>
              <w:ind w:left="720"/>
              <w:contextualSpacing/>
              <w:rPr>
                <w:rFonts w:ascii="Times New Roman" w:hAnsi="Times New Roman" w:cs="Times New Roman"/>
                <w:sz w:val="24"/>
                <w:szCs w:val="24"/>
              </w:rPr>
            </w:pPr>
            <w:r w:rsidRPr="002A594A">
              <w:rPr>
                <w:rFonts w:ascii="Times New Roman" w:hAnsi="Times New Roman" w:cs="Times New Roman"/>
                <w:sz w:val="24"/>
                <w:szCs w:val="24"/>
              </w:rPr>
              <w:t>2</w:t>
            </w:r>
          </w:p>
        </w:tc>
        <w:tc>
          <w:tcPr>
            <w:tcW w:w="4961"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contextualSpacing/>
              <w:rPr>
                <w:rFonts w:ascii="Times New Roman" w:hAnsi="Times New Roman" w:cs="Times New Roman"/>
                <w:sz w:val="24"/>
                <w:szCs w:val="24"/>
              </w:rPr>
            </w:pPr>
            <w:r w:rsidRPr="002A594A">
              <w:rPr>
                <w:rFonts w:ascii="Times New Roman" w:hAnsi="Times New Roman" w:cs="Times New Roman"/>
                <w:sz w:val="24"/>
                <w:szCs w:val="24"/>
              </w:rPr>
              <w:t>План показателя на 2015 год (согласно утвержденной «дорожной карте»)</w:t>
            </w:r>
          </w:p>
          <w:p w:rsidR="002A594A" w:rsidRPr="002A594A" w:rsidRDefault="002A594A" w:rsidP="002A594A">
            <w:pPr>
              <w:spacing w:after="0" w:line="240" w:lineRule="auto"/>
              <w:contextualSpacing/>
              <w:rPr>
                <w:rFonts w:ascii="Times New Roman" w:hAnsi="Times New Roman" w:cs="Times New Roman"/>
                <w:sz w:val="24"/>
                <w:szCs w:val="24"/>
              </w:rPr>
            </w:pPr>
            <w:r w:rsidRPr="002A594A">
              <w:rPr>
                <w:rFonts w:ascii="Times New Roman" w:hAnsi="Times New Roman" w:cs="Times New Roman"/>
                <w:sz w:val="24"/>
                <w:szCs w:val="24"/>
              </w:rPr>
              <w:t>Увеличение доли детей, привлекаемых к участию в творческих мероприятиях в муниципальном образовании (чел)</w:t>
            </w:r>
          </w:p>
        </w:tc>
        <w:tc>
          <w:tcPr>
            <w:tcW w:w="1276"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ind w:left="720" w:hanging="261"/>
              <w:contextualSpacing/>
              <w:rPr>
                <w:rFonts w:ascii="Times New Roman" w:hAnsi="Times New Roman" w:cs="Times New Roman"/>
                <w:sz w:val="24"/>
                <w:szCs w:val="24"/>
              </w:rPr>
            </w:pPr>
            <w:r w:rsidRPr="002A594A">
              <w:rPr>
                <w:rFonts w:ascii="Times New Roman" w:hAnsi="Times New Roman" w:cs="Times New Roman"/>
                <w:sz w:val="24"/>
                <w:szCs w:val="24"/>
              </w:rPr>
              <w:t>3</w:t>
            </w:r>
            <w:r w:rsidRPr="002A594A">
              <w:rPr>
                <w:rFonts w:ascii="Times New Roman" w:hAnsi="Times New Roman" w:cs="Times New Roman"/>
                <w:sz w:val="24"/>
                <w:szCs w:val="24"/>
                <w:lang w:val="en-US"/>
              </w:rPr>
              <w:t>0</w:t>
            </w:r>
            <w:r w:rsidRPr="002A594A">
              <w:rPr>
                <w:rFonts w:ascii="Times New Roman" w:hAnsi="Times New Roman" w:cs="Times New Roman"/>
                <w:sz w:val="24"/>
                <w:szCs w:val="24"/>
              </w:rPr>
              <w:t xml:space="preserve">0 </w:t>
            </w:r>
          </w:p>
          <w:p w:rsidR="002A594A" w:rsidRPr="002A594A" w:rsidRDefault="002A594A" w:rsidP="002A594A">
            <w:pPr>
              <w:spacing w:after="0" w:line="240" w:lineRule="auto"/>
              <w:ind w:left="720" w:hanging="261"/>
              <w:contextualSpacing/>
              <w:rPr>
                <w:rFonts w:ascii="Times New Roman" w:hAnsi="Times New Roman" w:cs="Times New Roman"/>
                <w:sz w:val="24"/>
                <w:szCs w:val="24"/>
              </w:rPr>
            </w:pPr>
          </w:p>
          <w:p w:rsidR="002A594A" w:rsidRPr="002A594A" w:rsidRDefault="002A594A" w:rsidP="002A594A">
            <w:pPr>
              <w:spacing w:after="0" w:line="240" w:lineRule="auto"/>
              <w:ind w:left="459"/>
              <w:contextualSpacing/>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rPr>
                <w:rFonts w:ascii="Times New Roman" w:eastAsia="Times New Roman" w:hAnsi="Times New Roman" w:cs="Times New Roman"/>
                <w:bCs/>
                <w:color w:val="000000"/>
                <w:sz w:val="24"/>
                <w:szCs w:val="24"/>
                <w:lang w:val="en-US"/>
              </w:rPr>
            </w:pPr>
            <w:r w:rsidRPr="002A594A">
              <w:rPr>
                <w:rFonts w:ascii="Times New Roman" w:eastAsia="Times New Roman" w:hAnsi="Times New Roman" w:cs="Times New Roman"/>
                <w:bCs/>
                <w:color w:val="000000"/>
                <w:sz w:val="24"/>
                <w:szCs w:val="24"/>
              </w:rPr>
              <w:t>3</w:t>
            </w:r>
            <w:r w:rsidRPr="002A594A">
              <w:rPr>
                <w:rFonts w:ascii="Times New Roman" w:eastAsia="Times New Roman" w:hAnsi="Times New Roman" w:cs="Times New Roman"/>
                <w:bCs/>
                <w:color w:val="000000"/>
                <w:sz w:val="24"/>
                <w:szCs w:val="24"/>
                <w:lang w:val="en-US"/>
              </w:rPr>
              <w:t>16</w:t>
            </w:r>
          </w:p>
          <w:p w:rsidR="002A594A" w:rsidRPr="002A594A" w:rsidRDefault="002A594A" w:rsidP="002A594A">
            <w:pPr>
              <w:spacing w:after="0" w:line="240" w:lineRule="auto"/>
              <w:rPr>
                <w:rFonts w:ascii="Times New Roman" w:eastAsia="Times New Roman" w:hAnsi="Times New Roman" w:cs="Times New Roman"/>
                <w:bCs/>
                <w:color w:val="000000"/>
                <w:sz w:val="24"/>
                <w:szCs w:val="24"/>
              </w:rPr>
            </w:pPr>
          </w:p>
          <w:p w:rsidR="002A594A" w:rsidRPr="002A594A" w:rsidRDefault="002A594A" w:rsidP="002A594A">
            <w:pPr>
              <w:spacing w:after="0" w:line="240" w:lineRule="auto"/>
              <w:rPr>
                <w:rFonts w:ascii="Times New Roman" w:eastAsia="Times New Roman" w:hAnsi="Times New Roman" w:cs="Times New Roman"/>
                <w:bCs/>
                <w:color w:val="000000"/>
                <w:sz w:val="24"/>
                <w:szCs w:val="24"/>
              </w:rPr>
            </w:pPr>
          </w:p>
          <w:p w:rsidR="002A594A" w:rsidRPr="002A594A" w:rsidRDefault="002A594A" w:rsidP="002A594A">
            <w:pPr>
              <w:spacing w:after="0" w:line="240" w:lineRule="auto"/>
              <w:rPr>
                <w:rFonts w:ascii="Times New Roman" w:eastAsia="Times New Roman" w:hAnsi="Times New Roman" w:cs="Times New Roman"/>
                <w:bCs/>
                <w:color w:val="000000"/>
                <w:sz w:val="24"/>
                <w:szCs w:val="24"/>
              </w:rPr>
            </w:pPr>
          </w:p>
        </w:tc>
        <w:tc>
          <w:tcPr>
            <w:tcW w:w="1134"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rPr>
                <w:rFonts w:ascii="Times New Roman" w:eastAsia="Times New Roman" w:hAnsi="Times New Roman" w:cs="Times New Roman"/>
                <w:bCs/>
                <w:color w:val="000000"/>
                <w:sz w:val="24"/>
                <w:szCs w:val="24"/>
                <w:lang w:val="en-US"/>
              </w:rPr>
            </w:pPr>
            <w:r w:rsidRPr="002A594A">
              <w:rPr>
                <w:rFonts w:ascii="Times New Roman" w:eastAsia="Times New Roman" w:hAnsi="Times New Roman" w:cs="Times New Roman"/>
                <w:bCs/>
                <w:color w:val="000000"/>
                <w:sz w:val="24"/>
                <w:szCs w:val="24"/>
                <w:lang w:val="en-US"/>
              </w:rPr>
              <w:t>+0.37%</w:t>
            </w:r>
          </w:p>
        </w:tc>
      </w:tr>
      <w:tr w:rsidR="002A594A" w:rsidRPr="002A594A" w:rsidTr="00D15CE2">
        <w:trPr>
          <w:trHeight w:val="419"/>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A594A" w:rsidRPr="002A594A" w:rsidRDefault="002A594A" w:rsidP="002A594A">
            <w:pPr>
              <w:spacing w:after="0" w:line="240" w:lineRule="auto"/>
              <w:ind w:left="720"/>
              <w:contextualSpacing/>
              <w:rPr>
                <w:rFonts w:ascii="Times New Roman" w:hAnsi="Times New Roman" w:cs="Times New Roman"/>
                <w:sz w:val="24"/>
                <w:szCs w:val="24"/>
              </w:rPr>
            </w:pPr>
            <w:r w:rsidRPr="002A594A">
              <w:rPr>
                <w:rFonts w:ascii="Times New Roman" w:hAnsi="Times New Roman" w:cs="Times New Roman"/>
                <w:sz w:val="24"/>
                <w:szCs w:val="24"/>
              </w:rPr>
              <w:t>3</w:t>
            </w:r>
          </w:p>
        </w:tc>
        <w:tc>
          <w:tcPr>
            <w:tcW w:w="4961"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contextualSpacing/>
              <w:rPr>
                <w:rFonts w:ascii="Times New Roman" w:hAnsi="Times New Roman" w:cs="Times New Roman"/>
                <w:sz w:val="24"/>
                <w:szCs w:val="24"/>
              </w:rPr>
            </w:pPr>
            <w:r w:rsidRPr="002A594A">
              <w:rPr>
                <w:rFonts w:ascii="Times New Roman" w:hAnsi="Times New Roman" w:cs="Times New Roman"/>
                <w:sz w:val="24"/>
                <w:szCs w:val="24"/>
              </w:rPr>
              <w:t xml:space="preserve">Доведение к 2018 году средней заработной платы работников учреждений культуры до средней заработной платы в соответствующем регионе (%)  </w:t>
            </w:r>
          </w:p>
        </w:tc>
        <w:tc>
          <w:tcPr>
            <w:tcW w:w="1276"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ind w:left="176" w:firstLine="283"/>
              <w:contextualSpacing/>
              <w:jc w:val="center"/>
              <w:rPr>
                <w:rFonts w:ascii="Times New Roman" w:hAnsi="Times New Roman" w:cs="Times New Roman"/>
                <w:sz w:val="24"/>
                <w:szCs w:val="24"/>
                <w:lang w:val="en-US"/>
              </w:rPr>
            </w:pPr>
            <w:r w:rsidRPr="002A594A">
              <w:rPr>
                <w:rFonts w:ascii="Times New Roman" w:hAnsi="Times New Roman" w:cs="Times New Roman"/>
                <w:sz w:val="24"/>
                <w:szCs w:val="24"/>
                <w:lang w:val="en-US"/>
              </w:rPr>
              <w:t>59</w:t>
            </w:r>
            <w:r w:rsidRPr="002A594A">
              <w:rPr>
                <w:rFonts w:ascii="Times New Roman" w:hAnsi="Times New Roman" w:cs="Times New Roman"/>
                <w:sz w:val="24"/>
                <w:szCs w:val="24"/>
              </w:rPr>
              <w:t>,</w:t>
            </w:r>
            <w:r w:rsidRPr="002A594A">
              <w:rPr>
                <w:rFonts w:ascii="Times New Roman" w:hAnsi="Times New Roman" w:cs="Times New Roman"/>
                <w:sz w:val="24"/>
                <w:szCs w:val="24"/>
                <w:lang w:val="en-US"/>
              </w:rPr>
              <w:t>0</w:t>
            </w:r>
          </w:p>
          <w:p w:rsidR="002A594A" w:rsidRPr="002A594A" w:rsidRDefault="002A594A" w:rsidP="002A594A">
            <w:pPr>
              <w:spacing w:after="0" w:line="240" w:lineRule="auto"/>
              <w:ind w:left="459" w:hanging="142"/>
              <w:contextualSpacing/>
              <w:jc w:val="center"/>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jc w:val="center"/>
              <w:rPr>
                <w:rFonts w:ascii="Times New Roman" w:eastAsia="Times New Roman" w:hAnsi="Times New Roman" w:cs="Times New Roman"/>
                <w:bCs/>
                <w:color w:val="000000"/>
                <w:sz w:val="24"/>
                <w:szCs w:val="24"/>
              </w:rPr>
            </w:pPr>
            <w:r w:rsidRPr="002A594A">
              <w:rPr>
                <w:rFonts w:ascii="Times New Roman" w:eastAsia="Times New Roman" w:hAnsi="Times New Roman" w:cs="Times New Roman"/>
                <w:bCs/>
                <w:color w:val="000000"/>
                <w:sz w:val="24"/>
                <w:szCs w:val="24"/>
              </w:rPr>
              <w:t>57,6</w:t>
            </w:r>
          </w:p>
        </w:tc>
        <w:tc>
          <w:tcPr>
            <w:tcW w:w="1134" w:type="dxa"/>
            <w:tcBorders>
              <w:top w:val="single" w:sz="4" w:space="0" w:color="auto"/>
              <w:left w:val="nil"/>
              <w:bottom w:val="single" w:sz="4" w:space="0" w:color="auto"/>
              <w:right w:val="single" w:sz="4" w:space="0" w:color="auto"/>
            </w:tcBorders>
            <w:shd w:val="clear" w:color="000000" w:fill="FFFFFF"/>
            <w:hideMark/>
          </w:tcPr>
          <w:p w:rsidR="002A594A" w:rsidRPr="002A594A" w:rsidRDefault="002A594A" w:rsidP="002A594A">
            <w:pPr>
              <w:spacing w:after="0" w:line="240" w:lineRule="auto"/>
              <w:jc w:val="center"/>
              <w:rPr>
                <w:rFonts w:ascii="Times New Roman" w:eastAsia="Times New Roman" w:hAnsi="Times New Roman" w:cs="Times New Roman"/>
                <w:bCs/>
                <w:color w:val="000000"/>
                <w:sz w:val="24"/>
                <w:szCs w:val="24"/>
              </w:rPr>
            </w:pPr>
            <w:r w:rsidRPr="002A594A">
              <w:rPr>
                <w:rFonts w:ascii="Times New Roman" w:eastAsia="Times New Roman" w:hAnsi="Times New Roman" w:cs="Times New Roman"/>
                <w:bCs/>
                <w:color w:val="000000"/>
                <w:sz w:val="24"/>
                <w:szCs w:val="24"/>
              </w:rPr>
              <w:t>-1,4%</w:t>
            </w:r>
          </w:p>
          <w:p w:rsidR="002A594A" w:rsidRPr="002A594A" w:rsidRDefault="002A594A" w:rsidP="002A594A">
            <w:pPr>
              <w:spacing w:after="0" w:line="240" w:lineRule="auto"/>
              <w:jc w:val="center"/>
              <w:rPr>
                <w:rFonts w:ascii="Times New Roman" w:eastAsia="Times New Roman" w:hAnsi="Times New Roman" w:cs="Times New Roman"/>
                <w:b/>
                <w:bCs/>
                <w:color w:val="000000"/>
                <w:sz w:val="24"/>
                <w:szCs w:val="24"/>
              </w:rPr>
            </w:pPr>
          </w:p>
        </w:tc>
      </w:tr>
    </w:tbl>
    <w:p w:rsidR="002A594A" w:rsidRPr="002A594A" w:rsidRDefault="002A594A" w:rsidP="002A594A">
      <w:pPr>
        <w:spacing w:after="0" w:line="240" w:lineRule="auto"/>
        <w:ind w:left="709"/>
        <w:jc w:val="both"/>
        <w:rPr>
          <w:rFonts w:ascii="Times New Roman" w:hAnsi="Times New Roman" w:cs="Times New Roman"/>
          <w:sz w:val="24"/>
          <w:szCs w:val="24"/>
        </w:rPr>
      </w:pPr>
    </w:p>
    <w:p w:rsidR="002A594A" w:rsidRPr="002A594A" w:rsidRDefault="002A594A" w:rsidP="002A594A">
      <w:pPr>
        <w:spacing w:after="0" w:line="240" w:lineRule="auto"/>
        <w:ind w:left="709"/>
        <w:jc w:val="both"/>
        <w:rPr>
          <w:rFonts w:ascii="Times New Roman" w:hAnsi="Times New Roman" w:cs="Times New Roman"/>
          <w:sz w:val="24"/>
          <w:szCs w:val="24"/>
        </w:rPr>
      </w:pPr>
      <w:r w:rsidRPr="002A594A">
        <w:rPr>
          <w:rFonts w:ascii="Times New Roman" w:hAnsi="Times New Roman" w:cs="Times New Roman"/>
          <w:sz w:val="24"/>
          <w:szCs w:val="24"/>
        </w:rPr>
        <w:lastRenderedPageBreak/>
        <w:t>Показатели по средней заработной</w:t>
      </w:r>
      <w:r w:rsidRPr="002A594A">
        <w:rPr>
          <w:rFonts w:ascii="Times New Roman" w:hAnsi="Times New Roman" w:cs="Times New Roman"/>
          <w:sz w:val="24"/>
          <w:szCs w:val="24"/>
        </w:rPr>
        <w:tab/>
        <w:t xml:space="preserve"> плате не выполнены, так как повышения заработной платы работникам культуры в 2016 году  не было.</w:t>
      </w:r>
    </w:p>
    <w:p w:rsidR="002A594A" w:rsidRPr="002A594A" w:rsidRDefault="002A594A" w:rsidP="002A594A">
      <w:pPr>
        <w:pStyle w:val="1"/>
        <w:spacing w:before="0" w:line="240" w:lineRule="auto"/>
        <w:jc w:val="both"/>
        <w:rPr>
          <w:rFonts w:ascii="Times New Roman" w:hAnsi="Times New Roman" w:cs="Times New Roman"/>
          <w:sz w:val="24"/>
          <w:szCs w:val="24"/>
        </w:rPr>
      </w:pPr>
      <w:bookmarkStart w:id="11" w:name="_Toc401734568"/>
      <w:bookmarkStart w:id="12" w:name="_Toc401735433"/>
      <w:bookmarkStart w:id="13" w:name="_Toc401735675"/>
      <w:bookmarkStart w:id="14" w:name="_Toc401734567"/>
      <w:bookmarkStart w:id="15" w:name="_Toc401735432"/>
      <w:bookmarkStart w:id="16" w:name="_Toc401735674"/>
      <w:bookmarkEnd w:id="7"/>
      <w:bookmarkEnd w:id="8"/>
      <w:bookmarkEnd w:id="9"/>
      <w:bookmarkEnd w:id="10"/>
      <w:r w:rsidRPr="002A594A">
        <w:rPr>
          <w:rFonts w:ascii="Times New Roman" w:hAnsi="Times New Roman" w:cs="Times New Roman"/>
          <w:sz w:val="24"/>
          <w:szCs w:val="24"/>
        </w:rPr>
        <w:tab/>
      </w:r>
    </w:p>
    <w:p w:rsidR="002A594A" w:rsidRPr="002A594A" w:rsidRDefault="002A594A" w:rsidP="002A594A">
      <w:pPr>
        <w:pStyle w:val="1"/>
        <w:spacing w:before="0" w:line="240" w:lineRule="auto"/>
        <w:jc w:val="both"/>
        <w:rPr>
          <w:rFonts w:ascii="Times New Roman" w:hAnsi="Times New Roman" w:cs="Times New Roman"/>
          <w:sz w:val="24"/>
          <w:szCs w:val="24"/>
        </w:rPr>
      </w:pPr>
    </w:p>
    <w:p w:rsidR="002A594A" w:rsidRPr="00684DA5" w:rsidRDefault="002A594A" w:rsidP="002A594A">
      <w:pPr>
        <w:pStyle w:val="1"/>
        <w:spacing w:before="0" w:line="240" w:lineRule="auto"/>
        <w:jc w:val="both"/>
        <w:rPr>
          <w:rFonts w:ascii="Times New Roman" w:hAnsi="Times New Roman" w:cs="Times New Roman"/>
          <w:b w:val="0"/>
          <w:color w:val="auto"/>
          <w:sz w:val="24"/>
          <w:szCs w:val="24"/>
          <w:u w:val="single"/>
        </w:rPr>
      </w:pPr>
      <w:r w:rsidRPr="002A594A">
        <w:rPr>
          <w:rFonts w:ascii="Times New Roman" w:hAnsi="Times New Roman" w:cs="Times New Roman"/>
          <w:sz w:val="24"/>
          <w:szCs w:val="24"/>
        </w:rPr>
        <w:tab/>
      </w:r>
      <w:r w:rsidRPr="00684DA5">
        <w:rPr>
          <w:rFonts w:ascii="Times New Roman" w:hAnsi="Times New Roman" w:cs="Times New Roman"/>
          <w:color w:val="auto"/>
          <w:sz w:val="24"/>
          <w:szCs w:val="24"/>
        </w:rPr>
        <w:t>6.</w:t>
      </w:r>
      <w:bookmarkEnd w:id="11"/>
      <w:bookmarkEnd w:id="12"/>
      <w:bookmarkEnd w:id="13"/>
      <w:r w:rsidRPr="00684DA5">
        <w:rPr>
          <w:rFonts w:ascii="Times New Roman" w:hAnsi="Times New Roman" w:cs="Times New Roman"/>
          <w:color w:val="auto"/>
          <w:sz w:val="24"/>
          <w:szCs w:val="24"/>
        </w:rPr>
        <w:t xml:space="preserve">Основные показатели деятельности учреждений культуры МО </w:t>
      </w:r>
      <w:r w:rsidRPr="00684DA5">
        <w:rPr>
          <w:rFonts w:ascii="Times New Roman" w:hAnsi="Times New Roman" w:cs="Times New Roman"/>
          <w:b w:val="0"/>
          <w:color w:val="auto"/>
          <w:sz w:val="24"/>
          <w:szCs w:val="24"/>
          <w:u w:val="single"/>
        </w:rPr>
        <w:t xml:space="preserve">(Цифровой+аналитика): </w:t>
      </w:r>
    </w:p>
    <w:p w:rsidR="002A594A" w:rsidRPr="00684DA5" w:rsidRDefault="002A594A" w:rsidP="002A594A">
      <w:pPr>
        <w:pStyle w:val="1"/>
        <w:spacing w:before="0" w:line="240" w:lineRule="auto"/>
        <w:ind w:firstLine="709"/>
        <w:jc w:val="both"/>
        <w:rPr>
          <w:rFonts w:ascii="Times New Roman" w:hAnsi="Times New Roman" w:cs="Times New Roman"/>
          <w:b w:val="0"/>
          <w:i/>
          <w:color w:val="auto"/>
          <w:sz w:val="24"/>
          <w:szCs w:val="24"/>
        </w:rPr>
      </w:pPr>
    </w:p>
    <w:p w:rsidR="002A594A" w:rsidRPr="00684DA5" w:rsidRDefault="002A594A" w:rsidP="002A594A">
      <w:pPr>
        <w:pStyle w:val="1"/>
        <w:spacing w:before="0" w:line="240" w:lineRule="auto"/>
        <w:ind w:firstLine="709"/>
        <w:jc w:val="both"/>
        <w:rPr>
          <w:rFonts w:ascii="Times New Roman" w:hAnsi="Times New Roman" w:cs="Times New Roman"/>
          <w:i/>
          <w:color w:val="auto"/>
          <w:sz w:val="24"/>
          <w:szCs w:val="24"/>
        </w:rPr>
      </w:pPr>
      <w:r w:rsidRPr="00684DA5">
        <w:rPr>
          <w:rFonts w:ascii="Times New Roman" w:hAnsi="Times New Roman" w:cs="Times New Roman"/>
          <w:i/>
          <w:color w:val="auto"/>
          <w:sz w:val="24"/>
          <w:szCs w:val="24"/>
        </w:rPr>
        <w:t xml:space="preserve">- Культурно-досуговая деятельность </w:t>
      </w:r>
      <w:r w:rsidRPr="00684DA5">
        <w:rPr>
          <w:rFonts w:ascii="Times New Roman" w:hAnsi="Times New Roman" w:cs="Times New Roman"/>
          <w:color w:val="auto"/>
          <w:sz w:val="24"/>
          <w:szCs w:val="24"/>
        </w:rPr>
        <w:t>(</w:t>
      </w:r>
      <w:r w:rsidRPr="00684DA5">
        <w:rPr>
          <w:rFonts w:ascii="Times New Roman" w:hAnsi="Times New Roman" w:cs="Times New Roman"/>
          <w:i/>
          <w:color w:val="auto"/>
          <w:sz w:val="24"/>
          <w:szCs w:val="24"/>
        </w:rPr>
        <w:t>Цифровой+аналитика)</w:t>
      </w:r>
    </w:p>
    <w:p w:rsidR="002A594A" w:rsidRPr="002A594A" w:rsidRDefault="002A594A" w:rsidP="002A594A">
      <w:pPr>
        <w:spacing w:after="0" w:line="240" w:lineRule="auto"/>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637"/>
        <w:gridCol w:w="1275"/>
        <w:gridCol w:w="1134"/>
        <w:gridCol w:w="1560"/>
      </w:tblGrid>
      <w:tr w:rsidR="002A594A" w:rsidRPr="002A594A" w:rsidTr="00D15CE2">
        <w:tc>
          <w:tcPr>
            <w:tcW w:w="5637"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b/>
                <w:sz w:val="24"/>
                <w:szCs w:val="24"/>
              </w:rPr>
            </w:pPr>
            <w:r w:rsidRPr="002A594A">
              <w:rPr>
                <w:rFonts w:ascii="Times New Roman" w:hAnsi="Times New Roman" w:cs="Times New Roman"/>
                <w:b/>
                <w:sz w:val="24"/>
                <w:szCs w:val="24"/>
              </w:rPr>
              <w:t>Показатели</w:t>
            </w:r>
          </w:p>
        </w:tc>
        <w:tc>
          <w:tcPr>
            <w:tcW w:w="1275"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b/>
                <w:sz w:val="24"/>
                <w:szCs w:val="24"/>
              </w:rPr>
            </w:pPr>
            <w:r w:rsidRPr="002A594A">
              <w:rPr>
                <w:rFonts w:ascii="Times New Roman" w:hAnsi="Times New Roman" w:cs="Times New Roman"/>
                <w:b/>
                <w:sz w:val="24"/>
                <w:szCs w:val="24"/>
              </w:rPr>
              <w:t xml:space="preserve">2015 </w:t>
            </w:r>
          </w:p>
        </w:tc>
        <w:tc>
          <w:tcPr>
            <w:tcW w:w="1134" w:type="dxa"/>
            <w:shd w:val="clear" w:color="auto" w:fill="FFFFFF"/>
          </w:tcPr>
          <w:p w:rsidR="002A594A" w:rsidRPr="002A594A" w:rsidRDefault="002A594A" w:rsidP="002A594A">
            <w:pPr>
              <w:tabs>
                <w:tab w:val="left" w:pos="1757"/>
              </w:tabs>
              <w:spacing w:after="0" w:line="240" w:lineRule="auto"/>
              <w:contextualSpacing/>
              <w:jc w:val="both"/>
              <w:rPr>
                <w:rFonts w:ascii="Times New Roman" w:hAnsi="Times New Roman" w:cs="Times New Roman"/>
                <w:b/>
                <w:sz w:val="24"/>
                <w:szCs w:val="24"/>
              </w:rPr>
            </w:pPr>
            <w:r w:rsidRPr="002A594A">
              <w:rPr>
                <w:rFonts w:ascii="Times New Roman" w:hAnsi="Times New Roman" w:cs="Times New Roman"/>
                <w:b/>
                <w:sz w:val="24"/>
                <w:szCs w:val="24"/>
              </w:rPr>
              <w:t xml:space="preserve">2016 </w:t>
            </w:r>
          </w:p>
        </w:tc>
        <w:tc>
          <w:tcPr>
            <w:tcW w:w="1560"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b/>
                <w:sz w:val="24"/>
                <w:szCs w:val="24"/>
              </w:rPr>
            </w:pPr>
            <w:r w:rsidRPr="002A594A">
              <w:rPr>
                <w:rFonts w:ascii="Times New Roman" w:hAnsi="Times New Roman" w:cs="Times New Roman"/>
                <w:b/>
                <w:sz w:val="24"/>
                <w:szCs w:val="24"/>
              </w:rPr>
              <w:t>Отклонение (+/-)</w:t>
            </w:r>
          </w:p>
        </w:tc>
      </w:tr>
      <w:tr w:rsidR="002A594A" w:rsidRPr="002A594A" w:rsidTr="00D15CE2">
        <w:tc>
          <w:tcPr>
            <w:tcW w:w="5637" w:type="dxa"/>
            <w:shd w:val="clear" w:color="auto" w:fill="FFFFFF"/>
          </w:tcPr>
          <w:p w:rsidR="002A594A" w:rsidRPr="002A594A" w:rsidRDefault="002A594A" w:rsidP="002A594A">
            <w:pPr>
              <w:tabs>
                <w:tab w:val="left" w:pos="4830"/>
              </w:tabs>
              <w:spacing w:after="0" w:line="240" w:lineRule="auto"/>
              <w:contextualSpacing/>
              <w:jc w:val="both"/>
              <w:rPr>
                <w:rFonts w:ascii="Times New Roman" w:hAnsi="Times New Roman" w:cs="Times New Roman"/>
                <w:sz w:val="24"/>
                <w:szCs w:val="24"/>
              </w:rPr>
            </w:pPr>
            <w:r w:rsidRPr="002A594A">
              <w:rPr>
                <w:rFonts w:ascii="Times New Roman" w:hAnsi="Times New Roman" w:cs="Times New Roman"/>
                <w:sz w:val="24"/>
                <w:szCs w:val="24"/>
              </w:rPr>
              <w:t xml:space="preserve">Число культурно-досуговых мероприятий. </w:t>
            </w:r>
          </w:p>
        </w:tc>
        <w:tc>
          <w:tcPr>
            <w:tcW w:w="1275"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2364</w:t>
            </w:r>
          </w:p>
        </w:tc>
        <w:tc>
          <w:tcPr>
            <w:tcW w:w="1134"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2498</w:t>
            </w:r>
          </w:p>
        </w:tc>
        <w:tc>
          <w:tcPr>
            <w:tcW w:w="1560"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+134</w:t>
            </w:r>
          </w:p>
        </w:tc>
      </w:tr>
      <w:tr w:rsidR="002A594A" w:rsidRPr="002A594A" w:rsidTr="00D15CE2">
        <w:tc>
          <w:tcPr>
            <w:tcW w:w="5637" w:type="dxa"/>
            <w:shd w:val="clear" w:color="auto" w:fill="FFFFFF"/>
          </w:tcPr>
          <w:p w:rsidR="002A594A" w:rsidRPr="002A594A" w:rsidRDefault="002A594A" w:rsidP="002A594A">
            <w:pPr>
              <w:tabs>
                <w:tab w:val="left" w:pos="4830"/>
              </w:tabs>
              <w:spacing w:after="0" w:line="240" w:lineRule="auto"/>
              <w:contextualSpacing/>
              <w:jc w:val="both"/>
              <w:rPr>
                <w:rFonts w:ascii="Times New Roman" w:hAnsi="Times New Roman" w:cs="Times New Roman"/>
                <w:sz w:val="24"/>
                <w:szCs w:val="24"/>
              </w:rPr>
            </w:pPr>
            <w:r w:rsidRPr="002A594A">
              <w:rPr>
                <w:rFonts w:ascii="Times New Roman" w:hAnsi="Times New Roman" w:cs="Times New Roman"/>
                <w:sz w:val="24"/>
                <w:szCs w:val="24"/>
              </w:rPr>
              <w:t>Число посещений культурно-досуговых мероприятий.</w:t>
            </w:r>
          </w:p>
        </w:tc>
        <w:tc>
          <w:tcPr>
            <w:tcW w:w="1275"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127539</w:t>
            </w:r>
          </w:p>
        </w:tc>
        <w:tc>
          <w:tcPr>
            <w:tcW w:w="1134"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127600</w:t>
            </w:r>
          </w:p>
        </w:tc>
        <w:tc>
          <w:tcPr>
            <w:tcW w:w="1560"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+61</w:t>
            </w:r>
          </w:p>
        </w:tc>
      </w:tr>
      <w:tr w:rsidR="002A594A" w:rsidRPr="002A594A" w:rsidTr="00D15CE2">
        <w:tc>
          <w:tcPr>
            <w:tcW w:w="5637" w:type="dxa"/>
            <w:shd w:val="clear" w:color="auto" w:fill="FFFFFF"/>
          </w:tcPr>
          <w:p w:rsidR="002A594A" w:rsidRPr="002A594A" w:rsidRDefault="002A594A" w:rsidP="002A594A">
            <w:pPr>
              <w:tabs>
                <w:tab w:val="left" w:pos="4830"/>
              </w:tabs>
              <w:spacing w:after="0" w:line="240" w:lineRule="auto"/>
              <w:contextualSpacing/>
              <w:jc w:val="both"/>
              <w:rPr>
                <w:rFonts w:ascii="Times New Roman" w:hAnsi="Times New Roman" w:cs="Times New Roman"/>
                <w:sz w:val="24"/>
                <w:szCs w:val="24"/>
              </w:rPr>
            </w:pPr>
            <w:r w:rsidRPr="002A594A">
              <w:rPr>
                <w:rFonts w:ascii="Times New Roman" w:hAnsi="Times New Roman" w:cs="Times New Roman"/>
                <w:sz w:val="24"/>
                <w:szCs w:val="24"/>
              </w:rPr>
              <w:t>Число клубных формирований</w:t>
            </w:r>
          </w:p>
        </w:tc>
        <w:tc>
          <w:tcPr>
            <w:tcW w:w="1275"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139</w:t>
            </w:r>
          </w:p>
        </w:tc>
        <w:tc>
          <w:tcPr>
            <w:tcW w:w="1134"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140</w:t>
            </w:r>
          </w:p>
        </w:tc>
        <w:tc>
          <w:tcPr>
            <w:tcW w:w="1560"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w:t>
            </w:r>
          </w:p>
        </w:tc>
      </w:tr>
      <w:tr w:rsidR="002A594A" w:rsidRPr="002A594A" w:rsidTr="00D15CE2">
        <w:tc>
          <w:tcPr>
            <w:tcW w:w="5637" w:type="dxa"/>
            <w:shd w:val="clear" w:color="auto" w:fill="FFFFFF"/>
          </w:tcPr>
          <w:p w:rsidR="002A594A" w:rsidRPr="002A594A" w:rsidRDefault="002A594A" w:rsidP="002A594A">
            <w:pPr>
              <w:tabs>
                <w:tab w:val="left" w:pos="4830"/>
              </w:tabs>
              <w:spacing w:after="0" w:line="240" w:lineRule="auto"/>
              <w:contextualSpacing/>
              <w:jc w:val="both"/>
              <w:rPr>
                <w:rFonts w:ascii="Times New Roman" w:hAnsi="Times New Roman" w:cs="Times New Roman"/>
                <w:sz w:val="24"/>
                <w:szCs w:val="24"/>
              </w:rPr>
            </w:pPr>
            <w:r w:rsidRPr="002A594A">
              <w:rPr>
                <w:rFonts w:ascii="Times New Roman" w:hAnsi="Times New Roman" w:cs="Times New Roman"/>
                <w:sz w:val="24"/>
                <w:szCs w:val="24"/>
              </w:rPr>
              <w:t xml:space="preserve">Число участников в клубных формированиях. </w:t>
            </w:r>
          </w:p>
        </w:tc>
        <w:tc>
          <w:tcPr>
            <w:tcW w:w="1275"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1898</w:t>
            </w:r>
          </w:p>
        </w:tc>
        <w:tc>
          <w:tcPr>
            <w:tcW w:w="1134"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1900</w:t>
            </w:r>
          </w:p>
        </w:tc>
        <w:tc>
          <w:tcPr>
            <w:tcW w:w="1560" w:type="dxa"/>
            <w:shd w:val="clear" w:color="auto" w:fill="FFFFFF"/>
          </w:tcPr>
          <w:p w:rsidR="002A594A" w:rsidRPr="002A594A" w:rsidRDefault="002A594A" w:rsidP="002A594A">
            <w:pPr>
              <w:spacing w:after="0" w:line="240" w:lineRule="auto"/>
              <w:contextualSpacing/>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+2</w:t>
            </w:r>
          </w:p>
        </w:tc>
      </w:tr>
    </w:tbl>
    <w:p w:rsidR="002A594A" w:rsidRPr="002A594A" w:rsidRDefault="002A594A" w:rsidP="002A594A">
      <w:pPr>
        <w:spacing w:after="0" w:line="240" w:lineRule="auto"/>
        <w:rPr>
          <w:rFonts w:ascii="Times New Roman" w:hAnsi="Times New Roman" w:cs="Times New Roman"/>
          <w:i/>
          <w:sz w:val="24"/>
          <w:szCs w:val="24"/>
        </w:rPr>
      </w:pPr>
    </w:p>
    <w:p w:rsidR="002A594A" w:rsidRPr="002A594A" w:rsidRDefault="002A594A" w:rsidP="002A594A">
      <w:pPr>
        <w:pStyle w:val="a5"/>
        <w:ind w:firstLine="690"/>
        <w:rPr>
          <w:color w:val="000000"/>
          <w:sz w:val="24"/>
          <w:szCs w:val="24"/>
        </w:rPr>
      </w:pPr>
      <w:r w:rsidRPr="002A594A">
        <w:rPr>
          <w:sz w:val="24"/>
          <w:szCs w:val="24"/>
        </w:rPr>
        <w:tab/>
        <w:t xml:space="preserve">В клубные формирования в том числе, входят клубные формирования для детей до 14 лет- 65 клубных  формирований, где занимаются 773 ребенка, в том числе дети, находящиеся в группе риска и с ОВЗ. Для детей до 14  лет было проведено, в том числе,658 мероприятий, в которых приняли участие 24100 человек. </w:t>
      </w:r>
      <w:r w:rsidRPr="002A594A">
        <w:rPr>
          <w:color w:val="000000"/>
          <w:sz w:val="24"/>
          <w:szCs w:val="24"/>
        </w:rPr>
        <w:t>В районе 6 клубных формирований для лиц с ОВЗ, где проявляют себя 53 человека.</w:t>
      </w:r>
    </w:p>
    <w:p w:rsidR="002A594A" w:rsidRPr="002A594A" w:rsidRDefault="002A594A" w:rsidP="002A594A">
      <w:pPr>
        <w:pStyle w:val="a5"/>
        <w:ind w:firstLine="690"/>
        <w:rPr>
          <w:color w:val="000000"/>
          <w:sz w:val="24"/>
          <w:szCs w:val="24"/>
        </w:rPr>
      </w:pPr>
      <w:r w:rsidRPr="002A594A">
        <w:rPr>
          <w:color w:val="000000"/>
          <w:sz w:val="24"/>
          <w:szCs w:val="24"/>
        </w:rPr>
        <w:t>В Цильнинском районе работают 9</w:t>
      </w:r>
      <w:r w:rsidRPr="002A594A">
        <w:rPr>
          <w:bCs/>
          <w:color w:val="000000"/>
          <w:sz w:val="24"/>
          <w:szCs w:val="24"/>
        </w:rPr>
        <w:t xml:space="preserve"> коллективов, имеющих почетное звание «Народный коллектив любительского художественного творчества», где занимаются творчеством 134 человека</w:t>
      </w:r>
      <w:r w:rsidRPr="002A594A">
        <w:rPr>
          <w:color w:val="000000"/>
          <w:sz w:val="24"/>
          <w:szCs w:val="24"/>
        </w:rPr>
        <w:t>:</w:t>
      </w:r>
    </w:p>
    <w:p w:rsidR="002A594A" w:rsidRPr="002A594A" w:rsidRDefault="002A594A" w:rsidP="002A594A">
      <w:pPr>
        <w:pStyle w:val="a5"/>
        <w:ind w:firstLine="690"/>
        <w:rPr>
          <w:color w:val="000000"/>
          <w:sz w:val="24"/>
          <w:szCs w:val="24"/>
        </w:rPr>
      </w:pPr>
      <w:r w:rsidRPr="002A594A">
        <w:rPr>
          <w:color w:val="000000"/>
          <w:sz w:val="24"/>
          <w:szCs w:val="24"/>
        </w:rPr>
        <w:t>- фольклорный ансамбль «Норовские певуньи» Норовского СДК  филиала МУК ЦМКС;</w:t>
      </w:r>
    </w:p>
    <w:p w:rsidR="002A594A" w:rsidRPr="002A594A" w:rsidRDefault="002A594A" w:rsidP="002A594A">
      <w:pPr>
        <w:pStyle w:val="a5"/>
        <w:ind w:firstLine="690"/>
        <w:rPr>
          <w:color w:val="000000"/>
          <w:sz w:val="24"/>
          <w:szCs w:val="24"/>
        </w:rPr>
      </w:pPr>
      <w:r w:rsidRPr="002A594A">
        <w:rPr>
          <w:color w:val="000000"/>
          <w:sz w:val="24"/>
          <w:szCs w:val="24"/>
        </w:rPr>
        <w:t>-Ансамбль народной песни «Черемховый ключ» Ст. Анненковского СДК филиала МУК ЦМКС;</w:t>
      </w:r>
    </w:p>
    <w:p w:rsidR="002A594A" w:rsidRPr="002A594A" w:rsidRDefault="002A594A" w:rsidP="002A594A">
      <w:pPr>
        <w:pStyle w:val="a5"/>
        <w:ind w:firstLine="690"/>
        <w:rPr>
          <w:color w:val="000000"/>
          <w:sz w:val="24"/>
          <w:szCs w:val="24"/>
        </w:rPr>
      </w:pPr>
      <w:r w:rsidRPr="002A594A">
        <w:rPr>
          <w:color w:val="000000"/>
          <w:sz w:val="24"/>
          <w:szCs w:val="24"/>
        </w:rPr>
        <w:t>-Ансамбль русской песни  «Отрада»  МУК ЦМКС;</w:t>
      </w:r>
    </w:p>
    <w:p w:rsidR="002A594A" w:rsidRPr="002A594A" w:rsidRDefault="002A594A" w:rsidP="002A594A">
      <w:pPr>
        <w:pStyle w:val="a5"/>
        <w:ind w:firstLine="690"/>
        <w:rPr>
          <w:color w:val="000000"/>
          <w:sz w:val="24"/>
          <w:szCs w:val="24"/>
        </w:rPr>
      </w:pPr>
      <w:r w:rsidRPr="002A594A">
        <w:rPr>
          <w:color w:val="000000"/>
          <w:sz w:val="24"/>
          <w:szCs w:val="24"/>
        </w:rPr>
        <w:t xml:space="preserve">-вокальная студия «Феникс» МУК ЦМКС; </w:t>
      </w:r>
    </w:p>
    <w:p w:rsidR="002A594A" w:rsidRPr="002A594A" w:rsidRDefault="002A594A" w:rsidP="002A594A">
      <w:pPr>
        <w:pStyle w:val="a5"/>
        <w:ind w:firstLine="690"/>
        <w:rPr>
          <w:color w:val="000000"/>
          <w:sz w:val="24"/>
          <w:szCs w:val="24"/>
        </w:rPr>
      </w:pPr>
      <w:r w:rsidRPr="002A594A">
        <w:rPr>
          <w:color w:val="000000"/>
          <w:sz w:val="24"/>
          <w:szCs w:val="24"/>
        </w:rPr>
        <w:t>-Ансамбль народной песни «Марьина роща» Новоникулинского СДК филиала МУК ЦМКС;</w:t>
      </w:r>
    </w:p>
    <w:p w:rsidR="002A594A" w:rsidRPr="002A594A" w:rsidRDefault="002A594A" w:rsidP="002A594A">
      <w:pPr>
        <w:pStyle w:val="a5"/>
        <w:ind w:firstLine="690"/>
        <w:rPr>
          <w:color w:val="000000"/>
          <w:sz w:val="24"/>
          <w:szCs w:val="24"/>
        </w:rPr>
      </w:pPr>
      <w:r w:rsidRPr="002A594A">
        <w:rPr>
          <w:color w:val="000000"/>
          <w:sz w:val="24"/>
          <w:szCs w:val="24"/>
        </w:rPr>
        <w:t>Русский народный хор «Волжские зори» МАУ «Цильнинский ЦКС»;</w:t>
      </w:r>
    </w:p>
    <w:p w:rsidR="002A594A" w:rsidRPr="002A594A" w:rsidRDefault="002A594A" w:rsidP="002A594A">
      <w:pPr>
        <w:pStyle w:val="a5"/>
        <w:ind w:firstLine="690"/>
        <w:rPr>
          <w:color w:val="000000"/>
          <w:sz w:val="24"/>
          <w:szCs w:val="24"/>
        </w:rPr>
      </w:pPr>
      <w:r w:rsidRPr="002A594A">
        <w:rPr>
          <w:color w:val="000000"/>
          <w:sz w:val="24"/>
          <w:szCs w:val="24"/>
        </w:rPr>
        <w:t>-ансамбль чувашской песни «Шузьм» Среднеалгашинского СДК филиала МУК ЦМКС;</w:t>
      </w:r>
    </w:p>
    <w:p w:rsidR="002A594A" w:rsidRPr="002A594A" w:rsidRDefault="002A594A" w:rsidP="002A594A">
      <w:pPr>
        <w:pStyle w:val="a5"/>
        <w:ind w:firstLine="690"/>
        <w:rPr>
          <w:color w:val="000000"/>
          <w:sz w:val="24"/>
          <w:szCs w:val="24"/>
        </w:rPr>
      </w:pPr>
      <w:r w:rsidRPr="002A594A">
        <w:rPr>
          <w:color w:val="000000"/>
          <w:sz w:val="24"/>
          <w:szCs w:val="24"/>
        </w:rPr>
        <w:t>- чувашский ансамбль песни и танца «Янра, юра» Староалгашинскогог СДК филиала МУК ЦМКС;</w:t>
      </w:r>
    </w:p>
    <w:p w:rsidR="002A594A" w:rsidRPr="002A594A" w:rsidRDefault="002A594A" w:rsidP="002A594A">
      <w:pPr>
        <w:pStyle w:val="a5"/>
        <w:ind w:firstLine="690"/>
        <w:rPr>
          <w:color w:val="000000"/>
          <w:sz w:val="24"/>
          <w:szCs w:val="24"/>
        </w:rPr>
      </w:pPr>
      <w:r w:rsidRPr="002A594A">
        <w:rPr>
          <w:color w:val="000000"/>
          <w:sz w:val="24"/>
          <w:szCs w:val="24"/>
        </w:rPr>
        <w:t>-ансамбль «Шанас» МУК ЦМКС.</w:t>
      </w:r>
    </w:p>
    <w:p w:rsidR="002A594A" w:rsidRPr="002A594A" w:rsidRDefault="002A594A" w:rsidP="002A594A">
      <w:pPr>
        <w:spacing w:after="0" w:line="240" w:lineRule="auto"/>
        <w:rPr>
          <w:rFonts w:ascii="Times New Roman" w:hAnsi="Times New Roman" w:cs="Times New Roman"/>
          <w:sz w:val="24"/>
          <w:szCs w:val="24"/>
        </w:rPr>
      </w:pPr>
    </w:p>
    <w:p w:rsidR="002A594A" w:rsidRPr="002A594A" w:rsidRDefault="002A594A" w:rsidP="002A594A">
      <w:pPr>
        <w:spacing w:after="0" w:line="240" w:lineRule="auto"/>
        <w:ind w:firstLine="709"/>
        <w:rPr>
          <w:rFonts w:ascii="Times New Roman" w:hAnsi="Times New Roman" w:cs="Times New Roman"/>
          <w:b/>
          <w:i/>
          <w:sz w:val="24"/>
          <w:szCs w:val="24"/>
        </w:rPr>
      </w:pPr>
      <w:r w:rsidRPr="002A594A">
        <w:rPr>
          <w:rFonts w:ascii="Times New Roman" w:hAnsi="Times New Roman" w:cs="Times New Roman"/>
          <w:b/>
          <w:i/>
          <w:sz w:val="24"/>
          <w:szCs w:val="24"/>
        </w:rPr>
        <w:t xml:space="preserve">- Библиотечная деятельность </w:t>
      </w:r>
      <w:r w:rsidRPr="002A594A">
        <w:rPr>
          <w:rFonts w:ascii="Times New Roman" w:hAnsi="Times New Roman" w:cs="Times New Roman"/>
          <w:b/>
          <w:i/>
          <w:sz w:val="24"/>
          <w:szCs w:val="24"/>
          <w:u w:val="single"/>
        </w:rPr>
        <w:t>(</w:t>
      </w:r>
      <w:r w:rsidRPr="002A594A">
        <w:rPr>
          <w:rFonts w:ascii="Times New Roman" w:hAnsi="Times New Roman" w:cs="Times New Roman"/>
          <w:b/>
          <w:i/>
          <w:sz w:val="24"/>
          <w:szCs w:val="24"/>
        </w:rPr>
        <w:t>Цифровой+аналитика)</w:t>
      </w:r>
    </w:p>
    <w:tbl>
      <w:tblPr>
        <w:tblpPr w:leftFromText="180" w:rightFromText="180" w:vertAnchor="text" w:horzAnchor="margin" w:tblpX="-68" w:tblpY="2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1276"/>
        <w:gridCol w:w="1134"/>
        <w:gridCol w:w="1559"/>
      </w:tblGrid>
      <w:tr w:rsidR="002A594A" w:rsidRPr="002A594A" w:rsidTr="00D15CE2">
        <w:trPr>
          <w:cantSplit/>
        </w:trPr>
        <w:tc>
          <w:tcPr>
            <w:tcW w:w="5670"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Показатели</w:t>
            </w:r>
          </w:p>
        </w:tc>
        <w:tc>
          <w:tcPr>
            <w:tcW w:w="1276"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2015</w:t>
            </w:r>
          </w:p>
        </w:tc>
        <w:tc>
          <w:tcPr>
            <w:tcW w:w="1134" w:type="dxa"/>
            <w:shd w:val="clear" w:color="auto" w:fill="auto"/>
          </w:tcPr>
          <w:p w:rsidR="002A594A" w:rsidRPr="002A594A" w:rsidRDefault="002A594A" w:rsidP="002A594A">
            <w:pPr>
              <w:keepNext/>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2016</w:t>
            </w:r>
          </w:p>
        </w:tc>
        <w:tc>
          <w:tcPr>
            <w:tcW w:w="1559" w:type="dxa"/>
            <w:shd w:val="clear" w:color="auto" w:fill="auto"/>
          </w:tcPr>
          <w:p w:rsidR="002A594A" w:rsidRPr="002A594A" w:rsidRDefault="002A594A" w:rsidP="002A594A">
            <w:pPr>
              <w:spacing w:after="0" w:line="240" w:lineRule="auto"/>
              <w:jc w:val="both"/>
              <w:rPr>
                <w:rFonts w:ascii="Times New Roman" w:hAnsi="Times New Roman" w:cs="Times New Roman"/>
                <w:b/>
                <w:sz w:val="24"/>
                <w:szCs w:val="24"/>
              </w:rPr>
            </w:pPr>
            <w:r w:rsidRPr="002A594A">
              <w:rPr>
                <w:rFonts w:ascii="Times New Roman" w:hAnsi="Times New Roman" w:cs="Times New Roman"/>
                <w:b/>
                <w:sz w:val="24"/>
                <w:szCs w:val="24"/>
              </w:rPr>
              <w:t>Отклонение (+/-)</w:t>
            </w:r>
          </w:p>
        </w:tc>
      </w:tr>
      <w:tr w:rsidR="002A594A" w:rsidRPr="002A594A" w:rsidTr="00D15CE2">
        <w:trPr>
          <w:cantSplit/>
        </w:trPr>
        <w:tc>
          <w:tcPr>
            <w:tcW w:w="5670" w:type="dxa"/>
            <w:shd w:val="clear" w:color="auto" w:fill="auto"/>
          </w:tcPr>
          <w:p w:rsidR="002A594A" w:rsidRPr="002A594A" w:rsidRDefault="002A594A" w:rsidP="002A594A">
            <w:pPr>
              <w:keepNext/>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Пользователи</w:t>
            </w:r>
          </w:p>
        </w:tc>
        <w:tc>
          <w:tcPr>
            <w:tcW w:w="1276"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13681</w:t>
            </w:r>
          </w:p>
        </w:tc>
        <w:tc>
          <w:tcPr>
            <w:tcW w:w="1134"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13739</w:t>
            </w:r>
          </w:p>
        </w:tc>
        <w:tc>
          <w:tcPr>
            <w:tcW w:w="1559"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-58</w:t>
            </w:r>
          </w:p>
        </w:tc>
      </w:tr>
      <w:tr w:rsidR="002A594A" w:rsidRPr="002A594A" w:rsidTr="00D15CE2">
        <w:trPr>
          <w:cantSplit/>
        </w:trPr>
        <w:tc>
          <w:tcPr>
            <w:tcW w:w="5670"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В т.ч. электронных ресурсов</w:t>
            </w:r>
          </w:p>
        </w:tc>
        <w:tc>
          <w:tcPr>
            <w:tcW w:w="1276"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350</w:t>
            </w:r>
          </w:p>
        </w:tc>
        <w:tc>
          <w:tcPr>
            <w:tcW w:w="1134"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592</w:t>
            </w:r>
          </w:p>
        </w:tc>
        <w:tc>
          <w:tcPr>
            <w:tcW w:w="1559"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+242</w:t>
            </w:r>
          </w:p>
        </w:tc>
      </w:tr>
      <w:tr w:rsidR="002A594A" w:rsidRPr="002A594A" w:rsidTr="00D15CE2">
        <w:trPr>
          <w:cantSplit/>
        </w:trPr>
        <w:tc>
          <w:tcPr>
            <w:tcW w:w="5670" w:type="dxa"/>
            <w:shd w:val="clear" w:color="auto" w:fill="auto"/>
          </w:tcPr>
          <w:p w:rsidR="002A594A" w:rsidRPr="002A594A" w:rsidRDefault="002A594A" w:rsidP="002A594A">
            <w:pPr>
              <w:keepNext/>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Посещения</w:t>
            </w:r>
          </w:p>
        </w:tc>
        <w:tc>
          <w:tcPr>
            <w:tcW w:w="1276"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135458</w:t>
            </w:r>
          </w:p>
        </w:tc>
        <w:tc>
          <w:tcPr>
            <w:tcW w:w="1134"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132437</w:t>
            </w:r>
          </w:p>
        </w:tc>
        <w:tc>
          <w:tcPr>
            <w:tcW w:w="1559"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-3021</w:t>
            </w:r>
          </w:p>
        </w:tc>
      </w:tr>
      <w:tr w:rsidR="002A594A" w:rsidRPr="002A594A" w:rsidTr="00D15CE2">
        <w:trPr>
          <w:cantSplit/>
          <w:trHeight w:val="70"/>
        </w:trPr>
        <w:tc>
          <w:tcPr>
            <w:tcW w:w="5670" w:type="dxa"/>
            <w:shd w:val="clear" w:color="auto" w:fill="auto"/>
          </w:tcPr>
          <w:p w:rsidR="002A594A" w:rsidRPr="002A594A" w:rsidRDefault="002A594A" w:rsidP="002A594A">
            <w:pPr>
              <w:keepNext/>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Книговыдача</w:t>
            </w:r>
          </w:p>
        </w:tc>
        <w:tc>
          <w:tcPr>
            <w:tcW w:w="1276"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280430</w:t>
            </w:r>
          </w:p>
        </w:tc>
        <w:tc>
          <w:tcPr>
            <w:tcW w:w="1134"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279530</w:t>
            </w:r>
          </w:p>
        </w:tc>
        <w:tc>
          <w:tcPr>
            <w:tcW w:w="1559"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-900</w:t>
            </w:r>
          </w:p>
        </w:tc>
      </w:tr>
      <w:tr w:rsidR="002A594A" w:rsidRPr="002A594A" w:rsidTr="00D15CE2">
        <w:trPr>
          <w:cantSplit/>
        </w:trPr>
        <w:tc>
          <w:tcPr>
            <w:tcW w:w="5670"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Объём книжного фонда</w:t>
            </w:r>
          </w:p>
        </w:tc>
        <w:tc>
          <w:tcPr>
            <w:tcW w:w="1276"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246211</w:t>
            </w:r>
          </w:p>
        </w:tc>
        <w:tc>
          <w:tcPr>
            <w:tcW w:w="1134"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240763</w:t>
            </w:r>
          </w:p>
        </w:tc>
        <w:tc>
          <w:tcPr>
            <w:tcW w:w="1559"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-5448</w:t>
            </w:r>
          </w:p>
        </w:tc>
      </w:tr>
      <w:tr w:rsidR="002A594A" w:rsidRPr="002A594A" w:rsidTr="00D15CE2">
        <w:trPr>
          <w:cantSplit/>
        </w:trPr>
        <w:tc>
          <w:tcPr>
            <w:tcW w:w="5670"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Объём новых поступлений</w:t>
            </w:r>
          </w:p>
        </w:tc>
        <w:tc>
          <w:tcPr>
            <w:tcW w:w="1276"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1713</w:t>
            </w:r>
          </w:p>
        </w:tc>
        <w:tc>
          <w:tcPr>
            <w:tcW w:w="1134"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1330</w:t>
            </w:r>
          </w:p>
        </w:tc>
        <w:tc>
          <w:tcPr>
            <w:tcW w:w="1559"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lang w:val="en-US"/>
              </w:rPr>
            </w:pPr>
            <w:r w:rsidRPr="002A594A">
              <w:rPr>
                <w:rFonts w:ascii="Times New Roman" w:hAnsi="Times New Roman" w:cs="Times New Roman"/>
                <w:sz w:val="24"/>
                <w:szCs w:val="24"/>
                <w:lang w:val="en-US"/>
              </w:rPr>
              <w:t>-383</w:t>
            </w:r>
          </w:p>
        </w:tc>
      </w:tr>
    </w:tbl>
    <w:p w:rsidR="002A594A" w:rsidRPr="002A594A" w:rsidRDefault="002A594A" w:rsidP="002A594A">
      <w:pPr>
        <w:spacing w:after="0" w:line="240" w:lineRule="auto"/>
        <w:ind w:firstLine="709"/>
        <w:jc w:val="both"/>
        <w:rPr>
          <w:rFonts w:ascii="Times New Roman" w:hAnsi="Times New Roman" w:cs="Times New Roman"/>
          <w:sz w:val="24"/>
          <w:szCs w:val="24"/>
          <w:lang w:val="en-US"/>
        </w:rPr>
      </w:pPr>
    </w:p>
    <w:p w:rsidR="002A594A" w:rsidRPr="002A594A" w:rsidRDefault="002A594A" w:rsidP="002A594A">
      <w:pPr>
        <w:spacing w:after="0" w:line="240" w:lineRule="auto"/>
        <w:ind w:firstLine="709"/>
        <w:jc w:val="both"/>
        <w:rPr>
          <w:rFonts w:ascii="Times New Roman" w:hAnsi="Times New Roman" w:cs="Times New Roman"/>
          <w:i/>
          <w:sz w:val="24"/>
          <w:szCs w:val="24"/>
        </w:rPr>
      </w:pPr>
      <w:r w:rsidRPr="002A594A">
        <w:rPr>
          <w:rFonts w:ascii="Times New Roman" w:hAnsi="Times New Roman" w:cs="Times New Roman"/>
          <w:sz w:val="24"/>
          <w:szCs w:val="24"/>
        </w:rPr>
        <w:t xml:space="preserve">В 2016 году по ФЦП для МУ «Цильнинская центральная библиотека» были выделены финансовые средства на подписку периодических изданий в сумме 16 200  </w:t>
      </w:r>
      <w:r w:rsidRPr="002A594A">
        <w:rPr>
          <w:rFonts w:ascii="Times New Roman" w:hAnsi="Times New Roman" w:cs="Times New Roman"/>
          <w:sz w:val="24"/>
          <w:szCs w:val="24"/>
        </w:rPr>
        <w:lastRenderedPageBreak/>
        <w:t>рублей. На эти средства выписано 11 наименований журналов в количестве 70 экземпляров. На приобретение компьютерного оборудования  выделено 59 950 рублей, софинансирование из местного бюджета составило также 59 950 рублей. На эти средства приобретено три компьютерных оборудования для сельских филиалов (Крестниково, Норовка, Орловка) с установкой телефона и подключением к сети Интернет.   На конец отчетного года  компьютерное оборудование с программным обеспечением из 29 библиотек имеют 12, все они подключены  к сети  Интернет, в 11 установлены телефоны.</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 xml:space="preserve">В течение нескольких лет в библиотечной системе работает благотворительная акция «Подари книгу библиотеке». По этой акции дарственных книг поступило всего 794 экземпляра, в том числе: из областного Дворца книги 93 экз., от населения района 741 экз. </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По  областной акции «Примите книги в дар» поступило  237 книг новых   (2013-2016 годов издания). Елховоозерский с/ф  приобрел 41 экземпляр новых книг на деньги по сертификату  победителя областного конкурса «Библиотека — лидер года».</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i/>
          <w:sz w:val="24"/>
          <w:szCs w:val="24"/>
        </w:rPr>
        <w:tab/>
      </w:r>
      <w:r w:rsidRPr="002A594A">
        <w:rPr>
          <w:rFonts w:ascii="Times New Roman" w:hAnsi="Times New Roman" w:cs="Times New Roman"/>
          <w:sz w:val="24"/>
          <w:szCs w:val="24"/>
        </w:rPr>
        <w:t>В зону обслуживания муниципального учреждения культуры входят 55 населенных пунктов, из них в 27 селах имеются стационарные библиотеки, а для предоставления жителям отдаленных населенных пунктов доступа к информационным услугам развивается сеть библиотечных пунктов, жители двух населенных пунктов (Садки и Солнце) обслуживаются библиобусом.</w:t>
      </w:r>
    </w:p>
    <w:p w:rsidR="002A594A" w:rsidRPr="002A594A" w:rsidRDefault="002A594A" w:rsidP="002A594A">
      <w:pPr>
        <w:spacing w:after="0" w:line="240" w:lineRule="auto"/>
        <w:ind w:left="709"/>
        <w:jc w:val="both"/>
        <w:rPr>
          <w:rFonts w:ascii="Times New Roman" w:hAnsi="Times New Roman" w:cs="Times New Roman"/>
          <w:sz w:val="24"/>
          <w:szCs w:val="24"/>
        </w:rPr>
      </w:pPr>
      <w:r w:rsidRPr="002A594A">
        <w:rPr>
          <w:rFonts w:ascii="Times New Roman" w:hAnsi="Times New Roman" w:cs="Times New Roman"/>
          <w:sz w:val="24"/>
          <w:szCs w:val="24"/>
        </w:rPr>
        <w:t xml:space="preserve">   Внестационарная сеть:</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всего библиотечных пунктов в отдаленных населенных пунктах - 11</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в них пользователей - 254</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количество книговыдачи - 1398</w:t>
      </w:r>
    </w:p>
    <w:p w:rsidR="002A594A" w:rsidRPr="002A594A" w:rsidRDefault="002A594A" w:rsidP="002A594A">
      <w:pPr>
        <w:spacing w:after="0" w:line="240" w:lineRule="auto"/>
        <w:ind w:left="709"/>
        <w:jc w:val="both"/>
        <w:rPr>
          <w:rFonts w:ascii="Times New Roman" w:hAnsi="Times New Roman" w:cs="Times New Roman"/>
          <w:sz w:val="24"/>
          <w:szCs w:val="24"/>
        </w:rPr>
      </w:pPr>
      <w:r w:rsidRPr="002A594A">
        <w:rPr>
          <w:rFonts w:ascii="Times New Roman" w:hAnsi="Times New Roman" w:cs="Times New Roman"/>
          <w:sz w:val="24"/>
          <w:szCs w:val="24"/>
        </w:rPr>
        <w:t xml:space="preserve">   Стоянки библиобуса всего- 2</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количество пользователей- 68</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количество книговыдачи- 22</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количество массовых мероприятий - 19</w:t>
      </w:r>
    </w:p>
    <w:p w:rsidR="002A594A" w:rsidRPr="002A594A" w:rsidRDefault="002A594A" w:rsidP="002A594A">
      <w:pPr>
        <w:spacing w:after="0" w:line="240" w:lineRule="auto"/>
        <w:ind w:firstLine="709"/>
        <w:rPr>
          <w:rFonts w:ascii="Times New Roman" w:hAnsi="Times New Roman" w:cs="Times New Roman"/>
          <w:i/>
          <w:sz w:val="24"/>
          <w:szCs w:val="24"/>
        </w:rPr>
      </w:pPr>
    </w:p>
    <w:p w:rsidR="002A594A" w:rsidRPr="002A594A" w:rsidRDefault="002A594A" w:rsidP="002A594A">
      <w:pPr>
        <w:spacing w:after="0" w:line="240" w:lineRule="auto"/>
        <w:ind w:firstLine="709"/>
        <w:rPr>
          <w:rFonts w:ascii="Times New Roman" w:hAnsi="Times New Roman" w:cs="Times New Roman"/>
          <w:b/>
          <w:i/>
          <w:sz w:val="24"/>
          <w:szCs w:val="24"/>
        </w:rPr>
      </w:pPr>
      <w:r w:rsidRPr="002A594A">
        <w:rPr>
          <w:rFonts w:ascii="Times New Roman" w:hAnsi="Times New Roman" w:cs="Times New Roman"/>
          <w:b/>
          <w:i/>
          <w:sz w:val="24"/>
          <w:szCs w:val="24"/>
        </w:rPr>
        <w:t>- Музейная деятельность (Цифровой+аналитика)</w:t>
      </w:r>
    </w:p>
    <w:p w:rsidR="002A594A" w:rsidRPr="002A594A" w:rsidRDefault="002A594A" w:rsidP="002A594A">
      <w:pPr>
        <w:spacing w:after="0" w:line="240" w:lineRule="auto"/>
        <w:ind w:firstLine="709"/>
        <w:rPr>
          <w:rFonts w:ascii="Times New Roman" w:hAnsi="Times New Roman" w:cs="Times New Roman"/>
          <w: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42"/>
        <w:gridCol w:w="1497"/>
        <w:gridCol w:w="1207"/>
        <w:gridCol w:w="1542"/>
      </w:tblGrid>
      <w:tr w:rsidR="002A594A" w:rsidRPr="002A594A" w:rsidTr="00D15CE2">
        <w:tc>
          <w:tcPr>
            <w:tcW w:w="2722"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b/>
                <w:sz w:val="24"/>
                <w:szCs w:val="24"/>
              </w:rPr>
            </w:pPr>
            <w:r w:rsidRPr="002A594A">
              <w:rPr>
                <w:rFonts w:ascii="Times New Roman" w:hAnsi="Times New Roman" w:cs="Times New Roman"/>
                <w:sz w:val="24"/>
                <w:szCs w:val="24"/>
              </w:rPr>
              <w:t>Показатели</w:t>
            </w:r>
          </w:p>
        </w:tc>
        <w:tc>
          <w:tcPr>
            <w:tcW w:w="814"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b/>
                <w:sz w:val="24"/>
                <w:szCs w:val="24"/>
              </w:rPr>
            </w:pPr>
            <w:r w:rsidRPr="002A594A">
              <w:rPr>
                <w:rFonts w:ascii="Times New Roman" w:hAnsi="Times New Roman" w:cs="Times New Roman"/>
                <w:b/>
                <w:sz w:val="24"/>
                <w:szCs w:val="24"/>
              </w:rPr>
              <w:t>2015</w:t>
            </w:r>
          </w:p>
        </w:tc>
        <w:tc>
          <w:tcPr>
            <w:tcW w:w="658"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b/>
                <w:sz w:val="24"/>
                <w:szCs w:val="24"/>
              </w:rPr>
            </w:pPr>
            <w:r w:rsidRPr="002A594A">
              <w:rPr>
                <w:rFonts w:ascii="Times New Roman" w:hAnsi="Times New Roman" w:cs="Times New Roman"/>
                <w:b/>
                <w:sz w:val="24"/>
                <w:szCs w:val="24"/>
              </w:rPr>
              <w:t xml:space="preserve">2016 </w:t>
            </w:r>
          </w:p>
        </w:tc>
        <w:tc>
          <w:tcPr>
            <w:tcW w:w="805"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b/>
                <w:sz w:val="24"/>
                <w:szCs w:val="24"/>
              </w:rPr>
            </w:pPr>
            <w:r w:rsidRPr="002A594A">
              <w:rPr>
                <w:rFonts w:ascii="Times New Roman" w:hAnsi="Times New Roman" w:cs="Times New Roman"/>
                <w:b/>
                <w:sz w:val="24"/>
                <w:szCs w:val="24"/>
              </w:rPr>
              <w:t>Отклонение  (+/-)</w:t>
            </w:r>
          </w:p>
        </w:tc>
      </w:tr>
      <w:tr w:rsidR="002A594A" w:rsidRPr="002A594A" w:rsidTr="00D15CE2">
        <w:tc>
          <w:tcPr>
            <w:tcW w:w="2722"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Количество музейных экспонатов</w:t>
            </w:r>
          </w:p>
        </w:tc>
        <w:tc>
          <w:tcPr>
            <w:tcW w:w="814"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6072</w:t>
            </w:r>
          </w:p>
        </w:tc>
        <w:tc>
          <w:tcPr>
            <w:tcW w:w="658"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6083</w:t>
            </w:r>
          </w:p>
        </w:tc>
        <w:tc>
          <w:tcPr>
            <w:tcW w:w="805"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+11</w:t>
            </w:r>
          </w:p>
        </w:tc>
      </w:tr>
      <w:tr w:rsidR="002A594A" w:rsidRPr="002A594A" w:rsidTr="00D15CE2">
        <w:tc>
          <w:tcPr>
            <w:tcW w:w="2722"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Количество выставочных проектов</w:t>
            </w:r>
          </w:p>
        </w:tc>
        <w:tc>
          <w:tcPr>
            <w:tcW w:w="814"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p>
        </w:tc>
        <w:tc>
          <w:tcPr>
            <w:tcW w:w="658"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p>
        </w:tc>
        <w:tc>
          <w:tcPr>
            <w:tcW w:w="805"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p>
        </w:tc>
      </w:tr>
      <w:tr w:rsidR="002A594A" w:rsidRPr="002A594A" w:rsidTr="00D15CE2">
        <w:tc>
          <w:tcPr>
            <w:tcW w:w="2722"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Количество экскурсий, лекций, мероприятий, шт.</w:t>
            </w:r>
          </w:p>
        </w:tc>
        <w:tc>
          <w:tcPr>
            <w:tcW w:w="814"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294</w:t>
            </w:r>
          </w:p>
        </w:tc>
        <w:tc>
          <w:tcPr>
            <w:tcW w:w="658"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295</w:t>
            </w:r>
          </w:p>
        </w:tc>
        <w:tc>
          <w:tcPr>
            <w:tcW w:w="805"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+1</w:t>
            </w:r>
          </w:p>
        </w:tc>
      </w:tr>
      <w:tr w:rsidR="002A594A" w:rsidRPr="002A594A" w:rsidTr="00D15CE2">
        <w:tc>
          <w:tcPr>
            <w:tcW w:w="2722"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Количество посетителей, чел.</w:t>
            </w:r>
          </w:p>
        </w:tc>
        <w:tc>
          <w:tcPr>
            <w:tcW w:w="814"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28600</w:t>
            </w:r>
          </w:p>
        </w:tc>
        <w:tc>
          <w:tcPr>
            <w:tcW w:w="658"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28610</w:t>
            </w:r>
          </w:p>
        </w:tc>
        <w:tc>
          <w:tcPr>
            <w:tcW w:w="805" w:type="pct"/>
            <w:tcBorders>
              <w:top w:val="single" w:sz="4" w:space="0" w:color="000000"/>
              <w:left w:val="single" w:sz="4" w:space="0" w:color="000000"/>
              <w:bottom w:val="single" w:sz="4" w:space="0" w:color="000000"/>
              <w:right w:val="single" w:sz="4" w:space="0" w:color="000000"/>
            </w:tcBorders>
            <w:hideMark/>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+10</w:t>
            </w:r>
          </w:p>
        </w:tc>
      </w:tr>
    </w:tbl>
    <w:p w:rsidR="002A594A" w:rsidRPr="002A594A" w:rsidRDefault="002A594A" w:rsidP="002A594A">
      <w:pPr>
        <w:spacing w:after="0" w:line="240" w:lineRule="auto"/>
        <w:ind w:firstLine="709"/>
        <w:jc w:val="both"/>
        <w:rPr>
          <w:rFonts w:ascii="Times New Roman" w:hAnsi="Times New Roman" w:cs="Times New Roman"/>
          <w:sz w:val="24"/>
          <w:szCs w:val="24"/>
        </w:rPr>
      </w:pPr>
      <w:r w:rsidRPr="002A594A">
        <w:rPr>
          <w:rFonts w:ascii="Times New Roman" w:hAnsi="Times New Roman" w:cs="Times New Roman"/>
          <w:sz w:val="24"/>
          <w:szCs w:val="24"/>
        </w:rPr>
        <w:t>Музеи Боевой и Трудовой славы  района работают стабильно, музейные экспонаты в 2016 году пополнились на 11 единиц.  Музеи работают совместно со школами района, учреждениями культуры, сельскими администрациями, советом ветеранов.  В музеях  проводятся обзорные экскурсии, учебные экскурсии, проводятся Дни открытых дверей, акция «Ночь в музее», проводятся мероприятия к юбилеям писателей, поэтов, уроженцев сел района. В рамках Единых дней профилактики правонарушений организовываются выставки, встречи с ветеранами войны и труда, лекции и беседы, уроки по патриотическому воспитанию, акции «Письмо погибшему солдату» и т.д.</w:t>
      </w:r>
    </w:p>
    <w:p w:rsidR="002A594A" w:rsidRPr="002A594A" w:rsidRDefault="002A594A" w:rsidP="002A594A">
      <w:pPr>
        <w:spacing w:after="0" w:line="240" w:lineRule="auto"/>
        <w:ind w:firstLine="709"/>
        <w:jc w:val="both"/>
        <w:rPr>
          <w:rFonts w:ascii="Times New Roman" w:hAnsi="Times New Roman" w:cs="Times New Roman"/>
          <w:sz w:val="24"/>
          <w:szCs w:val="24"/>
        </w:rPr>
      </w:pPr>
    </w:p>
    <w:p w:rsidR="002A594A" w:rsidRPr="002A594A" w:rsidRDefault="002A594A" w:rsidP="002A594A">
      <w:pPr>
        <w:spacing w:after="0" w:line="240" w:lineRule="auto"/>
        <w:ind w:firstLine="709"/>
        <w:rPr>
          <w:rFonts w:ascii="Times New Roman" w:hAnsi="Times New Roman" w:cs="Times New Roman"/>
          <w:b/>
          <w:i/>
          <w:sz w:val="24"/>
          <w:szCs w:val="24"/>
        </w:rPr>
      </w:pPr>
      <w:r w:rsidRPr="002A594A">
        <w:rPr>
          <w:rFonts w:ascii="Times New Roman" w:hAnsi="Times New Roman" w:cs="Times New Roman"/>
          <w:b/>
          <w:i/>
          <w:sz w:val="24"/>
          <w:szCs w:val="24"/>
        </w:rPr>
        <w:t>-Образовательная деятельность (ДШИ) (Цифровой+аналитика)</w:t>
      </w:r>
    </w:p>
    <w:p w:rsidR="002A594A" w:rsidRPr="002A594A" w:rsidRDefault="002A594A" w:rsidP="002A594A">
      <w:pPr>
        <w:spacing w:after="0" w:line="240" w:lineRule="auto"/>
        <w:ind w:firstLine="709"/>
        <w:rPr>
          <w:rFonts w:ascii="Times New Roman" w:hAnsi="Times New Roman" w:cs="Times New Roman"/>
          <w:i/>
          <w:sz w:val="24"/>
          <w:szCs w:val="24"/>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560"/>
        <w:gridCol w:w="1223"/>
        <w:gridCol w:w="1542"/>
      </w:tblGrid>
      <w:tr w:rsidR="002A594A" w:rsidRPr="002A594A" w:rsidTr="00D15CE2">
        <w:tc>
          <w:tcPr>
            <w:tcW w:w="5211" w:type="dxa"/>
          </w:tcPr>
          <w:p w:rsidR="002A594A" w:rsidRPr="002A594A" w:rsidRDefault="002A594A" w:rsidP="002A594A">
            <w:pPr>
              <w:pStyle w:val="af8"/>
              <w:ind w:left="0"/>
              <w:rPr>
                <w:b/>
                <w:sz w:val="24"/>
                <w:szCs w:val="24"/>
              </w:rPr>
            </w:pPr>
            <w:r w:rsidRPr="002A594A">
              <w:rPr>
                <w:sz w:val="24"/>
                <w:szCs w:val="24"/>
              </w:rPr>
              <w:t>Показатели</w:t>
            </w:r>
          </w:p>
        </w:tc>
        <w:tc>
          <w:tcPr>
            <w:tcW w:w="1560" w:type="dxa"/>
          </w:tcPr>
          <w:p w:rsidR="002A594A" w:rsidRPr="002A594A" w:rsidRDefault="002A594A" w:rsidP="002A594A">
            <w:pPr>
              <w:pStyle w:val="af8"/>
              <w:ind w:left="0"/>
              <w:rPr>
                <w:b/>
                <w:sz w:val="24"/>
                <w:szCs w:val="24"/>
              </w:rPr>
            </w:pPr>
            <w:r w:rsidRPr="002A594A">
              <w:rPr>
                <w:b/>
                <w:sz w:val="24"/>
                <w:szCs w:val="24"/>
              </w:rPr>
              <w:t>2015</w:t>
            </w:r>
          </w:p>
        </w:tc>
        <w:tc>
          <w:tcPr>
            <w:tcW w:w="1223" w:type="dxa"/>
          </w:tcPr>
          <w:p w:rsidR="002A594A" w:rsidRPr="002A594A" w:rsidRDefault="002A594A" w:rsidP="002A594A">
            <w:pPr>
              <w:pStyle w:val="af8"/>
              <w:ind w:left="0"/>
              <w:rPr>
                <w:b/>
                <w:sz w:val="24"/>
                <w:szCs w:val="24"/>
              </w:rPr>
            </w:pPr>
            <w:r w:rsidRPr="002A594A">
              <w:rPr>
                <w:b/>
                <w:sz w:val="24"/>
                <w:szCs w:val="24"/>
              </w:rPr>
              <w:t>2016</w:t>
            </w:r>
          </w:p>
        </w:tc>
        <w:tc>
          <w:tcPr>
            <w:tcW w:w="1542" w:type="dxa"/>
          </w:tcPr>
          <w:p w:rsidR="002A594A" w:rsidRPr="002A594A" w:rsidRDefault="002A594A" w:rsidP="002A594A">
            <w:pPr>
              <w:pStyle w:val="af8"/>
              <w:ind w:left="0"/>
              <w:rPr>
                <w:b/>
                <w:sz w:val="24"/>
                <w:szCs w:val="24"/>
              </w:rPr>
            </w:pPr>
            <w:r w:rsidRPr="002A594A">
              <w:rPr>
                <w:b/>
                <w:sz w:val="24"/>
                <w:szCs w:val="24"/>
              </w:rPr>
              <w:t>Отклонение  (+/-)</w:t>
            </w:r>
          </w:p>
        </w:tc>
      </w:tr>
      <w:tr w:rsidR="002A594A" w:rsidRPr="002A594A" w:rsidTr="00D15CE2">
        <w:tc>
          <w:tcPr>
            <w:tcW w:w="5211" w:type="dxa"/>
          </w:tcPr>
          <w:p w:rsidR="002A594A" w:rsidRPr="002A594A" w:rsidRDefault="002A594A" w:rsidP="002A594A">
            <w:pPr>
              <w:pStyle w:val="af8"/>
              <w:ind w:left="0"/>
              <w:rPr>
                <w:sz w:val="24"/>
                <w:szCs w:val="24"/>
              </w:rPr>
            </w:pPr>
            <w:r w:rsidRPr="002A594A">
              <w:rPr>
                <w:sz w:val="24"/>
                <w:szCs w:val="24"/>
              </w:rPr>
              <w:t>Кол-во уч-ся</w:t>
            </w:r>
          </w:p>
        </w:tc>
        <w:tc>
          <w:tcPr>
            <w:tcW w:w="1560" w:type="dxa"/>
          </w:tcPr>
          <w:p w:rsidR="002A594A" w:rsidRPr="002A594A" w:rsidRDefault="002A594A" w:rsidP="002A594A">
            <w:pPr>
              <w:pStyle w:val="af8"/>
              <w:ind w:left="0"/>
              <w:rPr>
                <w:sz w:val="24"/>
                <w:szCs w:val="24"/>
              </w:rPr>
            </w:pPr>
            <w:r w:rsidRPr="002A594A">
              <w:rPr>
                <w:sz w:val="24"/>
                <w:szCs w:val="24"/>
              </w:rPr>
              <w:t>234</w:t>
            </w:r>
          </w:p>
        </w:tc>
        <w:tc>
          <w:tcPr>
            <w:tcW w:w="1223" w:type="dxa"/>
          </w:tcPr>
          <w:p w:rsidR="002A594A" w:rsidRPr="002A594A" w:rsidRDefault="002A594A" w:rsidP="002A594A">
            <w:pPr>
              <w:pStyle w:val="af8"/>
              <w:ind w:left="0"/>
              <w:rPr>
                <w:sz w:val="24"/>
                <w:szCs w:val="24"/>
              </w:rPr>
            </w:pPr>
            <w:r w:rsidRPr="002A594A">
              <w:rPr>
                <w:sz w:val="24"/>
                <w:szCs w:val="24"/>
              </w:rPr>
              <w:t>200</w:t>
            </w:r>
          </w:p>
        </w:tc>
        <w:tc>
          <w:tcPr>
            <w:tcW w:w="1542" w:type="dxa"/>
          </w:tcPr>
          <w:p w:rsidR="002A594A" w:rsidRPr="002A594A" w:rsidRDefault="002A594A" w:rsidP="002A594A">
            <w:pPr>
              <w:pStyle w:val="af8"/>
              <w:ind w:left="0"/>
              <w:rPr>
                <w:sz w:val="24"/>
                <w:szCs w:val="24"/>
              </w:rPr>
            </w:pPr>
            <w:r w:rsidRPr="002A594A">
              <w:rPr>
                <w:sz w:val="24"/>
                <w:szCs w:val="24"/>
              </w:rPr>
              <w:t>-34</w:t>
            </w:r>
          </w:p>
        </w:tc>
      </w:tr>
      <w:tr w:rsidR="002A594A" w:rsidRPr="002A594A" w:rsidTr="00D15CE2">
        <w:tc>
          <w:tcPr>
            <w:tcW w:w="5211" w:type="dxa"/>
          </w:tcPr>
          <w:p w:rsidR="002A594A" w:rsidRPr="002A594A" w:rsidRDefault="002A594A" w:rsidP="002A594A">
            <w:pPr>
              <w:pStyle w:val="af8"/>
              <w:ind w:left="0"/>
              <w:rPr>
                <w:sz w:val="24"/>
                <w:szCs w:val="24"/>
              </w:rPr>
            </w:pPr>
            <w:r w:rsidRPr="002A594A">
              <w:rPr>
                <w:sz w:val="24"/>
                <w:szCs w:val="24"/>
              </w:rPr>
              <w:lastRenderedPageBreak/>
              <w:t>Внешние классы/ уч-ся</w:t>
            </w:r>
          </w:p>
        </w:tc>
        <w:tc>
          <w:tcPr>
            <w:tcW w:w="1560" w:type="dxa"/>
          </w:tcPr>
          <w:p w:rsidR="002A594A" w:rsidRPr="002A594A" w:rsidRDefault="002A594A" w:rsidP="002A594A">
            <w:pPr>
              <w:pStyle w:val="af8"/>
              <w:ind w:left="0"/>
              <w:rPr>
                <w:sz w:val="24"/>
                <w:szCs w:val="24"/>
              </w:rPr>
            </w:pPr>
          </w:p>
        </w:tc>
        <w:tc>
          <w:tcPr>
            <w:tcW w:w="1223" w:type="dxa"/>
          </w:tcPr>
          <w:p w:rsidR="002A594A" w:rsidRPr="002A594A" w:rsidRDefault="002A594A" w:rsidP="002A594A">
            <w:pPr>
              <w:pStyle w:val="af8"/>
              <w:ind w:left="0"/>
              <w:rPr>
                <w:sz w:val="24"/>
                <w:szCs w:val="24"/>
              </w:rPr>
            </w:pPr>
          </w:p>
        </w:tc>
        <w:tc>
          <w:tcPr>
            <w:tcW w:w="1542" w:type="dxa"/>
          </w:tcPr>
          <w:p w:rsidR="002A594A" w:rsidRPr="002A594A" w:rsidRDefault="002A594A" w:rsidP="002A594A">
            <w:pPr>
              <w:pStyle w:val="af8"/>
              <w:ind w:left="0"/>
              <w:rPr>
                <w:sz w:val="24"/>
                <w:szCs w:val="24"/>
              </w:rPr>
            </w:pPr>
          </w:p>
        </w:tc>
      </w:tr>
      <w:tr w:rsidR="002A594A" w:rsidRPr="002A594A" w:rsidTr="00D15CE2">
        <w:tc>
          <w:tcPr>
            <w:tcW w:w="5211" w:type="dxa"/>
          </w:tcPr>
          <w:p w:rsidR="002A594A" w:rsidRPr="002A594A" w:rsidRDefault="002A594A" w:rsidP="002A594A">
            <w:pPr>
              <w:pStyle w:val="af8"/>
              <w:ind w:left="0"/>
              <w:rPr>
                <w:sz w:val="24"/>
                <w:szCs w:val="24"/>
              </w:rPr>
            </w:pPr>
            <w:r w:rsidRPr="002A594A">
              <w:rPr>
                <w:sz w:val="24"/>
                <w:szCs w:val="24"/>
              </w:rPr>
              <w:t>Кол-во конкурсов, проводимых ДШИ</w:t>
            </w:r>
          </w:p>
        </w:tc>
        <w:tc>
          <w:tcPr>
            <w:tcW w:w="1560" w:type="dxa"/>
          </w:tcPr>
          <w:p w:rsidR="002A594A" w:rsidRPr="002A594A" w:rsidRDefault="002A594A" w:rsidP="002A594A">
            <w:pPr>
              <w:pStyle w:val="af8"/>
              <w:ind w:left="0"/>
              <w:rPr>
                <w:sz w:val="24"/>
                <w:szCs w:val="24"/>
              </w:rPr>
            </w:pPr>
            <w:r w:rsidRPr="002A594A">
              <w:rPr>
                <w:sz w:val="24"/>
                <w:szCs w:val="24"/>
              </w:rPr>
              <w:t>5</w:t>
            </w:r>
          </w:p>
        </w:tc>
        <w:tc>
          <w:tcPr>
            <w:tcW w:w="1223" w:type="dxa"/>
          </w:tcPr>
          <w:p w:rsidR="002A594A" w:rsidRPr="002A594A" w:rsidRDefault="002A594A" w:rsidP="002A594A">
            <w:pPr>
              <w:pStyle w:val="af8"/>
              <w:ind w:left="0"/>
              <w:rPr>
                <w:sz w:val="24"/>
                <w:szCs w:val="24"/>
              </w:rPr>
            </w:pPr>
            <w:r w:rsidRPr="002A594A">
              <w:rPr>
                <w:sz w:val="24"/>
                <w:szCs w:val="24"/>
              </w:rPr>
              <w:t>7</w:t>
            </w:r>
          </w:p>
        </w:tc>
        <w:tc>
          <w:tcPr>
            <w:tcW w:w="1542" w:type="dxa"/>
          </w:tcPr>
          <w:p w:rsidR="002A594A" w:rsidRPr="002A594A" w:rsidRDefault="002A594A" w:rsidP="002A594A">
            <w:pPr>
              <w:pStyle w:val="af8"/>
              <w:ind w:left="0"/>
              <w:rPr>
                <w:sz w:val="24"/>
                <w:szCs w:val="24"/>
              </w:rPr>
            </w:pPr>
            <w:r w:rsidRPr="002A594A">
              <w:rPr>
                <w:sz w:val="24"/>
                <w:szCs w:val="24"/>
              </w:rPr>
              <w:t>+2</w:t>
            </w:r>
          </w:p>
        </w:tc>
      </w:tr>
      <w:tr w:rsidR="002A594A" w:rsidRPr="002A594A" w:rsidTr="00D15CE2">
        <w:tc>
          <w:tcPr>
            <w:tcW w:w="5211" w:type="dxa"/>
          </w:tcPr>
          <w:p w:rsidR="002A594A" w:rsidRPr="002A594A" w:rsidRDefault="002A594A" w:rsidP="002A594A">
            <w:pPr>
              <w:pStyle w:val="af8"/>
              <w:ind w:left="0"/>
              <w:rPr>
                <w:sz w:val="24"/>
                <w:szCs w:val="24"/>
              </w:rPr>
            </w:pPr>
            <w:r w:rsidRPr="002A594A">
              <w:rPr>
                <w:sz w:val="24"/>
                <w:szCs w:val="24"/>
              </w:rPr>
              <w:t xml:space="preserve">Количество детей, принявших участие в конкурсных мероприятиях </w:t>
            </w:r>
          </w:p>
        </w:tc>
        <w:tc>
          <w:tcPr>
            <w:tcW w:w="1560" w:type="dxa"/>
          </w:tcPr>
          <w:p w:rsidR="002A594A" w:rsidRPr="002A594A" w:rsidRDefault="002A594A" w:rsidP="002A594A">
            <w:pPr>
              <w:pStyle w:val="af8"/>
              <w:ind w:left="0"/>
              <w:rPr>
                <w:sz w:val="24"/>
                <w:szCs w:val="24"/>
              </w:rPr>
            </w:pPr>
            <w:r w:rsidRPr="002A594A">
              <w:rPr>
                <w:sz w:val="24"/>
                <w:szCs w:val="24"/>
              </w:rPr>
              <w:t>79</w:t>
            </w:r>
          </w:p>
        </w:tc>
        <w:tc>
          <w:tcPr>
            <w:tcW w:w="1223" w:type="dxa"/>
          </w:tcPr>
          <w:p w:rsidR="002A594A" w:rsidRPr="002A594A" w:rsidRDefault="002A594A" w:rsidP="002A594A">
            <w:pPr>
              <w:pStyle w:val="af8"/>
              <w:ind w:left="0"/>
              <w:rPr>
                <w:sz w:val="24"/>
                <w:szCs w:val="24"/>
              </w:rPr>
            </w:pPr>
            <w:r w:rsidRPr="002A594A">
              <w:rPr>
                <w:sz w:val="24"/>
                <w:szCs w:val="24"/>
              </w:rPr>
              <w:t>152</w:t>
            </w:r>
          </w:p>
        </w:tc>
        <w:tc>
          <w:tcPr>
            <w:tcW w:w="1542" w:type="dxa"/>
          </w:tcPr>
          <w:p w:rsidR="002A594A" w:rsidRPr="002A594A" w:rsidRDefault="002A594A" w:rsidP="002A594A">
            <w:pPr>
              <w:pStyle w:val="af8"/>
              <w:ind w:left="0"/>
              <w:rPr>
                <w:sz w:val="24"/>
                <w:szCs w:val="24"/>
              </w:rPr>
            </w:pPr>
            <w:r w:rsidRPr="002A594A">
              <w:rPr>
                <w:sz w:val="24"/>
                <w:szCs w:val="24"/>
              </w:rPr>
              <w:t>+73</w:t>
            </w:r>
          </w:p>
        </w:tc>
      </w:tr>
    </w:tbl>
    <w:p w:rsidR="002A594A" w:rsidRPr="00652BC9" w:rsidRDefault="002A594A" w:rsidP="002A594A">
      <w:pPr>
        <w:pStyle w:val="a5"/>
        <w:tabs>
          <w:tab w:val="left" w:pos="900"/>
        </w:tabs>
        <w:ind w:firstLine="851"/>
        <w:rPr>
          <w:sz w:val="24"/>
          <w:szCs w:val="24"/>
        </w:rPr>
      </w:pPr>
      <w:r w:rsidRPr="002A594A">
        <w:rPr>
          <w:sz w:val="24"/>
          <w:szCs w:val="24"/>
        </w:rPr>
        <w:t>Количество учащихся сократилось из-за отсутствия преподавателя по хореографии в МУ ДО «Цильнинская ДШИ». Учащиеся ДШИ принимали участие в мероприятиях:</w:t>
      </w:r>
    </w:p>
    <w:p w:rsidR="002A594A" w:rsidRPr="002A594A" w:rsidRDefault="002A594A" w:rsidP="002A594A">
      <w:pPr>
        <w:pStyle w:val="a5"/>
        <w:tabs>
          <w:tab w:val="left" w:pos="900"/>
        </w:tabs>
        <w:ind w:firstLine="851"/>
        <w:rPr>
          <w:sz w:val="24"/>
          <w:szCs w:val="24"/>
        </w:rPr>
      </w:pPr>
    </w:p>
    <w:p w:rsidR="002A594A" w:rsidRPr="002A594A" w:rsidRDefault="002A594A" w:rsidP="002A594A">
      <w:pPr>
        <w:pStyle w:val="a5"/>
        <w:tabs>
          <w:tab w:val="left" w:pos="900"/>
        </w:tabs>
        <w:ind w:firstLine="851"/>
        <w:rPr>
          <w:sz w:val="24"/>
          <w:szCs w:val="24"/>
        </w:rPr>
      </w:pPr>
      <w:r w:rsidRPr="002A594A">
        <w:rPr>
          <w:b/>
          <w:sz w:val="24"/>
          <w:szCs w:val="24"/>
        </w:rPr>
        <w:t>В Международных: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1559"/>
        <w:gridCol w:w="1276"/>
        <w:gridCol w:w="992"/>
        <w:gridCol w:w="1701"/>
      </w:tblGrid>
      <w:tr w:rsidR="002A594A" w:rsidRPr="002A594A" w:rsidTr="00D15CE2">
        <w:tc>
          <w:tcPr>
            <w:tcW w:w="70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 п/п</w:t>
            </w:r>
          </w:p>
        </w:tc>
        <w:tc>
          <w:tcPr>
            <w:tcW w:w="311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Организатор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Дата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Тема мероприятия</w:t>
            </w:r>
          </w:p>
        </w:tc>
        <w:tc>
          <w:tcPr>
            <w:tcW w:w="992"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К-во участников</w:t>
            </w:r>
          </w:p>
        </w:tc>
        <w:tc>
          <w:tcPr>
            <w:tcW w:w="170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Результаты мероприятия (измеряемый)</w:t>
            </w:r>
          </w:p>
        </w:tc>
      </w:tr>
      <w:tr w:rsidR="002A594A" w:rsidRPr="002A594A" w:rsidTr="00D15CE2">
        <w:tc>
          <w:tcPr>
            <w:tcW w:w="70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p>
        </w:tc>
      </w:tr>
      <w:tr w:rsidR="002A594A" w:rsidRPr="002A594A" w:rsidTr="00D15CE2">
        <w:trPr>
          <w:trHeight w:val="979"/>
        </w:trPr>
        <w:tc>
          <w:tcPr>
            <w:tcW w:w="709"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 xml:space="preserve">Международный конкурс «Маленькое чудо» </w:t>
            </w:r>
          </w:p>
          <w:p w:rsidR="002A594A" w:rsidRPr="002A594A" w:rsidRDefault="002A594A" w:rsidP="002A594A">
            <w:pPr>
              <w:pStyle w:val="a5"/>
              <w:tabs>
                <w:tab w:val="left" w:pos="900"/>
              </w:tabs>
              <w:rPr>
                <w:sz w:val="24"/>
                <w:szCs w:val="24"/>
              </w:rPr>
            </w:pPr>
            <w:r w:rsidRPr="002A594A">
              <w:rPr>
                <w:sz w:val="24"/>
                <w:szCs w:val="24"/>
              </w:rPr>
              <w:t>г. Москва</w:t>
            </w:r>
          </w:p>
        </w:tc>
        <w:tc>
          <w:tcPr>
            <w:tcW w:w="1559"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08.02.2016</w:t>
            </w:r>
          </w:p>
        </w:tc>
        <w:tc>
          <w:tcPr>
            <w:tcW w:w="1276"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Свободная</w:t>
            </w:r>
          </w:p>
          <w:p w:rsidR="002A594A" w:rsidRPr="002A594A" w:rsidRDefault="002A594A" w:rsidP="002A594A">
            <w:pPr>
              <w:spacing w:after="0"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Лауреат 1 степени</w:t>
            </w:r>
          </w:p>
          <w:p w:rsidR="002A594A" w:rsidRPr="002A594A" w:rsidRDefault="002A594A" w:rsidP="002A594A">
            <w:pPr>
              <w:spacing w:after="0" w:line="240" w:lineRule="auto"/>
              <w:jc w:val="both"/>
              <w:rPr>
                <w:rFonts w:ascii="Times New Roman" w:hAnsi="Times New Roman" w:cs="Times New Roman"/>
                <w:sz w:val="24"/>
                <w:szCs w:val="24"/>
              </w:rPr>
            </w:pPr>
          </w:p>
        </w:tc>
      </w:tr>
    </w:tbl>
    <w:p w:rsidR="002A594A" w:rsidRPr="002A594A" w:rsidRDefault="002A594A" w:rsidP="002A594A">
      <w:pPr>
        <w:pStyle w:val="a5"/>
        <w:tabs>
          <w:tab w:val="left" w:pos="900"/>
        </w:tabs>
        <w:ind w:firstLine="851"/>
        <w:rPr>
          <w:i/>
          <w:sz w:val="24"/>
          <w:szCs w:val="24"/>
        </w:rPr>
      </w:pPr>
    </w:p>
    <w:p w:rsidR="002A594A" w:rsidRPr="002A594A" w:rsidRDefault="002A594A" w:rsidP="002A594A">
      <w:pPr>
        <w:pStyle w:val="a5"/>
        <w:tabs>
          <w:tab w:val="left" w:pos="900"/>
        </w:tabs>
        <w:ind w:firstLine="851"/>
        <w:rPr>
          <w:b/>
          <w:sz w:val="24"/>
          <w:szCs w:val="24"/>
        </w:rPr>
      </w:pPr>
      <w:r w:rsidRPr="002A594A">
        <w:rPr>
          <w:b/>
          <w:sz w:val="24"/>
          <w:szCs w:val="24"/>
        </w:rPr>
        <w:t xml:space="preserve">Во Всероссийских: </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977"/>
        <w:gridCol w:w="1559"/>
        <w:gridCol w:w="1276"/>
        <w:gridCol w:w="992"/>
        <w:gridCol w:w="1700"/>
      </w:tblGrid>
      <w:tr w:rsidR="002A594A" w:rsidRPr="002A594A" w:rsidTr="00D15CE2">
        <w:tc>
          <w:tcPr>
            <w:tcW w:w="85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 п/п</w:t>
            </w:r>
          </w:p>
        </w:tc>
        <w:tc>
          <w:tcPr>
            <w:tcW w:w="2977"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Организатор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Дата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Тема мероприятия</w:t>
            </w:r>
          </w:p>
        </w:tc>
        <w:tc>
          <w:tcPr>
            <w:tcW w:w="992"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К-во участников</w:t>
            </w:r>
          </w:p>
        </w:tc>
        <w:tc>
          <w:tcPr>
            <w:tcW w:w="1700"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Результаты мероприятия (измеряемый)</w:t>
            </w:r>
          </w:p>
        </w:tc>
      </w:tr>
      <w:tr w:rsidR="002A594A" w:rsidRPr="002A594A" w:rsidTr="00D15CE2">
        <w:tc>
          <w:tcPr>
            <w:tcW w:w="85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5 Всероссийский фестиваль-конкурс детского и юношеского тврчества «Триумф»</w:t>
            </w:r>
          </w:p>
          <w:p w:rsidR="002A594A" w:rsidRPr="002A594A" w:rsidRDefault="002A594A" w:rsidP="002A594A">
            <w:pPr>
              <w:pStyle w:val="a5"/>
              <w:tabs>
                <w:tab w:val="left" w:pos="900"/>
              </w:tabs>
              <w:rPr>
                <w:sz w:val="24"/>
                <w:szCs w:val="24"/>
              </w:rPr>
            </w:pPr>
            <w:r w:rsidRPr="002A594A">
              <w:rPr>
                <w:sz w:val="24"/>
                <w:szCs w:val="24"/>
              </w:rPr>
              <w:t>г.Самара</w:t>
            </w:r>
          </w:p>
        </w:tc>
        <w:tc>
          <w:tcPr>
            <w:tcW w:w="155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19.03.2016</w:t>
            </w: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jc w:val="center"/>
              <w:rPr>
                <w:sz w:val="24"/>
                <w:szCs w:val="24"/>
              </w:rPr>
            </w:pPr>
            <w:r w:rsidRPr="002A594A">
              <w:rPr>
                <w:sz w:val="24"/>
                <w:szCs w:val="24"/>
              </w:rPr>
              <w:t xml:space="preserve">Танец </w:t>
            </w:r>
          </w:p>
          <w:p w:rsidR="002A594A" w:rsidRPr="002A594A" w:rsidRDefault="002A594A" w:rsidP="002A594A">
            <w:pPr>
              <w:pStyle w:val="a5"/>
              <w:tabs>
                <w:tab w:val="left" w:pos="900"/>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24</w:t>
            </w:r>
          </w:p>
        </w:tc>
        <w:tc>
          <w:tcPr>
            <w:tcW w:w="1700"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Диплом 1 степени, Диплом 3 степени</w:t>
            </w:r>
          </w:p>
          <w:p w:rsidR="002A594A" w:rsidRPr="002A594A" w:rsidRDefault="002A594A" w:rsidP="002A594A">
            <w:pPr>
              <w:pStyle w:val="a5"/>
              <w:tabs>
                <w:tab w:val="left" w:pos="900"/>
              </w:tabs>
              <w:rPr>
                <w:sz w:val="24"/>
                <w:szCs w:val="24"/>
              </w:rPr>
            </w:pPr>
          </w:p>
        </w:tc>
      </w:tr>
      <w:tr w:rsidR="002A594A" w:rsidRPr="002A594A" w:rsidTr="00D15CE2">
        <w:tc>
          <w:tcPr>
            <w:tcW w:w="85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Всероссийский творческий конкурс «Талантида»</w:t>
            </w:r>
          </w:p>
          <w:p w:rsidR="002A594A" w:rsidRPr="002A594A" w:rsidRDefault="002A594A" w:rsidP="002A594A">
            <w:pPr>
              <w:pStyle w:val="a5"/>
              <w:tabs>
                <w:tab w:val="left" w:pos="900"/>
              </w:tabs>
              <w:rPr>
                <w:sz w:val="24"/>
                <w:szCs w:val="24"/>
              </w:rPr>
            </w:pPr>
            <w:r w:rsidRPr="002A594A">
              <w:rPr>
                <w:sz w:val="24"/>
                <w:szCs w:val="24"/>
              </w:rPr>
              <w:t>Г.Москва</w:t>
            </w:r>
          </w:p>
        </w:tc>
        <w:tc>
          <w:tcPr>
            <w:tcW w:w="155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20.02.2016</w:t>
            </w:r>
          </w:p>
          <w:p w:rsidR="002A594A" w:rsidRPr="002A594A" w:rsidRDefault="002A594A" w:rsidP="002A594A">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Свобод</w:t>
            </w:r>
          </w:p>
          <w:p w:rsidR="002A594A" w:rsidRPr="002A594A" w:rsidRDefault="002A594A" w:rsidP="002A594A">
            <w:pPr>
              <w:pStyle w:val="a5"/>
              <w:tabs>
                <w:tab w:val="left" w:pos="900"/>
              </w:tabs>
              <w:rPr>
                <w:sz w:val="24"/>
                <w:szCs w:val="24"/>
              </w:rPr>
            </w:pPr>
            <w:r w:rsidRPr="002A594A">
              <w:rPr>
                <w:sz w:val="24"/>
                <w:szCs w:val="24"/>
              </w:rPr>
              <w:t>ная тема</w:t>
            </w:r>
          </w:p>
          <w:p w:rsidR="002A594A" w:rsidRPr="002A594A" w:rsidRDefault="002A594A" w:rsidP="002A594A">
            <w:pPr>
              <w:pStyle w:val="a5"/>
              <w:tabs>
                <w:tab w:val="left" w:pos="900"/>
              </w:tabs>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4</w:t>
            </w:r>
          </w:p>
        </w:tc>
        <w:tc>
          <w:tcPr>
            <w:tcW w:w="1700"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4 Лауреата 1степени</w:t>
            </w:r>
          </w:p>
          <w:p w:rsidR="002A594A" w:rsidRPr="002A594A" w:rsidRDefault="002A594A" w:rsidP="002A594A">
            <w:pPr>
              <w:pStyle w:val="a5"/>
              <w:tabs>
                <w:tab w:val="left" w:pos="900"/>
              </w:tabs>
              <w:rPr>
                <w:sz w:val="24"/>
                <w:szCs w:val="24"/>
              </w:rPr>
            </w:pPr>
          </w:p>
        </w:tc>
      </w:tr>
      <w:tr w:rsidR="002A594A" w:rsidRPr="002A594A" w:rsidTr="00D15CE2">
        <w:tc>
          <w:tcPr>
            <w:tcW w:w="85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 xml:space="preserve">Всероссийский </w:t>
            </w:r>
          </w:p>
          <w:p w:rsidR="002A594A" w:rsidRPr="002A594A" w:rsidRDefault="002A594A" w:rsidP="002A594A">
            <w:pPr>
              <w:pStyle w:val="a5"/>
              <w:tabs>
                <w:tab w:val="left" w:pos="900"/>
              </w:tabs>
              <w:rPr>
                <w:sz w:val="24"/>
                <w:szCs w:val="24"/>
              </w:rPr>
            </w:pPr>
            <w:r w:rsidRPr="002A594A">
              <w:rPr>
                <w:sz w:val="24"/>
                <w:szCs w:val="24"/>
              </w:rPr>
              <w:t>Конкурс художественного творчества «Краски осени» г. Ульяновск</w:t>
            </w:r>
          </w:p>
        </w:tc>
        <w:tc>
          <w:tcPr>
            <w:tcW w:w="155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18.11.2016.</w:t>
            </w:r>
          </w:p>
          <w:p w:rsidR="002A594A" w:rsidRPr="002A594A" w:rsidRDefault="002A594A" w:rsidP="002A594A">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jc w:val="center"/>
              <w:rPr>
                <w:sz w:val="24"/>
                <w:szCs w:val="24"/>
              </w:rPr>
            </w:pPr>
            <w:r w:rsidRPr="002A594A">
              <w:rPr>
                <w:sz w:val="24"/>
                <w:szCs w:val="24"/>
              </w:rPr>
              <w:t>осень</w:t>
            </w:r>
          </w:p>
        </w:tc>
        <w:tc>
          <w:tcPr>
            <w:tcW w:w="992"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3</w:t>
            </w:r>
          </w:p>
        </w:tc>
        <w:tc>
          <w:tcPr>
            <w:tcW w:w="1700"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Лауреат 2 степени</w:t>
            </w:r>
          </w:p>
          <w:p w:rsidR="002A594A" w:rsidRPr="002A594A" w:rsidRDefault="002A594A" w:rsidP="002A594A">
            <w:pPr>
              <w:pStyle w:val="a5"/>
              <w:tabs>
                <w:tab w:val="left" w:pos="900"/>
              </w:tabs>
              <w:rPr>
                <w:sz w:val="24"/>
                <w:szCs w:val="24"/>
              </w:rPr>
            </w:pPr>
            <w:r w:rsidRPr="002A594A">
              <w:rPr>
                <w:sz w:val="24"/>
                <w:szCs w:val="24"/>
              </w:rPr>
              <w:t>2 Лауреата 3 степени</w:t>
            </w:r>
          </w:p>
        </w:tc>
      </w:tr>
    </w:tbl>
    <w:p w:rsidR="002A594A" w:rsidRPr="002A594A" w:rsidRDefault="002A594A" w:rsidP="002A594A">
      <w:pPr>
        <w:pStyle w:val="a5"/>
        <w:tabs>
          <w:tab w:val="left" w:pos="900"/>
        </w:tabs>
        <w:ind w:firstLine="851"/>
        <w:rPr>
          <w:b/>
          <w:sz w:val="24"/>
          <w:szCs w:val="24"/>
        </w:rPr>
      </w:pPr>
    </w:p>
    <w:p w:rsidR="002A594A" w:rsidRPr="002A594A" w:rsidRDefault="002A594A" w:rsidP="002A594A">
      <w:pPr>
        <w:pStyle w:val="a5"/>
        <w:tabs>
          <w:tab w:val="left" w:pos="900"/>
        </w:tabs>
        <w:ind w:firstLine="851"/>
        <w:rPr>
          <w:sz w:val="24"/>
          <w:szCs w:val="24"/>
        </w:rPr>
      </w:pPr>
      <w:r w:rsidRPr="002A594A">
        <w:rPr>
          <w:b/>
          <w:sz w:val="24"/>
          <w:szCs w:val="24"/>
        </w:rPr>
        <w:t>В Региональных: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977"/>
        <w:gridCol w:w="1559"/>
        <w:gridCol w:w="1276"/>
        <w:gridCol w:w="992"/>
        <w:gridCol w:w="1701"/>
      </w:tblGrid>
      <w:tr w:rsidR="002A594A" w:rsidRPr="002A594A" w:rsidTr="00D15CE2">
        <w:tc>
          <w:tcPr>
            <w:tcW w:w="85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 п/п</w:t>
            </w:r>
          </w:p>
        </w:tc>
        <w:tc>
          <w:tcPr>
            <w:tcW w:w="2977"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Организатор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 xml:space="preserve">Дата мероприятия </w:t>
            </w: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Тема мероприятия</w:t>
            </w:r>
          </w:p>
        </w:tc>
        <w:tc>
          <w:tcPr>
            <w:tcW w:w="992"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К-во участников</w:t>
            </w:r>
          </w:p>
        </w:tc>
        <w:tc>
          <w:tcPr>
            <w:tcW w:w="170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Результаты мероприятия (измеряемый)</w:t>
            </w:r>
          </w:p>
        </w:tc>
      </w:tr>
      <w:tr w:rsidR="002A594A" w:rsidRPr="002A594A" w:rsidTr="00D15CE2">
        <w:tc>
          <w:tcPr>
            <w:tcW w:w="85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Областной конкурс детского творчества «Праздник солнечного и лунного календаря на Руси» г.Сенгилей</w:t>
            </w:r>
          </w:p>
        </w:tc>
        <w:tc>
          <w:tcPr>
            <w:tcW w:w="155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март</w:t>
            </w:r>
          </w:p>
          <w:p w:rsidR="002A594A" w:rsidRPr="002A594A" w:rsidRDefault="002A594A" w:rsidP="002A594A">
            <w:pPr>
              <w:pStyle w:val="a5"/>
              <w:tabs>
                <w:tab w:val="left" w:pos="900"/>
              </w:tabs>
              <w:rPr>
                <w:sz w:val="24"/>
                <w:szCs w:val="24"/>
              </w:rPr>
            </w:pPr>
            <w:r w:rsidRPr="002A594A">
              <w:rPr>
                <w:sz w:val="24"/>
                <w:szCs w:val="24"/>
              </w:rPr>
              <w:t>2016</w:t>
            </w: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«Масленица»</w:t>
            </w:r>
          </w:p>
        </w:tc>
        <w:tc>
          <w:tcPr>
            <w:tcW w:w="992"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18</w:t>
            </w:r>
          </w:p>
          <w:p w:rsidR="002A594A" w:rsidRPr="002A594A" w:rsidRDefault="002A594A" w:rsidP="002A594A">
            <w:pPr>
              <w:pStyle w:val="a5"/>
              <w:tabs>
                <w:tab w:val="left" w:pos="900"/>
              </w:tabs>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Лауреат 3 степени</w:t>
            </w:r>
          </w:p>
          <w:p w:rsidR="002A594A" w:rsidRPr="002A594A" w:rsidRDefault="002A594A" w:rsidP="002A594A">
            <w:pPr>
              <w:pStyle w:val="a5"/>
              <w:tabs>
                <w:tab w:val="left" w:pos="900"/>
              </w:tabs>
              <w:rPr>
                <w:sz w:val="24"/>
                <w:szCs w:val="24"/>
              </w:rPr>
            </w:pPr>
          </w:p>
          <w:p w:rsidR="002A594A" w:rsidRPr="002A594A" w:rsidRDefault="002A594A" w:rsidP="002A594A">
            <w:pPr>
              <w:pStyle w:val="a5"/>
              <w:tabs>
                <w:tab w:val="left" w:pos="900"/>
              </w:tabs>
              <w:rPr>
                <w:sz w:val="24"/>
                <w:szCs w:val="24"/>
              </w:rPr>
            </w:pPr>
            <w:r w:rsidRPr="002A594A">
              <w:rPr>
                <w:sz w:val="24"/>
                <w:szCs w:val="24"/>
              </w:rPr>
              <w:t>Лауреат 2 степени</w:t>
            </w:r>
          </w:p>
        </w:tc>
      </w:tr>
      <w:tr w:rsidR="002A594A" w:rsidRPr="002A594A" w:rsidTr="00D15CE2">
        <w:tc>
          <w:tcPr>
            <w:tcW w:w="85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1 Областной конкурс хореографического творчества «Все краски танца»</w:t>
            </w:r>
          </w:p>
          <w:p w:rsidR="002A594A" w:rsidRPr="002A594A" w:rsidRDefault="002A594A" w:rsidP="002A594A">
            <w:pPr>
              <w:pStyle w:val="a5"/>
              <w:tabs>
                <w:tab w:val="left" w:pos="900"/>
              </w:tabs>
              <w:rPr>
                <w:sz w:val="24"/>
                <w:szCs w:val="24"/>
              </w:rPr>
            </w:pPr>
            <w:r w:rsidRPr="002A594A">
              <w:rPr>
                <w:sz w:val="24"/>
                <w:szCs w:val="24"/>
              </w:rPr>
              <w:t>П.Чердаклы</w:t>
            </w:r>
          </w:p>
        </w:tc>
        <w:tc>
          <w:tcPr>
            <w:tcW w:w="1559"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26 марта</w:t>
            </w: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«Все краски танца»</w:t>
            </w:r>
          </w:p>
        </w:tc>
        <w:tc>
          <w:tcPr>
            <w:tcW w:w="992"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Диплом 1 степени</w:t>
            </w:r>
          </w:p>
          <w:p w:rsidR="002A594A" w:rsidRPr="002A594A" w:rsidRDefault="002A594A" w:rsidP="002A594A">
            <w:pPr>
              <w:pStyle w:val="a5"/>
              <w:tabs>
                <w:tab w:val="left" w:pos="900"/>
              </w:tabs>
              <w:rPr>
                <w:sz w:val="24"/>
                <w:szCs w:val="24"/>
              </w:rPr>
            </w:pPr>
          </w:p>
          <w:p w:rsidR="002A594A" w:rsidRPr="002A594A" w:rsidRDefault="002A594A" w:rsidP="002A594A">
            <w:pPr>
              <w:pStyle w:val="a5"/>
              <w:tabs>
                <w:tab w:val="left" w:pos="900"/>
              </w:tabs>
              <w:rPr>
                <w:sz w:val="24"/>
                <w:szCs w:val="24"/>
              </w:rPr>
            </w:pPr>
            <w:r w:rsidRPr="002A594A">
              <w:rPr>
                <w:sz w:val="24"/>
                <w:szCs w:val="24"/>
              </w:rPr>
              <w:t>Диплом 1 степени</w:t>
            </w:r>
          </w:p>
        </w:tc>
      </w:tr>
      <w:tr w:rsidR="002A594A" w:rsidRPr="002A594A" w:rsidTr="00D15CE2">
        <w:tc>
          <w:tcPr>
            <w:tcW w:w="851"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Региональная теоретическая олимпиада</w:t>
            </w:r>
          </w:p>
        </w:tc>
        <w:tc>
          <w:tcPr>
            <w:tcW w:w="1559"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03.04.2016</w:t>
            </w: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Теория музыки</w:t>
            </w:r>
          </w:p>
        </w:tc>
        <w:tc>
          <w:tcPr>
            <w:tcW w:w="992"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участие</w:t>
            </w:r>
          </w:p>
        </w:tc>
      </w:tr>
      <w:tr w:rsidR="002A594A" w:rsidRPr="002A594A" w:rsidTr="00D15CE2">
        <w:tc>
          <w:tcPr>
            <w:tcW w:w="851"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 xml:space="preserve">Региональный очно-заочный конкурс </w:t>
            </w:r>
            <w:r w:rsidRPr="002A594A">
              <w:rPr>
                <w:sz w:val="24"/>
                <w:szCs w:val="24"/>
              </w:rPr>
              <w:lastRenderedPageBreak/>
              <w:t>профессионального мастерства и личных достижений работников образовательных учреждений «Лучший преподаватель»</w:t>
            </w:r>
          </w:p>
        </w:tc>
        <w:tc>
          <w:tcPr>
            <w:tcW w:w="1559"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lastRenderedPageBreak/>
              <w:t>18.10.16.</w:t>
            </w: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Лауреат 1 степени</w:t>
            </w:r>
          </w:p>
        </w:tc>
      </w:tr>
      <w:tr w:rsidR="002A594A" w:rsidRPr="002A594A" w:rsidTr="00D15CE2">
        <w:tc>
          <w:tcPr>
            <w:tcW w:w="851"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Региональный конкурс «Дельфийский игры»</w:t>
            </w:r>
          </w:p>
        </w:tc>
        <w:tc>
          <w:tcPr>
            <w:tcW w:w="1559"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Ноябрь 2016г.</w:t>
            </w:r>
          </w:p>
        </w:tc>
        <w:tc>
          <w:tcPr>
            <w:tcW w:w="1276" w:type="dxa"/>
            <w:tcBorders>
              <w:top w:val="single" w:sz="4" w:space="0" w:color="auto"/>
              <w:left w:val="single" w:sz="4" w:space="0" w:color="auto"/>
              <w:bottom w:val="single" w:sz="4" w:space="0" w:color="auto"/>
              <w:right w:val="single" w:sz="4" w:space="0" w:color="auto"/>
            </w:tcBorders>
            <w:hideMark/>
          </w:tcPr>
          <w:p w:rsidR="002A594A" w:rsidRPr="002A594A" w:rsidRDefault="002A594A" w:rsidP="002A594A">
            <w:pPr>
              <w:pStyle w:val="a5"/>
              <w:tabs>
                <w:tab w:val="left" w:pos="900"/>
              </w:tabs>
              <w:rPr>
                <w:sz w:val="24"/>
                <w:szCs w:val="24"/>
              </w:rPr>
            </w:pPr>
            <w:r w:rsidRPr="002A594A">
              <w:rPr>
                <w:sz w:val="24"/>
                <w:szCs w:val="24"/>
              </w:rPr>
              <w:t xml:space="preserve">Вокал </w:t>
            </w:r>
          </w:p>
        </w:tc>
        <w:tc>
          <w:tcPr>
            <w:tcW w:w="992"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2A594A" w:rsidRPr="002A594A" w:rsidRDefault="002A594A" w:rsidP="002A594A">
            <w:pPr>
              <w:pStyle w:val="a5"/>
              <w:tabs>
                <w:tab w:val="left" w:pos="900"/>
              </w:tabs>
              <w:rPr>
                <w:sz w:val="24"/>
                <w:szCs w:val="24"/>
              </w:rPr>
            </w:pPr>
            <w:r w:rsidRPr="002A594A">
              <w:rPr>
                <w:sz w:val="24"/>
                <w:szCs w:val="24"/>
              </w:rPr>
              <w:t>Дипломант</w:t>
            </w:r>
          </w:p>
        </w:tc>
      </w:tr>
    </w:tbl>
    <w:p w:rsidR="002A594A" w:rsidRPr="002A594A" w:rsidRDefault="002A594A" w:rsidP="002A594A">
      <w:pPr>
        <w:spacing w:after="0" w:line="240" w:lineRule="auto"/>
        <w:ind w:firstLine="709"/>
        <w:rPr>
          <w:rFonts w:ascii="Times New Roman" w:hAnsi="Times New Roman" w:cs="Times New Roman"/>
          <w:sz w:val="24"/>
          <w:szCs w:val="24"/>
        </w:rPr>
      </w:pPr>
    </w:p>
    <w:p w:rsidR="002A594A" w:rsidRPr="002A594A" w:rsidRDefault="002A594A" w:rsidP="002A594A">
      <w:pPr>
        <w:spacing w:after="0" w:line="240" w:lineRule="auto"/>
        <w:ind w:firstLine="709"/>
        <w:jc w:val="both"/>
        <w:rPr>
          <w:rFonts w:ascii="Times New Roman" w:hAnsi="Times New Roman" w:cs="Times New Roman"/>
          <w:b/>
          <w:i/>
          <w:sz w:val="24"/>
          <w:szCs w:val="24"/>
        </w:rPr>
      </w:pPr>
      <w:r w:rsidRPr="002A594A">
        <w:rPr>
          <w:rFonts w:ascii="Times New Roman" w:hAnsi="Times New Roman" w:cs="Times New Roman"/>
          <w:b/>
          <w:i/>
          <w:sz w:val="24"/>
          <w:szCs w:val="24"/>
        </w:rPr>
        <w:t>-Организация кинопоказов, особый акцент открывшимся цифровым кинозалам. (Цифровой+аналитика)</w:t>
      </w:r>
    </w:p>
    <w:tbl>
      <w:tblPr>
        <w:tblpPr w:leftFromText="180" w:rightFromText="180" w:vertAnchor="text" w:horzAnchor="margin" w:tblpX="148" w:tblpY="2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1485"/>
        <w:gridCol w:w="1276"/>
        <w:gridCol w:w="1492"/>
      </w:tblGrid>
      <w:tr w:rsidR="002A594A" w:rsidRPr="002A594A" w:rsidTr="00D15CE2">
        <w:trPr>
          <w:cantSplit/>
        </w:trPr>
        <w:tc>
          <w:tcPr>
            <w:tcW w:w="5103"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Показатели</w:t>
            </w:r>
          </w:p>
        </w:tc>
        <w:tc>
          <w:tcPr>
            <w:tcW w:w="1485"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2015</w:t>
            </w:r>
          </w:p>
        </w:tc>
        <w:tc>
          <w:tcPr>
            <w:tcW w:w="1276" w:type="dxa"/>
            <w:shd w:val="clear" w:color="auto" w:fill="auto"/>
          </w:tcPr>
          <w:p w:rsidR="002A594A" w:rsidRPr="002A594A" w:rsidRDefault="002A594A" w:rsidP="002A594A">
            <w:pPr>
              <w:keepNext/>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2016</w:t>
            </w:r>
          </w:p>
        </w:tc>
        <w:tc>
          <w:tcPr>
            <w:tcW w:w="1492" w:type="dxa"/>
            <w:shd w:val="clear" w:color="auto" w:fill="auto"/>
          </w:tcPr>
          <w:p w:rsidR="002A594A" w:rsidRPr="002A594A" w:rsidRDefault="002A594A" w:rsidP="002A594A">
            <w:pPr>
              <w:spacing w:after="0" w:line="240" w:lineRule="auto"/>
              <w:jc w:val="both"/>
              <w:rPr>
                <w:rFonts w:ascii="Times New Roman" w:hAnsi="Times New Roman" w:cs="Times New Roman"/>
                <w:b/>
                <w:sz w:val="24"/>
                <w:szCs w:val="24"/>
              </w:rPr>
            </w:pPr>
            <w:r w:rsidRPr="002A594A">
              <w:rPr>
                <w:rFonts w:ascii="Times New Roman" w:hAnsi="Times New Roman" w:cs="Times New Roman"/>
                <w:b/>
                <w:sz w:val="24"/>
                <w:szCs w:val="24"/>
              </w:rPr>
              <w:t>Отклонение (+/-)</w:t>
            </w:r>
          </w:p>
        </w:tc>
      </w:tr>
      <w:tr w:rsidR="002A594A" w:rsidRPr="002A594A" w:rsidTr="00D15CE2">
        <w:trPr>
          <w:cantSplit/>
        </w:trPr>
        <w:tc>
          <w:tcPr>
            <w:tcW w:w="5103" w:type="dxa"/>
            <w:shd w:val="clear" w:color="auto" w:fill="auto"/>
          </w:tcPr>
          <w:p w:rsidR="002A594A" w:rsidRPr="002A594A" w:rsidRDefault="002A594A" w:rsidP="002A594A">
            <w:pPr>
              <w:keepNext/>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Количество киносеансов</w:t>
            </w:r>
          </w:p>
        </w:tc>
        <w:tc>
          <w:tcPr>
            <w:tcW w:w="1485"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148</w:t>
            </w:r>
          </w:p>
        </w:tc>
        <w:tc>
          <w:tcPr>
            <w:tcW w:w="1276"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168</w:t>
            </w:r>
          </w:p>
        </w:tc>
        <w:tc>
          <w:tcPr>
            <w:tcW w:w="1492"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+20</w:t>
            </w:r>
          </w:p>
        </w:tc>
      </w:tr>
      <w:tr w:rsidR="002A594A" w:rsidRPr="002A594A" w:rsidTr="00D15CE2">
        <w:trPr>
          <w:cantSplit/>
        </w:trPr>
        <w:tc>
          <w:tcPr>
            <w:tcW w:w="5103"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Кинозрители</w:t>
            </w:r>
          </w:p>
        </w:tc>
        <w:tc>
          <w:tcPr>
            <w:tcW w:w="1485"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1966</w:t>
            </w:r>
          </w:p>
        </w:tc>
        <w:tc>
          <w:tcPr>
            <w:tcW w:w="1276"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2162</w:t>
            </w:r>
          </w:p>
        </w:tc>
        <w:tc>
          <w:tcPr>
            <w:tcW w:w="1492"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+196</w:t>
            </w:r>
          </w:p>
        </w:tc>
      </w:tr>
      <w:tr w:rsidR="002A594A" w:rsidRPr="002A594A" w:rsidTr="00D15CE2">
        <w:trPr>
          <w:cantSplit/>
        </w:trPr>
        <w:tc>
          <w:tcPr>
            <w:tcW w:w="5103" w:type="dxa"/>
            <w:shd w:val="clear" w:color="auto" w:fill="auto"/>
          </w:tcPr>
          <w:p w:rsidR="002A594A" w:rsidRPr="002A594A" w:rsidRDefault="002A594A" w:rsidP="002A594A">
            <w:pPr>
              <w:keepNext/>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Кассовый сбор</w:t>
            </w:r>
          </w:p>
        </w:tc>
        <w:tc>
          <w:tcPr>
            <w:tcW w:w="1485"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14500</w:t>
            </w:r>
          </w:p>
        </w:tc>
        <w:tc>
          <w:tcPr>
            <w:tcW w:w="1276"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10130</w:t>
            </w:r>
          </w:p>
        </w:tc>
        <w:tc>
          <w:tcPr>
            <w:tcW w:w="1492" w:type="dxa"/>
            <w:shd w:val="clear" w:color="auto" w:fill="auto"/>
          </w:tcPr>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-4370</w:t>
            </w:r>
          </w:p>
        </w:tc>
      </w:tr>
    </w:tbl>
    <w:p w:rsidR="002A594A" w:rsidRPr="002A594A" w:rsidRDefault="002A594A" w:rsidP="002A594A">
      <w:pPr>
        <w:spacing w:after="0" w:line="240" w:lineRule="auto"/>
        <w:ind w:firstLine="709"/>
        <w:rPr>
          <w:rFonts w:ascii="Times New Roman" w:hAnsi="Times New Roman" w:cs="Times New Roman"/>
          <w:i/>
          <w:sz w:val="24"/>
          <w:szCs w:val="24"/>
        </w:rPr>
      </w:pPr>
    </w:p>
    <w:p w:rsidR="002A594A" w:rsidRPr="002A594A" w:rsidRDefault="002A594A" w:rsidP="002A594A">
      <w:pPr>
        <w:spacing w:after="0" w:line="240" w:lineRule="auto"/>
        <w:jc w:val="both"/>
        <w:rPr>
          <w:rStyle w:val="10"/>
          <w:rFonts w:ascii="Times New Roman" w:eastAsia="Calibri" w:hAnsi="Times New Roman" w:cs="Times New Roman"/>
          <w:b w:val="0"/>
          <w:sz w:val="24"/>
          <w:szCs w:val="24"/>
        </w:rPr>
      </w:pPr>
      <w:bookmarkStart w:id="17" w:name="_Toc401735676"/>
      <w:bookmarkStart w:id="18" w:name="_Toc401734570"/>
      <w:bookmarkStart w:id="19" w:name="_Toc401735434"/>
      <w:r w:rsidRPr="002A594A">
        <w:rPr>
          <w:rStyle w:val="10"/>
          <w:rFonts w:ascii="Times New Roman" w:eastAsia="Calibri" w:hAnsi="Times New Roman" w:cs="Times New Roman"/>
          <w:sz w:val="24"/>
          <w:szCs w:val="24"/>
        </w:rPr>
        <w:tab/>
      </w:r>
      <w:r w:rsidRPr="00684DA5">
        <w:rPr>
          <w:rStyle w:val="10"/>
          <w:rFonts w:ascii="Times New Roman" w:eastAsia="Calibri" w:hAnsi="Times New Roman" w:cs="Times New Roman"/>
          <w:b w:val="0"/>
          <w:color w:val="auto"/>
          <w:sz w:val="24"/>
          <w:szCs w:val="24"/>
        </w:rPr>
        <w:t xml:space="preserve">В района работают </w:t>
      </w:r>
      <w:r w:rsidRPr="00684DA5">
        <w:rPr>
          <w:rFonts w:ascii="Times New Roman" w:hAnsi="Times New Roman" w:cs="Times New Roman"/>
          <w:sz w:val="24"/>
          <w:szCs w:val="24"/>
        </w:rPr>
        <w:t>2 киноустановки- в Большенагаткинском РДК  и Среднеалгашинском СДК филиале МУК ЦМКС.</w:t>
      </w:r>
      <w:r w:rsidRPr="00684DA5">
        <w:rPr>
          <w:rFonts w:ascii="Times New Roman" w:hAnsi="Times New Roman" w:cs="Times New Roman"/>
          <w:b/>
          <w:sz w:val="24"/>
          <w:szCs w:val="24"/>
        </w:rPr>
        <w:t xml:space="preserve"> </w:t>
      </w:r>
      <w:r w:rsidRPr="00684DA5">
        <w:rPr>
          <w:rFonts w:ascii="Times New Roman" w:hAnsi="Times New Roman" w:cs="Times New Roman"/>
          <w:sz w:val="24"/>
          <w:szCs w:val="24"/>
        </w:rPr>
        <w:t>В 2016 году к</w:t>
      </w:r>
      <w:r w:rsidRPr="00684DA5">
        <w:rPr>
          <w:rStyle w:val="10"/>
          <w:rFonts w:ascii="Times New Roman" w:eastAsia="Calibri" w:hAnsi="Times New Roman" w:cs="Times New Roman"/>
          <w:b w:val="0"/>
          <w:color w:val="auto"/>
          <w:sz w:val="24"/>
          <w:szCs w:val="24"/>
        </w:rPr>
        <w:t xml:space="preserve">инопоказ в районе осуществляет и МАУ «Цильнинский центр культуры и спорта (заключен договор  на  прокат фильма с </w:t>
      </w:r>
      <w:r w:rsidRPr="00684DA5">
        <w:rPr>
          <w:rFonts w:ascii="Times New Roman" w:hAnsi="Times New Roman" w:cs="Times New Roman"/>
          <w:sz w:val="24"/>
          <w:szCs w:val="24"/>
        </w:rPr>
        <w:t>УГАУК «Ульяновск-Кинофонд</w:t>
      </w:r>
      <w:r w:rsidRPr="002A594A">
        <w:rPr>
          <w:rFonts w:ascii="Times New Roman" w:hAnsi="Times New Roman" w:cs="Times New Roman"/>
          <w:sz w:val="24"/>
          <w:szCs w:val="24"/>
        </w:rPr>
        <w:t>»), в связи с этим произошло увеличение количества киносеансов и зрителей. Снижение кассового сбора произошло из-за увеличения числа бесплатных киносеансов.</w:t>
      </w:r>
      <w:r w:rsidRPr="002A594A">
        <w:rPr>
          <w:rStyle w:val="10"/>
          <w:rFonts w:ascii="Times New Roman" w:eastAsia="Calibri" w:hAnsi="Times New Roman" w:cs="Times New Roman"/>
          <w:b w:val="0"/>
          <w:sz w:val="24"/>
          <w:szCs w:val="24"/>
        </w:rPr>
        <w:t xml:space="preserve"> </w:t>
      </w:r>
    </w:p>
    <w:p w:rsidR="002A594A" w:rsidRPr="002A594A" w:rsidRDefault="002A594A" w:rsidP="002A594A">
      <w:pPr>
        <w:spacing w:after="0" w:line="240" w:lineRule="auto"/>
        <w:jc w:val="both"/>
        <w:rPr>
          <w:rStyle w:val="10"/>
          <w:rFonts w:ascii="Times New Roman" w:eastAsia="Calibri" w:hAnsi="Times New Roman" w:cs="Times New Roman"/>
          <w:sz w:val="24"/>
          <w:szCs w:val="24"/>
        </w:rPr>
      </w:pPr>
    </w:p>
    <w:p w:rsidR="002A594A" w:rsidRPr="002A594A" w:rsidRDefault="002A594A" w:rsidP="002A594A">
      <w:pPr>
        <w:spacing w:after="0" w:line="240" w:lineRule="auto"/>
        <w:jc w:val="both"/>
        <w:rPr>
          <w:rFonts w:ascii="Times New Roman" w:hAnsi="Times New Roman" w:cs="Times New Roman"/>
          <w:b/>
          <w:sz w:val="24"/>
          <w:szCs w:val="24"/>
        </w:rPr>
      </w:pPr>
      <w:r w:rsidRPr="002A594A">
        <w:rPr>
          <w:rStyle w:val="10"/>
          <w:rFonts w:ascii="Times New Roman" w:eastAsia="Calibri" w:hAnsi="Times New Roman" w:cs="Times New Roman"/>
          <w:sz w:val="24"/>
          <w:szCs w:val="24"/>
        </w:rPr>
        <w:tab/>
      </w:r>
      <w:r w:rsidRPr="00684DA5">
        <w:rPr>
          <w:rStyle w:val="10"/>
          <w:rFonts w:ascii="Times New Roman" w:eastAsia="Calibri" w:hAnsi="Times New Roman" w:cs="Times New Roman"/>
          <w:color w:val="auto"/>
          <w:sz w:val="24"/>
          <w:szCs w:val="24"/>
        </w:rPr>
        <w:t>7.</w:t>
      </w:r>
      <w:r w:rsidR="00684DA5">
        <w:rPr>
          <w:rStyle w:val="10"/>
          <w:rFonts w:ascii="Times New Roman" w:eastAsia="Calibri" w:hAnsi="Times New Roman" w:cs="Times New Roman"/>
          <w:color w:val="auto"/>
          <w:sz w:val="24"/>
          <w:szCs w:val="24"/>
        </w:rPr>
        <w:t xml:space="preserve"> </w:t>
      </w:r>
      <w:r w:rsidRPr="00684DA5">
        <w:rPr>
          <w:rStyle w:val="10"/>
          <w:rFonts w:ascii="Times New Roman" w:eastAsia="Calibri" w:hAnsi="Times New Roman" w:cs="Times New Roman"/>
          <w:color w:val="auto"/>
          <w:sz w:val="24"/>
          <w:szCs w:val="24"/>
        </w:rPr>
        <w:t>Программная деятельность</w:t>
      </w:r>
      <w:bookmarkEnd w:id="17"/>
      <w:r w:rsidRPr="002A594A">
        <w:rPr>
          <w:rFonts w:ascii="Times New Roman" w:hAnsi="Times New Roman" w:cs="Times New Roman"/>
          <w:b/>
          <w:sz w:val="24"/>
          <w:szCs w:val="24"/>
        </w:rPr>
        <w:t xml:space="preserve"> (ФЦП, в том числе «Устойчивое развитие сельских территорий», Фонд Кино, гос. программы У/о, муниципальные программы, гранты, работа с благотворительными фондами)</w:t>
      </w:r>
      <w:bookmarkEnd w:id="18"/>
      <w:bookmarkEnd w:id="19"/>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В 2016 году на грантовый конкурс по ОЦП на получение денежного поощрения лучшими муниципальными учреждениями культуры, находящимися на  территории  сельских поселений Ульяновской области и их работниками в номинациях «Лучшее учреждение» и «Лучший работник» было подано 2 заявки (Елховоозерский, Кайсаровский с/ф). В номинации «Лучший работник» конкурс выиграла и получила сертификат на 50 тысяч рублей гл. библиотекарь Кайсаровской библиотеки  Альшейкина Г.Н., в номинации «Лучшее учреждение» выиграл конкурс и получил сертификат в сумме 100 тысяч рублей Кундюковский сельский филиал библиотеки. На эти средства для библиотеки была  приобретена современная  библиотечная мебель.</w:t>
      </w:r>
    </w:p>
    <w:p w:rsidR="002A594A" w:rsidRPr="002A594A" w:rsidRDefault="002A594A" w:rsidP="002A594A">
      <w:pPr>
        <w:spacing w:after="0" w:line="240" w:lineRule="auto"/>
        <w:jc w:val="both"/>
        <w:rPr>
          <w:rFonts w:ascii="Times New Roman" w:hAnsi="Times New Roman" w:cs="Times New Roman"/>
          <w:b/>
          <w:bCs/>
          <w:kern w:val="32"/>
          <w:sz w:val="24"/>
          <w:szCs w:val="24"/>
        </w:rPr>
      </w:pPr>
      <w:r w:rsidRPr="002A594A">
        <w:rPr>
          <w:rFonts w:ascii="Times New Roman" w:hAnsi="Times New Roman" w:cs="Times New Roman"/>
          <w:bCs/>
          <w:kern w:val="32"/>
          <w:sz w:val="24"/>
          <w:szCs w:val="24"/>
        </w:rPr>
        <w:tab/>
      </w:r>
    </w:p>
    <w:p w:rsidR="002A594A" w:rsidRPr="00684DA5" w:rsidRDefault="002A594A" w:rsidP="002A594A">
      <w:pPr>
        <w:pStyle w:val="1"/>
        <w:spacing w:before="0" w:line="240" w:lineRule="auto"/>
        <w:jc w:val="both"/>
        <w:rPr>
          <w:rFonts w:ascii="Times New Roman" w:hAnsi="Times New Roman" w:cs="Times New Roman"/>
          <w:color w:val="auto"/>
          <w:sz w:val="24"/>
          <w:szCs w:val="24"/>
        </w:rPr>
      </w:pPr>
      <w:bookmarkStart w:id="20" w:name="_Toc401734574"/>
      <w:bookmarkStart w:id="21" w:name="_Toc401735438"/>
      <w:bookmarkStart w:id="22" w:name="_Toc401735680"/>
      <w:r w:rsidRPr="002A594A">
        <w:rPr>
          <w:rFonts w:ascii="Times New Roman" w:hAnsi="Times New Roman" w:cs="Times New Roman"/>
          <w:sz w:val="24"/>
          <w:szCs w:val="24"/>
        </w:rPr>
        <w:tab/>
      </w:r>
      <w:r w:rsidRPr="00684DA5">
        <w:rPr>
          <w:rFonts w:ascii="Times New Roman" w:hAnsi="Times New Roman" w:cs="Times New Roman"/>
          <w:color w:val="auto"/>
          <w:sz w:val="24"/>
          <w:szCs w:val="24"/>
        </w:rPr>
        <w:t>8.</w:t>
      </w:r>
      <w:r w:rsidR="00684DA5">
        <w:rPr>
          <w:rFonts w:ascii="Times New Roman" w:hAnsi="Times New Roman" w:cs="Times New Roman"/>
          <w:color w:val="auto"/>
          <w:sz w:val="24"/>
          <w:szCs w:val="24"/>
        </w:rPr>
        <w:t xml:space="preserve"> </w:t>
      </w:r>
      <w:r w:rsidRPr="00684DA5">
        <w:rPr>
          <w:rFonts w:ascii="Times New Roman" w:hAnsi="Times New Roman" w:cs="Times New Roman"/>
          <w:color w:val="auto"/>
          <w:sz w:val="24"/>
          <w:szCs w:val="24"/>
        </w:rPr>
        <w:t>Итоги проведения мероприятий по укреплению материально-технической базы учреждений культуры:</w:t>
      </w:r>
      <w:bookmarkEnd w:id="20"/>
      <w:bookmarkEnd w:id="21"/>
      <w:bookmarkEnd w:id="22"/>
    </w:p>
    <w:p w:rsidR="002A594A" w:rsidRPr="00684DA5" w:rsidRDefault="002A594A" w:rsidP="002A594A">
      <w:pPr>
        <w:pStyle w:val="1"/>
        <w:spacing w:before="0" w:line="240" w:lineRule="auto"/>
        <w:ind w:firstLine="709"/>
        <w:jc w:val="both"/>
        <w:rPr>
          <w:rFonts w:ascii="Times New Roman" w:hAnsi="Times New Roman" w:cs="Times New Roman"/>
          <w:i/>
          <w:color w:val="auto"/>
          <w:sz w:val="24"/>
          <w:szCs w:val="24"/>
        </w:rPr>
      </w:pPr>
      <w:r w:rsidRPr="00684DA5">
        <w:rPr>
          <w:rFonts w:ascii="Times New Roman" w:hAnsi="Times New Roman" w:cs="Times New Roman"/>
          <w:i/>
          <w:color w:val="auto"/>
          <w:sz w:val="24"/>
          <w:szCs w:val="24"/>
        </w:rPr>
        <w:t>Строительство</w:t>
      </w:r>
    </w:p>
    <w:p w:rsidR="002A594A" w:rsidRDefault="002A594A" w:rsidP="002A594A">
      <w:pPr>
        <w:pStyle w:val="1"/>
        <w:spacing w:before="0" w:line="240" w:lineRule="auto"/>
        <w:ind w:firstLine="709"/>
        <w:jc w:val="both"/>
        <w:rPr>
          <w:rFonts w:ascii="Times New Roman" w:hAnsi="Times New Roman" w:cs="Times New Roman"/>
          <w:b w:val="0"/>
          <w:color w:val="auto"/>
          <w:sz w:val="24"/>
          <w:szCs w:val="24"/>
        </w:rPr>
      </w:pPr>
      <w:r w:rsidRPr="00684DA5">
        <w:rPr>
          <w:rFonts w:ascii="Times New Roman" w:hAnsi="Times New Roman" w:cs="Times New Roman"/>
          <w:b w:val="0"/>
          <w:color w:val="auto"/>
          <w:sz w:val="24"/>
          <w:szCs w:val="24"/>
        </w:rPr>
        <w:t>Строительства учреждений  культуры в 2016 году в МО «Цильнинский  район» не было.</w:t>
      </w:r>
    </w:p>
    <w:p w:rsidR="002A594A" w:rsidRPr="00684DA5" w:rsidRDefault="002A594A" w:rsidP="002A594A">
      <w:pPr>
        <w:pStyle w:val="1"/>
        <w:spacing w:before="0" w:line="240" w:lineRule="auto"/>
        <w:ind w:firstLine="709"/>
        <w:jc w:val="both"/>
        <w:rPr>
          <w:rFonts w:ascii="Times New Roman" w:hAnsi="Times New Roman" w:cs="Times New Roman"/>
          <w:i/>
          <w:color w:val="auto"/>
          <w:sz w:val="24"/>
          <w:szCs w:val="24"/>
        </w:rPr>
      </w:pPr>
      <w:r w:rsidRPr="00684DA5">
        <w:rPr>
          <w:rFonts w:ascii="Times New Roman" w:hAnsi="Times New Roman" w:cs="Times New Roman"/>
          <w:i/>
          <w:color w:val="auto"/>
          <w:sz w:val="24"/>
          <w:szCs w:val="24"/>
        </w:rPr>
        <w:t>Ремонты</w:t>
      </w:r>
    </w:p>
    <w:p w:rsidR="002A594A" w:rsidRPr="002A594A" w:rsidRDefault="002A594A" w:rsidP="002A594A">
      <w:pPr>
        <w:spacing w:after="0" w:line="240" w:lineRule="auto"/>
        <w:jc w:val="both"/>
        <w:rPr>
          <w:rFonts w:ascii="Times New Roman" w:hAnsi="Times New Roman" w:cs="Times New Roman"/>
          <w:bCs/>
          <w:kern w:val="32"/>
          <w:sz w:val="24"/>
          <w:szCs w:val="24"/>
        </w:rPr>
      </w:pPr>
      <w:r w:rsidRPr="002A594A">
        <w:rPr>
          <w:rFonts w:ascii="Times New Roman" w:hAnsi="Times New Roman" w:cs="Times New Roman"/>
          <w:sz w:val="24"/>
          <w:szCs w:val="24"/>
        </w:rPr>
        <w:tab/>
        <w:t>На внебюджетные средства  (2 тыс.руб</w:t>
      </w:r>
      <w:r w:rsidR="00652BC9">
        <w:rPr>
          <w:rFonts w:ascii="Times New Roman" w:hAnsi="Times New Roman" w:cs="Times New Roman"/>
          <w:sz w:val="24"/>
          <w:szCs w:val="24"/>
        </w:rPr>
        <w:t>.</w:t>
      </w:r>
      <w:r w:rsidRPr="002A594A">
        <w:rPr>
          <w:rFonts w:ascii="Times New Roman" w:hAnsi="Times New Roman" w:cs="Times New Roman"/>
          <w:sz w:val="24"/>
          <w:szCs w:val="24"/>
        </w:rPr>
        <w:t>) был  проведен косметический</w:t>
      </w:r>
      <w:r w:rsidRPr="002A594A">
        <w:rPr>
          <w:rFonts w:ascii="Times New Roman" w:hAnsi="Times New Roman" w:cs="Times New Roman"/>
          <w:sz w:val="24"/>
          <w:szCs w:val="24"/>
        </w:rPr>
        <w:tab/>
        <w:t xml:space="preserve"> ремонт  в Кундюковской  сельской библиотеке. На средства  МО «Цильнинское городское поселение» (5 тыс.руб.) отремонтирована отопительная система в Цильнинской детской библиотеке. На средства из муниципальной программы  </w:t>
      </w:r>
      <w:r w:rsidRPr="002A594A">
        <w:rPr>
          <w:rFonts w:ascii="Times New Roman" w:hAnsi="Times New Roman" w:cs="Times New Roman"/>
          <w:bCs/>
          <w:kern w:val="32"/>
          <w:sz w:val="24"/>
          <w:szCs w:val="24"/>
        </w:rPr>
        <w:t>«Развитие культуры и сохранение объектов культурного наследия в Цильнинском районе на 2016-2020 годы» (10 тыс. руб</w:t>
      </w:r>
      <w:r w:rsidR="00652BC9">
        <w:rPr>
          <w:rFonts w:ascii="Times New Roman" w:hAnsi="Times New Roman" w:cs="Times New Roman"/>
          <w:bCs/>
          <w:kern w:val="32"/>
          <w:sz w:val="24"/>
          <w:szCs w:val="24"/>
        </w:rPr>
        <w:t>.</w:t>
      </w:r>
      <w:r w:rsidRPr="002A594A">
        <w:rPr>
          <w:rFonts w:ascii="Times New Roman" w:hAnsi="Times New Roman" w:cs="Times New Roman"/>
          <w:bCs/>
          <w:kern w:val="32"/>
          <w:sz w:val="24"/>
          <w:szCs w:val="24"/>
        </w:rPr>
        <w:t xml:space="preserve">) </w:t>
      </w:r>
      <w:r w:rsidRPr="002A594A">
        <w:rPr>
          <w:rFonts w:ascii="Times New Roman" w:hAnsi="Times New Roman" w:cs="Times New Roman"/>
          <w:sz w:val="24"/>
          <w:szCs w:val="24"/>
        </w:rPr>
        <w:t>заменены потолочные светильники в  Кундюковской сельской библиотеке, Староалгашинской сельской и детской библиотеках, Цильнинской детской библиотеке.  На средства МО «Елховоозерское сельское поселение»  (30 тыс.руб</w:t>
      </w:r>
      <w:r w:rsidR="00652BC9">
        <w:rPr>
          <w:rFonts w:ascii="Times New Roman" w:hAnsi="Times New Roman" w:cs="Times New Roman"/>
          <w:sz w:val="24"/>
          <w:szCs w:val="24"/>
        </w:rPr>
        <w:t>.</w:t>
      </w:r>
      <w:r w:rsidRPr="002A594A">
        <w:rPr>
          <w:rFonts w:ascii="Times New Roman" w:hAnsi="Times New Roman" w:cs="Times New Roman"/>
          <w:sz w:val="24"/>
          <w:szCs w:val="24"/>
        </w:rPr>
        <w:t xml:space="preserve">) сделан ремонт во вновь открытом  Кундюковском </w:t>
      </w:r>
      <w:r w:rsidRPr="002A594A">
        <w:rPr>
          <w:rFonts w:ascii="Times New Roman" w:hAnsi="Times New Roman" w:cs="Times New Roman"/>
          <w:sz w:val="24"/>
          <w:szCs w:val="24"/>
        </w:rPr>
        <w:lastRenderedPageBreak/>
        <w:t>центре досуга.</w:t>
      </w:r>
      <w:r w:rsidRPr="002A594A">
        <w:rPr>
          <w:rFonts w:ascii="Times New Roman" w:hAnsi="Times New Roman" w:cs="Times New Roman"/>
          <w:bCs/>
          <w:kern w:val="32"/>
          <w:sz w:val="24"/>
          <w:szCs w:val="24"/>
        </w:rPr>
        <w:t xml:space="preserve"> В 2016 году началась работа по  строительству локальной котельной и по подводу к ней   Цильнинской ДШИ в рамках муниципальной программы «Развитие культуры и сохранение объектов культурного наследия в Цильнинском районе на 2016-2020 годы».  </w:t>
      </w:r>
    </w:p>
    <w:p w:rsidR="002A594A" w:rsidRPr="002A594A" w:rsidRDefault="002A594A" w:rsidP="002A594A">
      <w:pPr>
        <w:spacing w:after="0" w:line="240" w:lineRule="auto"/>
        <w:rPr>
          <w:rFonts w:ascii="Times New Roman" w:hAnsi="Times New Roman" w:cs="Times New Roman"/>
          <w:sz w:val="24"/>
          <w:szCs w:val="24"/>
        </w:rPr>
      </w:pPr>
    </w:p>
    <w:p w:rsidR="002A594A" w:rsidRPr="00684DA5" w:rsidRDefault="002A594A" w:rsidP="002A594A">
      <w:pPr>
        <w:pStyle w:val="1"/>
        <w:spacing w:before="0" w:line="240" w:lineRule="auto"/>
        <w:ind w:firstLine="709"/>
        <w:jc w:val="both"/>
        <w:rPr>
          <w:rFonts w:ascii="Times New Roman" w:hAnsi="Times New Roman" w:cs="Times New Roman"/>
          <w:i/>
          <w:color w:val="auto"/>
          <w:sz w:val="24"/>
          <w:szCs w:val="24"/>
        </w:rPr>
      </w:pPr>
      <w:r w:rsidRPr="00684DA5">
        <w:rPr>
          <w:rFonts w:ascii="Times New Roman" w:hAnsi="Times New Roman" w:cs="Times New Roman"/>
          <w:i/>
          <w:color w:val="auto"/>
          <w:sz w:val="24"/>
          <w:szCs w:val="24"/>
        </w:rPr>
        <w:t>мероприятия по созданию «доступной среды»</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ab/>
        <w:t>Мероприятия  по созданию доступной среды в 2016 году в учреждениях культуры не проводились.</w:t>
      </w:r>
    </w:p>
    <w:p w:rsidR="002A594A" w:rsidRPr="002A594A" w:rsidRDefault="002A594A" w:rsidP="002A594A">
      <w:pPr>
        <w:spacing w:after="0" w:line="240" w:lineRule="auto"/>
        <w:rPr>
          <w:rFonts w:ascii="Times New Roman" w:hAnsi="Times New Roman" w:cs="Times New Roman"/>
          <w:sz w:val="24"/>
          <w:szCs w:val="24"/>
        </w:rPr>
      </w:pPr>
    </w:p>
    <w:p w:rsidR="002A594A" w:rsidRPr="002A594A" w:rsidRDefault="002A594A" w:rsidP="002A594A">
      <w:pPr>
        <w:pStyle w:val="af8"/>
        <w:ind w:left="0"/>
        <w:rPr>
          <w:b/>
          <w:sz w:val="24"/>
          <w:szCs w:val="24"/>
        </w:rPr>
      </w:pPr>
      <w:r w:rsidRPr="002A594A">
        <w:rPr>
          <w:b/>
          <w:sz w:val="24"/>
          <w:szCs w:val="24"/>
        </w:rPr>
        <w:tab/>
        <w:t>9.Итоги проведения мероприятий по информатизации и интернетизации учреждения культуры муниципального образования</w:t>
      </w:r>
    </w:p>
    <w:p w:rsidR="002A594A" w:rsidRPr="002A594A" w:rsidRDefault="002A594A" w:rsidP="002A594A">
      <w:pPr>
        <w:spacing w:after="0" w:line="240" w:lineRule="auto"/>
        <w:jc w:val="both"/>
        <w:rPr>
          <w:rFonts w:ascii="Times New Roman" w:hAnsi="Times New Roman" w:cs="Times New Roman"/>
          <w:b/>
          <w:i/>
          <w:sz w:val="24"/>
          <w:szCs w:val="24"/>
        </w:rPr>
      </w:pPr>
      <w:r w:rsidRPr="002A594A">
        <w:rPr>
          <w:rFonts w:ascii="Times New Roman" w:hAnsi="Times New Roman" w:cs="Times New Roman"/>
          <w:i/>
          <w:sz w:val="24"/>
          <w:szCs w:val="24"/>
        </w:rPr>
        <w:tab/>
      </w:r>
      <w:r w:rsidRPr="002A594A">
        <w:rPr>
          <w:rFonts w:ascii="Times New Roman" w:hAnsi="Times New Roman" w:cs="Times New Roman"/>
          <w:b/>
          <w:i/>
          <w:sz w:val="24"/>
          <w:szCs w:val="24"/>
        </w:rPr>
        <w:t>-Оснащение компьютерным оборудованием и подключением их к сети Интернет.</w:t>
      </w:r>
    </w:p>
    <w:p w:rsidR="002A594A" w:rsidRPr="002A594A" w:rsidRDefault="002A594A" w:rsidP="002A594A">
      <w:pPr>
        <w:spacing w:after="0" w:line="240" w:lineRule="auto"/>
        <w:jc w:val="both"/>
        <w:rPr>
          <w:rFonts w:ascii="Times New Roman" w:hAnsi="Times New Roman" w:cs="Times New Roman"/>
          <w:i/>
          <w:sz w:val="24"/>
          <w:szCs w:val="24"/>
        </w:rPr>
      </w:pPr>
    </w:p>
    <w:p w:rsidR="002A594A" w:rsidRPr="00684DA5" w:rsidRDefault="002A594A" w:rsidP="002A594A">
      <w:pPr>
        <w:pStyle w:val="1"/>
        <w:spacing w:before="0" w:line="240" w:lineRule="auto"/>
        <w:ind w:firstLine="709"/>
        <w:jc w:val="both"/>
        <w:rPr>
          <w:rFonts w:ascii="Times New Roman" w:hAnsi="Times New Roman" w:cs="Times New Roman"/>
          <w:b w:val="0"/>
          <w:color w:val="auto"/>
          <w:sz w:val="24"/>
          <w:szCs w:val="24"/>
        </w:rPr>
      </w:pPr>
      <w:r w:rsidRPr="00684DA5">
        <w:rPr>
          <w:rFonts w:ascii="Times New Roman" w:hAnsi="Times New Roman" w:cs="Times New Roman"/>
          <w:b w:val="0"/>
          <w:color w:val="auto"/>
          <w:sz w:val="24"/>
          <w:szCs w:val="24"/>
        </w:rPr>
        <w:t>На конец отчетного года  компьютерное оборудование с программным обеспечением из 29 библиотек имеют 12, все они подключены  к сети  Интернет, в 11 установлены телефоны.</w:t>
      </w:r>
    </w:p>
    <w:p w:rsidR="002A594A" w:rsidRPr="002A594A" w:rsidRDefault="002A594A" w:rsidP="002A594A">
      <w:pPr>
        <w:spacing w:after="0" w:line="240" w:lineRule="auto"/>
        <w:jc w:val="both"/>
        <w:rPr>
          <w:rFonts w:ascii="Times New Roman" w:hAnsi="Times New Roman" w:cs="Times New Roman"/>
          <w:i/>
          <w:sz w:val="24"/>
          <w:szCs w:val="24"/>
        </w:rPr>
      </w:pPr>
    </w:p>
    <w:p w:rsidR="002A594A" w:rsidRPr="002A594A" w:rsidRDefault="002A594A" w:rsidP="002A594A">
      <w:pPr>
        <w:spacing w:after="0" w:line="240" w:lineRule="auto"/>
        <w:jc w:val="both"/>
        <w:rPr>
          <w:rFonts w:ascii="Times New Roman" w:hAnsi="Times New Roman" w:cs="Times New Roman"/>
          <w:b/>
          <w:i/>
          <w:sz w:val="24"/>
          <w:szCs w:val="24"/>
        </w:rPr>
      </w:pPr>
      <w:r w:rsidRPr="002A594A">
        <w:rPr>
          <w:rFonts w:ascii="Times New Roman" w:hAnsi="Times New Roman" w:cs="Times New Roman"/>
          <w:i/>
          <w:sz w:val="24"/>
          <w:szCs w:val="24"/>
        </w:rPr>
        <w:tab/>
      </w:r>
      <w:r w:rsidRPr="002A594A">
        <w:rPr>
          <w:rFonts w:ascii="Times New Roman" w:hAnsi="Times New Roman" w:cs="Times New Roman"/>
          <w:b/>
          <w:i/>
          <w:sz w:val="24"/>
          <w:szCs w:val="24"/>
        </w:rPr>
        <w:t>Представление учреждений культуры МО в сети Интернет (собственный сайт(ы), страницы в социальных сетях, и т.д. с указанием ссылок).</w:t>
      </w:r>
    </w:p>
    <w:p w:rsidR="002A594A" w:rsidRPr="002A594A" w:rsidRDefault="002A594A" w:rsidP="002A594A">
      <w:pPr>
        <w:spacing w:after="0" w:line="240" w:lineRule="auto"/>
        <w:jc w:val="both"/>
        <w:rPr>
          <w:rFonts w:ascii="Times New Roman" w:hAnsi="Times New Roman" w:cs="Times New Roman"/>
          <w:i/>
          <w:sz w:val="24"/>
          <w:szCs w:val="24"/>
        </w:rPr>
      </w:pP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i/>
          <w:sz w:val="24"/>
          <w:szCs w:val="24"/>
        </w:rPr>
        <w:tab/>
      </w:r>
      <w:r w:rsidRPr="002A594A">
        <w:rPr>
          <w:rFonts w:ascii="Times New Roman" w:hAnsi="Times New Roman" w:cs="Times New Roman"/>
          <w:sz w:val="24"/>
          <w:szCs w:val="24"/>
        </w:rPr>
        <w:t xml:space="preserve">Собственного сайта не имеет ни одно учреждение культуры, все они  пользуются  сайтом отдела культуры и организации досуга населения администрации МО «Цильнинский район» </w:t>
      </w:r>
      <w:hyperlink r:id="rId19" w:history="1">
        <w:r w:rsidRPr="002A594A">
          <w:rPr>
            <w:rStyle w:val="af4"/>
            <w:rFonts w:ascii="Times New Roman" w:hAnsi="Times New Roman" w:cs="Times New Roman"/>
            <w:sz w:val="24"/>
            <w:szCs w:val="24"/>
          </w:rPr>
          <w:t>http://ok-nagat.uln.muzkult.ru/gallery/festival_den_yakovleva</w:t>
        </w:r>
      </w:hyperlink>
      <w:r w:rsidRPr="002A594A">
        <w:rPr>
          <w:rFonts w:ascii="Times New Roman" w:hAnsi="Times New Roman" w:cs="Times New Roman"/>
          <w:sz w:val="24"/>
          <w:szCs w:val="24"/>
        </w:rPr>
        <w:t xml:space="preserve">, Большенагаткинская центральная детская библиотека  </w:t>
      </w:r>
      <w:hyperlink r:id="rId20" w:history="1">
        <w:r w:rsidRPr="002A594A">
          <w:rPr>
            <w:rStyle w:val="af4"/>
            <w:rFonts w:ascii="Times New Roman" w:hAnsi="Times New Roman" w:cs="Times New Roman"/>
            <w:sz w:val="24"/>
            <w:szCs w:val="24"/>
          </w:rPr>
          <w:t>https://ok.ru/group/54014361403518</w:t>
        </w:r>
      </w:hyperlink>
      <w:r w:rsidRPr="002A594A">
        <w:rPr>
          <w:rFonts w:ascii="Times New Roman" w:hAnsi="Times New Roman" w:cs="Times New Roman"/>
          <w:sz w:val="24"/>
          <w:szCs w:val="24"/>
        </w:rPr>
        <w:t xml:space="preserve">   и Б. Нагаткинский РДК </w:t>
      </w:r>
      <w:hyperlink r:id="rId21" w:history="1">
        <w:r w:rsidRPr="002A594A">
          <w:rPr>
            <w:rStyle w:val="af4"/>
            <w:rFonts w:ascii="Times New Roman" w:hAnsi="Times New Roman" w:cs="Times New Roman"/>
            <w:sz w:val="24"/>
            <w:szCs w:val="24"/>
          </w:rPr>
          <w:t>https://ok.ru/bolshenaga</w:t>
        </w:r>
      </w:hyperlink>
      <w:r w:rsidRPr="002A594A">
        <w:rPr>
          <w:rFonts w:ascii="Times New Roman" w:hAnsi="Times New Roman" w:cs="Times New Roman"/>
          <w:sz w:val="24"/>
          <w:szCs w:val="24"/>
        </w:rPr>
        <w:t xml:space="preserve">  зарегистрированы в социальных сетях «Одноклассники», где все желающие могут ознакомиться с мероприятиями, проводимыми в учреждениях культуры района.</w:t>
      </w:r>
    </w:p>
    <w:p w:rsidR="002A594A" w:rsidRPr="002A594A" w:rsidRDefault="002A594A" w:rsidP="002A594A">
      <w:pPr>
        <w:spacing w:after="0" w:line="240" w:lineRule="auto"/>
        <w:jc w:val="both"/>
        <w:rPr>
          <w:rFonts w:ascii="Times New Roman" w:hAnsi="Times New Roman" w:cs="Times New Roman"/>
          <w:sz w:val="24"/>
          <w:szCs w:val="24"/>
        </w:rPr>
      </w:pPr>
    </w:p>
    <w:p w:rsidR="002A594A" w:rsidRPr="00684DA5" w:rsidRDefault="002A594A" w:rsidP="002A594A">
      <w:pPr>
        <w:pStyle w:val="1"/>
        <w:spacing w:before="0" w:line="240" w:lineRule="auto"/>
        <w:jc w:val="both"/>
        <w:rPr>
          <w:rFonts w:ascii="Times New Roman" w:hAnsi="Times New Roman" w:cs="Times New Roman"/>
          <w:color w:val="auto"/>
          <w:sz w:val="24"/>
          <w:szCs w:val="24"/>
        </w:rPr>
      </w:pPr>
      <w:bookmarkStart w:id="23" w:name="_Toc401734575"/>
      <w:bookmarkStart w:id="24" w:name="_Toc401735439"/>
      <w:bookmarkStart w:id="25" w:name="_Toc401735681"/>
      <w:bookmarkEnd w:id="14"/>
      <w:bookmarkEnd w:id="15"/>
      <w:bookmarkEnd w:id="16"/>
      <w:r w:rsidRPr="002A594A">
        <w:rPr>
          <w:rFonts w:ascii="Times New Roman" w:hAnsi="Times New Roman" w:cs="Times New Roman"/>
          <w:sz w:val="24"/>
          <w:szCs w:val="24"/>
        </w:rPr>
        <w:tab/>
      </w:r>
      <w:r w:rsidRPr="00684DA5">
        <w:rPr>
          <w:rFonts w:ascii="Times New Roman" w:hAnsi="Times New Roman" w:cs="Times New Roman"/>
          <w:color w:val="auto"/>
          <w:sz w:val="24"/>
          <w:szCs w:val="24"/>
        </w:rPr>
        <w:t xml:space="preserve">10. </w:t>
      </w:r>
      <w:bookmarkEnd w:id="23"/>
      <w:bookmarkEnd w:id="24"/>
      <w:bookmarkEnd w:id="25"/>
      <w:r w:rsidRPr="00684DA5">
        <w:rPr>
          <w:rFonts w:ascii="Times New Roman" w:hAnsi="Times New Roman" w:cs="Times New Roman"/>
          <w:color w:val="auto"/>
          <w:sz w:val="24"/>
          <w:szCs w:val="24"/>
        </w:rPr>
        <w:t>Цели, приоритетные направления и задачи МО на 2017 год и последующий период до 2020 года в рамках проекта «5 лет сельской культуры», в том числе фестивальная карта района, ремонты по каждому поселению.</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 xml:space="preserve">   </w:t>
      </w:r>
      <w:r w:rsidRPr="002A594A">
        <w:rPr>
          <w:rFonts w:ascii="Times New Roman" w:hAnsi="Times New Roman" w:cs="Times New Roman"/>
          <w:sz w:val="24"/>
          <w:szCs w:val="24"/>
        </w:rPr>
        <w:tab/>
        <w:t>Цели и задачи, стоящие перед учреждениями культуры МО «Цильнинский  район» в 2017 году:</w:t>
      </w:r>
    </w:p>
    <w:p w:rsidR="002A594A" w:rsidRPr="002A594A" w:rsidRDefault="002A594A" w:rsidP="002A594A">
      <w:pPr>
        <w:spacing w:after="0" w:line="240" w:lineRule="auto"/>
        <w:ind w:firstLine="244"/>
        <w:jc w:val="both"/>
        <w:rPr>
          <w:rFonts w:ascii="Times New Roman" w:eastAsia="Times New Roman" w:hAnsi="Times New Roman" w:cs="Times New Roman"/>
          <w:color w:val="000000"/>
          <w:sz w:val="24"/>
          <w:szCs w:val="24"/>
        </w:rPr>
      </w:pPr>
      <w:r w:rsidRPr="002A594A">
        <w:rPr>
          <w:rFonts w:ascii="Times New Roman" w:hAnsi="Times New Roman" w:cs="Times New Roman"/>
          <w:sz w:val="24"/>
          <w:szCs w:val="24"/>
        </w:rPr>
        <w:t xml:space="preserve">-обеспечение условий для повышения качества и разнообразия представляемых населению  услуг  и </w:t>
      </w:r>
      <w:r w:rsidRPr="002A594A">
        <w:rPr>
          <w:rFonts w:ascii="Times New Roman" w:eastAsia="Times New Roman" w:hAnsi="Times New Roman" w:cs="Times New Roman"/>
          <w:color w:val="000000"/>
          <w:sz w:val="24"/>
          <w:szCs w:val="24"/>
        </w:rPr>
        <w:t>привлечение широких слоев населения к участию в культурной, образовательной, просветительской деятельности;</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-создание условий для сохранения культуры народов, проживающих на территории района;</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-содействие сохранению культурного наследия края;</w:t>
      </w:r>
    </w:p>
    <w:p w:rsidR="002A594A" w:rsidRPr="002A594A" w:rsidRDefault="002A594A" w:rsidP="002A594A">
      <w:pPr>
        <w:spacing w:after="0" w:line="240" w:lineRule="auto"/>
        <w:jc w:val="both"/>
        <w:rPr>
          <w:rFonts w:ascii="Times New Roman" w:hAnsi="Times New Roman" w:cs="Times New Roman"/>
          <w:sz w:val="24"/>
          <w:szCs w:val="24"/>
        </w:rPr>
      </w:pPr>
      <w:r w:rsidRPr="002A594A">
        <w:rPr>
          <w:rFonts w:ascii="Times New Roman" w:hAnsi="Times New Roman" w:cs="Times New Roman"/>
          <w:sz w:val="24"/>
          <w:szCs w:val="24"/>
        </w:rPr>
        <w:t>-дальнейшее совершенствование учебно-воспитательного процесса, улучшение профессиональной подготовки учащихся ДШИ.</w:t>
      </w:r>
    </w:p>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 xml:space="preserve"> В 2017 году учреждения культуры продолжат работать по приоритетным направлениям:</w:t>
      </w:r>
    </w:p>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-сохранение и развитие культурных традиций;</w:t>
      </w:r>
    </w:p>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-патриотическое воспитание;</w:t>
      </w:r>
    </w:p>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-духовно-нравственное воспитание детей, подростков и юношества;</w:t>
      </w:r>
    </w:p>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-поддержка семьи, организация семейного досуга;</w:t>
      </w:r>
    </w:p>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-художественно-эстетическое образование;</w:t>
      </w:r>
    </w:p>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-формирование здорового образа жизни;</w:t>
      </w:r>
    </w:p>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-экологическое просвещение;</w:t>
      </w:r>
    </w:p>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-правовое просвещение;</w:t>
      </w:r>
    </w:p>
    <w:p w:rsidR="002A594A" w:rsidRPr="002A594A" w:rsidRDefault="002A594A" w:rsidP="002A594A">
      <w:pPr>
        <w:spacing w:after="0" w:line="240" w:lineRule="auto"/>
        <w:rPr>
          <w:rFonts w:ascii="Times New Roman" w:hAnsi="Times New Roman" w:cs="Times New Roman"/>
          <w:sz w:val="24"/>
          <w:szCs w:val="24"/>
        </w:rPr>
      </w:pPr>
      <w:r w:rsidRPr="002A594A">
        <w:rPr>
          <w:rFonts w:ascii="Times New Roman" w:hAnsi="Times New Roman" w:cs="Times New Roman"/>
          <w:sz w:val="24"/>
          <w:szCs w:val="24"/>
        </w:rPr>
        <w:t>-краеведческое просвещение;</w:t>
      </w:r>
    </w:p>
    <w:p w:rsidR="002A594A" w:rsidRPr="002A594A" w:rsidRDefault="002A594A" w:rsidP="002A594A">
      <w:pPr>
        <w:spacing w:after="0" w:line="240" w:lineRule="auto"/>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lastRenderedPageBreak/>
        <w:t>-формирование толерантного мировоззрения и гуманитарного мышления;</w:t>
      </w:r>
    </w:p>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hAnsi="Times New Roman" w:cs="Times New Roman"/>
          <w:sz w:val="24"/>
          <w:szCs w:val="24"/>
        </w:rPr>
        <w:t>-</w:t>
      </w:r>
      <w:r w:rsidRPr="002A594A">
        <w:rPr>
          <w:rFonts w:ascii="Times New Roman" w:eastAsia="Times New Roman" w:hAnsi="Times New Roman" w:cs="Times New Roman"/>
          <w:color w:val="000000"/>
          <w:sz w:val="24"/>
          <w:szCs w:val="24"/>
        </w:rPr>
        <w:t>развитие сферы платных услуг, как дополнительного финансового источника.</w:t>
      </w:r>
    </w:p>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p>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ab/>
        <w:t>В 2017 году будут проведены мероприятия:</w:t>
      </w:r>
    </w:p>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1552"/>
        <w:gridCol w:w="4810"/>
        <w:gridCol w:w="2385"/>
      </w:tblGrid>
      <w:tr w:rsidR="002A594A" w:rsidRPr="002A594A" w:rsidTr="00D15CE2">
        <w:tc>
          <w:tcPr>
            <w:tcW w:w="540"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lang w:val="en-US"/>
              </w:rPr>
              <w:t xml:space="preserve">N </w:t>
            </w:r>
            <w:r w:rsidRPr="002A594A">
              <w:rPr>
                <w:rFonts w:ascii="Times New Roman" w:eastAsia="Times New Roman" w:hAnsi="Times New Roman" w:cs="Times New Roman"/>
                <w:color w:val="000000"/>
                <w:sz w:val="24"/>
                <w:szCs w:val="24"/>
              </w:rPr>
              <w:t>п/п</w:t>
            </w:r>
          </w:p>
        </w:tc>
        <w:tc>
          <w:tcPr>
            <w:tcW w:w="1553"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Дата проведения мероприятия</w:t>
            </w:r>
          </w:p>
        </w:tc>
        <w:tc>
          <w:tcPr>
            <w:tcW w:w="5086"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Наименование мероприятия</w:t>
            </w:r>
          </w:p>
        </w:tc>
        <w:tc>
          <w:tcPr>
            <w:tcW w:w="2393"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Место проведения</w:t>
            </w:r>
          </w:p>
        </w:tc>
      </w:tr>
      <w:tr w:rsidR="002A594A" w:rsidRPr="002A594A" w:rsidTr="00D15CE2">
        <w:tc>
          <w:tcPr>
            <w:tcW w:w="540"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1</w:t>
            </w:r>
          </w:p>
        </w:tc>
        <w:tc>
          <w:tcPr>
            <w:tcW w:w="1553"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29.04.2017</w:t>
            </w:r>
          </w:p>
        </w:tc>
        <w:tc>
          <w:tcPr>
            <w:tcW w:w="5086" w:type="dxa"/>
          </w:tcPr>
          <w:p w:rsidR="002A594A" w:rsidRPr="002A594A" w:rsidRDefault="002A594A" w:rsidP="002A594A">
            <w:pPr>
              <w:pStyle w:val="a5"/>
              <w:rPr>
                <w:sz w:val="24"/>
                <w:szCs w:val="24"/>
              </w:rPr>
            </w:pPr>
            <w:r w:rsidRPr="002A594A">
              <w:rPr>
                <w:sz w:val="24"/>
                <w:szCs w:val="24"/>
              </w:rPr>
              <w:t>Межрегиональный фестиваль-конкурс  детского татарского народного творчества «Язгы моннар» (Мелодии весны)</w:t>
            </w:r>
          </w:p>
        </w:tc>
        <w:tc>
          <w:tcPr>
            <w:tcW w:w="2393" w:type="dxa"/>
          </w:tcPr>
          <w:p w:rsidR="002A594A" w:rsidRPr="002A594A" w:rsidRDefault="002A594A" w:rsidP="002A594A">
            <w:pPr>
              <w:spacing w:after="0" w:line="240" w:lineRule="auto"/>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Б. Нагаткинский РДК МУК ЦМКС</w:t>
            </w:r>
          </w:p>
        </w:tc>
      </w:tr>
      <w:tr w:rsidR="002A594A" w:rsidRPr="002A594A" w:rsidTr="00D15CE2">
        <w:tc>
          <w:tcPr>
            <w:tcW w:w="540"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2</w:t>
            </w:r>
          </w:p>
        </w:tc>
        <w:tc>
          <w:tcPr>
            <w:tcW w:w="1553"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27.05.2017</w:t>
            </w:r>
          </w:p>
        </w:tc>
        <w:tc>
          <w:tcPr>
            <w:tcW w:w="5086" w:type="dxa"/>
          </w:tcPr>
          <w:p w:rsidR="002A594A" w:rsidRPr="002A594A" w:rsidRDefault="002A594A" w:rsidP="002A594A">
            <w:pPr>
              <w:pStyle w:val="a5"/>
              <w:rPr>
                <w:sz w:val="24"/>
                <w:szCs w:val="24"/>
              </w:rPr>
            </w:pPr>
            <w:r w:rsidRPr="002A594A">
              <w:rPr>
                <w:sz w:val="24"/>
                <w:szCs w:val="24"/>
              </w:rPr>
              <w:t>Областной праздник чувашской культуры «День  И.Я.Яковлева»</w:t>
            </w:r>
          </w:p>
        </w:tc>
        <w:tc>
          <w:tcPr>
            <w:tcW w:w="2393" w:type="dxa"/>
          </w:tcPr>
          <w:p w:rsidR="002A594A" w:rsidRPr="002A594A" w:rsidRDefault="002A594A" w:rsidP="002A594A">
            <w:pPr>
              <w:spacing w:after="0" w:line="240" w:lineRule="auto"/>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Среднеалгашинский СДК МУК ЦМКС</w:t>
            </w:r>
          </w:p>
        </w:tc>
      </w:tr>
      <w:tr w:rsidR="002A594A" w:rsidRPr="002A594A" w:rsidTr="00D15CE2">
        <w:tc>
          <w:tcPr>
            <w:tcW w:w="540"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3</w:t>
            </w:r>
          </w:p>
        </w:tc>
        <w:tc>
          <w:tcPr>
            <w:tcW w:w="1553"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25.06.2017</w:t>
            </w:r>
          </w:p>
        </w:tc>
        <w:tc>
          <w:tcPr>
            <w:tcW w:w="5086" w:type="dxa"/>
          </w:tcPr>
          <w:p w:rsidR="002A594A" w:rsidRPr="002A594A" w:rsidRDefault="002A594A" w:rsidP="002A594A">
            <w:pPr>
              <w:pStyle w:val="a5"/>
              <w:rPr>
                <w:sz w:val="24"/>
                <w:szCs w:val="24"/>
              </w:rPr>
            </w:pPr>
            <w:r w:rsidRPr="002A594A">
              <w:rPr>
                <w:sz w:val="24"/>
                <w:szCs w:val="24"/>
              </w:rPr>
              <w:t>Межрегиональный праздник «Бега»</w:t>
            </w:r>
          </w:p>
        </w:tc>
        <w:tc>
          <w:tcPr>
            <w:tcW w:w="2393" w:type="dxa"/>
          </w:tcPr>
          <w:p w:rsidR="002A594A" w:rsidRPr="002A594A" w:rsidRDefault="002A594A" w:rsidP="002A594A">
            <w:pPr>
              <w:spacing w:after="0" w:line="240" w:lineRule="auto"/>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Ипподром с. Б. Нагаткино</w:t>
            </w:r>
          </w:p>
        </w:tc>
      </w:tr>
      <w:tr w:rsidR="002A594A" w:rsidRPr="002A594A" w:rsidTr="00D15CE2">
        <w:tc>
          <w:tcPr>
            <w:tcW w:w="540"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4</w:t>
            </w:r>
          </w:p>
        </w:tc>
        <w:tc>
          <w:tcPr>
            <w:tcW w:w="1553"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09.06.2017</w:t>
            </w:r>
          </w:p>
        </w:tc>
        <w:tc>
          <w:tcPr>
            <w:tcW w:w="5086" w:type="dxa"/>
          </w:tcPr>
          <w:p w:rsidR="002A594A" w:rsidRPr="002A594A" w:rsidRDefault="002A594A" w:rsidP="002A594A">
            <w:pPr>
              <w:pStyle w:val="a5"/>
              <w:rPr>
                <w:sz w:val="24"/>
                <w:szCs w:val="24"/>
              </w:rPr>
            </w:pPr>
            <w:r w:rsidRPr="002A594A">
              <w:rPr>
                <w:sz w:val="24"/>
                <w:szCs w:val="24"/>
              </w:rPr>
              <w:t>Областной фестиваль чувашского народного  творчества «Юх, юх, чаваш юрри» (Лейся, лейся, песня чувашская)</w:t>
            </w:r>
          </w:p>
        </w:tc>
        <w:tc>
          <w:tcPr>
            <w:tcW w:w="2393" w:type="dxa"/>
          </w:tcPr>
          <w:p w:rsidR="002A594A" w:rsidRPr="002A594A" w:rsidRDefault="002A594A" w:rsidP="002A594A">
            <w:pPr>
              <w:spacing w:after="0" w:line="240" w:lineRule="auto"/>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Б. Нагаткинский СДК МУК ЦМКС</w:t>
            </w:r>
          </w:p>
        </w:tc>
      </w:tr>
      <w:tr w:rsidR="002A594A" w:rsidRPr="002A594A" w:rsidTr="00D15CE2">
        <w:tc>
          <w:tcPr>
            <w:tcW w:w="540"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5</w:t>
            </w:r>
          </w:p>
        </w:tc>
        <w:tc>
          <w:tcPr>
            <w:tcW w:w="1553" w:type="dxa"/>
          </w:tcPr>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25.11.2017</w:t>
            </w:r>
          </w:p>
        </w:tc>
        <w:tc>
          <w:tcPr>
            <w:tcW w:w="5086" w:type="dxa"/>
          </w:tcPr>
          <w:p w:rsidR="002A594A" w:rsidRPr="002A594A" w:rsidRDefault="002A594A" w:rsidP="002A594A">
            <w:pPr>
              <w:pStyle w:val="a5"/>
              <w:rPr>
                <w:sz w:val="24"/>
                <w:szCs w:val="24"/>
              </w:rPr>
            </w:pPr>
            <w:r w:rsidRPr="002A594A">
              <w:rPr>
                <w:sz w:val="24"/>
                <w:szCs w:val="24"/>
              </w:rPr>
              <w:t>Фестиваль баянистов, гармонистов имени Радиона Кириллова  «Гармони звонкая душа»</w:t>
            </w:r>
          </w:p>
        </w:tc>
        <w:tc>
          <w:tcPr>
            <w:tcW w:w="2393" w:type="dxa"/>
          </w:tcPr>
          <w:p w:rsidR="002A594A" w:rsidRPr="002A594A" w:rsidRDefault="002A594A" w:rsidP="002A594A">
            <w:pPr>
              <w:spacing w:after="0" w:line="240" w:lineRule="auto"/>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Среднеалгашинский СДК МУК ЦМКС</w:t>
            </w:r>
          </w:p>
        </w:tc>
      </w:tr>
    </w:tbl>
    <w:p w:rsidR="002A594A" w:rsidRPr="002A594A" w:rsidRDefault="002A594A" w:rsidP="002A594A">
      <w:pPr>
        <w:spacing w:after="0" w:line="240" w:lineRule="auto"/>
        <w:jc w:val="both"/>
        <w:rPr>
          <w:rFonts w:ascii="Times New Roman" w:eastAsia="Times New Roman" w:hAnsi="Times New Roman" w:cs="Times New Roman"/>
          <w:color w:val="000000"/>
          <w:sz w:val="24"/>
          <w:szCs w:val="24"/>
        </w:rPr>
      </w:pPr>
      <w:r w:rsidRPr="002A594A">
        <w:rPr>
          <w:rFonts w:ascii="Times New Roman" w:eastAsia="Times New Roman" w:hAnsi="Times New Roman" w:cs="Times New Roman"/>
          <w:color w:val="000000"/>
          <w:sz w:val="24"/>
          <w:szCs w:val="24"/>
        </w:rPr>
        <w:tab/>
        <w:t>Планируется в 2017 году вступить в программу по поддержке местных инициатив населения и отремонтировать Елховоозерский СДК. На средства бюджета МО «Цильнинский район»  в Цильнинской ДШИ  будет  подключено индивидуальное газовое отопление.</w:t>
      </w:r>
    </w:p>
    <w:p w:rsidR="002A594A" w:rsidRPr="002A594A" w:rsidRDefault="002A594A" w:rsidP="002A594A">
      <w:pPr>
        <w:spacing w:after="0" w:line="240" w:lineRule="auto"/>
        <w:jc w:val="both"/>
        <w:rPr>
          <w:rFonts w:ascii="Times New Roman" w:hAnsi="Times New Roman" w:cs="Times New Roman"/>
          <w:sz w:val="24"/>
          <w:szCs w:val="24"/>
        </w:rPr>
      </w:pPr>
    </w:p>
    <w:p w:rsidR="007B66F7" w:rsidRDefault="007B66F7" w:rsidP="00AC3ADB">
      <w:pPr>
        <w:spacing w:after="0" w:line="240" w:lineRule="auto"/>
        <w:ind w:firstLine="690"/>
        <w:jc w:val="both"/>
        <w:rPr>
          <w:rFonts w:ascii="Times New Roman" w:hAnsi="Times New Roman" w:cs="Times New Roman"/>
          <w:b/>
          <w:color w:val="000000"/>
          <w:sz w:val="24"/>
          <w:szCs w:val="24"/>
        </w:rPr>
      </w:pPr>
    </w:p>
    <w:p w:rsidR="001F7EB8" w:rsidRPr="00AC3ADB" w:rsidRDefault="001F7EB8" w:rsidP="00AC3ADB">
      <w:pPr>
        <w:spacing w:after="0" w:line="240" w:lineRule="auto"/>
        <w:ind w:firstLine="690"/>
        <w:jc w:val="both"/>
        <w:rPr>
          <w:rFonts w:ascii="Times New Roman" w:hAnsi="Times New Roman" w:cs="Times New Roman"/>
          <w:b/>
          <w:color w:val="000000"/>
          <w:sz w:val="24"/>
          <w:szCs w:val="24"/>
        </w:rPr>
      </w:pPr>
      <w:r w:rsidRPr="00AC3ADB">
        <w:rPr>
          <w:rFonts w:ascii="Times New Roman" w:hAnsi="Times New Roman" w:cs="Times New Roman"/>
          <w:b/>
          <w:color w:val="000000"/>
          <w:sz w:val="24"/>
          <w:szCs w:val="24"/>
        </w:rPr>
        <w:t>8. Управление муниципальным имуществом и по земельным отношениям</w:t>
      </w:r>
    </w:p>
    <w:p w:rsidR="00A512A5" w:rsidRDefault="00A512A5" w:rsidP="00AC3ADB">
      <w:pPr>
        <w:spacing w:after="0" w:line="240" w:lineRule="auto"/>
        <w:ind w:firstLine="690"/>
        <w:jc w:val="both"/>
        <w:rPr>
          <w:rFonts w:ascii="Times New Roman" w:hAnsi="Times New Roman" w:cs="Times New Roman"/>
          <w:b/>
          <w:color w:val="000000"/>
          <w:sz w:val="24"/>
          <w:szCs w:val="24"/>
        </w:rPr>
      </w:pPr>
    </w:p>
    <w:tbl>
      <w:tblPr>
        <w:tblW w:w="9639" w:type="dxa"/>
        <w:tblInd w:w="108" w:type="dxa"/>
        <w:tblLayout w:type="fixed"/>
        <w:tblLook w:val="0000"/>
      </w:tblPr>
      <w:tblGrid>
        <w:gridCol w:w="567"/>
        <w:gridCol w:w="6379"/>
        <w:gridCol w:w="1134"/>
        <w:gridCol w:w="1559"/>
      </w:tblGrid>
      <w:tr w:rsidR="00A512A5" w:rsidTr="00A512A5">
        <w:tc>
          <w:tcPr>
            <w:tcW w:w="567" w:type="dxa"/>
            <w:tcBorders>
              <w:top w:val="single" w:sz="4" w:space="0" w:color="000000"/>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b/>
                <w:sz w:val="24"/>
                <w:szCs w:val="24"/>
              </w:rPr>
            </w:pPr>
            <w:r w:rsidRPr="00A512A5">
              <w:rPr>
                <w:rFonts w:ascii="Times New Roman" w:hAnsi="Times New Roman" w:cs="Times New Roman"/>
                <w:b/>
                <w:sz w:val="24"/>
                <w:szCs w:val="24"/>
              </w:rPr>
              <w:t>№ п/п</w:t>
            </w:r>
          </w:p>
        </w:tc>
        <w:tc>
          <w:tcPr>
            <w:tcW w:w="6379" w:type="dxa"/>
            <w:tcBorders>
              <w:top w:val="single" w:sz="4" w:space="0" w:color="000000"/>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b/>
                <w:sz w:val="24"/>
                <w:szCs w:val="24"/>
              </w:rPr>
            </w:pPr>
            <w:r w:rsidRPr="00A512A5">
              <w:rPr>
                <w:rFonts w:ascii="Times New Roman" w:hAnsi="Times New Roman" w:cs="Times New Roman"/>
                <w:b/>
                <w:sz w:val="24"/>
                <w:szCs w:val="24"/>
              </w:rPr>
              <w:t>Показатель</w:t>
            </w:r>
          </w:p>
        </w:tc>
        <w:tc>
          <w:tcPr>
            <w:tcW w:w="1134" w:type="dxa"/>
            <w:tcBorders>
              <w:top w:val="single" w:sz="4" w:space="0" w:color="000000"/>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b/>
                <w:sz w:val="24"/>
                <w:szCs w:val="24"/>
              </w:rPr>
            </w:pPr>
            <w:r w:rsidRPr="00A512A5">
              <w:rPr>
                <w:rFonts w:ascii="Times New Roman" w:hAnsi="Times New Roman" w:cs="Times New Roman"/>
                <w:b/>
                <w:sz w:val="24"/>
                <w:szCs w:val="24"/>
              </w:rPr>
              <w:t>Кол-во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b/>
                <w:sz w:val="24"/>
                <w:szCs w:val="24"/>
              </w:rPr>
            </w:pPr>
            <w:r w:rsidRPr="00A512A5">
              <w:rPr>
                <w:rFonts w:ascii="Times New Roman" w:hAnsi="Times New Roman" w:cs="Times New Roman"/>
                <w:b/>
                <w:sz w:val="24"/>
                <w:szCs w:val="24"/>
              </w:rPr>
              <w:t>Сумма (руб</w:t>
            </w:r>
            <w:r>
              <w:rPr>
                <w:rFonts w:ascii="Times New Roman" w:hAnsi="Times New Roman" w:cs="Times New Roman"/>
                <w:b/>
                <w:sz w:val="24"/>
                <w:szCs w:val="24"/>
              </w:rPr>
              <w:t>.</w:t>
            </w:r>
            <w:r w:rsidRPr="00A512A5">
              <w:rPr>
                <w:rFonts w:ascii="Times New Roman" w:hAnsi="Times New Roman" w:cs="Times New Roman"/>
                <w:b/>
                <w:sz w:val="24"/>
                <w:szCs w:val="24"/>
              </w:rPr>
              <w:t>)</w:t>
            </w:r>
          </w:p>
        </w:tc>
      </w:tr>
      <w:tr w:rsidR="00A512A5"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1</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sz w:val="24"/>
                <w:szCs w:val="24"/>
              </w:rPr>
            </w:pPr>
            <w:r w:rsidRPr="00A512A5">
              <w:rPr>
                <w:rFonts w:ascii="Times New Roman" w:hAnsi="Times New Roman" w:cs="Times New Roman"/>
                <w:sz w:val="24"/>
                <w:szCs w:val="24"/>
              </w:rPr>
              <w:t xml:space="preserve">Количество договоров аренды земельных участков </w:t>
            </w:r>
          </w:p>
          <w:p w:rsidR="00A512A5" w:rsidRPr="00A512A5" w:rsidRDefault="00A512A5" w:rsidP="00A512A5">
            <w:pPr>
              <w:spacing w:after="0"/>
              <w:rPr>
                <w:rFonts w:ascii="Times New Roman" w:hAnsi="Times New Roman" w:cs="Times New Roman"/>
                <w:sz w:val="24"/>
                <w:szCs w:val="24"/>
              </w:rPr>
            </w:pPr>
            <w:r w:rsidRPr="00A512A5">
              <w:rPr>
                <w:rFonts w:ascii="Times New Roman" w:hAnsi="Times New Roman" w:cs="Times New Roman"/>
                <w:sz w:val="24"/>
                <w:szCs w:val="24"/>
              </w:rPr>
              <w:t>(юридич. лица, ИП)</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1</w:t>
            </w:r>
          </w:p>
        </w:tc>
        <w:tc>
          <w:tcPr>
            <w:tcW w:w="1559" w:type="dxa"/>
            <w:tcBorders>
              <w:left w:val="single" w:sz="4" w:space="0" w:color="000000"/>
              <w:bottom w:val="single" w:sz="4" w:space="0" w:color="000000"/>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111470,85</w:t>
            </w:r>
          </w:p>
        </w:tc>
      </w:tr>
      <w:tr w:rsidR="00A512A5"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2</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sz w:val="24"/>
                <w:szCs w:val="24"/>
              </w:rPr>
            </w:pPr>
            <w:r w:rsidRPr="00A512A5">
              <w:rPr>
                <w:rFonts w:ascii="Times New Roman" w:hAnsi="Times New Roman" w:cs="Times New Roman"/>
                <w:sz w:val="24"/>
                <w:szCs w:val="24"/>
              </w:rPr>
              <w:t>Договор аренды (ЛПХ и ИЖС)</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3</w:t>
            </w:r>
          </w:p>
        </w:tc>
        <w:tc>
          <w:tcPr>
            <w:tcW w:w="1559" w:type="dxa"/>
            <w:tcBorders>
              <w:left w:val="single" w:sz="4" w:space="0" w:color="000000"/>
              <w:bottom w:val="single" w:sz="4" w:space="0" w:color="000000"/>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8069,81</w:t>
            </w:r>
          </w:p>
        </w:tc>
      </w:tr>
      <w:tr w:rsidR="00A512A5"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3</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sz w:val="24"/>
                <w:szCs w:val="24"/>
              </w:rPr>
            </w:pPr>
            <w:r w:rsidRPr="00A512A5">
              <w:rPr>
                <w:rFonts w:ascii="Times New Roman" w:hAnsi="Times New Roman" w:cs="Times New Roman"/>
                <w:sz w:val="24"/>
                <w:szCs w:val="24"/>
              </w:rPr>
              <w:t>Договор аренды (произв. и киоск)</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0</w:t>
            </w:r>
          </w:p>
        </w:tc>
        <w:tc>
          <w:tcPr>
            <w:tcW w:w="1559" w:type="dxa"/>
            <w:tcBorders>
              <w:left w:val="single" w:sz="4" w:space="0" w:color="000000"/>
              <w:bottom w:val="single" w:sz="4" w:space="0" w:color="000000"/>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0</w:t>
            </w:r>
          </w:p>
        </w:tc>
      </w:tr>
      <w:tr w:rsidR="00A512A5"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4</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sz w:val="24"/>
                <w:szCs w:val="24"/>
              </w:rPr>
            </w:pPr>
            <w:r w:rsidRPr="00A512A5">
              <w:rPr>
                <w:rFonts w:ascii="Times New Roman" w:hAnsi="Times New Roman" w:cs="Times New Roman"/>
                <w:sz w:val="24"/>
                <w:szCs w:val="24"/>
              </w:rPr>
              <w:t>Количество проданных земельных участков собственникам зданий, строений, сооружений (руб.)</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color w:val="000000"/>
                <w:sz w:val="24"/>
                <w:szCs w:val="24"/>
              </w:rPr>
            </w:pPr>
            <w:r w:rsidRPr="00A512A5">
              <w:rPr>
                <w:rFonts w:ascii="Times New Roman" w:hAnsi="Times New Roman" w:cs="Times New Roman"/>
                <w:color w:val="000000"/>
                <w:sz w:val="24"/>
                <w:szCs w:val="24"/>
              </w:rPr>
              <w:t>11</w:t>
            </w:r>
          </w:p>
        </w:tc>
        <w:tc>
          <w:tcPr>
            <w:tcW w:w="1559" w:type="dxa"/>
            <w:tcBorders>
              <w:left w:val="single" w:sz="4" w:space="0" w:color="000000"/>
              <w:bottom w:val="single" w:sz="4" w:space="0" w:color="000000"/>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color w:val="000000"/>
                <w:sz w:val="24"/>
                <w:szCs w:val="24"/>
              </w:rPr>
            </w:pPr>
            <w:r w:rsidRPr="00A512A5">
              <w:rPr>
                <w:rFonts w:ascii="Times New Roman" w:hAnsi="Times New Roman" w:cs="Times New Roman"/>
                <w:color w:val="000000"/>
                <w:sz w:val="24"/>
                <w:szCs w:val="24"/>
              </w:rPr>
              <w:t>230800</w:t>
            </w:r>
          </w:p>
        </w:tc>
      </w:tr>
      <w:tr w:rsidR="00A512A5"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5</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sz w:val="24"/>
                <w:szCs w:val="24"/>
              </w:rPr>
            </w:pPr>
            <w:r w:rsidRPr="00A512A5">
              <w:rPr>
                <w:rFonts w:ascii="Times New Roman" w:hAnsi="Times New Roman" w:cs="Times New Roman"/>
                <w:sz w:val="24"/>
                <w:szCs w:val="24"/>
              </w:rPr>
              <w:t>Заключение договоров аренды нежилых помещений (руб.)</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0</w:t>
            </w:r>
          </w:p>
        </w:tc>
        <w:tc>
          <w:tcPr>
            <w:tcW w:w="1559" w:type="dxa"/>
            <w:tcBorders>
              <w:left w:val="single" w:sz="4" w:space="0" w:color="000000"/>
              <w:bottom w:val="single" w:sz="4" w:space="0" w:color="000000"/>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0</w:t>
            </w:r>
          </w:p>
        </w:tc>
      </w:tr>
      <w:tr w:rsidR="00A512A5"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6</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sz w:val="24"/>
                <w:szCs w:val="24"/>
              </w:rPr>
            </w:pPr>
            <w:r w:rsidRPr="00A512A5">
              <w:rPr>
                <w:rFonts w:ascii="Times New Roman" w:hAnsi="Times New Roman" w:cs="Times New Roman"/>
                <w:sz w:val="24"/>
                <w:szCs w:val="24"/>
              </w:rPr>
              <w:t>Проведение семинаров и собраний с Главами поселений и специалистами</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0</w:t>
            </w:r>
          </w:p>
        </w:tc>
        <w:tc>
          <w:tcPr>
            <w:tcW w:w="1559" w:type="dxa"/>
            <w:tcBorders>
              <w:left w:val="single" w:sz="4" w:space="0" w:color="000000"/>
              <w:bottom w:val="single" w:sz="4" w:space="0" w:color="000000"/>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w:t>
            </w:r>
          </w:p>
        </w:tc>
      </w:tr>
      <w:tr w:rsidR="00A512A5"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7</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sz w:val="24"/>
                <w:szCs w:val="24"/>
              </w:rPr>
            </w:pPr>
            <w:r w:rsidRPr="00A512A5">
              <w:rPr>
                <w:rFonts w:ascii="Times New Roman" w:hAnsi="Times New Roman" w:cs="Times New Roman"/>
                <w:sz w:val="24"/>
                <w:szCs w:val="24"/>
              </w:rPr>
              <w:t>Договора по приватизации жилья</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48</w:t>
            </w:r>
          </w:p>
        </w:tc>
        <w:tc>
          <w:tcPr>
            <w:tcW w:w="1559" w:type="dxa"/>
            <w:tcBorders>
              <w:left w:val="single" w:sz="4" w:space="0" w:color="000000"/>
              <w:bottom w:val="single" w:sz="4" w:space="0" w:color="000000"/>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w:t>
            </w:r>
          </w:p>
        </w:tc>
      </w:tr>
      <w:tr w:rsidR="00A512A5"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8</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sz w:val="24"/>
                <w:szCs w:val="24"/>
              </w:rPr>
            </w:pPr>
            <w:r w:rsidRPr="00A512A5">
              <w:rPr>
                <w:rFonts w:ascii="Times New Roman" w:hAnsi="Times New Roman" w:cs="Times New Roman"/>
                <w:sz w:val="24"/>
                <w:szCs w:val="24"/>
              </w:rPr>
              <w:t>Прием заявлений по приватизации жилья</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48</w:t>
            </w:r>
          </w:p>
        </w:tc>
        <w:tc>
          <w:tcPr>
            <w:tcW w:w="1559" w:type="dxa"/>
            <w:tcBorders>
              <w:left w:val="single" w:sz="4" w:space="0" w:color="000000"/>
              <w:bottom w:val="single" w:sz="4" w:space="0" w:color="000000"/>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w:t>
            </w:r>
          </w:p>
        </w:tc>
      </w:tr>
      <w:tr w:rsidR="00A512A5"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9</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sz w:val="24"/>
                <w:szCs w:val="24"/>
              </w:rPr>
            </w:pPr>
            <w:r w:rsidRPr="00A512A5">
              <w:rPr>
                <w:rFonts w:ascii="Times New Roman" w:hAnsi="Times New Roman" w:cs="Times New Roman"/>
                <w:sz w:val="24"/>
                <w:szCs w:val="24"/>
              </w:rPr>
              <w:t>Продажа муниципального имущества (движимого)(руб</w:t>
            </w:r>
            <w:r>
              <w:rPr>
                <w:rFonts w:ascii="Times New Roman" w:hAnsi="Times New Roman" w:cs="Times New Roman"/>
                <w:sz w:val="24"/>
                <w:szCs w:val="24"/>
              </w:rPr>
              <w:t>.</w:t>
            </w:r>
            <w:r w:rsidRPr="00A512A5">
              <w:rPr>
                <w:rFonts w:ascii="Times New Roman" w:hAnsi="Times New Roman" w:cs="Times New Roman"/>
                <w:sz w:val="24"/>
                <w:szCs w:val="24"/>
              </w:rPr>
              <w:t>)</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0</w:t>
            </w:r>
          </w:p>
        </w:tc>
        <w:tc>
          <w:tcPr>
            <w:tcW w:w="1559" w:type="dxa"/>
            <w:tcBorders>
              <w:left w:val="single" w:sz="4" w:space="0" w:color="000000"/>
              <w:bottom w:val="single" w:sz="4" w:space="0" w:color="000000"/>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0</w:t>
            </w:r>
          </w:p>
        </w:tc>
      </w:tr>
      <w:tr w:rsidR="00A512A5"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10</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sz w:val="24"/>
                <w:szCs w:val="24"/>
              </w:rPr>
            </w:pPr>
            <w:r w:rsidRPr="00A512A5">
              <w:rPr>
                <w:rFonts w:ascii="Times New Roman" w:hAnsi="Times New Roman" w:cs="Times New Roman"/>
                <w:sz w:val="24"/>
                <w:szCs w:val="24"/>
              </w:rPr>
              <w:t xml:space="preserve">Количество заявлений по оформлению земельных участков </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0</w:t>
            </w:r>
          </w:p>
          <w:p w:rsidR="00A512A5" w:rsidRPr="00A512A5" w:rsidRDefault="00A512A5" w:rsidP="00A512A5">
            <w:pPr>
              <w:snapToGrid w:val="0"/>
              <w:spacing w:after="0"/>
              <w:jc w:val="center"/>
              <w:rPr>
                <w:rFonts w:ascii="Times New Roman" w:hAnsi="Times New Roman" w:cs="Times New Roman"/>
                <w:sz w:val="24"/>
                <w:szCs w:val="24"/>
              </w:rPr>
            </w:pPr>
          </w:p>
        </w:tc>
        <w:tc>
          <w:tcPr>
            <w:tcW w:w="1559" w:type="dxa"/>
            <w:tcBorders>
              <w:left w:val="single" w:sz="4" w:space="0" w:color="000000"/>
              <w:bottom w:val="single" w:sz="4" w:space="0" w:color="000000"/>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w:t>
            </w:r>
          </w:p>
        </w:tc>
      </w:tr>
      <w:tr w:rsidR="00A512A5"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11</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rPr>
                <w:rFonts w:ascii="Times New Roman" w:hAnsi="Times New Roman" w:cs="Times New Roman"/>
                <w:sz w:val="24"/>
                <w:szCs w:val="24"/>
              </w:rPr>
            </w:pPr>
            <w:r w:rsidRPr="00A512A5">
              <w:rPr>
                <w:rFonts w:ascii="Times New Roman" w:hAnsi="Times New Roman" w:cs="Times New Roman"/>
                <w:sz w:val="24"/>
                <w:szCs w:val="24"/>
              </w:rPr>
              <w:t>Продажа муниципального имущества (недвижимого)</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2</w:t>
            </w:r>
          </w:p>
        </w:tc>
        <w:tc>
          <w:tcPr>
            <w:tcW w:w="1559" w:type="dxa"/>
            <w:tcBorders>
              <w:left w:val="single" w:sz="4" w:space="0" w:color="000000"/>
              <w:bottom w:val="single" w:sz="4" w:space="0" w:color="auto"/>
              <w:right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498500</w:t>
            </w:r>
          </w:p>
        </w:tc>
      </w:tr>
      <w:tr w:rsidR="00A512A5" w:rsidRPr="00284867"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12</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Сумма земельного налога (поступило)</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i/>
                <w:sz w:val="24"/>
                <w:szCs w:val="24"/>
              </w:rPr>
            </w:pPr>
          </w:p>
        </w:tc>
        <w:tc>
          <w:tcPr>
            <w:tcW w:w="1559" w:type="dxa"/>
            <w:tcBorders>
              <w:left w:val="single" w:sz="4" w:space="0" w:color="000000"/>
              <w:bottom w:val="single" w:sz="4" w:space="0" w:color="auto"/>
              <w:right w:val="single" w:sz="4" w:space="0" w:color="000000"/>
            </w:tcBorders>
            <w:shd w:val="clear" w:color="auto" w:fill="auto"/>
          </w:tcPr>
          <w:p w:rsidR="00A512A5" w:rsidRPr="00A512A5" w:rsidRDefault="00A512A5" w:rsidP="00A512A5">
            <w:pPr>
              <w:spacing w:after="0"/>
              <w:jc w:val="center"/>
              <w:rPr>
                <w:rFonts w:ascii="Times New Roman" w:hAnsi="Times New Roman" w:cs="Times New Roman"/>
                <w:i/>
                <w:iCs/>
                <w:color w:val="000000"/>
                <w:sz w:val="24"/>
                <w:szCs w:val="24"/>
              </w:rPr>
            </w:pPr>
            <w:r w:rsidRPr="00A512A5">
              <w:rPr>
                <w:rFonts w:ascii="Times New Roman" w:hAnsi="Times New Roman" w:cs="Times New Roman"/>
                <w:i/>
                <w:iCs/>
                <w:color w:val="000000"/>
                <w:sz w:val="24"/>
                <w:szCs w:val="24"/>
              </w:rPr>
              <w:t>20361200</w:t>
            </w:r>
          </w:p>
        </w:tc>
      </w:tr>
      <w:tr w:rsidR="00A512A5" w:rsidRPr="00284867"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13</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Аренда земли (поступление)</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i/>
                <w:sz w:val="24"/>
                <w:szCs w:val="24"/>
              </w:rPr>
            </w:pPr>
          </w:p>
        </w:tc>
        <w:tc>
          <w:tcPr>
            <w:tcW w:w="1559" w:type="dxa"/>
            <w:tcBorders>
              <w:left w:val="single" w:sz="4" w:space="0" w:color="000000"/>
              <w:bottom w:val="single" w:sz="4" w:space="0" w:color="auto"/>
              <w:right w:val="single" w:sz="4" w:space="0" w:color="000000"/>
            </w:tcBorders>
            <w:shd w:val="clear" w:color="auto" w:fill="auto"/>
          </w:tcPr>
          <w:p w:rsidR="00A512A5" w:rsidRPr="00A512A5" w:rsidRDefault="00A512A5" w:rsidP="00A512A5">
            <w:pPr>
              <w:spacing w:after="0"/>
              <w:jc w:val="center"/>
              <w:rPr>
                <w:rFonts w:ascii="Times New Roman" w:hAnsi="Times New Roman" w:cs="Times New Roman"/>
                <w:i/>
                <w:iCs/>
                <w:color w:val="000000"/>
                <w:sz w:val="24"/>
                <w:szCs w:val="24"/>
              </w:rPr>
            </w:pPr>
            <w:r w:rsidRPr="00A512A5">
              <w:rPr>
                <w:rFonts w:ascii="Times New Roman" w:hAnsi="Times New Roman" w:cs="Times New Roman"/>
                <w:i/>
                <w:iCs/>
                <w:color w:val="000000"/>
                <w:sz w:val="24"/>
                <w:szCs w:val="24"/>
              </w:rPr>
              <w:t>2701700</w:t>
            </w:r>
          </w:p>
        </w:tc>
      </w:tr>
      <w:tr w:rsidR="00A512A5" w:rsidRPr="00284867"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14</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Аренда имущества (поступление)</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i/>
                <w:sz w:val="24"/>
                <w:szCs w:val="24"/>
              </w:rPr>
            </w:pPr>
          </w:p>
        </w:tc>
        <w:tc>
          <w:tcPr>
            <w:tcW w:w="1559" w:type="dxa"/>
            <w:tcBorders>
              <w:left w:val="single" w:sz="4" w:space="0" w:color="000000"/>
              <w:bottom w:val="single" w:sz="4" w:space="0" w:color="auto"/>
              <w:right w:val="single" w:sz="4" w:space="0" w:color="000000"/>
            </w:tcBorders>
            <w:shd w:val="clear" w:color="auto" w:fill="auto"/>
          </w:tcPr>
          <w:p w:rsidR="00A512A5" w:rsidRPr="00A512A5" w:rsidRDefault="00A512A5" w:rsidP="00A512A5">
            <w:pPr>
              <w:spacing w:after="0"/>
              <w:jc w:val="center"/>
              <w:rPr>
                <w:rFonts w:ascii="Times New Roman" w:hAnsi="Times New Roman" w:cs="Times New Roman"/>
                <w:i/>
                <w:iCs/>
                <w:color w:val="000000"/>
                <w:sz w:val="24"/>
                <w:szCs w:val="24"/>
              </w:rPr>
            </w:pPr>
            <w:r w:rsidRPr="00A512A5">
              <w:rPr>
                <w:rFonts w:ascii="Times New Roman" w:hAnsi="Times New Roman" w:cs="Times New Roman"/>
                <w:i/>
                <w:iCs/>
                <w:color w:val="000000"/>
                <w:sz w:val="24"/>
                <w:szCs w:val="24"/>
              </w:rPr>
              <w:t>1043900</w:t>
            </w:r>
          </w:p>
        </w:tc>
      </w:tr>
      <w:tr w:rsidR="00A512A5" w:rsidRPr="00284867"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lastRenderedPageBreak/>
              <w:t>15</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Налог на имущество (поступило)</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i/>
                <w:sz w:val="24"/>
                <w:szCs w:val="24"/>
              </w:rPr>
            </w:pPr>
          </w:p>
        </w:tc>
        <w:tc>
          <w:tcPr>
            <w:tcW w:w="1559" w:type="dxa"/>
            <w:tcBorders>
              <w:left w:val="single" w:sz="4" w:space="0" w:color="000000"/>
              <w:bottom w:val="single" w:sz="4" w:space="0" w:color="auto"/>
              <w:right w:val="single" w:sz="4" w:space="0" w:color="000000"/>
            </w:tcBorders>
            <w:shd w:val="clear" w:color="auto" w:fill="auto"/>
          </w:tcPr>
          <w:p w:rsidR="00A512A5" w:rsidRPr="00A512A5" w:rsidRDefault="00A512A5" w:rsidP="00A512A5">
            <w:pPr>
              <w:spacing w:after="0"/>
              <w:jc w:val="center"/>
              <w:rPr>
                <w:rFonts w:ascii="Times New Roman" w:hAnsi="Times New Roman" w:cs="Times New Roman"/>
                <w:i/>
                <w:iCs/>
                <w:color w:val="000000"/>
                <w:sz w:val="24"/>
                <w:szCs w:val="24"/>
              </w:rPr>
            </w:pPr>
            <w:r w:rsidRPr="00A512A5">
              <w:rPr>
                <w:rFonts w:ascii="Times New Roman" w:hAnsi="Times New Roman" w:cs="Times New Roman"/>
                <w:i/>
                <w:iCs/>
                <w:color w:val="000000"/>
                <w:sz w:val="24"/>
                <w:szCs w:val="24"/>
              </w:rPr>
              <w:t>2688700</w:t>
            </w:r>
          </w:p>
        </w:tc>
      </w:tr>
      <w:tr w:rsidR="00A512A5" w:rsidRPr="00284867" w:rsidTr="00A512A5">
        <w:tc>
          <w:tcPr>
            <w:tcW w:w="567"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16</w:t>
            </w:r>
          </w:p>
        </w:tc>
        <w:tc>
          <w:tcPr>
            <w:tcW w:w="6379"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sz w:val="24"/>
                <w:szCs w:val="24"/>
              </w:rPr>
            </w:pPr>
            <w:r w:rsidRPr="00A512A5">
              <w:rPr>
                <w:rFonts w:ascii="Times New Roman" w:hAnsi="Times New Roman" w:cs="Times New Roman"/>
                <w:sz w:val="24"/>
                <w:szCs w:val="24"/>
              </w:rPr>
              <w:t>Купля продажа земельных участков (поступило)</w:t>
            </w:r>
          </w:p>
        </w:tc>
        <w:tc>
          <w:tcPr>
            <w:tcW w:w="1134" w:type="dxa"/>
            <w:tcBorders>
              <w:left w:val="single" w:sz="4" w:space="0" w:color="000000"/>
              <w:bottom w:val="single" w:sz="4" w:space="0" w:color="000000"/>
            </w:tcBorders>
            <w:shd w:val="clear" w:color="auto" w:fill="auto"/>
          </w:tcPr>
          <w:p w:rsidR="00A512A5" w:rsidRPr="00A512A5" w:rsidRDefault="00A512A5" w:rsidP="00A512A5">
            <w:pPr>
              <w:snapToGrid w:val="0"/>
              <w:spacing w:after="0"/>
              <w:jc w:val="center"/>
              <w:rPr>
                <w:rFonts w:ascii="Times New Roman" w:hAnsi="Times New Roman" w:cs="Times New Roman"/>
                <w:i/>
                <w:sz w:val="24"/>
                <w:szCs w:val="24"/>
              </w:rPr>
            </w:pPr>
          </w:p>
        </w:tc>
        <w:tc>
          <w:tcPr>
            <w:tcW w:w="1559" w:type="dxa"/>
            <w:tcBorders>
              <w:left w:val="single" w:sz="4" w:space="0" w:color="000000"/>
              <w:bottom w:val="single" w:sz="4" w:space="0" w:color="auto"/>
              <w:right w:val="single" w:sz="4" w:space="0" w:color="000000"/>
            </w:tcBorders>
            <w:shd w:val="clear" w:color="auto" w:fill="auto"/>
          </w:tcPr>
          <w:p w:rsidR="00A512A5" w:rsidRPr="00A512A5" w:rsidRDefault="00A512A5" w:rsidP="00A512A5">
            <w:pPr>
              <w:spacing w:after="0"/>
              <w:jc w:val="center"/>
              <w:rPr>
                <w:rFonts w:ascii="Times New Roman" w:hAnsi="Times New Roman" w:cs="Times New Roman"/>
                <w:i/>
                <w:iCs/>
                <w:color w:val="000000"/>
                <w:sz w:val="24"/>
                <w:szCs w:val="24"/>
              </w:rPr>
            </w:pPr>
            <w:r w:rsidRPr="00A512A5">
              <w:rPr>
                <w:rFonts w:ascii="Times New Roman" w:hAnsi="Times New Roman" w:cs="Times New Roman"/>
                <w:i/>
                <w:iCs/>
                <w:color w:val="000000"/>
                <w:sz w:val="24"/>
                <w:szCs w:val="24"/>
              </w:rPr>
              <w:t>3431400</w:t>
            </w:r>
          </w:p>
        </w:tc>
      </w:tr>
    </w:tbl>
    <w:p w:rsidR="00A512A5" w:rsidRPr="00A512A5" w:rsidRDefault="00A512A5" w:rsidP="00AC3ADB">
      <w:pPr>
        <w:spacing w:after="0" w:line="240" w:lineRule="auto"/>
        <w:ind w:firstLine="690"/>
        <w:jc w:val="both"/>
        <w:rPr>
          <w:rFonts w:ascii="Times New Roman" w:hAnsi="Times New Roman" w:cs="Times New Roman"/>
          <w:color w:val="000000"/>
          <w:sz w:val="24"/>
          <w:szCs w:val="24"/>
        </w:rPr>
      </w:pPr>
    </w:p>
    <w:p w:rsidR="007B66F7" w:rsidRPr="00AC3ADB" w:rsidRDefault="007B66F7" w:rsidP="00AC3ADB">
      <w:pPr>
        <w:spacing w:after="0" w:line="240" w:lineRule="auto"/>
        <w:ind w:firstLine="690"/>
        <w:jc w:val="both"/>
        <w:rPr>
          <w:rFonts w:ascii="Times New Roman" w:hAnsi="Times New Roman" w:cs="Times New Roman"/>
          <w:b/>
          <w:color w:val="000000"/>
          <w:sz w:val="24"/>
          <w:szCs w:val="24"/>
        </w:rPr>
      </w:pPr>
    </w:p>
    <w:p w:rsidR="00BF6FE4" w:rsidRDefault="00BF6FE4" w:rsidP="00AC3ADB">
      <w:pPr>
        <w:spacing w:after="0" w:line="240" w:lineRule="auto"/>
        <w:jc w:val="center"/>
        <w:rPr>
          <w:rFonts w:ascii="Times New Roman" w:hAnsi="Times New Roman" w:cs="Times New Roman"/>
          <w:b/>
          <w:sz w:val="24"/>
          <w:szCs w:val="24"/>
        </w:rPr>
      </w:pPr>
    </w:p>
    <w:p w:rsidR="001F7EB8" w:rsidRDefault="001F7EB8"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9. Отдел по муниципальным закупкам</w:t>
      </w:r>
    </w:p>
    <w:p w:rsidR="0038592F" w:rsidRDefault="0038592F" w:rsidP="00AC3ADB">
      <w:pPr>
        <w:spacing w:after="0" w:line="240" w:lineRule="auto"/>
        <w:jc w:val="center"/>
        <w:rPr>
          <w:rFonts w:ascii="Times New Roman" w:hAnsi="Times New Roman" w:cs="Times New Roman"/>
          <w:b/>
          <w:sz w:val="24"/>
          <w:szCs w:val="24"/>
        </w:rPr>
      </w:pPr>
    </w:p>
    <w:tbl>
      <w:tblPr>
        <w:tblStyle w:val="aff5"/>
        <w:tblW w:w="0" w:type="auto"/>
        <w:tblLook w:val="04A0"/>
      </w:tblPr>
      <w:tblGrid>
        <w:gridCol w:w="2344"/>
        <w:gridCol w:w="2326"/>
        <w:gridCol w:w="2307"/>
        <w:gridCol w:w="2311"/>
      </w:tblGrid>
      <w:tr w:rsidR="00BF6FE4" w:rsidTr="00BF6FE4">
        <w:tc>
          <w:tcPr>
            <w:tcW w:w="2463" w:type="dxa"/>
            <w:vMerge w:val="restart"/>
          </w:tcPr>
          <w:p w:rsidR="00BF6FE4" w:rsidRDefault="00BF6FE4" w:rsidP="00147C34">
            <w:pPr>
              <w:jc w:val="both"/>
              <w:rPr>
                <w:rFonts w:ascii="Times New Roman" w:hAnsi="Times New Roman" w:cs="Times New Roman"/>
                <w:sz w:val="24"/>
                <w:szCs w:val="24"/>
              </w:rPr>
            </w:pPr>
          </w:p>
        </w:tc>
        <w:tc>
          <w:tcPr>
            <w:tcW w:w="2463" w:type="dxa"/>
          </w:tcPr>
          <w:p w:rsidR="00BF6FE4" w:rsidRPr="00BF6FE4" w:rsidRDefault="00BF6FE4" w:rsidP="00BF6FE4">
            <w:pPr>
              <w:jc w:val="center"/>
              <w:rPr>
                <w:rFonts w:ascii="Times New Roman" w:hAnsi="Times New Roman" w:cs="Times New Roman"/>
                <w:b/>
                <w:sz w:val="18"/>
                <w:szCs w:val="18"/>
              </w:rPr>
            </w:pPr>
            <w:r w:rsidRPr="00BF6FE4">
              <w:rPr>
                <w:rFonts w:ascii="Times New Roman" w:hAnsi="Times New Roman" w:cs="Times New Roman"/>
                <w:b/>
                <w:sz w:val="18"/>
                <w:szCs w:val="18"/>
              </w:rPr>
              <w:t>Аукционы в электронной форме</w:t>
            </w:r>
          </w:p>
        </w:tc>
        <w:tc>
          <w:tcPr>
            <w:tcW w:w="2464" w:type="dxa"/>
          </w:tcPr>
          <w:p w:rsidR="00BF6FE4" w:rsidRPr="00BF6FE4" w:rsidRDefault="00BF6FE4" w:rsidP="00BF6FE4">
            <w:pPr>
              <w:jc w:val="center"/>
              <w:rPr>
                <w:rFonts w:ascii="Times New Roman" w:hAnsi="Times New Roman" w:cs="Times New Roman"/>
                <w:b/>
                <w:sz w:val="18"/>
                <w:szCs w:val="18"/>
              </w:rPr>
            </w:pPr>
            <w:r>
              <w:rPr>
                <w:rFonts w:ascii="Times New Roman" w:hAnsi="Times New Roman" w:cs="Times New Roman"/>
                <w:b/>
                <w:sz w:val="18"/>
                <w:szCs w:val="18"/>
              </w:rPr>
              <w:t>з</w:t>
            </w:r>
            <w:r w:rsidRPr="00BF6FE4">
              <w:rPr>
                <w:rFonts w:ascii="Times New Roman" w:hAnsi="Times New Roman" w:cs="Times New Roman"/>
                <w:b/>
                <w:sz w:val="18"/>
                <w:szCs w:val="18"/>
              </w:rPr>
              <w:t>апрос</w:t>
            </w:r>
            <w:r>
              <w:rPr>
                <w:rFonts w:ascii="Times New Roman" w:hAnsi="Times New Roman" w:cs="Times New Roman"/>
                <w:b/>
                <w:sz w:val="18"/>
                <w:szCs w:val="18"/>
              </w:rPr>
              <w:t xml:space="preserve"> котировок</w:t>
            </w:r>
            <w:r w:rsidRPr="00BF6FE4">
              <w:rPr>
                <w:rFonts w:ascii="Times New Roman" w:hAnsi="Times New Roman" w:cs="Times New Roman"/>
                <w:b/>
                <w:sz w:val="18"/>
                <w:szCs w:val="18"/>
              </w:rPr>
              <w:t xml:space="preserve"> </w:t>
            </w:r>
          </w:p>
        </w:tc>
        <w:tc>
          <w:tcPr>
            <w:tcW w:w="2464" w:type="dxa"/>
          </w:tcPr>
          <w:p w:rsidR="00BF6FE4" w:rsidRPr="00BF6FE4" w:rsidRDefault="00BF6FE4" w:rsidP="00BF6FE4">
            <w:pPr>
              <w:jc w:val="center"/>
              <w:rPr>
                <w:rFonts w:ascii="Times New Roman" w:hAnsi="Times New Roman" w:cs="Times New Roman"/>
                <w:b/>
                <w:sz w:val="18"/>
                <w:szCs w:val="18"/>
              </w:rPr>
            </w:pPr>
            <w:r>
              <w:rPr>
                <w:rFonts w:ascii="Times New Roman" w:hAnsi="Times New Roman" w:cs="Times New Roman"/>
                <w:b/>
                <w:sz w:val="18"/>
                <w:szCs w:val="18"/>
              </w:rPr>
              <w:t>Всего</w:t>
            </w:r>
          </w:p>
        </w:tc>
      </w:tr>
      <w:tr w:rsidR="00BF6FE4" w:rsidTr="00BF6FE4">
        <w:tc>
          <w:tcPr>
            <w:tcW w:w="2463" w:type="dxa"/>
            <w:vMerge/>
          </w:tcPr>
          <w:p w:rsidR="00BF6FE4" w:rsidRDefault="00BF6FE4" w:rsidP="00147C34">
            <w:pPr>
              <w:jc w:val="both"/>
              <w:rPr>
                <w:rFonts w:ascii="Times New Roman" w:hAnsi="Times New Roman" w:cs="Times New Roman"/>
                <w:sz w:val="24"/>
                <w:szCs w:val="24"/>
              </w:rPr>
            </w:pPr>
          </w:p>
        </w:tc>
        <w:tc>
          <w:tcPr>
            <w:tcW w:w="2463" w:type="dxa"/>
          </w:tcPr>
          <w:p w:rsidR="00BF6FE4" w:rsidRDefault="00BF6FE4" w:rsidP="00BF6FE4">
            <w:pPr>
              <w:jc w:val="center"/>
              <w:rPr>
                <w:rFonts w:ascii="Times New Roman" w:hAnsi="Times New Roman" w:cs="Times New Roman"/>
                <w:sz w:val="24"/>
                <w:szCs w:val="24"/>
              </w:rPr>
            </w:pPr>
            <w:r>
              <w:rPr>
                <w:rFonts w:ascii="Times New Roman" w:hAnsi="Times New Roman" w:cs="Times New Roman"/>
                <w:sz w:val="24"/>
                <w:szCs w:val="24"/>
              </w:rPr>
              <w:t>за 12 месяцев 2016 года</w:t>
            </w:r>
          </w:p>
        </w:tc>
        <w:tc>
          <w:tcPr>
            <w:tcW w:w="2464" w:type="dxa"/>
          </w:tcPr>
          <w:p w:rsidR="00BF6FE4" w:rsidRDefault="00BF6FE4" w:rsidP="00BF6FE4">
            <w:pPr>
              <w:jc w:val="center"/>
              <w:rPr>
                <w:rFonts w:ascii="Times New Roman" w:hAnsi="Times New Roman" w:cs="Times New Roman"/>
                <w:sz w:val="24"/>
                <w:szCs w:val="24"/>
              </w:rPr>
            </w:pPr>
            <w:r>
              <w:rPr>
                <w:rFonts w:ascii="Times New Roman" w:hAnsi="Times New Roman" w:cs="Times New Roman"/>
                <w:sz w:val="24"/>
                <w:szCs w:val="24"/>
              </w:rPr>
              <w:t>за 12 месяцев 2016 года</w:t>
            </w:r>
          </w:p>
        </w:tc>
        <w:tc>
          <w:tcPr>
            <w:tcW w:w="2464" w:type="dxa"/>
          </w:tcPr>
          <w:p w:rsidR="00BF6FE4" w:rsidRDefault="00BF6FE4" w:rsidP="00BF6FE4">
            <w:pPr>
              <w:jc w:val="center"/>
              <w:rPr>
                <w:rFonts w:ascii="Times New Roman" w:hAnsi="Times New Roman" w:cs="Times New Roman"/>
                <w:sz w:val="24"/>
                <w:szCs w:val="24"/>
              </w:rPr>
            </w:pPr>
            <w:r>
              <w:rPr>
                <w:rFonts w:ascii="Times New Roman" w:hAnsi="Times New Roman" w:cs="Times New Roman"/>
                <w:sz w:val="24"/>
                <w:szCs w:val="24"/>
              </w:rPr>
              <w:t>за 12 месяцев 2016 года</w:t>
            </w:r>
          </w:p>
        </w:tc>
      </w:tr>
      <w:tr w:rsidR="00BF6FE4" w:rsidTr="00BF6FE4">
        <w:tc>
          <w:tcPr>
            <w:tcW w:w="2463" w:type="dxa"/>
          </w:tcPr>
          <w:p w:rsidR="00BF6FE4" w:rsidRPr="00BF6FE4" w:rsidRDefault="00BF6FE4" w:rsidP="009E4685">
            <w:pPr>
              <w:rPr>
                <w:rFonts w:ascii="Times New Roman" w:hAnsi="Times New Roman" w:cs="Times New Roman"/>
                <w:b/>
                <w:sz w:val="18"/>
                <w:szCs w:val="18"/>
              </w:rPr>
            </w:pPr>
            <w:r>
              <w:rPr>
                <w:rFonts w:ascii="Times New Roman" w:hAnsi="Times New Roman" w:cs="Times New Roman"/>
                <w:b/>
                <w:sz w:val="18"/>
                <w:szCs w:val="18"/>
              </w:rPr>
              <w:t>1. Всего проведено торгов (лотов шт.)</w:t>
            </w:r>
          </w:p>
        </w:tc>
        <w:tc>
          <w:tcPr>
            <w:tcW w:w="2463" w:type="dxa"/>
          </w:tcPr>
          <w:p w:rsidR="00BF6FE4" w:rsidRDefault="00BF6FE4" w:rsidP="00BF6FE4">
            <w:pPr>
              <w:jc w:val="center"/>
              <w:rPr>
                <w:rFonts w:ascii="Times New Roman" w:hAnsi="Times New Roman" w:cs="Times New Roman"/>
                <w:sz w:val="24"/>
                <w:szCs w:val="24"/>
              </w:rPr>
            </w:pPr>
            <w:r>
              <w:rPr>
                <w:rFonts w:ascii="Times New Roman" w:hAnsi="Times New Roman" w:cs="Times New Roman"/>
                <w:sz w:val="24"/>
                <w:szCs w:val="24"/>
              </w:rPr>
              <w:t>71</w:t>
            </w:r>
          </w:p>
        </w:tc>
        <w:tc>
          <w:tcPr>
            <w:tcW w:w="2464" w:type="dxa"/>
          </w:tcPr>
          <w:p w:rsidR="00BF6FE4" w:rsidRDefault="00BF6FE4" w:rsidP="00BF6FE4">
            <w:pPr>
              <w:jc w:val="center"/>
              <w:rPr>
                <w:rFonts w:ascii="Times New Roman" w:hAnsi="Times New Roman" w:cs="Times New Roman"/>
                <w:sz w:val="24"/>
                <w:szCs w:val="24"/>
              </w:rPr>
            </w:pPr>
            <w:r>
              <w:rPr>
                <w:rFonts w:ascii="Times New Roman" w:hAnsi="Times New Roman" w:cs="Times New Roman"/>
                <w:sz w:val="24"/>
                <w:szCs w:val="24"/>
              </w:rPr>
              <w:t>11</w:t>
            </w:r>
          </w:p>
        </w:tc>
        <w:tc>
          <w:tcPr>
            <w:tcW w:w="2464" w:type="dxa"/>
          </w:tcPr>
          <w:p w:rsidR="00BF6FE4" w:rsidRDefault="00BF6FE4" w:rsidP="00BF6FE4">
            <w:pPr>
              <w:jc w:val="center"/>
              <w:rPr>
                <w:rFonts w:ascii="Times New Roman" w:hAnsi="Times New Roman" w:cs="Times New Roman"/>
                <w:sz w:val="24"/>
                <w:szCs w:val="24"/>
              </w:rPr>
            </w:pPr>
            <w:r>
              <w:rPr>
                <w:rFonts w:ascii="Times New Roman" w:hAnsi="Times New Roman" w:cs="Times New Roman"/>
                <w:sz w:val="24"/>
                <w:szCs w:val="24"/>
              </w:rPr>
              <w:t>83</w:t>
            </w:r>
          </w:p>
        </w:tc>
      </w:tr>
      <w:tr w:rsidR="00BF6FE4" w:rsidTr="00BF6FE4">
        <w:tc>
          <w:tcPr>
            <w:tcW w:w="2463" w:type="dxa"/>
          </w:tcPr>
          <w:p w:rsidR="00BF6FE4" w:rsidRPr="00BF6FE4" w:rsidRDefault="00BF6FE4" w:rsidP="009E4685">
            <w:pPr>
              <w:rPr>
                <w:rFonts w:ascii="Times New Roman" w:hAnsi="Times New Roman" w:cs="Times New Roman"/>
                <w:b/>
                <w:sz w:val="18"/>
                <w:szCs w:val="18"/>
              </w:rPr>
            </w:pPr>
            <w:r>
              <w:rPr>
                <w:rFonts w:ascii="Times New Roman" w:hAnsi="Times New Roman" w:cs="Times New Roman"/>
                <w:b/>
                <w:sz w:val="18"/>
                <w:szCs w:val="18"/>
              </w:rPr>
              <w:t>2. Цена по итогам торгов, тыс. руб.</w:t>
            </w:r>
          </w:p>
        </w:tc>
        <w:tc>
          <w:tcPr>
            <w:tcW w:w="2463" w:type="dxa"/>
          </w:tcPr>
          <w:p w:rsidR="00BF6FE4" w:rsidRDefault="009E4685" w:rsidP="00BF6FE4">
            <w:pPr>
              <w:jc w:val="center"/>
              <w:rPr>
                <w:rFonts w:ascii="Times New Roman" w:hAnsi="Times New Roman" w:cs="Times New Roman"/>
                <w:sz w:val="24"/>
                <w:szCs w:val="24"/>
              </w:rPr>
            </w:pPr>
            <w:r>
              <w:rPr>
                <w:rFonts w:ascii="Times New Roman" w:hAnsi="Times New Roman" w:cs="Times New Roman"/>
                <w:sz w:val="24"/>
                <w:szCs w:val="24"/>
              </w:rPr>
              <w:t>33673,53</w:t>
            </w:r>
          </w:p>
        </w:tc>
        <w:tc>
          <w:tcPr>
            <w:tcW w:w="2464" w:type="dxa"/>
          </w:tcPr>
          <w:p w:rsidR="00BF6FE4" w:rsidRDefault="009E4685" w:rsidP="00BF6FE4">
            <w:pPr>
              <w:jc w:val="center"/>
              <w:rPr>
                <w:rFonts w:ascii="Times New Roman" w:hAnsi="Times New Roman" w:cs="Times New Roman"/>
                <w:sz w:val="24"/>
                <w:szCs w:val="24"/>
              </w:rPr>
            </w:pPr>
            <w:r>
              <w:rPr>
                <w:rFonts w:ascii="Times New Roman" w:hAnsi="Times New Roman" w:cs="Times New Roman"/>
                <w:sz w:val="24"/>
                <w:szCs w:val="24"/>
              </w:rPr>
              <w:t>1127,58</w:t>
            </w:r>
          </w:p>
        </w:tc>
        <w:tc>
          <w:tcPr>
            <w:tcW w:w="2464" w:type="dxa"/>
          </w:tcPr>
          <w:p w:rsidR="00BF6FE4" w:rsidRDefault="009E4685" w:rsidP="00BF6FE4">
            <w:pPr>
              <w:jc w:val="center"/>
              <w:rPr>
                <w:rFonts w:ascii="Times New Roman" w:hAnsi="Times New Roman" w:cs="Times New Roman"/>
                <w:sz w:val="24"/>
                <w:szCs w:val="24"/>
              </w:rPr>
            </w:pPr>
            <w:r>
              <w:rPr>
                <w:rFonts w:ascii="Times New Roman" w:hAnsi="Times New Roman" w:cs="Times New Roman"/>
                <w:sz w:val="24"/>
                <w:szCs w:val="24"/>
              </w:rPr>
              <w:t>34801,11</w:t>
            </w:r>
          </w:p>
        </w:tc>
      </w:tr>
      <w:tr w:rsidR="00BF6FE4" w:rsidTr="00BF6FE4">
        <w:tc>
          <w:tcPr>
            <w:tcW w:w="2463" w:type="dxa"/>
          </w:tcPr>
          <w:p w:rsidR="00BF6FE4" w:rsidRPr="00BF6FE4" w:rsidRDefault="009E4685" w:rsidP="009E4685">
            <w:pPr>
              <w:rPr>
                <w:rFonts w:ascii="Times New Roman" w:hAnsi="Times New Roman" w:cs="Times New Roman"/>
                <w:b/>
                <w:sz w:val="18"/>
                <w:szCs w:val="18"/>
              </w:rPr>
            </w:pPr>
            <w:r>
              <w:rPr>
                <w:rFonts w:ascii="Times New Roman" w:hAnsi="Times New Roman" w:cs="Times New Roman"/>
                <w:b/>
                <w:sz w:val="18"/>
                <w:szCs w:val="18"/>
              </w:rPr>
              <w:t>3. Сумма экономии бюджетных средств в связи с проведением торгов, тыс. руб.</w:t>
            </w:r>
          </w:p>
        </w:tc>
        <w:tc>
          <w:tcPr>
            <w:tcW w:w="2463" w:type="dxa"/>
          </w:tcPr>
          <w:p w:rsidR="00BF6FE4" w:rsidRDefault="009E4685" w:rsidP="00BF6FE4">
            <w:pPr>
              <w:jc w:val="center"/>
              <w:rPr>
                <w:rFonts w:ascii="Times New Roman" w:hAnsi="Times New Roman" w:cs="Times New Roman"/>
                <w:sz w:val="24"/>
                <w:szCs w:val="24"/>
              </w:rPr>
            </w:pPr>
            <w:r>
              <w:rPr>
                <w:rFonts w:ascii="Times New Roman" w:hAnsi="Times New Roman" w:cs="Times New Roman"/>
                <w:sz w:val="24"/>
                <w:szCs w:val="24"/>
              </w:rPr>
              <w:t>933,35</w:t>
            </w:r>
          </w:p>
        </w:tc>
        <w:tc>
          <w:tcPr>
            <w:tcW w:w="2464" w:type="dxa"/>
          </w:tcPr>
          <w:p w:rsidR="00BF6FE4" w:rsidRDefault="009E4685" w:rsidP="00BF6FE4">
            <w:pPr>
              <w:jc w:val="center"/>
              <w:rPr>
                <w:rFonts w:ascii="Times New Roman" w:hAnsi="Times New Roman" w:cs="Times New Roman"/>
                <w:sz w:val="24"/>
                <w:szCs w:val="24"/>
              </w:rPr>
            </w:pPr>
            <w:r>
              <w:rPr>
                <w:rFonts w:ascii="Times New Roman" w:hAnsi="Times New Roman" w:cs="Times New Roman"/>
                <w:sz w:val="24"/>
                <w:szCs w:val="24"/>
              </w:rPr>
              <w:t>57,96</w:t>
            </w:r>
          </w:p>
        </w:tc>
        <w:tc>
          <w:tcPr>
            <w:tcW w:w="2464" w:type="dxa"/>
          </w:tcPr>
          <w:p w:rsidR="00BF6FE4" w:rsidRDefault="009E4685" w:rsidP="00BF6FE4">
            <w:pPr>
              <w:jc w:val="center"/>
              <w:rPr>
                <w:rFonts w:ascii="Times New Roman" w:hAnsi="Times New Roman" w:cs="Times New Roman"/>
                <w:sz w:val="24"/>
                <w:szCs w:val="24"/>
              </w:rPr>
            </w:pPr>
            <w:r>
              <w:rPr>
                <w:rFonts w:ascii="Times New Roman" w:hAnsi="Times New Roman" w:cs="Times New Roman"/>
                <w:sz w:val="24"/>
                <w:szCs w:val="24"/>
              </w:rPr>
              <w:t>991,31</w:t>
            </w:r>
          </w:p>
        </w:tc>
      </w:tr>
      <w:tr w:rsidR="009E4685" w:rsidTr="009A789F">
        <w:tc>
          <w:tcPr>
            <w:tcW w:w="2463" w:type="dxa"/>
          </w:tcPr>
          <w:p w:rsidR="009E4685" w:rsidRDefault="009E4685" w:rsidP="009E4685">
            <w:pPr>
              <w:rPr>
                <w:rFonts w:ascii="Times New Roman" w:hAnsi="Times New Roman" w:cs="Times New Roman"/>
                <w:b/>
                <w:sz w:val="18"/>
                <w:szCs w:val="18"/>
              </w:rPr>
            </w:pPr>
            <w:r>
              <w:rPr>
                <w:rFonts w:ascii="Times New Roman" w:hAnsi="Times New Roman" w:cs="Times New Roman"/>
                <w:b/>
                <w:sz w:val="18"/>
                <w:szCs w:val="18"/>
              </w:rPr>
              <w:t xml:space="preserve">4. Размещение у единственного </w:t>
            </w:r>
          </w:p>
          <w:p w:rsidR="009E4685" w:rsidRPr="00BF6FE4" w:rsidRDefault="009E4685" w:rsidP="009E4685">
            <w:pPr>
              <w:rPr>
                <w:rFonts w:ascii="Times New Roman" w:hAnsi="Times New Roman" w:cs="Times New Roman"/>
                <w:b/>
                <w:sz w:val="18"/>
                <w:szCs w:val="18"/>
              </w:rPr>
            </w:pPr>
            <w:r>
              <w:rPr>
                <w:rFonts w:ascii="Times New Roman" w:hAnsi="Times New Roman" w:cs="Times New Roman"/>
                <w:b/>
                <w:sz w:val="18"/>
                <w:szCs w:val="18"/>
              </w:rPr>
              <w:t>источника п.1,4,5,8,29 ч.1 ст. 93 (тыс. руб.)</w:t>
            </w:r>
          </w:p>
        </w:tc>
        <w:tc>
          <w:tcPr>
            <w:tcW w:w="7391" w:type="dxa"/>
            <w:gridSpan w:val="3"/>
          </w:tcPr>
          <w:p w:rsidR="009E4685" w:rsidRDefault="009E4685" w:rsidP="00147C34">
            <w:pPr>
              <w:jc w:val="both"/>
              <w:rPr>
                <w:rFonts w:ascii="Times New Roman" w:hAnsi="Times New Roman" w:cs="Times New Roman"/>
                <w:sz w:val="24"/>
                <w:szCs w:val="24"/>
              </w:rPr>
            </w:pPr>
            <w:r>
              <w:rPr>
                <w:rFonts w:ascii="Times New Roman" w:hAnsi="Times New Roman" w:cs="Times New Roman"/>
                <w:sz w:val="24"/>
                <w:szCs w:val="24"/>
              </w:rPr>
              <w:t xml:space="preserve">                                                                                                     107100,91</w:t>
            </w:r>
          </w:p>
        </w:tc>
      </w:tr>
      <w:tr w:rsidR="009E4685" w:rsidTr="009A789F">
        <w:tc>
          <w:tcPr>
            <w:tcW w:w="2463" w:type="dxa"/>
          </w:tcPr>
          <w:p w:rsidR="009E4685" w:rsidRPr="00BF6FE4" w:rsidRDefault="009E4685" w:rsidP="009E4685">
            <w:pPr>
              <w:rPr>
                <w:rFonts w:ascii="Times New Roman" w:hAnsi="Times New Roman" w:cs="Times New Roman"/>
                <w:b/>
                <w:sz w:val="18"/>
                <w:szCs w:val="18"/>
              </w:rPr>
            </w:pPr>
            <w:r>
              <w:rPr>
                <w:rFonts w:ascii="Times New Roman" w:hAnsi="Times New Roman" w:cs="Times New Roman"/>
                <w:b/>
                <w:sz w:val="18"/>
                <w:szCs w:val="18"/>
              </w:rPr>
              <w:t>5. Заключено всего:</w:t>
            </w:r>
          </w:p>
        </w:tc>
        <w:tc>
          <w:tcPr>
            <w:tcW w:w="7391" w:type="dxa"/>
            <w:gridSpan w:val="3"/>
          </w:tcPr>
          <w:p w:rsidR="009E4685" w:rsidRDefault="009E4685" w:rsidP="00147C34">
            <w:pPr>
              <w:jc w:val="both"/>
              <w:rPr>
                <w:rFonts w:ascii="Times New Roman" w:hAnsi="Times New Roman" w:cs="Times New Roman"/>
                <w:sz w:val="24"/>
                <w:szCs w:val="24"/>
              </w:rPr>
            </w:pPr>
            <w:r>
              <w:rPr>
                <w:rFonts w:ascii="Times New Roman" w:hAnsi="Times New Roman" w:cs="Times New Roman"/>
                <w:sz w:val="24"/>
                <w:szCs w:val="24"/>
              </w:rPr>
              <w:t xml:space="preserve">                                                                                                     141902,02</w:t>
            </w:r>
          </w:p>
        </w:tc>
      </w:tr>
    </w:tbl>
    <w:p w:rsidR="00147C34" w:rsidRPr="00147C34" w:rsidRDefault="00147C34" w:rsidP="00147C34">
      <w:pPr>
        <w:spacing w:after="0" w:line="240" w:lineRule="auto"/>
        <w:jc w:val="both"/>
        <w:rPr>
          <w:rFonts w:ascii="Times New Roman" w:hAnsi="Times New Roman" w:cs="Times New Roman"/>
          <w:sz w:val="24"/>
          <w:szCs w:val="24"/>
        </w:rPr>
      </w:pPr>
    </w:p>
    <w:p w:rsidR="00CD38D8" w:rsidRPr="00AC3ADB" w:rsidRDefault="00CD38D8" w:rsidP="00AC3ADB">
      <w:pPr>
        <w:spacing w:after="0" w:line="240" w:lineRule="auto"/>
        <w:jc w:val="both"/>
        <w:rPr>
          <w:rFonts w:ascii="Times New Roman" w:hAnsi="Times New Roman" w:cs="Times New Roman"/>
          <w:sz w:val="24"/>
          <w:szCs w:val="24"/>
        </w:rPr>
      </w:pPr>
    </w:p>
    <w:p w:rsidR="001F7EB8" w:rsidRPr="00AC3ADB" w:rsidRDefault="001F7EB8" w:rsidP="00AC3ADB">
      <w:pPr>
        <w:spacing w:after="0" w:line="240" w:lineRule="auto"/>
        <w:jc w:val="both"/>
        <w:rPr>
          <w:rFonts w:ascii="Times New Roman" w:hAnsi="Times New Roman" w:cs="Times New Roman"/>
          <w:b/>
          <w:sz w:val="24"/>
          <w:szCs w:val="24"/>
        </w:rPr>
      </w:pPr>
    </w:p>
    <w:p w:rsidR="001F7EB8" w:rsidRPr="00AC3ADB" w:rsidRDefault="001F7EB8"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10. Отдел ТЭР, ЖКХ и строительства</w:t>
      </w:r>
    </w:p>
    <w:p w:rsidR="00170F1B" w:rsidRDefault="00170F1B" w:rsidP="00AC3ADB">
      <w:pPr>
        <w:spacing w:after="0" w:line="240" w:lineRule="auto"/>
        <w:jc w:val="center"/>
        <w:rPr>
          <w:rFonts w:ascii="Times New Roman" w:hAnsi="Times New Roman" w:cs="Times New Roman"/>
          <w:b/>
          <w:sz w:val="24"/>
          <w:szCs w:val="24"/>
        </w:rPr>
      </w:pPr>
    </w:p>
    <w:tbl>
      <w:tblPr>
        <w:tblW w:w="10332" w:type="dxa"/>
        <w:tblInd w:w="-683" w:type="dxa"/>
        <w:tblLayout w:type="fixed"/>
        <w:tblCellMar>
          <w:left w:w="10" w:type="dxa"/>
          <w:right w:w="10" w:type="dxa"/>
        </w:tblCellMar>
        <w:tblLook w:val="0000"/>
      </w:tblPr>
      <w:tblGrid>
        <w:gridCol w:w="546"/>
        <w:gridCol w:w="3833"/>
        <w:gridCol w:w="1417"/>
        <w:gridCol w:w="1418"/>
        <w:gridCol w:w="3118"/>
      </w:tblGrid>
      <w:tr w:rsidR="00CB13E7" w:rsidTr="00CB13E7">
        <w:tc>
          <w:tcPr>
            <w:tcW w:w="546" w:type="dxa"/>
            <w:tcBorders>
              <w:top w:val="single" w:sz="1" w:space="0" w:color="000000"/>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 п/п</w:t>
            </w:r>
          </w:p>
        </w:tc>
        <w:tc>
          <w:tcPr>
            <w:tcW w:w="3833" w:type="dxa"/>
            <w:tcBorders>
              <w:top w:val="single" w:sz="1" w:space="0" w:color="000000"/>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Наименование раздела</w:t>
            </w:r>
          </w:p>
        </w:tc>
        <w:tc>
          <w:tcPr>
            <w:tcW w:w="1417" w:type="dxa"/>
            <w:tcBorders>
              <w:top w:val="single" w:sz="1" w:space="0" w:color="000000"/>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Единица измерения</w:t>
            </w:r>
          </w:p>
        </w:tc>
        <w:tc>
          <w:tcPr>
            <w:tcW w:w="1418" w:type="dxa"/>
            <w:tcBorders>
              <w:top w:val="single" w:sz="1" w:space="0" w:color="000000"/>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2016 год</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CB13E7" w:rsidRPr="00CB13E7" w:rsidRDefault="00CB13E7" w:rsidP="00A512A5">
            <w:pPr>
              <w:pStyle w:val="TableContents"/>
              <w:snapToGrid w:val="0"/>
              <w:jc w:val="center"/>
            </w:pPr>
            <w:r w:rsidRPr="00CB13E7">
              <w:t>Краткое содержание выполненных работ</w:t>
            </w:r>
          </w:p>
        </w:tc>
      </w:tr>
      <w:tr w:rsidR="00CB13E7" w:rsidTr="00CB13E7">
        <w:tc>
          <w:tcPr>
            <w:tcW w:w="546"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p>
        </w:tc>
        <w:tc>
          <w:tcPr>
            <w:tcW w:w="3833"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pPr>
            <w:r w:rsidRPr="00CB13E7">
              <w:t>Освоено денежных средств всего по району</w:t>
            </w:r>
          </w:p>
          <w:p w:rsidR="00CB13E7" w:rsidRPr="00CB13E7" w:rsidRDefault="00CB13E7" w:rsidP="00A512A5">
            <w:pPr>
              <w:pStyle w:val="TableContents"/>
            </w:pPr>
            <w:r w:rsidRPr="00CB13E7">
              <w:t>в том числе по отраслям:</w:t>
            </w:r>
          </w:p>
        </w:tc>
        <w:tc>
          <w:tcPr>
            <w:tcW w:w="1417"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6D2563">
            <w:pPr>
              <w:pStyle w:val="TableContents"/>
              <w:jc w:val="center"/>
            </w:pPr>
            <w:r w:rsidRPr="00CB13E7">
              <w:t>тыс. руб</w:t>
            </w:r>
            <w:r w:rsidR="006D2563">
              <w:t>.</w:t>
            </w:r>
          </w:p>
        </w:tc>
        <w:tc>
          <w:tcPr>
            <w:tcW w:w="1418"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rPr>
                <w:b/>
                <w:bCs/>
                <w:i/>
                <w:iCs/>
              </w:rPr>
            </w:pPr>
          </w:p>
          <w:p w:rsidR="00CB13E7" w:rsidRPr="00CB13E7" w:rsidRDefault="00CB13E7" w:rsidP="00A512A5">
            <w:pPr>
              <w:jc w:val="center"/>
              <w:rPr>
                <w:rFonts w:ascii="Times New Roman" w:eastAsia="Times New Roman" w:hAnsi="Times New Roman" w:cs="Times New Roman"/>
                <w:b/>
                <w:sz w:val="24"/>
                <w:szCs w:val="24"/>
              </w:rPr>
            </w:pPr>
            <w:r w:rsidRPr="00CB13E7">
              <w:rPr>
                <w:rFonts w:ascii="Times New Roman" w:eastAsia="Times New Roman" w:hAnsi="Times New Roman" w:cs="Times New Roman"/>
                <w:b/>
                <w:sz w:val="24"/>
                <w:szCs w:val="24"/>
              </w:rPr>
              <w:t>466598,62</w:t>
            </w:r>
          </w:p>
        </w:tc>
        <w:tc>
          <w:tcPr>
            <w:tcW w:w="3118" w:type="dxa"/>
            <w:tcBorders>
              <w:left w:val="single" w:sz="1" w:space="0" w:color="000000"/>
              <w:bottom w:val="single" w:sz="1" w:space="0" w:color="000000"/>
              <w:right w:val="single" w:sz="1" w:space="0" w:color="000000"/>
            </w:tcBorders>
            <w:shd w:val="clear" w:color="auto" w:fill="auto"/>
          </w:tcPr>
          <w:p w:rsidR="00CB13E7" w:rsidRPr="00CB13E7" w:rsidRDefault="00CB13E7" w:rsidP="00A512A5">
            <w:pPr>
              <w:pStyle w:val="TableContents"/>
              <w:snapToGrid w:val="0"/>
              <w:jc w:val="center"/>
            </w:pPr>
          </w:p>
        </w:tc>
      </w:tr>
      <w:tr w:rsidR="00CB13E7" w:rsidTr="00CB13E7">
        <w:tc>
          <w:tcPr>
            <w:tcW w:w="546"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I</w:t>
            </w:r>
          </w:p>
        </w:tc>
        <w:tc>
          <w:tcPr>
            <w:tcW w:w="3833"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pPr>
            <w:r w:rsidRPr="00CB13E7">
              <w:t>Жилищное строительство:</w:t>
            </w:r>
          </w:p>
          <w:p w:rsidR="00CB13E7" w:rsidRPr="00CB13E7" w:rsidRDefault="00CB13E7" w:rsidP="00A512A5">
            <w:pPr>
              <w:pStyle w:val="TableContents"/>
            </w:pPr>
            <w:r w:rsidRPr="00CB13E7">
              <w:t>- освоено денежных средств</w:t>
            </w:r>
          </w:p>
          <w:p w:rsidR="00CB13E7" w:rsidRPr="00CB13E7" w:rsidRDefault="00CB13E7" w:rsidP="00A512A5">
            <w:pPr>
              <w:pStyle w:val="TableContents"/>
            </w:pPr>
            <w:r w:rsidRPr="00CB13E7">
              <w:t>- введены в эксплуатацию</w:t>
            </w:r>
          </w:p>
          <w:p w:rsidR="00CB13E7" w:rsidRPr="00CB13E7" w:rsidRDefault="00CB13E7" w:rsidP="00A512A5">
            <w:pPr>
              <w:pStyle w:val="TableContents"/>
            </w:pPr>
            <w:r w:rsidRPr="00CB13E7">
              <w:t>- в том числе индивидуальное</w:t>
            </w:r>
          </w:p>
          <w:p w:rsidR="00CB13E7" w:rsidRPr="00CB13E7" w:rsidRDefault="00CB13E7" w:rsidP="00A512A5">
            <w:pPr>
              <w:pStyle w:val="TableContents"/>
            </w:pPr>
            <w:r w:rsidRPr="00CB13E7">
              <w:t>- приобретено жилых помещений</w:t>
            </w:r>
          </w:p>
        </w:tc>
        <w:tc>
          <w:tcPr>
            <w:tcW w:w="1417"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rPr>
                <w:rFonts w:eastAsia="Times New Roman"/>
                <w:vertAlign w:val="superscript"/>
              </w:rPr>
            </w:pPr>
            <w:r w:rsidRPr="00CB13E7">
              <w:t>шт/</w:t>
            </w:r>
            <w:r w:rsidRPr="00CB13E7">
              <w:rPr>
                <w:rFonts w:eastAsia="Times New Roman"/>
              </w:rPr>
              <w:t>м</w:t>
            </w:r>
            <w:r w:rsidRPr="00CB13E7">
              <w:rPr>
                <w:rFonts w:eastAsia="Times New Roman"/>
                <w:vertAlign w:val="superscript"/>
              </w:rPr>
              <w:t>2</w:t>
            </w:r>
          </w:p>
          <w:p w:rsidR="00CB13E7" w:rsidRPr="00CB13E7" w:rsidRDefault="00CB13E7" w:rsidP="00A512A5">
            <w:pPr>
              <w:pStyle w:val="TableContents"/>
              <w:jc w:val="center"/>
              <w:rPr>
                <w:rFonts w:eastAsia="Times New Roman"/>
                <w:vertAlign w:val="superscript"/>
              </w:rPr>
            </w:pPr>
            <w:r w:rsidRPr="00CB13E7">
              <w:rPr>
                <w:rFonts w:eastAsia="Times New Roman"/>
              </w:rPr>
              <w:t>шт/м</w:t>
            </w:r>
            <w:r w:rsidRPr="00CB13E7">
              <w:rPr>
                <w:rFonts w:eastAsia="Times New Roman"/>
                <w:vertAlign w:val="superscript"/>
              </w:rPr>
              <w:t>2</w:t>
            </w:r>
          </w:p>
          <w:p w:rsidR="00CB13E7" w:rsidRPr="00CB13E7" w:rsidRDefault="00CB13E7" w:rsidP="00A512A5">
            <w:pPr>
              <w:pStyle w:val="TableContents"/>
              <w:jc w:val="center"/>
              <w:rPr>
                <w:rFonts w:eastAsia="Times New Roman"/>
                <w:vertAlign w:val="superscript"/>
              </w:rPr>
            </w:pPr>
            <w:r w:rsidRPr="00CB13E7">
              <w:rPr>
                <w:rFonts w:eastAsia="Times New Roman"/>
              </w:rPr>
              <w:t>шт/м</w:t>
            </w:r>
            <w:r w:rsidRPr="00CB13E7">
              <w:rPr>
                <w:rFonts w:eastAsia="Times New Roman"/>
                <w:vertAlign w:val="superscript"/>
              </w:rPr>
              <w:t>2</w:t>
            </w:r>
          </w:p>
        </w:tc>
        <w:tc>
          <w:tcPr>
            <w:tcW w:w="1418"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tabs>
                <w:tab w:val="left" w:pos="270"/>
              </w:tabs>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ab/>
              <w:t>442068,00</w:t>
            </w:r>
          </w:p>
          <w:p w:rsidR="00CB13E7" w:rsidRPr="00CB13E7" w:rsidRDefault="00CB13E7" w:rsidP="00A512A5">
            <w:pPr>
              <w:jc w:val="center"/>
              <w:rPr>
                <w:rFonts w:ascii="Times New Roman" w:eastAsia="Times New Roman" w:hAnsi="Times New Roman" w:cs="Times New Roman"/>
                <w:color w:val="000000"/>
                <w:sz w:val="24"/>
                <w:szCs w:val="24"/>
              </w:rPr>
            </w:pPr>
            <w:r w:rsidRPr="00CB13E7">
              <w:rPr>
                <w:rFonts w:ascii="Times New Roman" w:eastAsia="Times New Roman" w:hAnsi="Times New Roman" w:cs="Times New Roman"/>
                <w:color w:val="000000"/>
                <w:sz w:val="24"/>
                <w:szCs w:val="24"/>
              </w:rPr>
              <w:t>164/20094</w:t>
            </w: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color w:val="000000"/>
                <w:sz w:val="24"/>
                <w:szCs w:val="24"/>
              </w:rPr>
              <w:t>164</w:t>
            </w:r>
            <w:r w:rsidRPr="00CB13E7">
              <w:rPr>
                <w:rFonts w:ascii="Times New Roman" w:eastAsia="Times New Roman" w:hAnsi="Times New Roman" w:cs="Times New Roman"/>
                <w:sz w:val="24"/>
                <w:szCs w:val="24"/>
              </w:rPr>
              <w:t>/20094</w:t>
            </w: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w:t>
            </w:r>
          </w:p>
        </w:tc>
        <w:tc>
          <w:tcPr>
            <w:tcW w:w="3118" w:type="dxa"/>
            <w:tcBorders>
              <w:left w:val="single" w:sz="1" w:space="0" w:color="000000"/>
              <w:bottom w:val="single" w:sz="1" w:space="0" w:color="000000"/>
              <w:right w:val="single" w:sz="1" w:space="0" w:color="000000"/>
            </w:tcBorders>
            <w:shd w:val="clear" w:color="auto" w:fill="auto"/>
          </w:tcPr>
          <w:p w:rsidR="00CB13E7" w:rsidRPr="00CB13E7" w:rsidRDefault="00CB13E7" w:rsidP="00A512A5">
            <w:pPr>
              <w:pStyle w:val="TableContents"/>
              <w:snapToGrid w:val="0"/>
              <w:jc w:val="center"/>
            </w:pPr>
          </w:p>
        </w:tc>
      </w:tr>
      <w:tr w:rsidR="00CB13E7" w:rsidTr="00CB13E7">
        <w:tc>
          <w:tcPr>
            <w:tcW w:w="546"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II</w:t>
            </w:r>
          </w:p>
        </w:tc>
        <w:tc>
          <w:tcPr>
            <w:tcW w:w="3833"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pPr>
            <w:r w:rsidRPr="00CB13E7">
              <w:t>Газификация:</w:t>
            </w:r>
          </w:p>
          <w:p w:rsidR="00CB13E7" w:rsidRPr="00CB13E7" w:rsidRDefault="00CB13E7" w:rsidP="00A512A5">
            <w:pPr>
              <w:pStyle w:val="TableContents"/>
            </w:pPr>
            <w:r w:rsidRPr="00CB13E7">
              <w:t>- выполнено СМР всего</w:t>
            </w:r>
          </w:p>
          <w:p w:rsidR="00CB13E7" w:rsidRPr="00CB13E7" w:rsidRDefault="00CB13E7" w:rsidP="00A512A5">
            <w:pPr>
              <w:pStyle w:val="TableContents"/>
            </w:pPr>
            <w:r w:rsidRPr="00CB13E7">
              <w:t>- строительство газопровода</w:t>
            </w:r>
          </w:p>
          <w:p w:rsidR="00CB13E7" w:rsidRPr="00CB13E7" w:rsidRDefault="00CB13E7" w:rsidP="00A512A5">
            <w:pPr>
              <w:pStyle w:val="TableContents"/>
            </w:pPr>
            <w:r w:rsidRPr="00CB13E7">
              <w:t>- газификация квартир</w:t>
            </w:r>
          </w:p>
          <w:p w:rsidR="00CB13E7" w:rsidRPr="00CB13E7" w:rsidRDefault="00CB13E7" w:rsidP="00A512A5">
            <w:pPr>
              <w:pStyle w:val="TableContents"/>
            </w:pPr>
            <w:r w:rsidRPr="00CB13E7">
              <w:t>- переведено котельных на газ</w:t>
            </w:r>
          </w:p>
        </w:tc>
        <w:tc>
          <w:tcPr>
            <w:tcW w:w="1417"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км.</w:t>
            </w:r>
          </w:p>
          <w:p w:rsidR="00CB13E7" w:rsidRPr="00CB13E7" w:rsidRDefault="00CB13E7" w:rsidP="00A512A5">
            <w:pPr>
              <w:pStyle w:val="TableContents"/>
              <w:jc w:val="center"/>
            </w:pPr>
            <w:r w:rsidRPr="00CB13E7">
              <w:t>шт.</w:t>
            </w:r>
          </w:p>
          <w:p w:rsidR="00CB13E7" w:rsidRPr="00CB13E7" w:rsidRDefault="00CB13E7" w:rsidP="00A512A5">
            <w:pPr>
              <w:pStyle w:val="TableContents"/>
              <w:jc w:val="center"/>
            </w:pPr>
            <w:r w:rsidRPr="00CB13E7">
              <w:t>шт.</w:t>
            </w:r>
          </w:p>
        </w:tc>
        <w:tc>
          <w:tcPr>
            <w:tcW w:w="1418"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w:t>
            </w: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w:t>
            </w: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15</w:t>
            </w: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w:t>
            </w:r>
          </w:p>
        </w:tc>
        <w:tc>
          <w:tcPr>
            <w:tcW w:w="3118" w:type="dxa"/>
            <w:tcBorders>
              <w:left w:val="single" w:sz="1" w:space="0" w:color="000000"/>
              <w:bottom w:val="single" w:sz="1" w:space="0" w:color="000000"/>
              <w:right w:val="single" w:sz="1" w:space="0" w:color="000000"/>
            </w:tcBorders>
            <w:shd w:val="clear" w:color="auto" w:fill="auto"/>
          </w:tcPr>
          <w:p w:rsidR="00CB13E7" w:rsidRPr="00CB13E7" w:rsidRDefault="00CB13E7" w:rsidP="00A512A5">
            <w:pPr>
              <w:pStyle w:val="TableContents"/>
              <w:snapToGrid w:val="0"/>
              <w:jc w:val="center"/>
            </w:pPr>
          </w:p>
        </w:tc>
      </w:tr>
      <w:tr w:rsidR="00CB13E7" w:rsidRPr="00212A2D" w:rsidTr="00CB13E7">
        <w:trPr>
          <w:trHeight w:val="2122"/>
        </w:trPr>
        <w:tc>
          <w:tcPr>
            <w:tcW w:w="546"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lastRenderedPageBreak/>
              <w:t>III</w:t>
            </w:r>
          </w:p>
        </w:tc>
        <w:tc>
          <w:tcPr>
            <w:tcW w:w="3833"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pPr>
            <w:r w:rsidRPr="00CB13E7">
              <w:t>Ремонт объектов социально-культурного быта:</w:t>
            </w:r>
          </w:p>
          <w:p w:rsidR="00CB13E7" w:rsidRPr="00CB13E7" w:rsidRDefault="00CB13E7" w:rsidP="00A512A5">
            <w:pPr>
              <w:pStyle w:val="TableContents"/>
            </w:pPr>
            <w:r w:rsidRPr="00CB13E7">
              <w:t>- д/с Зернышко</w:t>
            </w:r>
          </w:p>
          <w:p w:rsidR="00CB13E7" w:rsidRPr="00CB13E7" w:rsidRDefault="00CB13E7" w:rsidP="00A512A5">
            <w:pPr>
              <w:pStyle w:val="TableContents"/>
            </w:pPr>
            <w:r w:rsidRPr="00CB13E7">
              <w:t>- д/с Сказка</w:t>
            </w:r>
          </w:p>
          <w:p w:rsidR="00CB13E7" w:rsidRPr="00CB13E7" w:rsidRDefault="00CB13E7" w:rsidP="00A512A5">
            <w:pPr>
              <w:pStyle w:val="TableContents"/>
            </w:pPr>
            <w:r w:rsidRPr="00CB13E7">
              <w:t>- Сухобугурнинская нош</w:t>
            </w:r>
          </w:p>
          <w:p w:rsidR="00CB13E7" w:rsidRPr="00CB13E7" w:rsidRDefault="00CB13E7" w:rsidP="00A512A5">
            <w:pPr>
              <w:pStyle w:val="TableContents"/>
            </w:pPr>
            <w:r w:rsidRPr="00CB13E7">
              <w:t>- БНСШ</w:t>
            </w:r>
          </w:p>
          <w:p w:rsidR="00CB13E7" w:rsidRPr="00CB13E7" w:rsidRDefault="00CB13E7" w:rsidP="00A512A5">
            <w:pPr>
              <w:pStyle w:val="TableContents"/>
            </w:pPr>
          </w:p>
          <w:p w:rsidR="00CB13E7" w:rsidRPr="00CB13E7" w:rsidRDefault="00CB13E7" w:rsidP="00A512A5">
            <w:pPr>
              <w:pStyle w:val="TableContents"/>
            </w:pPr>
            <w:r w:rsidRPr="00CB13E7">
              <w:t>Кундюковская СОШ</w:t>
            </w:r>
          </w:p>
          <w:p w:rsidR="00CB13E7" w:rsidRPr="00CB13E7" w:rsidRDefault="00CB13E7" w:rsidP="00A512A5">
            <w:pPr>
              <w:pStyle w:val="TableContents"/>
            </w:pPr>
            <w:r w:rsidRPr="00CB13E7">
              <w:t>Верхнетимерсянская СОШ</w:t>
            </w:r>
          </w:p>
        </w:tc>
        <w:tc>
          <w:tcPr>
            <w:tcW w:w="1417"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p w:rsidR="00CB13E7" w:rsidRPr="00CB13E7" w:rsidRDefault="00CB13E7" w:rsidP="00A512A5">
            <w:pPr>
              <w:tabs>
                <w:tab w:val="left" w:pos="255"/>
                <w:tab w:val="center" w:pos="699"/>
              </w:tabs>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 xml:space="preserve">  </w:t>
            </w:r>
            <w:r w:rsidR="006D2563">
              <w:rPr>
                <w:rFonts w:ascii="Times New Roman" w:hAnsi="Times New Roman" w:cs="Times New Roman"/>
                <w:sz w:val="24"/>
                <w:szCs w:val="24"/>
              </w:rPr>
              <w:t xml:space="preserve">  </w:t>
            </w:r>
            <w:r w:rsidRPr="00CB13E7">
              <w:rPr>
                <w:rFonts w:ascii="Times New Roman" w:eastAsia="Times New Roman" w:hAnsi="Times New Roman" w:cs="Times New Roman"/>
                <w:sz w:val="24"/>
                <w:szCs w:val="24"/>
              </w:rPr>
              <w:t>тыс. руб.</w:t>
            </w:r>
            <w:r w:rsidRPr="00CB13E7">
              <w:rPr>
                <w:rFonts w:ascii="Times New Roman" w:eastAsia="Times New Roman" w:hAnsi="Times New Roman" w:cs="Times New Roman"/>
                <w:sz w:val="24"/>
                <w:szCs w:val="24"/>
              </w:rPr>
              <w:tab/>
            </w:r>
          </w:p>
        </w:tc>
        <w:tc>
          <w:tcPr>
            <w:tcW w:w="1418"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pStyle w:val="TableContents"/>
              <w:snapToGrid w:val="0"/>
              <w:jc w:val="center"/>
            </w:pPr>
            <w:r w:rsidRPr="00CB13E7">
              <w:t>2451,40                                              1000,00</w:t>
            </w:r>
          </w:p>
          <w:p w:rsidR="00CB13E7" w:rsidRPr="00CB13E7" w:rsidRDefault="00CB13E7" w:rsidP="00A512A5">
            <w:pPr>
              <w:pStyle w:val="TableContents"/>
              <w:snapToGrid w:val="0"/>
              <w:jc w:val="center"/>
            </w:pPr>
            <w:r w:rsidRPr="00CB13E7">
              <w:t>306,145</w:t>
            </w:r>
          </w:p>
          <w:p w:rsidR="00CB13E7" w:rsidRPr="00CB13E7" w:rsidRDefault="00CB13E7" w:rsidP="00A512A5">
            <w:pPr>
              <w:pStyle w:val="TableContents"/>
              <w:snapToGrid w:val="0"/>
              <w:jc w:val="center"/>
            </w:pPr>
            <w:r w:rsidRPr="00CB13E7">
              <w:t>65,186</w:t>
            </w:r>
          </w:p>
          <w:p w:rsidR="00CB13E7" w:rsidRPr="00CB13E7" w:rsidRDefault="00CB13E7" w:rsidP="00A512A5">
            <w:pPr>
              <w:pStyle w:val="TableContents"/>
              <w:snapToGrid w:val="0"/>
              <w:jc w:val="center"/>
            </w:pPr>
            <w:r w:rsidRPr="00CB13E7">
              <w:t>281,4</w:t>
            </w:r>
          </w:p>
          <w:p w:rsidR="00CB13E7" w:rsidRPr="00CB13E7" w:rsidRDefault="00CB13E7" w:rsidP="00A512A5">
            <w:pPr>
              <w:pStyle w:val="TableContents"/>
              <w:snapToGrid w:val="0"/>
              <w:jc w:val="center"/>
            </w:pPr>
            <w:r w:rsidRPr="00CB13E7">
              <w:t>669,139</w:t>
            </w:r>
          </w:p>
          <w:p w:rsidR="00CB13E7" w:rsidRPr="00CB13E7" w:rsidRDefault="00CB13E7" w:rsidP="00A512A5">
            <w:pPr>
              <w:pStyle w:val="TableContents"/>
              <w:snapToGrid w:val="0"/>
              <w:jc w:val="center"/>
            </w:pPr>
            <w:r w:rsidRPr="00CB13E7">
              <w:t>50,0</w:t>
            </w:r>
          </w:p>
          <w:p w:rsidR="00CB13E7" w:rsidRPr="00CB13E7" w:rsidRDefault="00CB13E7" w:rsidP="00A512A5">
            <w:pPr>
              <w:pStyle w:val="TableContents"/>
              <w:snapToGrid w:val="0"/>
              <w:jc w:val="center"/>
            </w:pPr>
            <w:r w:rsidRPr="00CB13E7">
              <w:t>60,0</w:t>
            </w:r>
          </w:p>
          <w:p w:rsidR="00CB13E7" w:rsidRPr="00CB13E7" w:rsidRDefault="00CB13E7" w:rsidP="00A512A5">
            <w:pPr>
              <w:pStyle w:val="TableContents"/>
              <w:snapToGrid w:val="0"/>
              <w:jc w:val="center"/>
            </w:pPr>
            <w:r w:rsidRPr="00CB13E7">
              <w:t xml:space="preserve"> 19,53</w:t>
            </w:r>
          </w:p>
        </w:tc>
        <w:tc>
          <w:tcPr>
            <w:tcW w:w="3118" w:type="dxa"/>
            <w:tcBorders>
              <w:left w:val="single" w:sz="1" w:space="0" w:color="000000"/>
              <w:bottom w:val="single" w:sz="1" w:space="0" w:color="000000"/>
              <w:right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pStyle w:val="af6"/>
              <w:rPr>
                <w:rFonts w:ascii="Times New Roman" w:hAnsi="Times New Roman" w:cs="Times New Roman"/>
                <w:sz w:val="24"/>
                <w:szCs w:val="24"/>
              </w:rPr>
            </w:pPr>
            <w:r w:rsidRPr="00CB13E7">
              <w:rPr>
                <w:rFonts w:ascii="Times New Roman" w:hAnsi="Times New Roman" w:cs="Times New Roman"/>
                <w:sz w:val="24"/>
                <w:szCs w:val="24"/>
              </w:rPr>
              <w:t xml:space="preserve">                                               Кап.ремонт (долг за 2014 г.)</w:t>
            </w:r>
          </w:p>
          <w:p w:rsidR="00CB13E7" w:rsidRPr="00CB13E7" w:rsidRDefault="00CB13E7" w:rsidP="00A512A5">
            <w:pPr>
              <w:pStyle w:val="af6"/>
              <w:rPr>
                <w:rFonts w:ascii="Times New Roman" w:hAnsi="Times New Roman" w:cs="Times New Roman"/>
                <w:sz w:val="24"/>
                <w:szCs w:val="24"/>
              </w:rPr>
            </w:pPr>
            <w:r w:rsidRPr="00CB13E7">
              <w:rPr>
                <w:rFonts w:ascii="Times New Roman" w:hAnsi="Times New Roman" w:cs="Times New Roman"/>
                <w:sz w:val="24"/>
                <w:szCs w:val="24"/>
              </w:rPr>
              <w:t>Кап.ремонт (долг за 2014 г.)</w:t>
            </w:r>
          </w:p>
          <w:p w:rsidR="00CB13E7" w:rsidRPr="00CB13E7" w:rsidRDefault="00CB13E7" w:rsidP="00A512A5">
            <w:pPr>
              <w:pStyle w:val="af6"/>
              <w:rPr>
                <w:rFonts w:ascii="Times New Roman" w:hAnsi="Times New Roman" w:cs="Times New Roman"/>
                <w:sz w:val="24"/>
                <w:szCs w:val="24"/>
              </w:rPr>
            </w:pPr>
            <w:r w:rsidRPr="00CB13E7">
              <w:rPr>
                <w:rFonts w:ascii="Times New Roman" w:hAnsi="Times New Roman" w:cs="Times New Roman"/>
                <w:sz w:val="24"/>
                <w:szCs w:val="24"/>
              </w:rPr>
              <w:t>Ремонт кровли (долг за 2015</w:t>
            </w:r>
          </w:p>
          <w:p w:rsidR="00CB13E7" w:rsidRPr="00CB13E7" w:rsidRDefault="00CB13E7" w:rsidP="00A512A5">
            <w:pPr>
              <w:pStyle w:val="af6"/>
              <w:rPr>
                <w:rFonts w:ascii="Times New Roman" w:hAnsi="Times New Roman" w:cs="Times New Roman"/>
                <w:sz w:val="24"/>
                <w:szCs w:val="24"/>
              </w:rPr>
            </w:pPr>
            <w:r w:rsidRPr="00CB13E7">
              <w:rPr>
                <w:rFonts w:ascii="Times New Roman" w:hAnsi="Times New Roman" w:cs="Times New Roman"/>
                <w:sz w:val="24"/>
                <w:szCs w:val="24"/>
              </w:rPr>
              <w:t xml:space="preserve">Ремонт кровли (долг 2015)  </w:t>
            </w:r>
          </w:p>
          <w:p w:rsidR="00CB13E7" w:rsidRPr="00CB13E7" w:rsidRDefault="00CB13E7" w:rsidP="00A512A5">
            <w:pPr>
              <w:pStyle w:val="TableContents"/>
              <w:snapToGrid w:val="0"/>
              <w:jc w:val="center"/>
            </w:pPr>
            <w:r w:rsidRPr="00CB13E7">
              <w:t>Ремонт спортивного зала</w:t>
            </w:r>
          </w:p>
          <w:p w:rsidR="00CB13E7" w:rsidRPr="00CB13E7" w:rsidRDefault="00CB13E7" w:rsidP="00A512A5">
            <w:pPr>
              <w:pStyle w:val="TableContents"/>
              <w:snapToGrid w:val="0"/>
              <w:jc w:val="center"/>
            </w:pPr>
            <w:r w:rsidRPr="00CB13E7">
              <w:t>Ремонт крыльца (долг 2015)</w:t>
            </w:r>
          </w:p>
          <w:p w:rsidR="00CB13E7" w:rsidRPr="00CB13E7" w:rsidRDefault="00CB13E7" w:rsidP="00A512A5">
            <w:pPr>
              <w:pStyle w:val="TableContents"/>
              <w:snapToGrid w:val="0"/>
              <w:jc w:val="center"/>
            </w:pPr>
            <w:r w:rsidRPr="00CB13E7">
              <w:t>Ремонт кровли</w:t>
            </w:r>
          </w:p>
          <w:p w:rsidR="00CB13E7" w:rsidRPr="00CB13E7" w:rsidRDefault="00CB13E7" w:rsidP="00A512A5">
            <w:pPr>
              <w:pStyle w:val="TableContents"/>
              <w:snapToGrid w:val="0"/>
              <w:jc w:val="center"/>
            </w:pPr>
            <w:r w:rsidRPr="00CB13E7">
              <w:t>Рубемаст</w:t>
            </w:r>
          </w:p>
        </w:tc>
      </w:tr>
      <w:tr w:rsidR="00CB13E7" w:rsidRPr="00212A2D" w:rsidTr="00CB13E7">
        <w:tc>
          <w:tcPr>
            <w:tcW w:w="546"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IV</w:t>
            </w:r>
          </w:p>
        </w:tc>
        <w:tc>
          <w:tcPr>
            <w:tcW w:w="3833"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pPr>
            <w:r w:rsidRPr="00CB13E7">
              <w:t xml:space="preserve"> Выполненный объем СМР предприятиями ЖКХ, всего:</w:t>
            </w:r>
          </w:p>
          <w:p w:rsidR="00CB13E7" w:rsidRPr="00CB13E7" w:rsidRDefault="00CB13E7" w:rsidP="00A512A5">
            <w:pPr>
              <w:pStyle w:val="TableContents"/>
            </w:pPr>
            <w:r w:rsidRPr="00CB13E7">
              <w:t>- ООО «Уют»</w:t>
            </w:r>
          </w:p>
          <w:p w:rsidR="00CB13E7" w:rsidRPr="00CB13E7" w:rsidRDefault="00CB13E7" w:rsidP="00A512A5">
            <w:pPr>
              <w:pStyle w:val="TableContents"/>
            </w:pPr>
            <w:r w:rsidRPr="00CB13E7">
              <w:t>- ООО «Успех»</w:t>
            </w:r>
          </w:p>
          <w:p w:rsidR="00CB13E7" w:rsidRPr="00CB13E7" w:rsidRDefault="00CB13E7" w:rsidP="00A512A5">
            <w:pPr>
              <w:pStyle w:val="TableContents"/>
            </w:pPr>
            <w:r w:rsidRPr="00CB13E7">
              <w:t>- ООО «Цильнинская ДУК»</w:t>
            </w:r>
          </w:p>
          <w:p w:rsidR="00CB13E7" w:rsidRPr="00CB13E7" w:rsidRDefault="00CB13E7" w:rsidP="00A512A5">
            <w:pPr>
              <w:pStyle w:val="TableContents"/>
            </w:pPr>
            <w:r w:rsidRPr="00CB13E7">
              <w:t>- ООО «Тепловод»</w:t>
            </w:r>
          </w:p>
          <w:p w:rsidR="00CB13E7" w:rsidRPr="00CB13E7" w:rsidRDefault="00CB13E7" w:rsidP="00A512A5">
            <w:pPr>
              <w:pStyle w:val="TableContents"/>
            </w:pPr>
            <w:r w:rsidRPr="00CB13E7">
              <w:t>- МУП «УК ЖКХ»</w:t>
            </w:r>
          </w:p>
        </w:tc>
        <w:tc>
          <w:tcPr>
            <w:tcW w:w="1417"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tc>
        <w:tc>
          <w:tcPr>
            <w:tcW w:w="1418"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3067,67</w:t>
            </w:r>
          </w:p>
          <w:p w:rsidR="00CB13E7" w:rsidRPr="00CB13E7" w:rsidRDefault="00CB13E7" w:rsidP="00A512A5">
            <w:pPr>
              <w:spacing w:line="360" w:lineRule="auto"/>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710,8</w:t>
            </w:r>
          </w:p>
          <w:p w:rsidR="00CB13E7" w:rsidRPr="00CB13E7" w:rsidRDefault="00CB13E7" w:rsidP="00A512A5">
            <w:pPr>
              <w:spacing w:line="360" w:lineRule="auto"/>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373,020</w:t>
            </w:r>
          </w:p>
          <w:p w:rsidR="00CB13E7" w:rsidRPr="00CB13E7" w:rsidRDefault="00CB13E7" w:rsidP="00A512A5">
            <w:pPr>
              <w:spacing w:line="360" w:lineRule="auto"/>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255,00</w:t>
            </w:r>
          </w:p>
          <w:p w:rsidR="00CB13E7" w:rsidRPr="00CB13E7" w:rsidRDefault="00CB13E7" w:rsidP="00A512A5">
            <w:pPr>
              <w:spacing w:line="360" w:lineRule="auto"/>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328,85</w:t>
            </w:r>
          </w:p>
          <w:p w:rsidR="00CB13E7" w:rsidRPr="00CB13E7" w:rsidRDefault="00CB13E7" w:rsidP="00A512A5">
            <w:pPr>
              <w:spacing w:line="360" w:lineRule="auto"/>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1400,00</w:t>
            </w:r>
          </w:p>
        </w:tc>
        <w:tc>
          <w:tcPr>
            <w:tcW w:w="3118" w:type="dxa"/>
            <w:tcBorders>
              <w:left w:val="single" w:sz="1" w:space="0" w:color="000000"/>
              <w:bottom w:val="single" w:sz="1" w:space="0" w:color="000000"/>
              <w:right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rPr>
                <w:rFonts w:ascii="Times New Roman" w:eastAsia="Times New Roman" w:hAnsi="Times New Roman" w:cs="Times New Roman"/>
                <w:sz w:val="24"/>
                <w:szCs w:val="24"/>
              </w:rPr>
            </w:pPr>
          </w:p>
          <w:p w:rsidR="00CB13E7" w:rsidRPr="00CB13E7" w:rsidRDefault="00CB13E7" w:rsidP="00A512A5">
            <w:pPr>
              <w:rPr>
                <w:rFonts w:ascii="Times New Roman" w:eastAsia="Times New Roman" w:hAnsi="Times New Roman" w:cs="Times New Roman"/>
                <w:sz w:val="24"/>
                <w:szCs w:val="24"/>
              </w:rPr>
            </w:pPr>
          </w:p>
          <w:p w:rsidR="00CB13E7" w:rsidRPr="00CB13E7" w:rsidRDefault="00CB13E7" w:rsidP="00A512A5">
            <w:pPr>
              <w:rPr>
                <w:rFonts w:ascii="Times New Roman" w:eastAsia="Times New Roman" w:hAnsi="Times New Roman" w:cs="Times New Roman"/>
                <w:sz w:val="24"/>
                <w:szCs w:val="24"/>
              </w:rPr>
            </w:pPr>
          </w:p>
        </w:tc>
      </w:tr>
      <w:tr w:rsidR="00CB13E7" w:rsidTr="00CB13E7">
        <w:tc>
          <w:tcPr>
            <w:tcW w:w="546"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V</w:t>
            </w:r>
          </w:p>
        </w:tc>
        <w:tc>
          <w:tcPr>
            <w:tcW w:w="3833"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pPr>
            <w:r w:rsidRPr="00CB13E7">
              <w:t>Уличное освещение:</w:t>
            </w:r>
          </w:p>
          <w:p w:rsidR="00CB13E7" w:rsidRPr="00CB13E7" w:rsidRDefault="00CB13E7" w:rsidP="00A512A5">
            <w:pPr>
              <w:pStyle w:val="TableContents"/>
            </w:pPr>
            <w:r w:rsidRPr="00CB13E7">
              <w:t>освоено всего средств</w:t>
            </w:r>
          </w:p>
        </w:tc>
        <w:tc>
          <w:tcPr>
            <w:tcW w:w="1417"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pStyle w:val="TableContents"/>
              <w:jc w:val="center"/>
            </w:pPr>
            <w:r w:rsidRPr="00CB13E7">
              <w:t>тыс. руб.</w:t>
            </w:r>
          </w:p>
        </w:tc>
        <w:tc>
          <w:tcPr>
            <w:tcW w:w="1418"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rPr>
                <w:b/>
                <w:bCs/>
              </w:rPr>
            </w:pP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478,00</w:t>
            </w:r>
          </w:p>
        </w:tc>
        <w:tc>
          <w:tcPr>
            <w:tcW w:w="3118" w:type="dxa"/>
            <w:tcBorders>
              <w:left w:val="single" w:sz="1" w:space="0" w:color="000000"/>
              <w:bottom w:val="single" w:sz="1" w:space="0" w:color="000000"/>
              <w:right w:val="single" w:sz="1" w:space="0" w:color="000000"/>
            </w:tcBorders>
            <w:shd w:val="clear" w:color="auto" w:fill="auto"/>
          </w:tcPr>
          <w:p w:rsidR="00CB13E7" w:rsidRPr="00CB13E7" w:rsidRDefault="00CB13E7" w:rsidP="00A512A5">
            <w:pPr>
              <w:pStyle w:val="TableContents"/>
              <w:snapToGrid w:val="0"/>
              <w:jc w:val="center"/>
            </w:pPr>
          </w:p>
        </w:tc>
      </w:tr>
      <w:tr w:rsidR="00CB13E7" w:rsidRPr="00212A2D" w:rsidTr="00CB13E7">
        <w:tc>
          <w:tcPr>
            <w:tcW w:w="546" w:type="dxa"/>
            <w:tcBorders>
              <w:left w:val="single" w:sz="1" w:space="0" w:color="000000"/>
              <w:bottom w:val="single" w:sz="4" w:space="0" w:color="auto"/>
            </w:tcBorders>
            <w:shd w:val="clear" w:color="auto" w:fill="auto"/>
          </w:tcPr>
          <w:p w:rsidR="00CB13E7" w:rsidRPr="00CB13E7" w:rsidRDefault="00CB13E7" w:rsidP="00A512A5">
            <w:pPr>
              <w:pStyle w:val="TableContents"/>
              <w:snapToGrid w:val="0"/>
              <w:jc w:val="center"/>
            </w:pPr>
            <w:r w:rsidRPr="00CB13E7">
              <w:t>VI</w:t>
            </w:r>
          </w:p>
        </w:tc>
        <w:tc>
          <w:tcPr>
            <w:tcW w:w="3833" w:type="dxa"/>
            <w:tcBorders>
              <w:left w:val="single" w:sz="1" w:space="0" w:color="000000"/>
              <w:bottom w:val="single" w:sz="4" w:space="0" w:color="auto"/>
            </w:tcBorders>
            <w:shd w:val="clear" w:color="auto" w:fill="auto"/>
          </w:tcPr>
          <w:p w:rsidR="00CB13E7" w:rsidRPr="00CB13E7" w:rsidRDefault="00CB13E7" w:rsidP="00A512A5">
            <w:pPr>
              <w:pStyle w:val="TableContents"/>
              <w:snapToGrid w:val="0"/>
            </w:pPr>
            <w:r w:rsidRPr="00CB13E7">
              <w:t>Энергетика (ремонт сетей),</w:t>
            </w:r>
          </w:p>
          <w:p w:rsidR="00CB13E7" w:rsidRPr="00CB13E7" w:rsidRDefault="00CB13E7" w:rsidP="00A512A5">
            <w:pPr>
              <w:pStyle w:val="TableContents"/>
            </w:pPr>
            <w:r w:rsidRPr="00CB13E7">
              <w:t>освоено всего средств:</w:t>
            </w:r>
          </w:p>
          <w:p w:rsidR="00CB13E7" w:rsidRPr="00CB13E7" w:rsidRDefault="00CB13E7" w:rsidP="00A512A5">
            <w:pPr>
              <w:pStyle w:val="TableContents"/>
            </w:pPr>
            <w:r w:rsidRPr="00CB13E7">
              <w:t>в том числе:</w:t>
            </w:r>
          </w:p>
          <w:p w:rsidR="00CB13E7" w:rsidRPr="00CB13E7" w:rsidRDefault="00CB13E7" w:rsidP="00A512A5">
            <w:pPr>
              <w:pStyle w:val="TableContents"/>
            </w:pPr>
            <w:r w:rsidRPr="00CB13E7">
              <w:t>- ОАО «УСК»</w:t>
            </w:r>
          </w:p>
          <w:p w:rsidR="00CB13E7" w:rsidRPr="00CB13E7" w:rsidRDefault="00CB13E7" w:rsidP="00A512A5">
            <w:pPr>
              <w:pStyle w:val="TableContents"/>
            </w:pPr>
            <w:r w:rsidRPr="00CB13E7">
              <w:t>- ОАО «МРСК-Волги»</w:t>
            </w:r>
          </w:p>
          <w:p w:rsidR="00CB13E7" w:rsidRPr="00CB13E7" w:rsidRDefault="00CB13E7" w:rsidP="00A512A5">
            <w:pPr>
              <w:pStyle w:val="TableContents"/>
            </w:pPr>
          </w:p>
        </w:tc>
        <w:tc>
          <w:tcPr>
            <w:tcW w:w="1417" w:type="dxa"/>
            <w:tcBorders>
              <w:left w:val="single" w:sz="1" w:space="0" w:color="000000"/>
              <w:bottom w:val="single" w:sz="4" w:space="0" w:color="auto"/>
            </w:tcBorders>
            <w:shd w:val="clear" w:color="auto" w:fill="auto"/>
          </w:tcPr>
          <w:p w:rsidR="00CB13E7" w:rsidRPr="00CB13E7" w:rsidRDefault="00CB13E7" w:rsidP="00A512A5">
            <w:pPr>
              <w:pStyle w:val="TableContents"/>
              <w:snapToGrid w:val="0"/>
              <w:jc w:val="center"/>
            </w:pP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p>
          <w:p w:rsidR="00CB13E7" w:rsidRPr="00CB13E7" w:rsidRDefault="00CB13E7" w:rsidP="00A512A5">
            <w:pPr>
              <w:pStyle w:val="TableContents"/>
              <w:jc w:val="center"/>
            </w:pPr>
            <w:r w:rsidRPr="00CB13E7">
              <w:t>тыс. руб.</w:t>
            </w:r>
          </w:p>
          <w:p w:rsidR="00CB13E7" w:rsidRPr="00CB13E7" w:rsidRDefault="00CB13E7" w:rsidP="00A512A5">
            <w:pPr>
              <w:pStyle w:val="TableContents"/>
              <w:jc w:val="center"/>
            </w:pPr>
            <w:r w:rsidRPr="00CB13E7">
              <w:t>тыс. руб.</w:t>
            </w:r>
          </w:p>
        </w:tc>
        <w:tc>
          <w:tcPr>
            <w:tcW w:w="1418" w:type="dxa"/>
            <w:tcBorders>
              <w:left w:val="single" w:sz="1" w:space="0" w:color="000000"/>
              <w:bottom w:val="single" w:sz="4" w:space="0" w:color="auto"/>
            </w:tcBorders>
            <w:shd w:val="clear" w:color="auto" w:fill="auto"/>
          </w:tcPr>
          <w:p w:rsidR="00CB13E7" w:rsidRPr="00CB13E7" w:rsidRDefault="00CB13E7" w:rsidP="00A512A5">
            <w:pPr>
              <w:pStyle w:val="TableContents"/>
              <w:snapToGrid w:val="0"/>
              <w:jc w:val="center"/>
            </w:pP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4391,50</w:t>
            </w:r>
          </w:p>
          <w:p w:rsidR="00CB13E7" w:rsidRPr="00CB13E7" w:rsidRDefault="00CB13E7" w:rsidP="00A512A5">
            <w:pPr>
              <w:rPr>
                <w:rFonts w:ascii="Times New Roman" w:eastAsia="Times New Roman" w:hAnsi="Times New Roman" w:cs="Times New Roman"/>
                <w:sz w:val="24"/>
                <w:szCs w:val="24"/>
              </w:rPr>
            </w:pPr>
          </w:p>
          <w:p w:rsidR="00CB13E7" w:rsidRPr="00CB13E7" w:rsidRDefault="00CB13E7" w:rsidP="00A512A5">
            <w:pP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 xml:space="preserve">      1090,00               </w:t>
            </w:r>
          </w:p>
          <w:p w:rsidR="00CB13E7" w:rsidRPr="00CB13E7" w:rsidRDefault="00CB13E7" w:rsidP="00A512A5">
            <w:pPr>
              <w:spacing w:line="360" w:lineRule="auto"/>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3301,5</w:t>
            </w:r>
          </w:p>
        </w:tc>
        <w:tc>
          <w:tcPr>
            <w:tcW w:w="3118" w:type="dxa"/>
            <w:tcBorders>
              <w:left w:val="single" w:sz="1" w:space="0" w:color="000000"/>
              <w:bottom w:val="single" w:sz="4" w:space="0" w:color="auto"/>
              <w:right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rPr>
                <w:rFonts w:ascii="Times New Roman" w:eastAsia="Times New Roman" w:hAnsi="Times New Roman" w:cs="Times New Roman"/>
                <w:sz w:val="24"/>
                <w:szCs w:val="24"/>
              </w:rPr>
            </w:pPr>
          </w:p>
        </w:tc>
      </w:tr>
      <w:tr w:rsidR="00CB13E7" w:rsidRPr="00066E3C" w:rsidTr="00CB13E7">
        <w:tc>
          <w:tcPr>
            <w:tcW w:w="546" w:type="dxa"/>
            <w:tcBorders>
              <w:top w:val="single" w:sz="4" w:space="0" w:color="auto"/>
              <w:left w:val="single" w:sz="4" w:space="0" w:color="auto"/>
              <w:bottom w:val="single" w:sz="4" w:space="0" w:color="auto"/>
              <w:right w:val="single" w:sz="4" w:space="0" w:color="auto"/>
            </w:tcBorders>
            <w:shd w:val="clear" w:color="auto" w:fill="auto"/>
          </w:tcPr>
          <w:p w:rsidR="00CB13E7" w:rsidRPr="00CB13E7" w:rsidRDefault="00CB13E7" w:rsidP="00A512A5">
            <w:pPr>
              <w:pStyle w:val="TableContents"/>
              <w:snapToGrid w:val="0"/>
              <w:jc w:val="center"/>
            </w:pPr>
            <w:r w:rsidRPr="00CB13E7">
              <w:t>VII</w:t>
            </w:r>
          </w:p>
        </w:tc>
        <w:tc>
          <w:tcPr>
            <w:tcW w:w="3833" w:type="dxa"/>
            <w:tcBorders>
              <w:top w:val="single" w:sz="4" w:space="0" w:color="auto"/>
              <w:left w:val="single" w:sz="4" w:space="0" w:color="auto"/>
              <w:bottom w:val="single" w:sz="4" w:space="0" w:color="auto"/>
              <w:right w:val="single" w:sz="4" w:space="0" w:color="auto"/>
            </w:tcBorders>
            <w:shd w:val="clear" w:color="auto" w:fill="auto"/>
          </w:tcPr>
          <w:p w:rsidR="00CB13E7" w:rsidRPr="00CB13E7" w:rsidRDefault="00CB13E7" w:rsidP="00A512A5">
            <w:pPr>
              <w:pStyle w:val="TableContents"/>
              <w:snapToGrid w:val="0"/>
            </w:pPr>
            <w:r w:rsidRPr="00CB13E7">
              <w:t>Ремонт и строительство объектов водоснабжения и водоотведения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13E7" w:rsidRPr="00CB13E7" w:rsidRDefault="00CB13E7" w:rsidP="00A512A5">
            <w:pPr>
              <w:pStyle w:val="TableContents"/>
              <w:snapToGrid w:val="0"/>
              <w:jc w:val="center"/>
            </w:pPr>
          </w:p>
          <w:p w:rsidR="00CB13E7" w:rsidRPr="00CB13E7" w:rsidRDefault="00CB13E7" w:rsidP="00A512A5">
            <w:pPr>
              <w:pStyle w:val="TableContents"/>
              <w:jc w:val="center"/>
            </w:pPr>
            <w:r w:rsidRPr="00CB13E7">
              <w:t>тыс. руб.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13E7" w:rsidRPr="00CB13E7" w:rsidRDefault="00CB13E7" w:rsidP="00A512A5">
            <w:pPr>
              <w:pStyle w:val="TableContents"/>
              <w:snapToGrid w:val="0"/>
              <w:jc w:val="center"/>
              <w:rPr>
                <w:b/>
                <w:bCs/>
              </w:rPr>
            </w:pP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2372,8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B13E7" w:rsidRPr="00CB13E7" w:rsidRDefault="00CB13E7" w:rsidP="00A512A5">
            <w:pPr>
              <w:pStyle w:val="TableContents"/>
              <w:snapToGrid w:val="0"/>
              <w:jc w:val="center"/>
            </w:pPr>
          </w:p>
          <w:p w:rsidR="00CB13E7" w:rsidRPr="00CB13E7" w:rsidRDefault="00CB13E7" w:rsidP="00A512A5">
            <w:pPr>
              <w:ind w:firstLine="709"/>
              <w:rPr>
                <w:rFonts w:ascii="Times New Roman" w:eastAsia="Times New Roman" w:hAnsi="Times New Roman" w:cs="Times New Roman"/>
                <w:sz w:val="24"/>
                <w:szCs w:val="24"/>
              </w:rPr>
            </w:pPr>
          </w:p>
        </w:tc>
      </w:tr>
      <w:tr w:rsidR="00CB13E7" w:rsidRPr="00AA488B" w:rsidTr="00CB13E7">
        <w:tc>
          <w:tcPr>
            <w:tcW w:w="546" w:type="dxa"/>
            <w:tcBorders>
              <w:top w:val="single" w:sz="4" w:space="0" w:color="auto"/>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VIII</w:t>
            </w:r>
          </w:p>
        </w:tc>
        <w:tc>
          <w:tcPr>
            <w:tcW w:w="3833" w:type="dxa"/>
            <w:tcBorders>
              <w:top w:val="single" w:sz="4" w:space="0" w:color="auto"/>
              <w:left w:val="single" w:sz="1" w:space="0" w:color="000000"/>
              <w:bottom w:val="single" w:sz="1" w:space="0" w:color="000000"/>
            </w:tcBorders>
            <w:shd w:val="clear" w:color="auto" w:fill="auto"/>
          </w:tcPr>
          <w:p w:rsidR="00CB13E7" w:rsidRPr="00CB13E7" w:rsidRDefault="00CB13E7" w:rsidP="00A512A5">
            <w:pPr>
              <w:pStyle w:val="TableContents"/>
              <w:snapToGrid w:val="0"/>
            </w:pPr>
            <w:r w:rsidRPr="00CB13E7">
              <w:t>Ремонт дорог и улиц.</w:t>
            </w:r>
          </w:p>
          <w:p w:rsidR="00CB13E7" w:rsidRPr="00CB13E7" w:rsidRDefault="00CB13E7" w:rsidP="00A512A5">
            <w:pPr>
              <w:pStyle w:val="TableContents"/>
            </w:pPr>
            <w:r w:rsidRPr="00CB13E7">
              <w:t>Содержание дорог и улиц.</w:t>
            </w:r>
          </w:p>
        </w:tc>
        <w:tc>
          <w:tcPr>
            <w:tcW w:w="1417" w:type="dxa"/>
            <w:tcBorders>
              <w:top w:val="single" w:sz="4" w:space="0" w:color="auto"/>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тыс. руб.</w:t>
            </w:r>
          </w:p>
          <w:p w:rsidR="00CB13E7" w:rsidRPr="00CB13E7" w:rsidRDefault="00CB13E7" w:rsidP="00A512A5">
            <w:pPr>
              <w:pStyle w:val="TableContents"/>
              <w:jc w:val="center"/>
            </w:pPr>
            <w:r w:rsidRPr="00CB13E7">
              <w:t>тыс. руб.</w:t>
            </w:r>
          </w:p>
        </w:tc>
        <w:tc>
          <w:tcPr>
            <w:tcW w:w="1418" w:type="dxa"/>
            <w:tcBorders>
              <w:top w:val="single" w:sz="4" w:space="0" w:color="auto"/>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w:t>
            </w: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570,0</w:t>
            </w:r>
          </w:p>
        </w:tc>
        <w:tc>
          <w:tcPr>
            <w:tcW w:w="3118" w:type="dxa"/>
            <w:tcBorders>
              <w:top w:val="single" w:sz="4" w:space="0" w:color="auto"/>
              <w:left w:val="single" w:sz="1" w:space="0" w:color="000000"/>
              <w:bottom w:val="single" w:sz="1" w:space="0" w:color="000000"/>
              <w:right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ind w:firstLine="709"/>
              <w:jc w:val="center"/>
              <w:rPr>
                <w:rFonts w:ascii="Times New Roman" w:eastAsia="Times New Roman" w:hAnsi="Times New Roman" w:cs="Times New Roman"/>
                <w:sz w:val="24"/>
                <w:szCs w:val="24"/>
              </w:rPr>
            </w:pPr>
          </w:p>
        </w:tc>
      </w:tr>
      <w:tr w:rsidR="00CB13E7" w:rsidRPr="00212A2D" w:rsidTr="00CB13E7">
        <w:tc>
          <w:tcPr>
            <w:tcW w:w="546"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IX</w:t>
            </w:r>
          </w:p>
        </w:tc>
        <w:tc>
          <w:tcPr>
            <w:tcW w:w="3833"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pPr>
            <w:r w:rsidRPr="00CB13E7">
              <w:t>Подготовка объектов ЖКХ и соцкультбыта к зиме</w:t>
            </w:r>
          </w:p>
          <w:p w:rsidR="00CB13E7" w:rsidRPr="00CB13E7" w:rsidRDefault="00CB13E7" w:rsidP="00A512A5">
            <w:pPr>
              <w:pStyle w:val="TableContents"/>
              <w:snapToGrid w:val="0"/>
            </w:pPr>
          </w:p>
          <w:p w:rsidR="00CB13E7" w:rsidRPr="00CB13E7" w:rsidRDefault="00CB13E7" w:rsidP="00A512A5">
            <w:pPr>
              <w:pStyle w:val="TableContents"/>
              <w:snapToGrid w:val="0"/>
            </w:pPr>
            <w:r w:rsidRPr="00CB13E7">
              <w:t>Богдашкинская СОШ</w:t>
            </w:r>
          </w:p>
          <w:p w:rsidR="00CB13E7" w:rsidRPr="00CB13E7" w:rsidRDefault="00CB13E7" w:rsidP="00A512A5">
            <w:pPr>
              <w:pStyle w:val="TableContents"/>
              <w:snapToGrid w:val="0"/>
            </w:pPr>
          </w:p>
        </w:tc>
        <w:tc>
          <w:tcPr>
            <w:tcW w:w="1417"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pPr>
            <w:r w:rsidRPr="00CB13E7">
              <w:t xml:space="preserve">  </w:t>
            </w:r>
            <w:r w:rsidR="006D2563">
              <w:t xml:space="preserve">  </w:t>
            </w:r>
            <w:r w:rsidRPr="00CB13E7">
              <w:t>тыс. руб.</w:t>
            </w:r>
          </w:p>
          <w:p w:rsidR="00CB13E7" w:rsidRPr="00CB13E7" w:rsidRDefault="00CB13E7" w:rsidP="00A512A5">
            <w:pPr>
              <w:pStyle w:val="TableContents"/>
              <w:snapToGrid w:val="0"/>
              <w:jc w:val="center"/>
            </w:pPr>
            <w:r w:rsidRPr="00CB13E7">
              <w:t>тыс. руб.</w:t>
            </w:r>
          </w:p>
          <w:p w:rsidR="006D2563" w:rsidRDefault="00CB13E7" w:rsidP="00A512A5">
            <w:pPr>
              <w:pStyle w:val="TableContents"/>
              <w:snapToGrid w:val="0"/>
              <w:jc w:val="center"/>
            </w:pPr>
            <w:r w:rsidRPr="00CB13E7">
              <w:t xml:space="preserve">                </w:t>
            </w:r>
          </w:p>
          <w:p w:rsidR="00CB13E7" w:rsidRPr="00CB13E7" w:rsidRDefault="00CB13E7" w:rsidP="00A512A5">
            <w:pPr>
              <w:pStyle w:val="TableContents"/>
              <w:snapToGrid w:val="0"/>
              <w:jc w:val="center"/>
            </w:pPr>
            <w:r w:rsidRPr="00CB13E7">
              <w:t>тыс. руб.  тыс. руб.</w:t>
            </w:r>
          </w:p>
          <w:p w:rsidR="00CB13E7" w:rsidRPr="00CB13E7" w:rsidRDefault="00CB13E7" w:rsidP="00A512A5">
            <w:pP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 xml:space="preserve">  </w:t>
            </w:r>
            <w:r w:rsidR="006D2563">
              <w:rPr>
                <w:rFonts w:ascii="Times New Roman" w:hAnsi="Times New Roman" w:cs="Times New Roman"/>
                <w:sz w:val="24"/>
                <w:szCs w:val="24"/>
              </w:rPr>
              <w:t xml:space="preserve">  </w:t>
            </w:r>
            <w:r w:rsidRPr="00CB13E7">
              <w:rPr>
                <w:rFonts w:ascii="Times New Roman" w:eastAsia="Times New Roman" w:hAnsi="Times New Roman" w:cs="Times New Roman"/>
                <w:sz w:val="24"/>
                <w:szCs w:val="24"/>
              </w:rPr>
              <w:t>тыс. руб.</w:t>
            </w: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тыс. руб.</w:t>
            </w:r>
          </w:p>
          <w:p w:rsidR="00CB13E7" w:rsidRPr="00CB13E7" w:rsidRDefault="00CB13E7" w:rsidP="00A512A5">
            <w:pPr>
              <w:jc w:val="center"/>
              <w:rPr>
                <w:rFonts w:ascii="Times New Roman" w:eastAsia="Times New Roman" w:hAnsi="Times New Roman" w:cs="Times New Roman"/>
                <w:sz w:val="24"/>
                <w:szCs w:val="24"/>
              </w:rPr>
            </w:pPr>
            <w:r w:rsidRPr="00CB13E7">
              <w:rPr>
                <w:rFonts w:ascii="Times New Roman" w:eastAsia="Times New Roman" w:hAnsi="Times New Roman" w:cs="Times New Roman"/>
                <w:sz w:val="24"/>
                <w:szCs w:val="24"/>
              </w:rPr>
              <w:t>тыс. руб.</w:t>
            </w:r>
          </w:p>
        </w:tc>
        <w:tc>
          <w:tcPr>
            <w:tcW w:w="1418"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rPr>
                <w:bCs/>
              </w:rPr>
            </w:pPr>
            <w:r w:rsidRPr="00CB13E7">
              <w:rPr>
                <w:bCs/>
              </w:rPr>
              <w:t xml:space="preserve">2105,25                                    </w:t>
            </w:r>
          </w:p>
          <w:p w:rsidR="00CB13E7" w:rsidRPr="00CB13E7" w:rsidRDefault="00CB13E7" w:rsidP="00A512A5">
            <w:pPr>
              <w:pStyle w:val="TableContents"/>
              <w:snapToGrid w:val="0"/>
              <w:jc w:val="center"/>
              <w:rPr>
                <w:bCs/>
              </w:rPr>
            </w:pPr>
            <w:r w:rsidRPr="00CB13E7">
              <w:rPr>
                <w:bCs/>
              </w:rPr>
              <w:t>1520,00</w:t>
            </w:r>
          </w:p>
          <w:p w:rsidR="00CB13E7" w:rsidRPr="00CB13E7" w:rsidRDefault="00CB13E7" w:rsidP="00A512A5">
            <w:pPr>
              <w:pStyle w:val="TableContents"/>
              <w:snapToGrid w:val="0"/>
              <w:jc w:val="center"/>
              <w:rPr>
                <w:b/>
                <w:bCs/>
              </w:rPr>
            </w:pPr>
          </w:p>
          <w:p w:rsidR="00CB13E7" w:rsidRPr="00CB13E7" w:rsidRDefault="00CB13E7" w:rsidP="00A512A5">
            <w:pPr>
              <w:pStyle w:val="TableContents"/>
              <w:snapToGrid w:val="0"/>
              <w:jc w:val="center"/>
              <w:rPr>
                <w:bCs/>
              </w:rPr>
            </w:pPr>
            <w:r w:rsidRPr="00CB13E7">
              <w:rPr>
                <w:bCs/>
              </w:rPr>
              <w:t>31,2</w:t>
            </w:r>
          </w:p>
          <w:p w:rsidR="00CB13E7" w:rsidRPr="00CB13E7" w:rsidRDefault="00CB13E7" w:rsidP="00A512A5">
            <w:pPr>
              <w:pStyle w:val="TableContents"/>
              <w:snapToGrid w:val="0"/>
              <w:jc w:val="center"/>
              <w:rPr>
                <w:bCs/>
              </w:rPr>
            </w:pPr>
            <w:r w:rsidRPr="00CB13E7">
              <w:rPr>
                <w:bCs/>
              </w:rPr>
              <w:t>75,0                                         48,5</w:t>
            </w:r>
          </w:p>
          <w:p w:rsidR="00CB13E7" w:rsidRPr="00CB13E7" w:rsidRDefault="00CB13E7" w:rsidP="00A512A5">
            <w:pPr>
              <w:pStyle w:val="TableContents"/>
              <w:snapToGrid w:val="0"/>
              <w:jc w:val="center"/>
              <w:rPr>
                <w:bCs/>
              </w:rPr>
            </w:pPr>
            <w:r w:rsidRPr="00CB13E7">
              <w:rPr>
                <w:bCs/>
              </w:rPr>
              <w:t>59,86               370,685</w:t>
            </w:r>
          </w:p>
        </w:tc>
        <w:tc>
          <w:tcPr>
            <w:tcW w:w="3118" w:type="dxa"/>
            <w:tcBorders>
              <w:left w:val="single" w:sz="1" w:space="0" w:color="000000"/>
              <w:bottom w:val="single" w:sz="1" w:space="0" w:color="000000"/>
              <w:right w:val="single" w:sz="1" w:space="0" w:color="000000"/>
            </w:tcBorders>
            <w:shd w:val="clear" w:color="auto" w:fill="auto"/>
          </w:tcPr>
          <w:p w:rsidR="00CB13E7" w:rsidRPr="00CB13E7" w:rsidRDefault="00CB13E7" w:rsidP="00A512A5">
            <w:pPr>
              <w:pStyle w:val="TableContents"/>
              <w:snapToGrid w:val="0"/>
              <w:jc w:val="center"/>
            </w:pPr>
          </w:p>
          <w:p w:rsidR="00CB13E7" w:rsidRPr="00CB13E7" w:rsidRDefault="00CB13E7" w:rsidP="00A512A5">
            <w:pPr>
              <w:pStyle w:val="TableContents"/>
              <w:snapToGrid w:val="0"/>
              <w:jc w:val="center"/>
            </w:pPr>
          </w:p>
          <w:p w:rsidR="00CB13E7" w:rsidRPr="00CB13E7" w:rsidRDefault="00CB13E7" w:rsidP="00A512A5">
            <w:pPr>
              <w:pStyle w:val="TableContents"/>
              <w:snapToGrid w:val="0"/>
              <w:jc w:val="center"/>
            </w:pPr>
            <w:r w:rsidRPr="00CB13E7">
              <w:t xml:space="preserve">                                                                                 Котел ИШМА25, Устеренский</w:t>
            </w:r>
          </w:p>
          <w:p w:rsidR="00CB13E7" w:rsidRPr="00CB13E7" w:rsidRDefault="00CB13E7" w:rsidP="00A512A5">
            <w:pPr>
              <w:pStyle w:val="TableContents"/>
              <w:snapToGrid w:val="0"/>
              <w:jc w:val="center"/>
            </w:pPr>
            <w:r w:rsidRPr="00CB13E7">
              <w:t xml:space="preserve"> д/с</w:t>
            </w:r>
          </w:p>
          <w:p w:rsidR="00CB13E7" w:rsidRPr="00CB13E7" w:rsidRDefault="00CB13E7" w:rsidP="00A512A5">
            <w:pPr>
              <w:pStyle w:val="TableContents"/>
              <w:snapToGrid w:val="0"/>
              <w:jc w:val="center"/>
              <w:rPr>
                <w:bCs/>
              </w:rPr>
            </w:pPr>
            <w:r w:rsidRPr="00CB13E7">
              <w:rPr>
                <w:bCs/>
              </w:rPr>
              <w:t>Монтаж котлов</w:t>
            </w:r>
          </w:p>
          <w:p w:rsidR="00CB13E7" w:rsidRPr="00CB13E7" w:rsidRDefault="00CB13E7" w:rsidP="00A512A5">
            <w:pPr>
              <w:pStyle w:val="TableContents"/>
              <w:snapToGrid w:val="0"/>
              <w:jc w:val="center"/>
              <w:rPr>
                <w:bCs/>
              </w:rPr>
            </w:pPr>
            <w:r w:rsidRPr="00CB13E7">
              <w:rPr>
                <w:bCs/>
              </w:rPr>
              <w:t>Проектные работы</w:t>
            </w:r>
          </w:p>
          <w:p w:rsidR="00CB13E7" w:rsidRPr="00CB13E7" w:rsidRDefault="00CB13E7" w:rsidP="00A512A5">
            <w:pPr>
              <w:pStyle w:val="TableContents"/>
              <w:snapToGrid w:val="0"/>
              <w:jc w:val="center"/>
              <w:rPr>
                <w:bCs/>
              </w:rPr>
            </w:pPr>
            <w:r w:rsidRPr="00CB13E7">
              <w:rPr>
                <w:bCs/>
              </w:rPr>
              <w:t>Метрологические услуги</w:t>
            </w:r>
          </w:p>
          <w:p w:rsidR="00CB13E7" w:rsidRPr="00CB13E7" w:rsidRDefault="00CB13E7" w:rsidP="00A512A5">
            <w:pPr>
              <w:pStyle w:val="TableContents"/>
              <w:snapToGrid w:val="0"/>
              <w:jc w:val="center"/>
            </w:pPr>
            <w:r w:rsidRPr="00CB13E7">
              <w:rPr>
                <w:bCs/>
              </w:rPr>
              <w:t>Техобслуживание котельных</w:t>
            </w:r>
          </w:p>
        </w:tc>
      </w:tr>
      <w:tr w:rsidR="00CB13E7" w:rsidTr="00CB13E7">
        <w:tc>
          <w:tcPr>
            <w:tcW w:w="546"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lastRenderedPageBreak/>
              <w:t>X</w:t>
            </w:r>
          </w:p>
        </w:tc>
        <w:tc>
          <w:tcPr>
            <w:tcW w:w="3833"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pPr>
            <w:r w:rsidRPr="00CB13E7">
              <w:t>Благоустройство</w:t>
            </w:r>
          </w:p>
        </w:tc>
        <w:tc>
          <w:tcPr>
            <w:tcW w:w="1417"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pPr>
            <w:r w:rsidRPr="00CB13E7">
              <w:t>тыс. руб.</w:t>
            </w:r>
          </w:p>
        </w:tc>
        <w:tc>
          <w:tcPr>
            <w:tcW w:w="1418" w:type="dxa"/>
            <w:tcBorders>
              <w:left w:val="single" w:sz="1" w:space="0" w:color="000000"/>
              <w:bottom w:val="single" w:sz="1" w:space="0" w:color="000000"/>
            </w:tcBorders>
            <w:shd w:val="clear" w:color="auto" w:fill="auto"/>
          </w:tcPr>
          <w:p w:rsidR="00CB13E7" w:rsidRPr="00CB13E7" w:rsidRDefault="00CB13E7" w:rsidP="00A512A5">
            <w:pPr>
              <w:pStyle w:val="TableContents"/>
              <w:snapToGrid w:val="0"/>
              <w:jc w:val="center"/>
              <w:rPr>
                <w:bCs/>
              </w:rPr>
            </w:pPr>
            <w:r w:rsidRPr="00CB13E7">
              <w:rPr>
                <w:bCs/>
              </w:rPr>
              <w:t>9094,00</w:t>
            </w:r>
          </w:p>
        </w:tc>
        <w:tc>
          <w:tcPr>
            <w:tcW w:w="3118" w:type="dxa"/>
            <w:tcBorders>
              <w:left w:val="single" w:sz="1" w:space="0" w:color="000000"/>
              <w:bottom w:val="single" w:sz="1" w:space="0" w:color="000000"/>
              <w:right w:val="single" w:sz="1" w:space="0" w:color="000000"/>
            </w:tcBorders>
            <w:shd w:val="clear" w:color="auto" w:fill="auto"/>
          </w:tcPr>
          <w:p w:rsidR="00CB13E7" w:rsidRPr="00CB13E7" w:rsidRDefault="00CB13E7" w:rsidP="00A512A5">
            <w:pPr>
              <w:pStyle w:val="TableContents"/>
              <w:snapToGrid w:val="0"/>
              <w:jc w:val="center"/>
            </w:pPr>
          </w:p>
        </w:tc>
      </w:tr>
    </w:tbl>
    <w:p w:rsidR="00CB13E7" w:rsidRPr="00CB13E7" w:rsidRDefault="00CB13E7" w:rsidP="00CB13E7">
      <w:pPr>
        <w:spacing w:after="0" w:line="240" w:lineRule="auto"/>
        <w:jc w:val="both"/>
        <w:rPr>
          <w:rFonts w:ascii="Times New Roman" w:hAnsi="Times New Roman" w:cs="Times New Roman"/>
          <w:sz w:val="24"/>
          <w:szCs w:val="24"/>
        </w:rPr>
      </w:pPr>
    </w:p>
    <w:p w:rsidR="00100912" w:rsidRPr="00100912" w:rsidRDefault="00100912" w:rsidP="00100912">
      <w:pPr>
        <w:spacing w:after="0" w:line="240" w:lineRule="auto"/>
        <w:jc w:val="both"/>
        <w:rPr>
          <w:rFonts w:ascii="Times New Roman" w:hAnsi="Times New Roman" w:cs="Times New Roman"/>
          <w:sz w:val="24"/>
          <w:szCs w:val="24"/>
        </w:rPr>
      </w:pPr>
    </w:p>
    <w:p w:rsidR="001F7EB8" w:rsidRPr="00AC3ADB" w:rsidRDefault="001F7EB8" w:rsidP="00AC3ADB">
      <w:pPr>
        <w:spacing w:after="0" w:line="240" w:lineRule="auto"/>
        <w:jc w:val="both"/>
        <w:rPr>
          <w:rFonts w:ascii="Times New Roman" w:hAnsi="Times New Roman" w:cs="Times New Roman"/>
          <w:b/>
          <w:sz w:val="24"/>
          <w:szCs w:val="24"/>
        </w:rPr>
      </w:pPr>
    </w:p>
    <w:p w:rsidR="001F7EB8" w:rsidRDefault="001F7EB8"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11. Комиссия по делам несовершеннолетних</w:t>
      </w:r>
    </w:p>
    <w:p w:rsidR="00684DA5" w:rsidRDefault="00684DA5" w:rsidP="00AC3ADB">
      <w:pPr>
        <w:spacing w:after="0" w:line="240" w:lineRule="auto"/>
        <w:jc w:val="center"/>
        <w:rPr>
          <w:rFonts w:ascii="Times New Roman" w:hAnsi="Times New Roman" w:cs="Times New Roman"/>
          <w:b/>
          <w:sz w:val="24"/>
          <w:szCs w:val="24"/>
        </w:rPr>
      </w:pPr>
    </w:p>
    <w:tbl>
      <w:tblPr>
        <w:tblW w:w="0" w:type="auto"/>
        <w:tblInd w:w="-95" w:type="dxa"/>
        <w:tblLayout w:type="fixed"/>
        <w:tblLook w:val="0000"/>
      </w:tblPr>
      <w:tblGrid>
        <w:gridCol w:w="1090"/>
        <w:gridCol w:w="6815"/>
        <w:gridCol w:w="855"/>
        <w:gridCol w:w="1068"/>
      </w:tblGrid>
      <w:tr w:rsidR="00684DA5" w:rsidRPr="00684DA5" w:rsidTr="00D15CE2">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p w:rsidR="00684DA5" w:rsidRPr="00684DA5" w:rsidRDefault="00684DA5" w:rsidP="00684DA5">
            <w:pPr>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п/п</w:t>
            </w:r>
          </w:p>
        </w:tc>
        <w:tc>
          <w:tcPr>
            <w:tcW w:w="6815"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Показатели деятельности</w:t>
            </w:r>
          </w:p>
        </w:tc>
        <w:tc>
          <w:tcPr>
            <w:tcW w:w="85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Текущий год</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Предыдущий год</w:t>
            </w:r>
          </w:p>
        </w:tc>
      </w:tr>
    </w:tbl>
    <w:p w:rsidR="00684DA5" w:rsidRPr="00684DA5" w:rsidRDefault="00684DA5" w:rsidP="00684DA5">
      <w:pPr>
        <w:spacing w:after="0" w:line="240" w:lineRule="auto"/>
        <w:rPr>
          <w:rFonts w:ascii="Times New Roman" w:eastAsia="Times New Roman" w:hAnsi="Times New Roman" w:cs="Times New Roman"/>
          <w:sz w:val="24"/>
          <w:szCs w:val="24"/>
        </w:rPr>
      </w:pPr>
    </w:p>
    <w:tbl>
      <w:tblPr>
        <w:tblW w:w="0" w:type="auto"/>
        <w:tblInd w:w="-95" w:type="dxa"/>
        <w:tblLayout w:type="fixed"/>
        <w:tblLook w:val="0000"/>
      </w:tblPr>
      <w:tblGrid>
        <w:gridCol w:w="1090"/>
        <w:gridCol w:w="6725"/>
        <w:gridCol w:w="945"/>
        <w:gridCol w:w="1036"/>
        <w:gridCol w:w="32"/>
        <w:gridCol w:w="14"/>
      </w:tblGrid>
      <w:tr w:rsidR="00684DA5" w:rsidRPr="00684DA5" w:rsidTr="00D15CE2">
        <w:trPr>
          <w:gridAfter w:val="1"/>
          <w:wAfter w:w="14" w:type="dxa"/>
          <w:tblHeader/>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w:t>
            </w:r>
          </w:p>
        </w:tc>
      </w:tr>
      <w:tr w:rsidR="00684DA5" w:rsidRPr="00684DA5" w:rsidTr="00CB13E7">
        <w:tc>
          <w:tcPr>
            <w:tcW w:w="9842" w:type="dxa"/>
            <w:gridSpan w:val="6"/>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lang w:val="en-US"/>
              </w:rPr>
              <w:t>I</w:t>
            </w:r>
            <w:r w:rsidRPr="00684DA5">
              <w:rPr>
                <w:rFonts w:ascii="Times New Roman" w:hAnsi="Times New Roman" w:cs="Times New Roman"/>
                <w:sz w:val="24"/>
                <w:szCs w:val="24"/>
              </w:rPr>
              <w:t>. Общие сведения</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 Количество муниципальных служащих в администрации соответствующего муниципального района или городского округа, осуществляющих организационно-методическое, информационно-аналитическое и иное обеспечение деятельности  муниципальных комиссий по делам несовершеннолетних и защите их прав,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заместителей председателя комиссии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ответственных секретарей комиссии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членов комиссии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имеющих высшее юридическое образование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имеющих высшее педагогическое образование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имеющих высшее образование другой направленности (профиля)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имеющих среднее профессиональное образование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1.8.</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имеющих стаж работы в занимаемой должности до 2 лет</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1.9.</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имеющих стаж работы в занимаемой должности от 2 до 5 лет</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center"/>
              <w:rPr>
                <w:rFonts w:ascii="Times New Roman" w:hAnsi="Times New Roman" w:cs="Times New Roman"/>
                <w:b w:val="0"/>
                <w:sz w:val="24"/>
                <w:szCs w:val="24"/>
              </w:rPr>
            </w:pPr>
            <w:r w:rsidRPr="00684DA5">
              <w:rPr>
                <w:rFonts w:ascii="Times New Roman" w:hAnsi="Times New Roman" w:cs="Times New Roman"/>
                <w:b w:val="0"/>
                <w:sz w:val="24"/>
                <w:szCs w:val="24"/>
              </w:rPr>
              <w:t>1.10.</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both"/>
              <w:rPr>
                <w:rFonts w:ascii="Times New Roman" w:hAnsi="Times New Roman" w:cs="Times New Roman"/>
                <w:b w:val="0"/>
                <w:sz w:val="24"/>
                <w:szCs w:val="24"/>
              </w:rPr>
            </w:pPr>
            <w:r w:rsidRPr="00684DA5">
              <w:rPr>
                <w:rFonts w:ascii="Times New Roman" w:hAnsi="Times New Roman" w:cs="Times New Roman"/>
                <w:b w:val="0"/>
                <w:sz w:val="24"/>
                <w:szCs w:val="24"/>
              </w:rPr>
              <w:t>имеющих стаж работы в занимаемой должности от 5  до 10 лет</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имеющих стаж работы в занимаемой должности  свыше 10 лет</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получивших дополнительное профессиональное образование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Наличие условий для работы,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отдельного кабинета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абонентского номера, предоставленного по договору об оказании услуг телефонной связи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компьютера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места проведения заседаний комиссии по делам несовершеннолетних и защите их прав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Зал заседаний</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 xml:space="preserve">Зал </w:t>
            </w:r>
          </w:p>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заседаний</w:t>
            </w:r>
          </w:p>
        </w:tc>
      </w:tr>
      <w:tr w:rsidR="00684DA5" w:rsidRPr="00684DA5" w:rsidTr="00D15CE2">
        <w:trPr>
          <w:gridAfter w:val="2"/>
          <w:wAfter w:w="46" w:type="dxa"/>
        </w:trPr>
        <w:tc>
          <w:tcPr>
            <w:tcW w:w="9796" w:type="dxa"/>
            <w:gridSpan w:val="4"/>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lang w:val="en-US"/>
              </w:rPr>
              <w:t>II</w:t>
            </w:r>
            <w:r w:rsidRPr="00684DA5">
              <w:rPr>
                <w:rFonts w:ascii="Times New Roman" w:hAnsi="Times New Roman" w:cs="Times New Roman"/>
                <w:sz w:val="24"/>
                <w:szCs w:val="24"/>
              </w:rPr>
              <w:t xml:space="preserve">. Органы и учреждения системы профилактики безнадзорности </w:t>
            </w:r>
          </w:p>
          <w:p w:rsidR="00684DA5" w:rsidRPr="00684DA5" w:rsidRDefault="00684DA5" w:rsidP="00684DA5">
            <w:pPr>
              <w:pStyle w:val="afa"/>
              <w:suppressAutoHyphens w:val="0"/>
              <w:jc w:val="center"/>
              <w:rPr>
                <w:rFonts w:ascii="Times New Roman" w:hAnsi="Times New Roman" w:cs="Times New Roman"/>
                <w:sz w:val="24"/>
                <w:szCs w:val="24"/>
              </w:rPr>
            </w:pPr>
            <w:r w:rsidRPr="00684DA5">
              <w:rPr>
                <w:rFonts w:ascii="Times New Roman" w:hAnsi="Times New Roman" w:cs="Times New Roman"/>
                <w:sz w:val="24"/>
                <w:szCs w:val="24"/>
              </w:rPr>
              <w:t>и правонарушений несовершеннолетних</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Заполняется на основании сведений, представленных органами, осуществляющими управление в сфере образования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дошкольных образовательных организаций,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 количество воспитанников, находящихся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711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798</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дошкольных групп в общеобразовательных организациях,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1.2.1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воспитанников, находящихся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147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127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общеобразовательных организаций,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28</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1.3.1.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учащихся, обучающихся в них,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2307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2329</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1.3.1.1.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учащихся, достигших возраста 15 лет и не получивших </w:t>
            </w:r>
            <w:r w:rsidRPr="00684DA5">
              <w:rPr>
                <w:rFonts w:ascii="Times New Roman" w:hAnsi="Times New Roman" w:cs="Times New Roman"/>
                <w:b w:val="0"/>
                <w:sz w:val="24"/>
                <w:szCs w:val="24"/>
              </w:rPr>
              <w:lastRenderedPageBreak/>
              <w:t>основного общего образования, отчисленных из общеобразовательных организаций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lastRenderedPageBreak/>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lastRenderedPageBreak/>
              <w:t>1.3.1.2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учащихся старше  15 лет, отчисленных из общеобразовательных организаций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профессиональных образовательных организаций,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1.4.1.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студентов, обучающихся в них,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306</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306</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1.4.1.1.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студентов из числа детей-сирот и детей, оставшихся без попечения родителей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48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52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1.4.1.2.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студентов,  достигших возраста 15 лет и не получивших основного общего образования, отчисленных из профессиональных образовательных организаций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1.4.1.3.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студентов  старше  15 лет, отчисленных из профессиональных образовательных организаций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4</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организаций для детей-сирот и детей, оставшихся без попечения родителей,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1.5.1.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воспитанников, находящихся в них,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1.5.1.1.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детей с ограниченными возможностями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организаций дополнительного образования детей,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1.6.1.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детей,  обучающихся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631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620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Заполняется на основании сведений, предоставленных органами  социальной защиты населения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color w:val="FF0000"/>
                <w:sz w:val="24"/>
                <w:szCs w:val="24"/>
              </w:rPr>
            </w:pPr>
            <w:r w:rsidRPr="00684DA5">
              <w:rPr>
                <w:rFonts w:ascii="Times New Roman" w:hAnsi="Times New Roman" w:cs="Times New Roman"/>
                <w:b w:val="0"/>
                <w:sz w:val="24"/>
                <w:szCs w:val="24"/>
              </w:rPr>
              <w:t xml:space="preserve">Количество организаций социального обслуживания (территориальные центры социальной помощи семье и детям, центры психолого-педагогической помощи населению, центры экстренной психологической помощи и т.п.), всего </w:t>
            </w:r>
            <w:r w:rsidRPr="00684DA5">
              <w:rPr>
                <w:rFonts w:ascii="Times New Roman" w:hAnsi="Times New Roman" w:cs="Times New Roman"/>
                <w:b w:val="0"/>
                <w:color w:val="FF0000"/>
                <w:sz w:val="24"/>
                <w:szCs w:val="24"/>
              </w:rPr>
              <w:t xml:space="preserve">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специализированных учреждений для несовершеннолетних, нуждающихся в социальной реабилитации,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2.2.1.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несовершеннолетних, </w:t>
            </w:r>
          </w:p>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находящихся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семей, находящихся в социально опасном положении,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43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53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2.3.1.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86</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98</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2.3.2.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родителей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74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96</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многодетных семей,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387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394</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2.4.1.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1274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rPr>
              <w:t>1</w:t>
            </w:r>
            <w:r w:rsidRPr="00684DA5">
              <w:rPr>
                <w:rFonts w:ascii="Times New Roman" w:hAnsi="Times New Roman" w:cs="Times New Roman"/>
                <w:b w:val="0"/>
                <w:sz w:val="24"/>
                <w:szCs w:val="24"/>
                <w:lang w:val="en-US"/>
              </w:rPr>
              <w:t>285</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2.4.2.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родителей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707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723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pacing w:val="-4"/>
                <w:sz w:val="24"/>
                <w:szCs w:val="24"/>
              </w:rPr>
            </w:pPr>
            <w:r w:rsidRPr="00684DA5">
              <w:rPr>
                <w:rFonts w:ascii="Times New Roman" w:hAnsi="Times New Roman" w:cs="Times New Roman"/>
                <w:b w:val="0"/>
                <w:spacing w:val="-4"/>
                <w:sz w:val="24"/>
                <w:szCs w:val="24"/>
              </w:rPr>
              <w:t>Количество малообеспеченных семей,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1072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2.5.1.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1838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1927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2.5.2.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родителей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1590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1851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2.6.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нуждающихся в социальной реабилитации,  помещённых  за отчётный период  в специализированные учреждения  для несовершеннолетних,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Заполняется на основании сведений, представленных органами, осуществляющими управление в сфере охраны здоровья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3.1.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несовершеннолетних, состоящих на учёте в медицинских организациях в связи с необходимостью </w:t>
            </w:r>
            <w:r w:rsidRPr="00684DA5">
              <w:rPr>
                <w:rFonts w:ascii="Times New Roman" w:hAnsi="Times New Roman" w:cs="Times New Roman"/>
                <w:b w:val="0"/>
                <w:sz w:val="24"/>
                <w:szCs w:val="24"/>
              </w:rPr>
              <w:lastRenderedPageBreak/>
              <w:t>оказания наркологической помощи, всего, в том числе в связи: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lang w:val="en-US"/>
              </w:rPr>
            </w:pPr>
            <w:r w:rsidRPr="00684DA5">
              <w:rPr>
                <w:rFonts w:ascii="Times New Roman" w:hAnsi="Times New Roman" w:cs="Times New Roman"/>
                <w:sz w:val="24"/>
                <w:szCs w:val="24"/>
                <w:lang w:val="en-US"/>
              </w:rPr>
              <w:lastRenderedPageBreak/>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lang w:val="en-US"/>
              </w:rPr>
            </w:pPr>
            <w:r w:rsidRPr="00684DA5">
              <w:rPr>
                <w:rFonts w:ascii="Times New Roman" w:hAnsi="Times New Roman" w:cs="Times New Roman"/>
                <w:sz w:val="24"/>
                <w:szCs w:val="24"/>
                <w:lang w:val="en-US"/>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lastRenderedPageBreak/>
              <w:t>3.1.1.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 заболеванием хроническим алкоголизмом</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с заболеванием наркоманией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3.1.3.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 заболеванием токсикоманией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3.1.4.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со злоупотреблением наркотическими средствами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3.1.5.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со злоупотреблением  токсическими веществами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center"/>
              <w:rPr>
                <w:rFonts w:ascii="Times New Roman" w:hAnsi="Times New Roman" w:cs="Times New Roman"/>
                <w:b w:val="0"/>
                <w:sz w:val="24"/>
                <w:szCs w:val="24"/>
              </w:rPr>
            </w:pPr>
            <w:r w:rsidRPr="00684DA5">
              <w:rPr>
                <w:rFonts w:ascii="Times New Roman" w:hAnsi="Times New Roman" w:cs="Times New Roman"/>
                <w:b w:val="0"/>
                <w:sz w:val="24"/>
                <w:szCs w:val="24"/>
              </w:rPr>
              <w:t>3.1.6.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both"/>
              <w:rPr>
                <w:rFonts w:ascii="Times New Roman" w:hAnsi="Times New Roman" w:cs="Times New Roman"/>
                <w:b w:val="0"/>
                <w:sz w:val="24"/>
                <w:szCs w:val="24"/>
              </w:rPr>
            </w:pPr>
            <w:r w:rsidRPr="00684DA5">
              <w:rPr>
                <w:rFonts w:ascii="Times New Roman" w:hAnsi="Times New Roman" w:cs="Times New Roman"/>
                <w:b w:val="0"/>
                <w:sz w:val="24"/>
                <w:szCs w:val="24"/>
              </w:rPr>
              <w:t>со злоупотреблением алкогольной и спиртосодержащей продукцией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3.2.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безнадзорных (беспризорных) несовершеннолетних, доставленных в медицинские организации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3.3.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детей-сирот, детей, оставшихся без попечения родителей, и детей, находящихся в трудной жизненной ситуации, в возрасте до 4 лет включительно, находящихся в медицинских организациях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 xml:space="preserve"> Заполняется на основании  сведений, представленных органами опеки и попечительства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4.1.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Общее количество детей-сирот и детей, оставшихся без попечения родителей, находящихся на учёте в органах опеки и попечительства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177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Cs/>
                <w:sz w:val="24"/>
                <w:szCs w:val="24"/>
                <w:lang w:val="en-US"/>
              </w:rPr>
            </w:pPr>
            <w:r w:rsidRPr="00684DA5">
              <w:rPr>
                <w:rFonts w:ascii="Times New Roman" w:hAnsi="Times New Roman" w:cs="Times New Roman"/>
                <w:bCs/>
                <w:sz w:val="24"/>
                <w:szCs w:val="24"/>
                <w:lang w:val="en-US"/>
              </w:rPr>
              <w:t>192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4.2.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детей-сирот и детей, оставшихся без попечения родителей, обучающихся в профессиональных образовательных организациях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4.3.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детей-сирот, оба или единственный родитель которых умерли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44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37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4.4.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детей-сирот и детей, оставшихся без попечения родителей, проживающих в семьях опекунов (попечителей)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12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4.5.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детей-сирот и детей, оставшихся без попечения родителей, проживающих в приёмных семьях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158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rPr>
              <w:t>1</w:t>
            </w:r>
            <w:r w:rsidRPr="00684DA5">
              <w:rPr>
                <w:rFonts w:ascii="Times New Roman" w:hAnsi="Times New Roman" w:cs="Times New Roman"/>
                <w:b w:val="0"/>
                <w:sz w:val="24"/>
                <w:szCs w:val="24"/>
                <w:lang w:val="en-US"/>
              </w:rPr>
              <w:t>61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4.6.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детей-сирот и детей, оставшихся без попечения родителей, определённых за отчётный период под опеку (попечительство)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4.7.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детей-сирот и детей, оставшихся без попечения родителей, определённых  за отчётный период в приёмные семьи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4.8.</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детей-сирот и детей, оставшихся без попечения родителей, определённых за отчётный период в организации для детей-сирот и детей, оставшихся без попечения родителей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Заполняется на основании  сведений, представленных подразделениями по делам несовершеннолетних органов внутренних дел</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00"/>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подростков, состоящих на  учёте в подразделении по делам несовершеннолетних,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43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Cs/>
                <w:sz w:val="24"/>
                <w:szCs w:val="24"/>
              </w:rPr>
            </w:pPr>
            <w:r w:rsidRPr="00684DA5">
              <w:rPr>
                <w:rFonts w:ascii="Times New Roman" w:hAnsi="Times New Roman" w:cs="Times New Roman"/>
                <w:bCs/>
                <w:sz w:val="24"/>
                <w:szCs w:val="24"/>
              </w:rPr>
              <w:t>40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осуждённых условно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осуждённых к исправительным работам</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5.1.3.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осуждённых к обязательным работам</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5.1.4.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осуждённых к иным мерам наказания, не связанным с лишением свободы</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5.1.5.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обвиняемых или подозреваемых в  совершении преступлений, в отношении которых избраны меры пресечения, не связанные с заключением под стражу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lastRenderedPageBreak/>
              <w:t>5.1.6.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both"/>
              <w:rPr>
                <w:rFonts w:ascii="Times New Roman" w:hAnsi="Times New Roman" w:cs="Times New Roman"/>
                <w:b w:val="0"/>
                <w:sz w:val="24"/>
                <w:szCs w:val="24"/>
              </w:rPr>
            </w:pPr>
            <w:r w:rsidRPr="00684DA5">
              <w:rPr>
                <w:rFonts w:ascii="Times New Roman" w:hAnsi="Times New Roman" w:cs="Times New Roman"/>
                <w:b w:val="0"/>
                <w:sz w:val="24"/>
                <w:szCs w:val="24"/>
              </w:rPr>
              <w:t>условно-досрочно освобождённых от отбывания наказания, освобождённых от наказания вследствие акта об амнистии или в связи с помилованием</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5.1.7.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совершивших административное правонарушение, повлёкшее назначение административного наказания,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15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5.1.7.1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за употребление наркотических средств или психотропных веществ без назначения врача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5.1.7.2.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за употребление токсических веществ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5.1.7.3.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за употребление одурманивающих веществ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5.1.7.4.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за употребление алкогольной и спиртосодержащей продукции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rPr>
              <w:t>1</w:t>
            </w:r>
            <w:r w:rsidRPr="00684DA5">
              <w:rPr>
                <w:rFonts w:ascii="Times New Roman" w:hAnsi="Times New Roman" w:cs="Times New Roman"/>
                <w:b w:val="0"/>
                <w:sz w:val="24"/>
                <w:szCs w:val="24"/>
                <w:lang w:val="en-US"/>
              </w:rPr>
              <w:t>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center"/>
              <w:rPr>
                <w:rFonts w:ascii="Times New Roman" w:hAnsi="Times New Roman" w:cs="Times New Roman"/>
                <w:b w:val="0"/>
                <w:sz w:val="24"/>
                <w:szCs w:val="24"/>
              </w:rPr>
            </w:pPr>
            <w:r w:rsidRPr="00684DA5">
              <w:rPr>
                <w:rFonts w:ascii="Times New Roman" w:hAnsi="Times New Roman" w:cs="Times New Roman"/>
                <w:b w:val="0"/>
                <w:sz w:val="24"/>
                <w:szCs w:val="24"/>
              </w:rPr>
              <w:t>5.1.8.</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совершивших административное правонарушение до достижения возраста, с которого наступает административная ответственность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center"/>
              <w:rPr>
                <w:rFonts w:ascii="Times New Roman" w:hAnsi="Times New Roman" w:cs="Times New Roman"/>
                <w:b w:val="0"/>
                <w:sz w:val="24"/>
                <w:szCs w:val="24"/>
              </w:rPr>
            </w:pPr>
            <w:r w:rsidRPr="00684DA5">
              <w:rPr>
                <w:rFonts w:ascii="Times New Roman" w:hAnsi="Times New Roman" w:cs="Times New Roman"/>
                <w:b w:val="0"/>
                <w:sz w:val="24"/>
                <w:szCs w:val="24"/>
              </w:rPr>
              <w:t>5.1.9.</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both"/>
              <w:rPr>
                <w:rFonts w:ascii="Times New Roman" w:hAnsi="Times New Roman" w:cs="Times New Roman"/>
                <w:b w:val="0"/>
                <w:sz w:val="24"/>
                <w:szCs w:val="24"/>
              </w:rPr>
            </w:pPr>
            <w:r w:rsidRPr="00684DA5">
              <w:rPr>
                <w:rFonts w:ascii="Times New Roman" w:hAnsi="Times New Roman" w:cs="Times New Roman"/>
                <w:b w:val="0"/>
                <w:sz w:val="24"/>
                <w:szCs w:val="24"/>
              </w:rPr>
              <w:t>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6</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5.1.10.</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по другим основаниям</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состоящих на учёте в подразделении по делам несовершеннолетних,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43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5.2.1.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учащихся общеобразовательных организаций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18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19</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5.2.2.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студентов профессиональных образовательных организаций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22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18</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5.2.3.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обучающихся в других образовательных организациях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5.2.4.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работающих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5.2.5.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не работающих, не обучающихся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 xml:space="preserve">Заполняется на основании сведений, представленных учреждениями уголовно-исполнительной системы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6.1.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следственных изоляторов,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6.1.1.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подозреваемых и обвиняемых, находящихся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6.2.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воспитательных колоний,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6.2.1.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осуждённых, находящихся в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6.3.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уголовно-исполнительных </w:t>
            </w:r>
            <w:r w:rsidRPr="00684DA5">
              <w:rPr>
                <w:rFonts w:ascii="Times New Roman" w:hAnsi="Times New Roman" w:cs="Times New Roman"/>
                <w:b w:val="0"/>
                <w:sz w:val="24"/>
                <w:szCs w:val="24"/>
              </w:rPr>
              <w:br/>
              <w:t>инспекций,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6.3.1.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осуждённых, состоящих в них на учёте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Сведения о деятельности комиссии по делам несовершеннолетних и защите их прав (далее – комиссия)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проведённых заседаний комиссии,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22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20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выездных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рассмотренных на заседании комиссии вопросов,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lang w:val="en-US"/>
              </w:rPr>
            </w:pPr>
            <w:r w:rsidRPr="00684DA5">
              <w:rPr>
                <w:rFonts w:ascii="Times New Roman" w:hAnsi="Times New Roman" w:cs="Times New Roman"/>
                <w:sz w:val="24"/>
                <w:szCs w:val="24"/>
                <w:lang w:val="en-US"/>
              </w:rPr>
              <w:t>334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lang w:val="en-US"/>
              </w:rPr>
            </w:pPr>
            <w:r w:rsidRPr="00684DA5">
              <w:rPr>
                <w:rFonts w:ascii="Times New Roman" w:hAnsi="Times New Roman" w:cs="Times New Roman"/>
                <w:sz w:val="24"/>
                <w:szCs w:val="24"/>
                <w:lang w:val="en-US"/>
              </w:rPr>
              <w:t>362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дел по вопросам защиты прав и законных интересов несовершеннолетних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150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152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sz w:val="24"/>
                <w:szCs w:val="24"/>
              </w:rPr>
            </w:pPr>
            <w:r w:rsidRPr="00684DA5">
              <w:rPr>
                <w:rFonts w:ascii="Times New Roman" w:hAnsi="Times New Roman" w:cs="Times New Roman"/>
                <w:sz w:val="24"/>
                <w:szCs w:val="24"/>
              </w:rPr>
              <w:t xml:space="preserve">Количество несовершеннолетних, в отношении которых рассмотрены дела по вопросам защиты прав и законных интересов несовершеннолетних, всего, из них: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Cs/>
                <w:sz w:val="24"/>
                <w:szCs w:val="24"/>
                <w:lang w:val="en-US"/>
              </w:rPr>
            </w:pPr>
            <w:r w:rsidRPr="00684DA5">
              <w:rPr>
                <w:rFonts w:ascii="Times New Roman" w:hAnsi="Times New Roman" w:cs="Times New Roman"/>
                <w:bCs/>
                <w:sz w:val="24"/>
                <w:szCs w:val="24"/>
                <w:lang w:val="en-US"/>
              </w:rPr>
              <w:t>21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7.3.1.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несовершеннолетних, чьи трудовые права </w:t>
            </w:r>
            <w:r w:rsidRPr="00684DA5">
              <w:rPr>
                <w:rFonts w:ascii="Times New Roman" w:hAnsi="Times New Roman" w:cs="Times New Roman"/>
                <w:b w:val="0"/>
                <w:sz w:val="24"/>
                <w:szCs w:val="24"/>
              </w:rPr>
              <w:lastRenderedPageBreak/>
              <w:t xml:space="preserve">восстановлены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lastRenderedPageBreak/>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lastRenderedPageBreak/>
              <w:t>7.3.2.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несовершеннолетних, освободившихся из учреждений уголовно-исполнительной системы либо вернувшихся из специальных учебно-воспитательных учреждений, которым оказана помощь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7.3.3.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несовершеннолетних, которым возвращены жилые помещения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7.3.4.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направленных на медицинское обследование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19</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7.3.5.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возвращённых в образовательные организации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7.3.6.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помещённых  в специализированные учреждения для несовершеннолетних, нуждающихся в социальной реабилитации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 xml:space="preserve">Количество рассмотренных обращений, всего, в том числе: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7.4.1.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обращений несовершеннолетних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7.4.2.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обращений родителей или иных законных представителей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7.4.3.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обращений других граждан</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7.5.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поступивших в комиссию  информационных материалов в соответствии с подпунктом 2 пункта 2 статьи 9 Федерального закона от 24.06.1999 № 120-ФЗ «Об основах системы профилактики безнадзорности и правонарушений несовершеннолетних»,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shd w:val="clear" w:color="auto" w:fill="FFFFFF"/>
                <w:lang w:val="en-US"/>
              </w:rPr>
            </w:pPr>
            <w:r w:rsidRPr="00684DA5">
              <w:rPr>
                <w:rFonts w:ascii="Times New Roman" w:hAnsi="Times New Roman" w:cs="Times New Roman"/>
                <w:sz w:val="24"/>
                <w:szCs w:val="24"/>
                <w:shd w:val="clear" w:color="auto" w:fill="FFFFFF"/>
                <w:lang w:val="en-US"/>
              </w:rPr>
              <w:t>79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lang w:val="en-US"/>
              </w:rPr>
            </w:pPr>
            <w:r w:rsidRPr="00684DA5">
              <w:rPr>
                <w:rFonts w:ascii="Times New Roman" w:hAnsi="Times New Roman" w:cs="Times New Roman"/>
                <w:sz w:val="24"/>
                <w:szCs w:val="24"/>
                <w:lang w:val="en-US"/>
              </w:rPr>
              <w:t>101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7.5.1.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из органов, осуществляющих управление в сфере охраны здоровья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43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7.5.2.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из органов, осуществляющих управление в сфере образования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5</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7.5.3.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из органов  социальной защиты населения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12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7.5.4.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из органов внутренних дел</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28</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7.5.5.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из учреждений уголовно-исполнительной системы</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6</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6</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7.5.6.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из органов по контролю за оборотом наркотических средств и психотропных веществ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7.5.7.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из органов  по делам молодёжи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7.5.8.</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из  других органов и учреждений системы профилактики безнадзорности и правонарушений несовершеннолетних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9</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7.5.9.</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от граждан</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информационных материалов, направленных  комиссией в соответствии со статьёй 9 Федерального закона от 24.06.1999 № 120-ФЗ «Об основах системы профилактики безнадзорности и правонарушений несовершеннолетних»,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162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Cs/>
                <w:sz w:val="24"/>
                <w:szCs w:val="24"/>
                <w:lang w:val="en-US"/>
              </w:rPr>
            </w:pPr>
            <w:r w:rsidRPr="00684DA5">
              <w:rPr>
                <w:rFonts w:ascii="Times New Roman" w:hAnsi="Times New Roman" w:cs="Times New Roman"/>
                <w:bCs/>
                <w:sz w:val="24"/>
                <w:szCs w:val="24"/>
                <w:lang w:val="en-US"/>
              </w:rPr>
              <w:t>187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7.6.1.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органы прокуратуры</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7.6.2.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органы опеки и попечительства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7.6.3.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орган, осуществляющий управление в сфере охраны здоровья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31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7.6.4.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в орган, осуществляющий управление в сфере образования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26</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24</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7.6.5.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орган социальной защиты населения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28</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7.6.6.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органы внутренних дел</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32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36</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7.6.7.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уголовно-исполнительную инспекцию</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5</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7.6.8.</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орган по контролю за оборотом наркотических средств и психотропных веществ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7.6.9.</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орган по делам молодёжи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18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7.6.10.</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в другие органы и учреждения системы профилактики </w:t>
            </w:r>
            <w:r w:rsidRPr="00684DA5">
              <w:rPr>
                <w:rFonts w:ascii="Times New Roman" w:hAnsi="Times New Roman" w:cs="Times New Roman"/>
                <w:b w:val="0"/>
                <w:sz w:val="24"/>
                <w:szCs w:val="24"/>
              </w:rPr>
              <w:lastRenderedPageBreak/>
              <w:t>безнадзорности и правонарушений несовершеннолетних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lastRenderedPageBreak/>
              <w:t>14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lastRenderedPageBreak/>
              <w:t>7.7.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рассмотренных дел в отношении несовершеннолетних,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65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Cs/>
                <w:sz w:val="24"/>
                <w:szCs w:val="24"/>
                <w:lang w:val="en-US"/>
              </w:rPr>
            </w:pPr>
            <w:r w:rsidRPr="00684DA5">
              <w:rPr>
                <w:rFonts w:ascii="Times New Roman" w:hAnsi="Times New Roman" w:cs="Times New Roman"/>
                <w:bCs/>
                <w:sz w:val="24"/>
                <w:szCs w:val="24"/>
                <w:lang w:val="en-US"/>
              </w:rPr>
              <w:t>80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дел об административных правонарушениях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44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57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постановлений об отказе в возбуждении уголовного дела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7.7.3.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постановлений о прекращении уголовного дела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материалов (дел) органов, осуществляющих  управление в сфере  образования, по вопросам уклонения от обучения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представлений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законом от 29.12.2012 № 273-ФЗ «Об образовании в Российской Федерации»,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7.7.5.1.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принятых решений об исключении несовершеннолетних, не получивших общего образования, из образовательной организации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из числа исключённых из образовательных организаций,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7.7.6.1.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продолживших получение общего образования (в иной форме обучения или в другой образовательной организации)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7.7.6.2.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трудоустроенных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рассмотренных  материалов об оставлении несовершеннолетними, достигшими возраста 15 лет, общеобразовательных организаций до получения основного общего образования, всего, из них: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7.7.7.1.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принятых решений об оставлении несовершеннолетними, достигшими возраста 15 лет, общеобразовательных организаций до получения основного общего образования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7.7.7.2.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принятый решений о продолжении несовершеннолетними, достигшими возраста 15 лет, освоения образовательной программы основного общего образования в иной форме обучения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7.7.7.3.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принятых решений о трудоустройстве  с согласия родителей (законных представителей) несовершеннолетних,  достигших возраста 15 лет</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7.8.</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несовершеннолетних, в отношении которых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lang w:val="en-US"/>
              </w:rPr>
            </w:pPr>
            <w:r w:rsidRPr="00684DA5">
              <w:rPr>
                <w:rFonts w:ascii="Times New Roman" w:hAnsi="Times New Roman" w:cs="Times New Roman"/>
                <w:sz w:val="24"/>
                <w:szCs w:val="24"/>
                <w:lang w:val="en-US"/>
              </w:rPr>
              <w:t>65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lang w:val="en-US"/>
              </w:rPr>
            </w:pPr>
            <w:r w:rsidRPr="00684DA5">
              <w:rPr>
                <w:rFonts w:ascii="Times New Roman" w:hAnsi="Times New Roman" w:cs="Times New Roman"/>
                <w:sz w:val="24"/>
                <w:szCs w:val="24"/>
                <w:lang w:val="en-US"/>
              </w:rPr>
              <w:t>80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обучающихся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62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80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работающих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не работающих, не обучающихся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употребляющих алкогольную и спиртосодержащую продукцию,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7.8.4.1.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которым рекомендовано обратиться к наркологу</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употребляющих наркотические средства или психотропные вещества без назначения врача,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7.8.5.1.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несовершеннолетних, которым рекомендовано </w:t>
            </w:r>
            <w:r w:rsidRPr="00684DA5">
              <w:rPr>
                <w:rFonts w:ascii="Times New Roman" w:hAnsi="Times New Roman" w:cs="Times New Roman"/>
                <w:b w:val="0"/>
                <w:sz w:val="24"/>
                <w:szCs w:val="24"/>
              </w:rPr>
              <w:lastRenderedPageBreak/>
              <w:t>обратиться к наркологу</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lastRenderedPageBreak/>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lastRenderedPageBreak/>
              <w:t>7.8.6.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нарушивших обязанности, возложенные судом</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совершивших самовольные уходы,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8</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7.8.7.1.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совершивших самовольные уходы из  дома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5</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7.8.7.2.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совершивших самовольные уходы из организаций для детей-сирот и детей, оставшихся без попечения родителей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7.8.7.3.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совершивших самовольные уходы из специализированных учреждений для несовершеннолетних, нуждающихся в социальной реабилитации (гос.учрежд.)</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7.8.8.</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несовершеннолетних, на которых получены представления работодателя о расторжении трудового договора с несовершеннолетним работником  по инициативе работодателя или несовершеннолетнего, всего, из них: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7.8.8.1.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которые после расторжения трудового договора по инициативе работодателя или несовершеннолетнего вновь трудоустроены</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7.8.8.2.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которые после расторжения трудового договора  по инициативе работодателя или несовершеннолетнего  продолжили обучение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Height w:val="681"/>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7.9.</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несовершеннолетних, совершивших правонарушения,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44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57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7.9.1.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мужского пола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39</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53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7.9.2.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женского пола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7.9.3.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возрасте до 14 лет</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7.9.4.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учащихся общеобразовательных организаций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6</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16</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7.9.5.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студентов профессиональных образовательных организаций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7.9.6.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работающих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7.9.7.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не работающих, не обучающихся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7.9.8.</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Обучающихся в других образовательных организациях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7.10.</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sz w:val="24"/>
                <w:szCs w:val="24"/>
              </w:rPr>
            </w:pPr>
            <w:r w:rsidRPr="00684DA5">
              <w:rPr>
                <w:rFonts w:ascii="Times New Roman" w:hAnsi="Times New Roman" w:cs="Times New Roman"/>
                <w:sz w:val="24"/>
                <w:szCs w:val="24"/>
              </w:rPr>
              <w:t xml:space="preserve">Количество несовершеннолетних, состоящих  на контроле  в комиссии, всего,  из них: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7.10.1.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безнадзорных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7.10.2.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беспризорных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7.10.3.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занимающихся бродяжничеством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7.10.4.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занимающихся  попрошайничеством</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7.10.5.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употребляющих наркотические средства или психотропные вещества без назначения врача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7.10.6.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употребляющих одурманивающие вещества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7.10.7.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употребляющих алкогольную и спиртосодержащую продукцию</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7.10.8.</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совершивших  административное правонарушение, повлёкшее назначение административного наказания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z w:val="24"/>
                <w:szCs w:val="24"/>
              </w:rPr>
            </w:pPr>
            <w:r w:rsidRPr="00684DA5">
              <w:rPr>
                <w:rFonts w:ascii="Times New Roman" w:eastAsia="Times New Roman" w:hAnsi="Times New Roman" w:cs="Times New Roman"/>
                <w:sz w:val="24"/>
                <w:szCs w:val="24"/>
              </w:rPr>
              <w:t>7.10.9.</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совершивших  административное правонарушение до достижения возраста, с которого наступает административная ответственность</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pacing w:val="-6"/>
                <w:sz w:val="24"/>
                <w:szCs w:val="24"/>
              </w:rPr>
            </w:pPr>
            <w:r w:rsidRPr="00684DA5">
              <w:rPr>
                <w:rFonts w:ascii="Times New Roman" w:eastAsia="Times New Roman" w:hAnsi="Times New Roman" w:cs="Times New Roman"/>
                <w:spacing w:val="-6"/>
                <w:sz w:val="24"/>
                <w:szCs w:val="24"/>
              </w:rPr>
              <w:t>7.10.10.</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освобождённых  от уголовной ответственности вследствие акта об амнистии  или в связи с примирением с потерпевшим, деятельным раскаянием, а также в случаях, когда признано, что исправление может быть достигнуто путём применения  принудительных мер воспитательного воздействия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pacing w:val="-6"/>
                <w:sz w:val="24"/>
                <w:szCs w:val="24"/>
              </w:rPr>
            </w:pPr>
            <w:r w:rsidRPr="00684DA5">
              <w:rPr>
                <w:rFonts w:ascii="Times New Roman" w:eastAsia="Times New Roman" w:hAnsi="Times New Roman" w:cs="Times New Roman"/>
                <w:spacing w:val="-6"/>
                <w:sz w:val="24"/>
                <w:szCs w:val="24"/>
              </w:rPr>
              <w:t>7.10.11.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совершивших общественно опасные деяния и не подлежащих </w:t>
            </w:r>
            <w:r w:rsidRPr="00684DA5">
              <w:rPr>
                <w:rFonts w:ascii="Times New Roman" w:hAnsi="Times New Roman" w:cs="Times New Roman"/>
                <w:b w:val="0"/>
                <w:sz w:val="24"/>
                <w:szCs w:val="24"/>
              </w:rPr>
              <w:lastRenderedPageBreak/>
              <w:t xml:space="preserve">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lastRenderedPageBreak/>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pacing w:val="-6"/>
                <w:sz w:val="24"/>
                <w:szCs w:val="24"/>
              </w:rPr>
            </w:pPr>
            <w:r w:rsidRPr="00684DA5">
              <w:rPr>
                <w:rFonts w:ascii="Times New Roman" w:eastAsia="Times New Roman" w:hAnsi="Times New Roman" w:cs="Times New Roman"/>
                <w:spacing w:val="-6"/>
                <w:sz w:val="24"/>
                <w:szCs w:val="24"/>
              </w:rPr>
              <w:lastRenderedPageBreak/>
              <w:t>7.10.12.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обвиняемых или подозреваемых в совершении преступлений, в отношении которых избраны меры пресечения, не связанные с заключением под стражу</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pacing w:val="-6"/>
                <w:sz w:val="24"/>
                <w:szCs w:val="24"/>
              </w:rPr>
            </w:pPr>
            <w:r w:rsidRPr="00684DA5">
              <w:rPr>
                <w:rFonts w:ascii="Times New Roman" w:eastAsia="Times New Roman" w:hAnsi="Times New Roman" w:cs="Times New Roman"/>
                <w:spacing w:val="-6"/>
                <w:sz w:val="24"/>
                <w:szCs w:val="24"/>
              </w:rPr>
              <w:t>7.10.13.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условно-досрочно освобождённых от отбывания наказания, освобождённых от наказания вследствие акта об амнистии или в связи с помилованием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pacing w:val="-6"/>
                <w:sz w:val="24"/>
                <w:szCs w:val="24"/>
              </w:rPr>
            </w:pPr>
            <w:r w:rsidRPr="00684DA5">
              <w:rPr>
                <w:rFonts w:ascii="Times New Roman" w:eastAsia="Times New Roman" w:hAnsi="Times New Roman" w:cs="Times New Roman"/>
                <w:spacing w:val="-6"/>
                <w:sz w:val="24"/>
                <w:szCs w:val="24"/>
              </w:rPr>
              <w:t>7.10.14.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получивших отсрочку отбывания наказания или  отсрочку исполнения приговора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jc w:val="center"/>
              <w:rPr>
                <w:rFonts w:ascii="Times New Roman" w:eastAsia="Times New Roman" w:hAnsi="Times New Roman" w:cs="Times New Roman"/>
                <w:spacing w:val="-6"/>
                <w:sz w:val="24"/>
                <w:szCs w:val="24"/>
              </w:rPr>
            </w:pPr>
            <w:r w:rsidRPr="00684DA5">
              <w:rPr>
                <w:rFonts w:ascii="Times New Roman" w:eastAsia="Times New Roman" w:hAnsi="Times New Roman" w:cs="Times New Roman"/>
                <w:spacing w:val="-6"/>
                <w:sz w:val="24"/>
                <w:szCs w:val="24"/>
              </w:rPr>
              <w:t>7.10.15.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освобождённых из учреждений уголовно-исполнительной системы Федеральной службы исполнения наказаний,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7.10.16.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осуждённых за совершение преступления небольшой или средней тяжести и освобождённых судом от наказания с применением принудительных мер воспитательного воздействия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7.10.17.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осуждённых условно, осуждённых к обязательным работам, исправительным работам или иным мерам наказания, не связанным с лишением свободы</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несовершеннолетних, в отношении которых на заседаниях комиссии применены меры воздействия, предусмотренные законодательством Российской Федерации и законодательством Ульяновской области,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65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80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состоявших на учёте в подразделении по делам несовершеннолетних органов внутренних дел</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9</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7.11.2.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дела которых рассматривались ранее на заседании комиссии по делам несовершеннолетних и защите их прав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9</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7.11.3.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к которым ранее применялось административное наказание,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9</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7.11.3.1.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предупреждение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7.11.3.2.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административный штраф</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9</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7.11.4.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несовершеннолетних, к которым ранее применялись иные меры воспитательного воздействия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несовершеннолетних, трудоустроенных за  отчётный период,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168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180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7.12.1.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168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180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7.12.2.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несовершеннолетних, трудоустроенных в </w:t>
            </w:r>
            <w:r w:rsidRPr="00684DA5">
              <w:rPr>
                <w:rFonts w:ascii="Times New Roman" w:hAnsi="Times New Roman" w:cs="Times New Roman"/>
                <w:b w:val="0"/>
                <w:sz w:val="24"/>
                <w:szCs w:val="24"/>
              </w:rPr>
              <w:lastRenderedPageBreak/>
              <w:t xml:space="preserve">каникулярный период или свободное от учёбы время  с заключением бессрочного трудового договора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lastRenderedPageBreak/>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lastRenderedPageBreak/>
              <w:t>7.13.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 xml:space="preserve">Количество несовершеннолетних,  состоящих на учёте в подразделении по делам несовершеннолетних органов внутренних дел, трудоустроенных за  отчётный период,  всего, из них: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7.13.1.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несовершеннолетних, трудоустроенных в каникулярный период или свободное от учёбы время  с заключением срочного трудового договора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7.13.2.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несовершеннолетних, трудоустроенных в каникулярный период или свободное от учёбы время  с заключением бессрочного трудового договора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7.14.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принятых мер воздействия в отношении несовершеннолетних,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57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7.14.1.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принесённых извинений потерпевшему</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7.14.2.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вынесенных предупреждений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28</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7.14.3.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выговоров или строгих выговоров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7.14.4.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вынесенных административных штрафов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29</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7.14.4.1.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 сумма административных штрафов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68310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59610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7.14.5.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количество подготовленных совместно с соответствующими органами или учреждениями материалов в суды по вопросам, связанным с содержанием несовершеннолетних в специальных учебно-воспитательных учреждениях закрытого типа,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7.14.5.1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удовлетворено судом</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7.15.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принятых мер воздействия в отношении родителей или иных законных представителей несовершеннолетних,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152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155</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7.15.1.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рассмотренных дел в отношении  родителей или иных законных представителей,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152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155</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7.15.1.1.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за неисполнение обязанностей по содержанию, воспитанию, обучению, защите прав и законных интересов несовершеннолетних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150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152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7.15.2.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направленных материалов (дел) в суд  о лишении родительских прав,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12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7.15.2.1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удовлетворено судом</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11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center"/>
              <w:rPr>
                <w:rFonts w:ascii="Times New Roman" w:hAnsi="Times New Roman" w:cs="Times New Roman"/>
                <w:b w:val="0"/>
                <w:sz w:val="24"/>
                <w:szCs w:val="24"/>
              </w:rPr>
            </w:pPr>
            <w:r w:rsidRPr="00684DA5">
              <w:rPr>
                <w:rFonts w:ascii="Times New Roman" w:hAnsi="Times New Roman" w:cs="Times New Roman"/>
                <w:b w:val="0"/>
                <w:sz w:val="24"/>
                <w:szCs w:val="24"/>
              </w:rPr>
              <w:t>7.15.3.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родителей, лишённых родительских прав в отношении детей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13\12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8\8</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7.15.4.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 количество направленных материалов (дел) в суд об ограничении родительских прав,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7.15.4.1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удовлетворено судом</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7.15.5.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родителей, ограниченных в родительских правах в отношении детей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lang w:val="en-US"/>
              </w:rPr>
            </w:pPr>
            <w:r w:rsidRPr="00684DA5">
              <w:rPr>
                <w:rFonts w:ascii="Times New Roman" w:hAnsi="Times New Roman" w:cs="Times New Roman"/>
                <w:b w:val="0"/>
                <w:sz w:val="24"/>
                <w:szCs w:val="24"/>
                <w:shd w:val="clear" w:color="auto" w:fill="FFFFFF"/>
                <w:lang w:val="en-US"/>
              </w:rPr>
              <w:t>2\4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7.15.6.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вынесенных общественных порицаний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7.15.7.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вынесенных предупреждений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52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50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7.15.8.</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вынесенных административных штрафов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105</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7.15.8.1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сумма административных штрафов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24900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26390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7.15.9.</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отобрано детей у родителей (одного из них) или у других лиц, на попечении которых они находятся  (в соответствии со статьёй 77 Семейного кодекса Российской Федерации)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center"/>
              <w:rPr>
                <w:rFonts w:ascii="Times New Roman" w:hAnsi="Times New Roman" w:cs="Times New Roman"/>
                <w:b w:val="0"/>
                <w:sz w:val="24"/>
                <w:szCs w:val="24"/>
              </w:rPr>
            </w:pPr>
            <w:r w:rsidRPr="00684DA5">
              <w:rPr>
                <w:rFonts w:ascii="Times New Roman" w:hAnsi="Times New Roman" w:cs="Times New Roman"/>
                <w:b w:val="0"/>
                <w:sz w:val="24"/>
                <w:szCs w:val="24"/>
              </w:rPr>
              <w:t>7.15.10.</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left="-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восстановлено  родителей (одного из них)  в родительских правах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lastRenderedPageBreak/>
              <w:t>7.15.11.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трудоустроено родителей по ходатайству (содействию) комиссии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7.15.12.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родителей, прошедших курс лечения от алкоголизма, наркомании по инициативе комиссии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9</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7.15.13.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количество родителей, которым оказана материальная помощь по ходатайству комиссии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7.16.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привлечённых к ответственности  иных граждан,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7.16.1.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количество вынесенных  административных штрафов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7.16.1.1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сумма административных штрафов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3000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1500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7.17.</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Рассмотрено дел,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226</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240</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7.17.1.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срок до 15 дней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lang w:val="en-US"/>
              </w:rPr>
            </w:pPr>
            <w:r w:rsidRPr="00684DA5">
              <w:rPr>
                <w:rFonts w:ascii="Times New Roman" w:hAnsi="Times New Roman" w:cs="Times New Roman"/>
                <w:b w:val="0"/>
                <w:sz w:val="24"/>
                <w:szCs w:val="24"/>
                <w:lang w:val="en-US"/>
              </w:rPr>
              <w:t>197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236</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7.17.2.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срок до 1 месяца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7.17.3.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both"/>
              <w:rPr>
                <w:rFonts w:ascii="Times New Roman" w:hAnsi="Times New Roman" w:cs="Times New Roman"/>
                <w:b w:val="0"/>
                <w:sz w:val="24"/>
                <w:szCs w:val="24"/>
              </w:rPr>
            </w:pPr>
            <w:r w:rsidRPr="00684DA5">
              <w:rPr>
                <w:rFonts w:ascii="Times New Roman" w:hAnsi="Times New Roman" w:cs="Times New Roman"/>
                <w:b w:val="0"/>
                <w:sz w:val="24"/>
                <w:szCs w:val="24"/>
              </w:rPr>
              <w:t>в  срок свыше 1 месяца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7.17.4.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прекращено дел по истечении срока давности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7.17.5.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прекращено дел по иным обстоятельствам,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7.17.5.1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 по малозначительности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7.17.5.2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связи с отсутствием состава (события) правонарушения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pacing w:val="-8"/>
                <w:sz w:val="24"/>
                <w:szCs w:val="24"/>
              </w:rPr>
            </w:pPr>
            <w:r w:rsidRPr="00684DA5">
              <w:rPr>
                <w:rFonts w:ascii="Times New Roman" w:hAnsi="Times New Roman" w:cs="Times New Roman"/>
                <w:b w:val="0"/>
                <w:spacing w:val="-8"/>
                <w:sz w:val="24"/>
                <w:szCs w:val="24"/>
              </w:rPr>
              <w:t>7.17.5.3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по другим основаниям (указать) - со смертью</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7.18.</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проведённых комиссией   комплексных проверок,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shd w:val="clear" w:color="auto" w:fill="FFFFFF"/>
              </w:rPr>
            </w:pPr>
            <w:r w:rsidRPr="00684DA5">
              <w:rPr>
                <w:rFonts w:ascii="Times New Roman" w:hAnsi="Times New Roman" w:cs="Times New Roman"/>
                <w:sz w:val="24"/>
                <w:szCs w:val="24"/>
                <w:shd w:val="clear" w:color="auto" w:fill="FFFFFF"/>
              </w:rPr>
              <w:t>34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35</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7.18.1.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общеобразовательных организаций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32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35</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7.18.2.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профессиональных образовательных организаций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7.18.3.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подразделений по делам несовершеннолетних органов внутренних дел</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7.18.4.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других органов и учреждений системы профилактики безнадзорности и правонарушений несовершеннолетних (указать)</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shd w:val="clear" w:color="auto" w:fill="FFFFFF"/>
              </w:rPr>
            </w:pPr>
            <w:r w:rsidRPr="00684DA5">
              <w:rPr>
                <w:rFonts w:ascii="Times New Roman" w:hAnsi="Times New Roman" w:cs="Times New Roman"/>
                <w:b w:val="0"/>
                <w:sz w:val="24"/>
                <w:szCs w:val="24"/>
                <w:shd w:val="clear" w:color="auto" w:fill="FFFFFF"/>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7.19.</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 xml:space="preserve">Количество  рассмотренных комиссией  вопросов по предупреждению  безнадзорности и правонарушений несовершеннолетних, всего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108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122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7.20.</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направленных комиссией  представлений об устранении причин и условий, способствующих безнадзорности, беспризорности, правонарушениям и антиобщественным действиям несовершеннолетних,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10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7.20.1.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органы внутренних дел</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7.20.2.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органы, осуществляющие управление в сфере образования,  и образовательные организации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10</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7.20.3.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органы социальной защиты населения и организации социального обслуживания</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7.20.4.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 xml:space="preserve">в органы, осуществляющие управление в сфере  охраны здоровья </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7.20.5.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органы опеки и попечительства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7.20.6.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 другие органы и учреждения системы профилактики безнадзорности и правонарушений несовершеннолетних (указать)</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7.21.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полученных комиссией ответов на представления,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7</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7</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7.22.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 xml:space="preserve">Количество проведённых комиссией  мероприятий по вопросам координации деятельности органов и </w:t>
            </w:r>
            <w:r w:rsidRPr="00684DA5">
              <w:rPr>
                <w:rFonts w:ascii="Times New Roman" w:hAnsi="Times New Roman" w:cs="Times New Roman"/>
                <w:sz w:val="24"/>
                <w:szCs w:val="24"/>
              </w:rPr>
              <w:lastRenderedPageBreak/>
              <w:t>учреждений системы профилактики безнадзорности и правонарушений несовершеннолетних (заседаний круглого стола,  координационных совещаний, конференций и др.), всего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lastRenderedPageBreak/>
              <w:t>18</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21</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lastRenderedPageBreak/>
              <w:t>7.23.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полученных</w:t>
            </w:r>
            <w:r w:rsidRPr="00684DA5">
              <w:rPr>
                <w:rFonts w:ascii="Times New Roman" w:hAnsi="Times New Roman" w:cs="Times New Roman"/>
                <w:b w:val="0"/>
                <w:sz w:val="24"/>
                <w:szCs w:val="24"/>
              </w:rPr>
              <w:t xml:space="preserve"> </w:t>
            </w:r>
            <w:r w:rsidRPr="00684DA5">
              <w:rPr>
                <w:rFonts w:ascii="Times New Roman" w:hAnsi="Times New Roman" w:cs="Times New Roman"/>
                <w:sz w:val="24"/>
                <w:szCs w:val="24"/>
              </w:rPr>
              <w:t>комиссией актов прокурорского реагирования, всего, в том числе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4</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7.23.1.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представлений</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7.23.2.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протестов</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2</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7.24.</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полученных комиссией   представлений органов следствия,  дознания (в соответствии с  частью 2 статьи 158 Уголовно-процессуального кодекса Российской Федерации)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1</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7.25.</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полученных</w:t>
            </w:r>
            <w:r w:rsidRPr="00684DA5">
              <w:rPr>
                <w:rFonts w:ascii="Times New Roman" w:hAnsi="Times New Roman" w:cs="Times New Roman"/>
                <w:b w:val="0"/>
                <w:sz w:val="24"/>
                <w:szCs w:val="24"/>
              </w:rPr>
              <w:t xml:space="preserve"> </w:t>
            </w:r>
            <w:r w:rsidRPr="00684DA5">
              <w:rPr>
                <w:rFonts w:ascii="Times New Roman" w:hAnsi="Times New Roman" w:cs="Times New Roman"/>
                <w:sz w:val="24"/>
                <w:szCs w:val="24"/>
              </w:rPr>
              <w:t>комиссией   частных определений  суда</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sz w:val="24"/>
                <w:szCs w:val="24"/>
              </w:rPr>
            </w:pPr>
            <w:r w:rsidRPr="00684DA5">
              <w:rPr>
                <w:rFonts w:ascii="Times New Roman" w:hAnsi="Times New Roman" w:cs="Times New Roman"/>
                <w:sz w:val="24"/>
                <w:szCs w:val="24"/>
              </w:rPr>
              <w:t>7.26.</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sz w:val="24"/>
                <w:szCs w:val="24"/>
              </w:rPr>
            </w:pPr>
            <w:r w:rsidRPr="00684DA5">
              <w:rPr>
                <w:rFonts w:ascii="Times New Roman" w:hAnsi="Times New Roman" w:cs="Times New Roman"/>
                <w:sz w:val="24"/>
                <w:szCs w:val="24"/>
              </w:rPr>
              <w:t>Количество материалов по вопросам профилактики безнадзорности и правонарушений несовершеннолетних, опубликованных в средствах массовой информации  и размещённых  в информационно-телекоммуникационной сети «Интернет», всего, из них:</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45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sz w:val="24"/>
                <w:szCs w:val="24"/>
              </w:rPr>
            </w:pPr>
            <w:r w:rsidRPr="00684DA5">
              <w:rPr>
                <w:rFonts w:ascii="Times New Roman" w:hAnsi="Times New Roman" w:cs="Times New Roman"/>
                <w:sz w:val="24"/>
                <w:szCs w:val="24"/>
              </w:rPr>
              <w:t>46</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7.26.1.</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статей в газете</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45</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46</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7.26.2.</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выступлений на  радио</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r w:rsidR="00684DA5" w:rsidRPr="00684DA5" w:rsidTr="00D15CE2">
        <w:trPr>
          <w:gridAfter w:val="1"/>
          <w:wAfter w:w="14" w:type="dxa"/>
        </w:trPr>
        <w:tc>
          <w:tcPr>
            <w:tcW w:w="109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center"/>
              <w:rPr>
                <w:rFonts w:ascii="Times New Roman" w:hAnsi="Times New Roman" w:cs="Times New Roman"/>
                <w:b w:val="0"/>
                <w:sz w:val="24"/>
                <w:szCs w:val="24"/>
              </w:rPr>
            </w:pPr>
            <w:r w:rsidRPr="00684DA5">
              <w:rPr>
                <w:rFonts w:ascii="Times New Roman" w:hAnsi="Times New Roman" w:cs="Times New Roman"/>
                <w:b w:val="0"/>
                <w:sz w:val="24"/>
                <w:szCs w:val="24"/>
              </w:rPr>
              <w:t>7.26.3.</w:t>
            </w:r>
          </w:p>
        </w:tc>
        <w:tc>
          <w:tcPr>
            <w:tcW w:w="672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ind w:hanging="40"/>
              <w:jc w:val="both"/>
              <w:rPr>
                <w:rFonts w:ascii="Times New Roman" w:hAnsi="Times New Roman" w:cs="Times New Roman"/>
                <w:b w:val="0"/>
                <w:sz w:val="24"/>
                <w:szCs w:val="24"/>
              </w:rPr>
            </w:pPr>
            <w:r w:rsidRPr="00684DA5">
              <w:rPr>
                <w:rFonts w:ascii="Times New Roman" w:hAnsi="Times New Roman" w:cs="Times New Roman"/>
                <w:b w:val="0"/>
                <w:sz w:val="24"/>
                <w:szCs w:val="24"/>
              </w:rPr>
              <w:t>выступлений на телевидении</w:t>
            </w:r>
          </w:p>
        </w:tc>
        <w:tc>
          <w:tcPr>
            <w:tcW w:w="945"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pStyle w:val="afa"/>
              <w:suppressAutoHyphens w:val="0"/>
              <w:snapToGrid w:val="0"/>
              <w:jc w:val="center"/>
              <w:rPr>
                <w:rFonts w:ascii="Times New Roman" w:hAnsi="Times New Roman" w:cs="Times New Roman"/>
                <w:b w:val="0"/>
                <w:sz w:val="24"/>
                <w:szCs w:val="24"/>
              </w:rPr>
            </w:pPr>
            <w:r w:rsidRPr="00684DA5">
              <w:rPr>
                <w:rFonts w:ascii="Times New Roman" w:hAnsi="Times New Roman" w:cs="Times New Roman"/>
                <w:b w:val="0"/>
                <w:sz w:val="24"/>
                <w:szCs w:val="24"/>
              </w:rPr>
              <w:t>-</w:t>
            </w:r>
          </w:p>
        </w:tc>
      </w:tr>
    </w:tbl>
    <w:p w:rsidR="00684DA5" w:rsidRDefault="00684DA5" w:rsidP="00684DA5">
      <w:pPr>
        <w:pStyle w:val="ConsPlusNonformat"/>
        <w:rPr>
          <w:rFonts w:ascii="Times New Roman" w:hAnsi="Times New Roman"/>
          <w:b/>
          <w:sz w:val="28"/>
          <w:szCs w:val="28"/>
        </w:rPr>
      </w:pPr>
      <w:r>
        <w:rPr>
          <w:rFonts w:ascii="Times New Roman" w:hAnsi="Times New Roman"/>
          <w:b/>
          <w:sz w:val="28"/>
          <w:szCs w:val="28"/>
        </w:rPr>
        <w:tab/>
      </w:r>
    </w:p>
    <w:p w:rsidR="001F7EB8" w:rsidRPr="00AC3ADB" w:rsidRDefault="00940662" w:rsidP="00631487">
      <w:pPr>
        <w:pStyle w:val="ConsPlusNonformat"/>
        <w:rPr>
          <w:rFonts w:ascii="Times New Roman" w:hAnsi="Times New Roman" w:cs="Times New Roman"/>
          <w:b/>
          <w:sz w:val="24"/>
          <w:szCs w:val="24"/>
        </w:rPr>
      </w:pPr>
      <w:r w:rsidRPr="00AC3ADB">
        <w:rPr>
          <w:rFonts w:ascii="Times New Roman" w:hAnsi="Times New Roman" w:cs="Times New Roman"/>
          <w:b/>
          <w:sz w:val="24"/>
          <w:szCs w:val="24"/>
        </w:rPr>
        <w:tab/>
      </w:r>
    </w:p>
    <w:p w:rsidR="00652BC9" w:rsidRDefault="001F7EB8" w:rsidP="00652BC9">
      <w:pPr>
        <w:pStyle w:val="ConsPlusNonformat"/>
        <w:jc w:val="center"/>
        <w:rPr>
          <w:rFonts w:ascii="Times New Roman" w:hAnsi="Times New Roman" w:cs="Times New Roman"/>
          <w:b/>
          <w:sz w:val="24"/>
          <w:szCs w:val="24"/>
        </w:rPr>
      </w:pPr>
      <w:r w:rsidRPr="00AC3ADB">
        <w:rPr>
          <w:rFonts w:ascii="Times New Roman" w:hAnsi="Times New Roman" w:cs="Times New Roman"/>
          <w:b/>
          <w:sz w:val="24"/>
          <w:szCs w:val="24"/>
        </w:rPr>
        <w:t>12. Совет депутатов МО «Цильнинский район»</w:t>
      </w:r>
    </w:p>
    <w:p w:rsidR="00652BC9" w:rsidRDefault="00652BC9" w:rsidP="00652BC9">
      <w:pPr>
        <w:pStyle w:val="ConsPlusNonformat"/>
        <w:jc w:val="center"/>
        <w:rPr>
          <w:rFonts w:ascii="Times New Roman" w:hAnsi="Times New Roman" w:cs="Times New Roman"/>
          <w:b/>
          <w:sz w:val="24"/>
          <w:szCs w:val="24"/>
        </w:rPr>
      </w:pPr>
    </w:p>
    <w:p w:rsidR="00684DA5" w:rsidRPr="00652BC9" w:rsidRDefault="00684DA5" w:rsidP="00652BC9">
      <w:pPr>
        <w:pStyle w:val="ConsPlusNonformat"/>
        <w:jc w:val="both"/>
        <w:rPr>
          <w:rFonts w:ascii="Times New Roman" w:hAnsi="Times New Roman" w:cs="Times New Roman"/>
          <w:sz w:val="24"/>
          <w:szCs w:val="24"/>
        </w:rPr>
      </w:pPr>
      <w:r w:rsidRPr="00652BC9">
        <w:rPr>
          <w:rStyle w:val="af3"/>
          <w:rFonts w:ascii="Times New Roman" w:hAnsi="Times New Roman" w:cs="Times New Roman"/>
          <w:b w:val="0"/>
          <w:sz w:val="24"/>
          <w:szCs w:val="24"/>
        </w:rPr>
        <w:t xml:space="preserve">   Совет депутатов муниципального образования «Цильнинский район» Ульяновской области – представительный орган местного самоуправления, обладающий правом представлять интересы населения и от его имени принимать решения, действующие на территории района.</w:t>
      </w:r>
      <w:r w:rsidRPr="00652BC9">
        <w:rPr>
          <w:rFonts w:ascii="Times New Roman" w:hAnsi="Times New Roman" w:cs="Times New Roman"/>
          <w:b/>
          <w:sz w:val="24"/>
          <w:szCs w:val="24"/>
        </w:rPr>
        <w:t xml:space="preserve"> </w:t>
      </w:r>
      <w:r w:rsidRPr="00652BC9">
        <w:rPr>
          <w:rFonts w:ascii="Times New Roman" w:hAnsi="Times New Roman" w:cs="Times New Roman"/>
          <w:sz w:val="24"/>
          <w:szCs w:val="24"/>
        </w:rPr>
        <w:t xml:space="preserve">Совет депутатов МО «Цильнинский район» состоит из 14 депутатов, избранных на муниципальных выборах на основе всеобщего, равного и прямого избирательного права при тайном голосовании сроком на 5 лет. Совет депутатов МО «Цильнинский район» обладает правами юридического лица, имеет печать со своим полным наименованием – Совет депутатов муниципального образования «Цильнинский район». Совет депутатов МО «Цильнинский район» осуществляет свои полномочия и принимает правовые акты в коллегиальном порядке и в своей работе руководствуется Конституцией РФ, Федеральными законами, законами Ульяновской области, Уставом муниципального образования «Цильнинский район», утвержденного решением Совета депутатов муниципального образования «Цильнинский район» от  24.04.2014 № 87. </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Совет депутатов работает планово. План работы Совета составляется ежеквартально и утверждается Советом депутатов.</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Основной организационной формой деятельности Совета депутатов являются заседания.</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За 12 месяцев 2016 года  Совету депутатов поступило денежных средств в сумме    1829264,54 из них:</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 ст. 211 (заработная плата) –  1292965,62</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 ст. 212 (прочие выплаты) -  0,00</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 ст. 213 (начисления на зарплату) – 372390,35</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 ст. 222 (транспортные услуги) —  0,00</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 ст. 225 (работы, услуги по содержанию имущества ) – 2000,00</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lastRenderedPageBreak/>
        <w:t>- ст. 226 (прочие работы, услуги) – 148485,61</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 ст. 290 (почётные граждане, гос. Пошлина) – 10572,96</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 ст. 340 (канцелярские товары, расх, мат. к ноутбуку) – 2850,00</w:t>
      </w:r>
    </w:p>
    <w:p w:rsidR="00684DA5" w:rsidRPr="00684DA5" w:rsidRDefault="00684DA5" w:rsidP="00684DA5">
      <w:pPr>
        <w:snapToGrid w:val="0"/>
        <w:spacing w:after="0" w:line="240" w:lineRule="auto"/>
        <w:jc w:val="both"/>
        <w:rPr>
          <w:rFonts w:ascii="Times New Roman" w:hAnsi="Times New Roman" w:cs="Times New Roman"/>
          <w:sz w:val="24"/>
          <w:szCs w:val="24"/>
        </w:rPr>
      </w:pP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Всего за прошедший период  проведено 26 заседаний Совета депутатов, из них  рабочих 12 заседаний  и  14 заседаний Совета.</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 xml:space="preserve">За прошедший период Советом депутатов муниципального образования «Цильнинский район» принято 96 решений. Из них  55 решений ненормативного характера  и 41 решение, носящие нормативно-правовой характер. </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Советом депутатов разработаны, приняты и утверждены  следующие  важные документы:</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1. Об утверждении Порядка планирования и принятия решений об условиях приватизации муниципального имущества МО «Цильнинский район» Ульяновской области;</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2. О муниципальной программе социально-экономического развития муниципального образования  «Цильнинский район» Ульяновской области на 2016-2020 годы (1-е чтение);</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3. Об утверждении стратегии социально-экономического развития муниципального образования «Цильнинский район»  до 2030 года;</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4. ОТЧЕТ о работе контрольно-ревизионной комиссии Совета депутатов МО «Цильнинский район» Ульяновской области за 2015 год;</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5. ОТЧЕТ  о результатах работы ОМВД России по Цильнинскому району за 12 месяцев 2015 года;</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6. О комиссии по контролю за достоверностью сведений о доходах, об имуществе и обязательствах имущественного характера, представляемых депутатами Совета депутатов муниципального образования «Цильнинский район», лицами, замещающими муниципальную должность  муниципального образования «Цильнинский район», и по соблюдению требований к должностному поведению муниципальных служащих, депутатов Совета депутатов муниципального образования «Цильнинский район» и лиц, замещающих</w:t>
      </w:r>
      <w:r w:rsidRPr="00684DA5">
        <w:rPr>
          <w:rFonts w:ascii="Times New Roman" w:hAnsi="Times New Roman" w:cs="Times New Roman"/>
          <w:b/>
          <w:bCs/>
          <w:sz w:val="24"/>
          <w:szCs w:val="24"/>
        </w:rPr>
        <w:t xml:space="preserve"> </w:t>
      </w:r>
      <w:r w:rsidRPr="00684DA5">
        <w:rPr>
          <w:rFonts w:ascii="Times New Roman" w:hAnsi="Times New Roman" w:cs="Times New Roman"/>
          <w:sz w:val="24"/>
          <w:szCs w:val="24"/>
        </w:rPr>
        <w:t>муниципальные должности муниципального образования «Цильнинский район», и урегулированию конфликта интересов;</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 xml:space="preserve">7. О  реализации законодательства в области противодействия коррупции; </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 xml:space="preserve">8. О мерах социальной  поддержки  обучающихся на условиях договора о целевом обучении; </w:t>
      </w:r>
    </w:p>
    <w:p w:rsidR="00684DA5" w:rsidRPr="00684DA5" w:rsidRDefault="00684DA5" w:rsidP="00684DA5">
      <w:pPr>
        <w:snapToGrid w:val="0"/>
        <w:spacing w:after="0" w:line="240" w:lineRule="auto"/>
        <w:jc w:val="both"/>
        <w:rPr>
          <w:rFonts w:ascii="Times New Roman" w:hAnsi="Times New Roman" w:cs="Times New Roman"/>
          <w:bCs/>
          <w:sz w:val="24"/>
          <w:szCs w:val="24"/>
        </w:rPr>
      </w:pPr>
      <w:r w:rsidRPr="00684DA5">
        <w:rPr>
          <w:rFonts w:ascii="Times New Roman" w:hAnsi="Times New Roman" w:cs="Times New Roman"/>
          <w:sz w:val="24"/>
          <w:szCs w:val="24"/>
        </w:rPr>
        <w:tab/>
        <w:t xml:space="preserve">9. </w:t>
      </w:r>
      <w:r w:rsidRPr="00684DA5">
        <w:rPr>
          <w:rFonts w:ascii="Times New Roman" w:hAnsi="Times New Roman" w:cs="Times New Roman"/>
          <w:bCs/>
          <w:sz w:val="24"/>
          <w:szCs w:val="24"/>
        </w:rPr>
        <w:t>О внесении изменений в решение Совета депутатов муниципального образования «Цильнинский район» «</w:t>
      </w:r>
      <w:r w:rsidRPr="00684DA5">
        <w:rPr>
          <w:rFonts w:ascii="Times New Roman" w:hAnsi="Times New Roman" w:cs="Times New Roman"/>
          <w:sz w:val="24"/>
          <w:szCs w:val="24"/>
        </w:rPr>
        <w:t xml:space="preserve">О бюджете </w:t>
      </w:r>
      <w:r w:rsidRPr="00684DA5">
        <w:rPr>
          <w:rFonts w:ascii="Times New Roman" w:hAnsi="Times New Roman" w:cs="Times New Roman"/>
          <w:bCs/>
          <w:sz w:val="24"/>
          <w:szCs w:val="24"/>
        </w:rPr>
        <w:t xml:space="preserve">муниципального образования </w:t>
      </w:r>
      <w:r w:rsidRPr="00684DA5">
        <w:rPr>
          <w:rFonts w:ascii="Times New Roman" w:hAnsi="Times New Roman" w:cs="Times New Roman"/>
          <w:sz w:val="24"/>
          <w:szCs w:val="24"/>
        </w:rPr>
        <w:t>«Цильнинский район» на 2016 год</w:t>
      </w:r>
      <w:r w:rsidRPr="00684DA5">
        <w:rPr>
          <w:rFonts w:ascii="Times New Roman" w:hAnsi="Times New Roman" w:cs="Times New Roman"/>
          <w:bCs/>
          <w:sz w:val="24"/>
          <w:szCs w:val="24"/>
        </w:rPr>
        <w:t>»;</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10. Об утверждении муниципальной программы социально-экономического развития муниципального образования «Цильнинский район» Ульяновской области на 2016-2020 годы;</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 xml:space="preserve"> 11. О присвоении звания «Почетный гражданин Цильнинского района» Хакимову Альфиру Миндиновичу;</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12. Об утверждении отчета Председателя Совета депутатов муниципального образования «Цильнинский район»;</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13. Об утверждении графика приёма граждан депутатами Совета депутатов МО «Цильнинский район» на 2 квартал 2016 года.</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14. О присвоении звания «Почётный гражданин Цильнинского района» Шурекову Н.Ф.</w:t>
      </w:r>
    </w:p>
    <w:p w:rsidR="00684DA5" w:rsidRPr="00684DA5" w:rsidRDefault="00684DA5" w:rsidP="00684DA5">
      <w:pPr>
        <w:snapToGrid w:val="0"/>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z w:val="24"/>
          <w:szCs w:val="24"/>
        </w:rPr>
        <w:tab/>
        <w:t>15. О</w:t>
      </w:r>
      <w:r w:rsidRPr="00684DA5">
        <w:rPr>
          <w:rFonts w:ascii="Times New Roman" w:hAnsi="Times New Roman" w:cs="Times New Roman"/>
          <w:spacing w:val="-4"/>
          <w:kern w:val="1"/>
          <w:sz w:val="24"/>
          <w:szCs w:val="24"/>
          <w:shd w:val="clear" w:color="auto" w:fill="FFFFFF"/>
        </w:rPr>
        <w:t>тчет Главы муниципального образования «Цильнинский район» по итогам работы за 2015 год.</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b/>
          <w:bCs/>
          <w:sz w:val="24"/>
          <w:szCs w:val="24"/>
        </w:rPr>
        <w:tab/>
      </w:r>
      <w:r w:rsidRPr="00684DA5">
        <w:rPr>
          <w:rFonts w:ascii="Times New Roman" w:hAnsi="Times New Roman" w:cs="Times New Roman"/>
          <w:sz w:val="24"/>
          <w:szCs w:val="24"/>
        </w:rPr>
        <w:t xml:space="preserve">16. Об утверждении отчета </w:t>
      </w:r>
      <w:r w:rsidRPr="00684DA5">
        <w:rPr>
          <w:rFonts w:ascii="Times New Roman" w:hAnsi="Times New Roman" w:cs="Times New Roman"/>
          <w:spacing w:val="-4"/>
          <w:kern w:val="1"/>
          <w:sz w:val="24"/>
          <w:szCs w:val="24"/>
          <w:shd w:val="clear" w:color="auto" w:fill="FFFFFF"/>
        </w:rPr>
        <w:t>Главы муниципального образования «Цильнинский район» по итогам работы за 2015 год.</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lastRenderedPageBreak/>
        <w:tab/>
        <w:t xml:space="preserve">17. О проекте решения Совета депутатов муниципального образования «Цильнинский район» «Об отчёте об исполнении бюджета муниципального образования «Цильнинский район» за 2015 год» (1-е чтение). </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18. «О внесении изменений в Устав муниципального образования «Цильнинский район» в 1-ом чтении.</w:t>
      </w:r>
    </w:p>
    <w:p w:rsidR="00684DA5" w:rsidRPr="00684DA5" w:rsidRDefault="00684DA5" w:rsidP="00684DA5">
      <w:pPr>
        <w:spacing w:after="0" w:line="240" w:lineRule="auto"/>
        <w:jc w:val="both"/>
        <w:rPr>
          <w:rFonts w:ascii="Times New Roman" w:hAnsi="Times New Roman" w:cs="Times New Roman"/>
          <w:sz w:val="24"/>
          <w:szCs w:val="24"/>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 xml:space="preserve">19. «О Порядке </w:t>
      </w:r>
      <w:r w:rsidRPr="00684DA5">
        <w:rPr>
          <w:rFonts w:ascii="Times New Roman" w:hAnsi="Times New Roman" w:cs="Times New Roman"/>
          <w:sz w:val="24"/>
          <w:szCs w:val="24"/>
        </w:rPr>
        <w:t>сообщения муниципальным служащим, депутатом, лицом, замещающим муниципальную должность, органов местного самоуправления  муниципального образования «Цильнинский район» о получении им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и оценки, реализации (выкупа) и зачислении средств, вырученных от его реализации».</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20. О согласовании документов на награждение медалью ордена «Родительская слава».</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21. Об отчете об исполнении бюджета муниципального образования «Цильнинский район» за 2015 год (2-е чтение).</w:t>
      </w:r>
    </w:p>
    <w:p w:rsidR="00684DA5" w:rsidRPr="00684DA5" w:rsidRDefault="00684DA5" w:rsidP="00684DA5">
      <w:pPr>
        <w:spacing w:after="0" w:line="240" w:lineRule="auto"/>
        <w:jc w:val="both"/>
        <w:rPr>
          <w:rFonts w:ascii="Times New Roman" w:hAnsi="Times New Roman" w:cs="Times New Roman"/>
          <w:sz w:val="24"/>
          <w:szCs w:val="24"/>
        </w:rPr>
      </w:pPr>
      <w:r w:rsidRPr="00684DA5">
        <w:rPr>
          <w:rFonts w:ascii="Times New Roman" w:hAnsi="Times New Roman" w:cs="Times New Roman"/>
          <w:b/>
          <w:bCs/>
          <w:sz w:val="24"/>
          <w:szCs w:val="24"/>
        </w:rPr>
        <w:tab/>
      </w:r>
      <w:r w:rsidRPr="00684DA5">
        <w:rPr>
          <w:rFonts w:ascii="Times New Roman" w:hAnsi="Times New Roman" w:cs="Times New Roman"/>
          <w:sz w:val="24"/>
          <w:szCs w:val="24"/>
        </w:rPr>
        <w:t>22. О внесении изменений в Устав муниципального образования «Цильнинский район» Ульяновской области (2-е чтение).</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23. О порядке принятия лицами, замещающими муниципальные должности на постоянной основе в муниципальном образовании «Цильнинский район», наград, почётных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 xml:space="preserve">24. Об утверждении  Положения о палате представителей народа </w:t>
      </w:r>
      <w:r w:rsidRPr="00684DA5">
        <w:rPr>
          <w:rFonts w:ascii="Times New Roman" w:hAnsi="Times New Roman" w:cs="Times New Roman"/>
          <w:sz w:val="24"/>
          <w:szCs w:val="24"/>
        </w:rPr>
        <w:t xml:space="preserve">«Народная Дума» муниципального образования «Цильнинский район» </w:t>
      </w:r>
      <w:r w:rsidRPr="00684DA5">
        <w:rPr>
          <w:rFonts w:ascii="Times New Roman" w:hAnsi="Times New Roman" w:cs="Times New Roman"/>
          <w:spacing w:val="-4"/>
          <w:kern w:val="1"/>
          <w:sz w:val="24"/>
          <w:szCs w:val="24"/>
          <w:shd w:val="clear" w:color="auto" w:fill="FFFFFF"/>
        </w:rPr>
        <w:t>Ульяновской области».</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25. Об организации вывоза ТБО и ликвидации свалок в населенных пунктах.</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26. О занесении на доску Почёта «Лучшие люди Цильнинского района».</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27.</w:t>
      </w:r>
      <w:r w:rsidRPr="00684DA5">
        <w:rPr>
          <w:rFonts w:ascii="Times New Roman" w:hAnsi="Times New Roman" w:cs="Times New Roman"/>
          <w:b/>
          <w:bCs/>
          <w:spacing w:val="-4"/>
          <w:kern w:val="1"/>
          <w:sz w:val="24"/>
          <w:szCs w:val="24"/>
          <w:shd w:val="clear" w:color="auto" w:fill="FFFFFF"/>
        </w:rPr>
        <w:t xml:space="preserve"> </w:t>
      </w:r>
      <w:r w:rsidRPr="00684DA5">
        <w:rPr>
          <w:rFonts w:ascii="Times New Roman" w:hAnsi="Times New Roman" w:cs="Times New Roman"/>
          <w:spacing w:val="-4"/>
          <w:kern w:val="1"/>
          <w:sz w:val="24"/>
          <w:szCs w:val="24"/>
          <w:shd w:val="clear" w:color="auto" w:fill="FFFFFF"/>
        </w:rPr>
        <w:t>«О внесении изменений в решение Совета депутатов муниципального образования «Цильнинский район» «О бюджете муниципального образования «Цильнинский район» на 2016 год».</w:t>
      </w:r>
    </w:p>
    <w:p w:rsidR="00684DA5" w:rsidRPr="00684DA5" w:rsidRDefault="00684DA5" w:rsidP="00684DA5">
      <w:pPr>
        <w:spacing w:after="0" w:line="240" w:lineRule="auto"/>
        <w:jc w:val="both"/>
        <w:rPr>
          <w:rFonts w:ascii="Times New Roman" w:hAnsi="Times New Roman" w:cs="Times New Roman"/>
          <w:sz w:val="24"/>
          <w:szCs w:val="24"/>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 xml:space="preserve">28. О внесении изменений в решение Совета депутатов </w:t>
      </w:r>
      <w:r w:rsidRPr="00684DA5">
        <w:rPr>
          <w:rFonts w:ascii="Times New Roman" w:hAnsi="Times New Roman" w:cs="Times New Roman"/>
          <w:sz w:val="24"/>
          <w:szCs w:val="24"/>
        </w:rPr>
        <w:t xml:space="preserve">муниципального образования «Цильнинский район» «Об утверждении положения об особенностях бюджетного процесса в муниципальном образовании «Цильнинский район». </w:t>
      </w:r>
    </w:p>
    <w:p w:rsidR="00684DA5" w:rsidRPr="00684DA5" w:rsidRDefault="00684DA5" w:rsidP="00684DA5">
      <w:pPr>
        <w:snapToGrid w:val="0"/>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29. «О реализации мероприятий по профилактике заболеваний туберкулёзом на территории МО «Цильнинский район».</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30. Об утверждении графика приёма граждан депутатами Совета депутатов МО «Цильнинский район» на 3 квартал 2016 года.</w:t>
      </w:r>
    </w:p>
    <w:p w:rsidR="00684DA5" w:rsidRPr="00684DA5" w:rsidRDefault="00684DA5" w:rsidP="00684DA5">
      <w:pPr>
        <w:snapToGrid w:val="0"/>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b/>
          <w:bCs/>
          <w:spacing w:val="-4"/>
          <w:kern w:val="1"/>
          <w:sz w:val="24"/>
          <w:szCs w:val="24"/>
          <w:shd w:val="clear" w:color="auto" w:fill="FFFFFF"/>
        </w:rPr>
        <w:tab/>
      </w:r>
      <w:r w:rsidRPr="00684DA5">
        <w:rPr>
          <w:rFonts w:ascii="Times New Roman" w:hAnsi="Times New Roman" w:cs="Times New Roman"/>
          <w:spacing w:val="-4"/>
          <w:kern w:val="1"/>
          <w:sz w:val="24"/>
          <w:szCs w:val="24"/>
          <w:shd w:val="clear" w:color="auto" w:fill="FFFFFF"/>
        </w:rPr>
        <w:t>30. О награждении почётной грамотой Совета депутатов МО «Цильнинский район» в честь празднования «День почты России и работника  почтовой связи».</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 xml:space="preserve">31. «Отчет начальника отдела ОМВД России по Цильнинскому району за первое полугодие 2016 года». </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32. «О реализации мероприятий по подготовке образовательных учреждений к новому учебному году».</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33. О внесении изменений в решение Совета депутатов муниципального образования «Цильнинский район» «Об утверждении Положения об установлении и выплате ежемесячного денежного поощрения муниципальным служащим органов местного самоуправления МО «Цильнинский район».</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34. О внесении изменений в Положение о публичных слушаниях в муниципальном образовании «Цильнинский район».</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35. О внесении изменений в решение Совета депутатов муниципального образования «Цильнинский район» от 16.09.2010 № 121.</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36. О передаче муниципального имущества в государственную собственность Ульяновской области.</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lastRenderedPageBreak/>
        <w:tab/>
        <w:t>37. О согласовании документов Старостиной Ольги Борисовны.</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38. «О внесении изменений в решение Совета депутатов муниципального образования «Цильнинский район» «О бюджете муниципального образования «Цильнинский район» на 2016 год».</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39.  «О ремонте и содержании дорог на территории МО « Цильнинский район» в 2016 году».</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40.  «О структуре и предельной штатной численности администрации муниципального образования «Цильнинский район».</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41. Об утверждении Положения о порядке проведения квалификационного экзамена муниципального служащего и формах оценки знаний, навыков и умений (профессионального уровня).</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42. «Об утверждении Положения о дисциплинарных взысканиях за коррупционные правонарушения и порядок их примирения к муниципальным служащим муниципального образования «Цильнинский район».</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43. Об установлении учетной нормы и нормы предоставления площади жилого помещения по договору социального найма.</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44. Об утверждении Положения о денежном содержании муниципальных служащих органов местного самоуправления МО «Цильнинский район».</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45. Об освобождении от арендной платы за землю индивидуального предпринимателя Дмитриеву О.В.</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46. О награждении почётной грамотой Совета депутатов МО «Цильнинский район» в честь празднования Дня нефтяной и газовой промышленности.</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47. О внесении изменений в Устав муниципального образования «Цильнинский район» Ульяновской области (1-е чтение).</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 xml:space="preserve">48. Об установлении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«Цильнинский район» Ульяновской области. </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49. О внесении изменений в решение Совета депутатов муниципального образования «Цильнинский район» «О передаче полномочий по решению вопросов местного значения».</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50. О ходе подготовки к эпидемическому подъёму заболеваемости гриппом ОРВИ в сезоне 2016-2017г.</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51.Об утверждении графика приёма граждан депутатами Совета депутатов МО «Цильнинский район» на 4 квартал 2016 года.</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52.  О согласовании документов Утривановой Надежде Михайловне.</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53. О согласовании документов Клопковой Анфисе Владимировне.</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 xml:space="preserve">54. О награждении почётной грамотой Совета депутатов МО «Цильнинский район» в связи с праздником Дня дошкольного работника и Дня учителя. </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55. О внесении изменений в решение Совета депутатов муниципального образования «Цильнинский район» «О бюджете муниципального образования «Цильнинский район» на 2016 год.</w:t>
      </w:r>
    </w:p>
    <w:p w:rsidR="00684DA5" w:rsidRPr="00684DA5" w:rsidRDefault="00684DA5" w:rsidP="00684DA5">
      <w:pPr>
        <w:spacing w:after="0" w:line="240" w:lineRule="auto"/>
        <w:jc w:val="both"/>
        <w:rPr>
          <w:rFonts w:ascii="Times New Roman" w:hAnsi="Times New Roman" w:cs="Times New Roman"/>
          <w:color w:val="000000"/>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 xml:space="preserve">56. </w:t>
      </w:r>
      <w:r w:rsidRPr="00684DA5">
        <w:rPr>
          <w:rFonts w:ascii="Times New Roman" w:hAnsi="Times New Roman" w:cs="Times New Roman"/>
          <w:color w:val="000000"/>
          <w:spacing w:val="-4"/>
          <w:kern w:val="1"/>
          <w:sz w:val="24"/>
          <w:szCs w:val="24"/>
          <w:shd w:val="clear" w:color="auto" w:fill="FFFFFF"/>
        </w:rPr>
        <w:t>Об утверждении Положения об управлении муниципальным имуществом и по земельным отношениям администрации муниципального образования «Цильнинский район» Ульяновской области.</w:t>
      </w:r>
    </w:p>
    <w:p w:rsidR="00684DA5" w:rsidRPr="00684DA5" w:rsidRDefault="00684DA5" w:rsidP="00684DA5">
      <w:pPr>
        <w:spacing w:after="0" w:line="240" w:lineRule="auto"/>
        <w:jc w:val="both"/>
        <w:rPr>
          <w:rFonts w:ascii="Times New Roman" w:hAnsi="Times New Roman" w:cs="Times New Roman"/>
          <w:color w:val="000000"/>
          <w:spacing w:val="-4"/>
          <w:kern w:val="1"/>
          <w:sz w:val="24"/>
          <w:szCs w:val="24"/>
          <w:shd w:val="clear" w:color="auto" w:fill="FFFFFF"/>
        </w:rPr>
      </w:pPr>
      <w:r w:rsidRPr="00684DA5">
        <w:rPr>
          <w:rFonts w:ascii="Times New Roman" w:hAnsi="Times New Roman" w:cs="Times New Roman"/>
          <w:color w:val="000000"/>
          <w:spacing w:val="-4"/>
          <w:kern w:val="1"/>
          <w:sz w:val="24"/>
          <w:szCs w:val="24"/>
          <w:shd w:val="clear" w:color="auto" w:fill="FFFFFF"/>
        </w:rPr>
        <w:tab/>
        <w:t>57. О принятии в муниципальную собственность МО «Цильнинский район» Ульяновской области имущества.</w:t>
      </w:r>
    </w:p>
    <w:p w:rsidR="00684DA5" w:rsidRPr="00684DA5" w:rsidRDefault="00684DA5" w:rsidP="00684DA5">
      <w:pPr>
        <w:snapToGrid w:val="0"/>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58. О приеме части полномочий по решению вопросов местного значения по осуществлению внешнего контроля за исполнением бюджета поселений.</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 xml:space="preserve"> 59. О внесении изменений в решение Совета депутатов муниципаль</w:t>
      </w:r>
      <w:r w:rsidRPr="00684DA5">
        <w:rPr>
          <w:rFonts w:ascii="Times New Roman" w:hAnsi="Times New Roman" w:cs="Times New Roman"/>
          <w:spacing w:val="-4"/>
          <w:kern w:val="1"/>
          <w:sz w:val="24"/>
          <w:szCs w:val="24"/>
          <w:shd w:val="clear" w:color="auto" w:fill="FFFFFF"/>
        </w:rPr>
        <w:softHyphen/>
        <w:t>ного образования  «Цильнинский район» «О районной трёхсторонней комиссии по регулированию социально-трудовых отношений МО  «Цильнинский район».</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lastRenderedPageBreak/>
        <w:tab/>
        <w:t>60. О внесении изменений в решение Совета депутатов муниципаль</w:t>
      </w:r>
      <w:r w:rsidRPr="00684DA5">
        <w:rPr>
          <w:rFonts w:ascii="Times New Roman" w:hAnsi="Times New Roman" w:cs="Times New Roman"/>
          <w:spacing w:val="-4"/>
          <w:kern w:val="1"/>
          <w:sz w:val="24"/>
          <w:szCs w:val="24"/>
          <w:shd w:val="clear" w:color="auto" w:fill="FFFFFF"/>
        </w:rPr>
        <w:softHyphen/>
        <w:t>ного образования  «Цильнинский район» «Об утверждении Порядка разрешения разногласий, возникающих по результатам проведения оценки регулирующего воздействия проектов нормативно правовых актов МО «Цильнинский район», затрагивающих вопросы осуществления предпринимательской и инвестиционной деятельности».</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61. О внесении изменений в решение Совета депутатов муниципаль</w:t>
      </w:r>
      <w:r w:rsidRPr="00684DA5">
        <w:rPr>
          <w:rFonts w:ascii="Times New Roman" w:hAnsi="Times New Roman" w:cs="Times New Roman"/>
          <w:spacing w:val="-4"/>
          <w:kern w:val="1"/>
          <w:sz w:val="24"/>
          <w:szCs w:val="24"/>
          <w:shd w:val="clear" w:color="auto" w:fill="FFFFFF"/>
        </w:rPr>
        <w:softHyphen/>
        <w:t>ного образования  «Цильнинский район» «Об утверждении Порядка разрешения разногласий, возникающих по результатам проведения экспертизы нормативных правовых актов МО «Цильнинский район» Ульяновской области, затрагивающих вопросы осуществления предпринимательской и инвестиционной деятельности».</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color w:val="000000"/>
          <w:spacing w:val="-4"/>
          <w:kern w:val="1"/>
          <w:sz w:val="24"/>
          <w:szCs w:val="24"/>
          <w:shd w:val="clear" w:color="auto" w:fill="FFFFFF"/>
        </w:rPr>
        <w:t xml:space="preserve">Докладывает: </w:t>
      </w:r>
      <w:r w:rsidRPr="00684DA5">
        <w:rPr>
          <w:rFonts w:ascii="Times New Roman" w:hAnsi="Times New Roman" w:cs="Times New Roman"/>
          <w:spacing w:val="-4"/>
          <w:kern w:val="1"/>
          <w:sz w:val="24"/>
          <w:szCs w:val="24"/>
          <w:shd w:val="clear" w:color="auto" w:fill="FFFFFF"/>
        </w:rPr>
        <w:t>начальник управления экономического и стратегического развития администрации МО «Цильнинский район» Шубина З.Д.</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62. О награждении Почетной грамотой Совета депутатов муниципального образования «Цильнинский район».</w:t>
      </w:r>
    </w:p>
    <w:p w:rsidR="00684DA5" w:rsidRPr="00684DA5" w:rsidRDefault="00684DA5" w:rsidP="00684DA5">
      <w:pPr>
        <w:spacing w:after="0" w:line="240" w:lineRule="auto"/>
        <w:jc w:val="both"/>
        <w:rPr>
          <w:rFonts w:ascii="Times New Roman" w:hAnsi="Times New Roman" w:cs="Times New Roman"/>
          <w:sz w:val="24"/>
          <w:szCs w:val="24"/>
        </w:rPr>
      </w:pPr>
      <w:r w:rsidRPr="00684DA5">
        <w:rPr>
          <w:rFonts w:ascii="Times New Roman" w:hAnsi="Times New Roman" w:cs="Times New Roman"/>
          <w:spacing w:val="-4"/>
          <w:kern w:val="1"/>
          <w:sz w:val="24"/>
          <w:szCs w:val="24"/>
          <w:shd w:val="clear" w:color="auto" w:fill="FFFFFF"/>
        </w:rPr>
        <w:tab/>
        <w:t xml:space="preserve">63. </w:t>
      </w:r>
      <w:r w:rsidRPr="00684DA5">
        <w:rPr>
          <w:rFonts w:ascii="Times New Roman" w:hAnsi="Times New Roman" w:cs="Times New Roman"/>
          <w:sz w:val="24"/>
          <w:szCs w:val="24"/>
        </w:rPr>
        <w:t>«О бюджете муниципального образования «Цильнинский район» на 2017 год и на плановый период 2018 и 2019 годов».</w:t>
      </w:r>
    </w:p>
    <w:p w:rsidR="00684DA5" w:rsidRPr="00684DA5" w:rsidRDefault="00684DA5" w:rsidP="00684DA5">
      <w:pPr>
        <w:spacing w:after="0" w:line="240" w:lineRule="auto"/>
        <w:jc w:val="both"/>
        <w:rPr>
          <w:rFonts w:ascii="Times New Roman" w:hAnsi="Times New Roman" w:cs="Times New Roman"/>
          <w:sz w:val="24"/>
          <w:szCs w:val="24"/>
        </w:rPr>
      </w:pPr>
      <w:r w:rsidRPr="00684DA5">
        <w:rPr>
          <w:rFonts w:ascii="Times New Roman" w:hAnsi="Times New Roman" w:cs="Times New Roman"/>
          <w:spacing w:val="-4"/>
          <w:kern w:val="1"/>
          <w:sz w:val="24"/>
          <w:szCs w:val="24"/>
          <w:shd w:val="clear" w:color="auto" w:fill="FFFFFF"/>
        </w:rPr>
        <w:tab/>
        <w:t xml:space="preserve">64. О внесении изменений в Устав </w:t>
      </w:r>
      <w:r w:rsidRPr="00684DA5">
        <w:rPr>
          <w:rFonts w:ascii="Times New Roman" w:hAnsi="Times New Roman" w:cs="Times New Roman"/>
          <w:sz w:val="24"/>
          <w:szCs w:val="24"/>
        </w:rPr>
        <w:t xml:space="preserve">муниципального образования «Цильнинский район» во втором чтении.  </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Докладывает: Старший инспектор Совета депутатов муниципального образования «Цильнинский район» Большебородова К.А.</w:t>
      </w:r>
    </w:p>
    <w:p w:rsidR="00684DA5" w:rsidRPr="00684DA5" w:rsidRDefault="00684DA5" w:rsidP="00684DA5">
      <w:pPr>
        <w:snapToGrid w:val="0"/>
        <w:spacing w:after="0" w:line="240" w:lineRule="auto"/>
        <w:jc w:val="both"/>
        <w:rPr>
          <w:rFonts w:ascii="Times New Roman" w:hAnsi="Times New Roman" w:cs="Times New Roman"/>
          <w:spacing w:val="-4"/>
          <w:kern w:val="1"/>
          <w:sz w:val="24"/>
          <w:szCs w:val="24"/>
          <w:shd w:val="clear" w:color="auto" w:fill="FFFFFF"/>
        </w:rPr>
      </w:pPr>
      <w:r w:rsidRPr="00684DA5">
        <w:rPr>
          <w:rFonts w:ascii="Times New Roman" w:hAnsi="Times New Roman" w:cs="Times New Roman"/>
          <w:spacing w:val="-4"/>
          <w:kern w:val="1"/>
          <w:sz w:val="24"/>
          <w:szCs w:val="24"/>
          <w:shd w:val="clear" w:color="auto" w:fill="FFFFFF"/>
        </w:rPr>
        <w:tab/>
        <w:t>65. «О структуре и предельной штатной численности управления муниципальным имуществом и по земельным отношениям администрации муниципального образования «Цильнинский район».</w:t>
      </w:r>
    </w:p>
    <w:p w:rsidR="00684DA5" w:rsidRPr="00684DA5" w:rsidRDefault="00684DA5" w:rsidP="00684DA5">
      <w:pPr>
        <w:snapToGrid w:val="0"/>
        <w:spacing w:after="0" w:line="240" w:lineRule="auto"/>
        <w:jc w:val="both"/>
        <w:rPr>
          <w:rFonts w:ascii="Times New Roman" w:hAnsi="Times New Roman" w:cs="Times New Roman"/>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Pr="00684DA5">
        <w:rPr>
          <w:rFonts w:ascii="Times New Roman" w:hAnsi="Times New Roman" w:cs="Times New Roman"/>
          <w:spacing w:val="-4"/>
          <w:kern w:val="1"/>
          <w:sz w:val="24"/>
          <w:szCs w:val="24"/>
          <w:shd w:val="clear" w:color="auto" w:fill="FFFFFF"/>
        </w:rPr>
        <w:t>66. О награждении Почетной грамотой Совета депутатов муниципального образования «Цильнинский район» сотрудников отдела МВД России по Цильнинскому району.</w:t>
      </w:r>
    </w:p>
    <w:p w:rsidR="00684DA5" w:rsidRPr="00684DA5" w:rsidRDefault="00684DA5" w:rsidP="00684DA5">
      <w:pPr>
        <w:snapToGrid w:val="0"/>
        <w:spacing w:after="0" w:line="240" w:lineRule="auto"/>
        <w:jc w:val="both"/>
        <w:rPr>
          <w:rFonts w:ascii="Times New Roman" w:hAnsi="Times New Roman" w:cs="Times New Roman"/>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Pr="00684DA5">
        <w:rPr>
          <w:rFonts w:ascii="Times New Roman" w:hAnsi="Times New Roman" w:cs="Times New Roman"/>
          <w:spacing w:val="-4"/>
          <w:kern w:val="1"/>
          <w:sz w:val="24"/>
          <w:szCs w:val="24"/>
          <w:shd w:val="clear" w:color="auto" w:fill="FFFFFF"/>
        </w:rPr>
        <w:t>67. О награждении Почетной грамотой Совета депутатов муниципального образования «Цильнинский район» к дню сельского хозяйства и перерабатывающей промышленности.</w:t>
      </w:r>
    </w:p>
    <w:p w:rsidR="00684DA5" w:rsidRPr="00684DA5" w:rsidRDefault="00684DA5" w:rsidP="00684DA5">
      <w:pPr>
        <w:snapToGrid w:val="0"/>
        <w:spacing w:after="0" w:line="240" w:lineRule="auto"/>
        <w:jc w:val="both"/>
        <w:rPr>
          <w:rFonts w:ascii="Times New Roman" w:hAnsi="Times New Roman" w:cs="Times New Roman"/>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Pr="00684DA5">
        <w:rPr>
          <w:rFonts w:ascii="Times New Roman" w:hAnsi="Times New Roman" w:cs="Times New Roman"/>
          <w:spacing w:val="-4"/>
          <w:kern w:val="1"/>
          <w:sz w:val="24"/>
          <w:szCs w:val="24"/>
          <w:shd w:val="clear" w:color="auto" w:fill="FFFFFF"/>
        </w:rPr>
        <w:t>68. «Об итогах смотра -конкурса на звание «Лучший орган местного самоуправления муниципальных образований в области обеспечения безопасности  жизнедеятельности населения».</w:t>
      </w:r>
    </w:p>
    <w:p w:rsidR="00684DA5" w:rsidRPr="00684DA5" w:rsidRDefault="00684DA5" w:rsidP="00684D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DA5">
        <w:rPr>
          <w:rFonts w:ascii="Times New Roman" w:hAnsi="Times New Roman" w:cs="Times New Roman"/>
          <w:sz w:val="24"/>
          <w:szCs w:val="24"/>
        </w:rPr>
        <w:t xml:space="preserve">69. «О бюджете муниципального образования «Цильнинский район» на 2017 год и на плановый период 2018 и 2019 годов» во втором  чтении. </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Pr="00684DA5">
        <w:rPr>
          <w:rFonts w:ascii="Times New Roman" w:hAnsi="Times New Roman" w:cs="Times New Roman"/>
          <w:spacing w:val="-4"/>
          <w:kern w:val="1"/>
          <w:sz w:val="24"/>
          <w:szCs w:val="24"/>
          <w:shd w:val="clear" w:color="auto" w:fill="FFFFFF"/>
        </w:rPr>
        <w:t>70. О пенсионном обеспечении лиц, замещавших выборные муниципальные должности на постоянной основе муниципального образования «Цильнинский район»  Ульяновской области.</w:t>
      </w:r>
    </w:p>
    <w:p w:rsidR="00684DA5" w:rsidRPr="00684DA5" w:rsidRDefault="00684DA5" w:rsidP="00684DA5">
      <w:pPr>
        <w:spacing w:after="0" w:line="240" w:lineRule="auto"/>
        <w:jc w:val="both"/>
        <w:rPr>
          <w:rFonts w:ascii="Times New Roman" w:hAnsi="Times New Roman" w:cs="Times New Roman"/>
          <w:color w:val="000000"/>
          <w:spacing w:val="-4"/>
          <w:kern w:val="1"/>
          <w:sz w:val="24"/>
          <w:szCs w:val="24"/>
          <w:shd w:val="clear" w:color="auto" w:fill="FFFFFF"/>
        </w:rPr>
      </w:pPr>
      <w:r>
        <w:rPr>
          <w:rFonts w:ascii="Times New Roman" w:hAnsi="Times New Roman" w:cs="Times New Roman"/>
          <w:color w:val="000000"/>
          <w:spacing w:val="-4"/>
          <w:kern w:val="1"/>
          <w:sz w:val="24"/>
          <w:szCs w:val="24"/>
          <w:shd w:val="clear" w:color="auto" w:fill="FFFFFF"/>
        </w:rPr>
        <w:t xml:space="preserve">        </w:t>
      </w:r>
      <w:r w:rsidRPr="00684DA5">
        <w:rPr>
          <w:rFonts w:ascii="Times New Roman" w:hAnsi="Times New Roman" w:cs="Times New Roman"/>
          <w:color w:val="000000"/>
          <w:spacing w:val="-4"/>
          <w:kern w:val="1"/>
          <w:sz w:val="24"/>
          <w:szCs w:val="24"/>
          <w:shd w:val="clear" w:color="auto" w:fill="FFFFFF"/>
        </w:rPr>
        <w:t xml:space="preserve">71. О приеме части полномочий по решению вопросов местного значения по библиотечному обслуживанию населения.  </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Pr="00684DA5">
        <w:rPr>
          <w:rFonts w:ascii="Times New Roman" w:hAnsi="Times New Roman" w:cs="Times New Roman"/>
          <w:spacing w:val="-4"/>
          <w:kern w:val="1"/>
          <w:sz w:val="24"/>
          <w:szCs w:val="24"/>
          <w:shd w:val="clear" w:color="auto" w:fill="FFFFFF"/>
        </w:rPr>
        <w:t>72. О принятии в муниципаль</w:t>
      </w:r>
      <w:r w:rsidRPr="00684DA5">
        <w:rPr>
          <w:rFonts w:ascii="Times New Roman" w:hAnsi="Times New Roman" w:cs="Times New Roman"/>
          <w:spacing w:val="-4"/>
          <w:kern w:val="1"/>
          <w:sz w:val="24"/>
          <w:szCs w:val="24"/>
          <w:shd w:val="clear" w:color="auto" w:fill="FFFFFF"/>
        </w:rPr>
        <w:softHyphen/>
        <w:t>ную собственность муниципаль</w:t>
      </w:r>
      <w:r w:rsidRPr="00684DA5">
        <w:rPr>
          <w:rFonts w:ascii="Times New Roman" w:hAnsi="Times New Roman" w:cs="Times New Roman"/>
          <w:spacing w:val="-4"/>
          <w:kern w:val="1"/>
          <w:sz w:val="24"/>
          <w:szCs w:val="24"/>
          <w:shd w:val="clear" w:color="auto" w:fill="FFFFFF"/>
        </w:rPr>
        <w:softHyphen/>
        <w:t>ного образования «Цильнинский район» имущества.</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Pr="00684DA5">
        <w:rPr>
          <w:rFonts w:ascii="Times New Roman" w:hAnsi="Times New Roman" w:cs="Times New Roman"/>
          <w:spacing w:val="-4"/>
          <w:kern w:val="1"/>
          <w:sz w:val="24"/>
          <w:szCs w:val="24"/>
          <w:shd w:val="clear" w:color="auto" w:fill="FFFFFF"/>
        </w:rPr>
        <w:t>73. «Об организации работы спортивных хоккейных площадок и досуга детей в зимний период 2016-2017 годов».</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Pr="00684DA5">
        <w:rPr>
          <w:rFonts w:ascii="Times New Roman" w:hAnsi="Times New Roman" w:cs="Times New Roman"/>
          <w:spacing w:val="-4"/>
          <w:kern w:val="1"/>
          <w:sz w:val="24"/>
          <w:szCs w:val="24"/>
          <w:shd w:val="clear" w:color="auto" w:fill="FFFFFF"/>
        </w:rPr>
        <w:t xml:space="preserve">74. </w:t>
      </w:r>
      <w:r w:rsidRPr="00684DA5">
        <w:rPr>
          <w:rFonts w:ascii="Times New Roman" w:hAnsi="Times New Roman" w:cs="Times New Roman"/>
          <w:sz w:val="24"/>
          <w:szCs w:val="24"/>
        </w:rPr>
        <w:t xml:space="preserve">Об утверждении графика проведения заседаний </w:t>
      </w:r>
      <w:r w:rsidRPr="00684DA5">
        <w:rPr>
          <w:rFonts w:ascii="Times New Roman" w:hAnsi="Times New Roman" w:cs="Times New Roman"/>
          <w:spacing w:val="-4"/>
          <w:kern w:val="1"/>
          <w:sz w:val="24"/>
          <w:szCs w:val="24"/>
          <w:shd w:val="clear" w:color="auto" w:fill="FFFFFF"/>
        </w:rPr>
        <w:t xml:space="preserve">Совета депутатов МО «Цильнинский район» на 2017 год. </w:t>
      </w:r>
    </w:p>
    <w:p w:rsidR="00684DA5" w:rsidRPr="00684DA5" w:rsidRDefault="00684DA5" w:rsidP="00684DA5">
      <w:pPr>
        <w:snapToGrid w:val="0"/>
        <w:spacing w:after="0" w:line="240" w:lineRule="auto"/>
        <w:jc w:val="both"/>
        <w:rPr>
          <w:rFonts w:ascii="Times New Roman" w:hAnsi="Times New Roman" w:cs="Times New Roman"/>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Pr="00684DA5">
        <w:rPr>
          <w:rFonts w:ascii="Times New Roman" w:hAnsi="Times New Roman" w:cs="Times New Roman"/>
          <w:spacing w:val="-4"/>
          <w:kern w:val="1"/>
          <w:sz w:val="24"/>
          <w:szCs w:val="24"/>
          <w:shd w:val="clear" w:color="auto" w:fill="FFFFFF"/>
        </w:rPr>
        <w:t xml:space="preserve">75. Об утверждении графика приёма граждан депутатами Совета депутатов МО «Цильнинский район» на 1 квартал 2017 года. </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Pr="00684DA5">
        <w:rPr>
          <w:rFonts w:ascii="Times New Roman" w:hAnsi="Times New Roman" w:cs="Times New Roman"/>
          <w:spacing w:val="-4"/>
          <w:kern w:val="1"/>
          <w:sz w:val="24"/>
          <w:szCs w:val="24"/>
          <w:shd w:val="clear" w:color="auto" w:fill="FFFFFF"/>
        </w:rPr>
        <w:t xml:space="preserve">76. О внесении изменений в решение Совета депутатов муниципального образования «Цильнинский район» «О бюджете муниципального образования «Цильнинский район» на 2016 год». </w:t>
      </w:r>
    </w:p>
    <w:p w:rsidR="00684DA5" w:rsidRPr="00684DA5" w:rsidRDefault="00684DA5" w:rsidP="00684DA5">
      <w:pPr>
        <w:spacing w:after="0" w:line="240" w:lineRule="auto"/>
        <w:jc w:val="both"/>
        <w:rPr>
          <w:rFonts w:ascii="Times New Roman" w:hAnsi="Times New Roman" w:cs="Times New Roman"/>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00721781">
        <w:rPr>
          <w:rFonts w:ascii="Times New Roman" w:hAnsi="Times New Roman" w:cs="Times New Roman"/>
          <w:spacing w:val="-4"/>
          <w:kern w:val="1"/>
          <w:sz w:val="24"/>
          <w:szCs w:val="24"/>
          <w:shd w:val="clear" w:color="auto" w:fill="FFFFFF"/>
        </w:rPr>
        <w:t xml:space="preserve"> </w:t>
      </w:r>
      <w:r w:rsidRPr="00684DA5">
        <w:rPr>
          <w:rFonts w:ascii="Times New Roman" w:hAnsi="Times New Roman" w:cs="Times New Roman"/>
          <w:spacing w:val="-4"/>
          <w:kern w:val="1"/>
          <w:sz w:val="24"/>
          <w:szCs w:val="24"/>
          <w:shd w:val="clear" w:color="auto" w:fill="FFFFFF"/>
        </w:rPr>
        <w:t xml:space="preserve">77. О внесении изменений в решение Совета депутатов муниципального образования «Цильнинский район» от 31.08.2016 №309. </w:t>
      </w:r>
    </w:p>
    <w:p w:rsidR="00684DA5" w:rsidRPr="00684DA5" w:rsidRDefault="00721781" w:rsidP="00684DA5">
      <w:pPr>
        <w:spacing w:after="0" w:line="240" w:lineRule="auto"/>
        <w:jc w:val="both"/>
        <w:rPr>
          <w:rFonts w:ascii="Times New Roman" w:hAnsi="Times New Roman" w:cs="Times New Roman"/>
          <w:color w:val="000000"/>
          <w:spacing w:val="-4"/>
          <w:kern w:val="1"/>
          <w:sz w:val="24"/>
          <w:szCs w:val="24"/>
          <w:shd w:val="clear" w:color="auto" w:fill="FFFFFF"/>
        </w:rPr>
      </w:pPr>
      <w:r>
        <w:rPr>
          <w:rFonts w:ascii="Times New Roman" w:hAnsi="Times New Roman" w:cs="Times New Roman"/>
          <w:color w:val="000000"/>
          <w:spacing w:val="-4"/>
          <w:kern w:val="1"/>
          <w:sz w:val="24"/>
          <w:szCs w:val="24"/>
          <w:shd w:val="clear" w:color="auto" w:fill="FFFFFF"/>
        </w:rPr>
        <w:lastRenderedPageBreak/>
        <w:t xml:space="preserve">       </w:t>
      </w:r>
      <w:r w:rsidR="00684DA5" w:rsidRPr="00684DA5">
        <w:rPr>
          <w:rFonts w:ascii="Times New Roman" w:hAnsi="Times New Roman" w:cs="Times New Roman"/>
          <w:color w:val="000000"/>
          <w:spacing w:val="-4"/>
          <w:kern w:val="1"/>
          <w:sz w:val="24"/>
          <w:szCs w:val="24"/>
          <w:shd w:val="clear" w:color="auto" w:fill="FFFFFF"/>
        </w:rPr>
        <w:t xml:space="preserve">78. </w:t>
      </w:r>
      <w:r w:rsidR="00684DA5" w:rsidRPr="00684DA5">
        <w:rPr>
          <w:rStyle w:val="af3"/>
          <w:rFonts w:ascii="Times New Roman" w:hAnsi="Times New Roman" w:cs="Times New Roman"/>
          <w:b w:val="0"/>
          <w:bCs w:val="0"/>
          <w:color w:val="000000"/>
          <w:spacing w:val="-4"/>
          <w:kern w:val="1"/>
          <w:sz w:val="24"/>
          <w:szCs w:val="24"/>
          <w:shd w:val="clear" w:color="auto" w:fill="FFFFFF"/>
        </w:rPr>
        <w:t>Об установлении квалификационных требований  для замещения должностей муниципальной службы</w:t>
      </w:r>
      <w:r w:rsidR="00684DA5" w:rsidRPr="00684DA5">
        <w:rPr>
          <w:rFonts w:ascii="Times New Roman" w:hAnsi="Times New Roman" w:cs="Times New Roman"/>
          <w:color w:val="000000"/>
          <w:spacing w:val="-4"/>
          <w:kern w:val="1"/>
          <w:sz w:val="24"/>
          <w:szCs w:val="24"/>
          <w:shd w:val="clear" w:color="auto" w:fill="FFFFFF"/>
        </w:rPr>
        <w:t xml:space="preserve"> в органах местного самоуправления  муниципального образования «Цильнинский район». </w:t>
      </w:r>
    </w:p>
    <w:p w:rsidR="00684DA5" w:rsidRPr="00684DA5" w:rsidRDefault="00721781" w:rsidP="00684DA5">
      <w:pPr>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pacing w:val="-4"/>
          <w:kern w:val="1"/>
          <w:sz w:val="24"/>
          <w:szCs w:val="24"/>
          <w:shd w:val="clear" w:color="auto" w:fill="FFFFFF"/>
        </w:rPr>
        <w:t xml:space="preserve">       </w:t>
      </w:r>
      <w:r w:rsidR="00684DA5" w:rsidRPr="00684DA5">
        <w:rPr>
          <w:rFonts w:ascii="Times New Roman" w:hAnsi="Times New Roman" w:cs="Times New Roman"/>
          <w:color w:val="000000"/>
          <w:spacing w:val="-4"/>
          <w:kern w:val="1"/>
          <w:sz w:val="24"/>
          <w:szCs w:val="24"/>
          <w:shd w:val="clear" w:color="auto" w:fill="FFFFFF"/>
        </w:rPr>
        <w:t xml:space="preserve">79. О внесении изменений в Решение Совета депутатов </w:t>
      </w:r>
      <w:r w:rsidR="00684DA5" w:rsidRPr="00684DA5">
        <w:rPr>
          <w:rFonts w:ascii="Times New Roman" w:hAnsi="Times New Roman" w:cs="Times New Roman"/>
          <w:sz w:val="24"/>
          <w:szCs w:val="24"/>
        </w:rPr>
        <w:t>МО «Цильнинский район» от 16 сентября 2010 г. № 129.</w:t>
      </w:r>
    </w:p>
    <w:p w:rsidR="00684DA5" w:rsidRPr="00684DA5" w:rsidRDefault="00721781" w:rsidP="00684DA5">
      <w:pPr>
        <w:autoSpaceDE w:val="0"/>
        <w:snapToGrid w:val="0"/>
        <w:spacing w:after="0" w:line="240" w:lineRule="auto"/>
        <w:jc w:val="both"/>
        <w:rPr>
          <w:rFonts w:ascii="Times New Roman" w:hAnsi="Times New Roman" w:cs="Times New Roman"/>
          <w:color w:val="000000"/>
          <w:spacing w:val="-4"/>
          <w:kern w:val="1"/>
          <w:sz w:val="24"/>
          <w:szCs w:val="24"/>
          <w:shd w:val="clear" w:color="auto" w:fill="FFFFFF"/>
        </w:rPr>
      </w:pPr>
      <w:r>
        <w:rPr>
          <w:rFonts w:ascii="Times New Roman" w:hAnsi="Times New Roman" w:cs="Times New Roman"/>
          <w:color w:val="000000"/>
          <w:spacing w:val="-4"/>
          <w:kern w:val="1"/>
          <w:sz w:val="24"/>
          <w:szCs w:val="24"/>
          <w:shd w:val="clear" w:color="auto" w:fill="FFFFFF"/>
        </w:rPr>
        <w:t xml:space="preserve">       </w:t>
      </w:r>
      <w:r w:rsidR="00684DA5" w:rsidRPr="00684DA5">
        <w:rPr>
          <w:rFonts w:ascii="Times New Roman" w:hAnsi="Times New Roman" w:cs="Times New Roman"/>
          <w:color w:val="000000"/>
          <w:spacing w:val="-4"/>
          <w:kern w:val="1"/>
          <w:sz w:val="24"/>
          <w:szCs w:val="24"/>
          <w:shd w:val="clear" w:color="auto" w:fill="FFFFFF"/>
        </w:rPr>
        <w:t xml:space="preserve">80. О размерах оплаты труда лиц, замещающих отдельные муниципальные должности. </w:t>
      </w:r>
    </w:p>
    <w:p w:rsidR="00684DA5" w:rsidRPr="00684DA5" w:rsidRDefault="00684DA5" w:rsidP="00684DA5">
      <w:pPr>
        <w:pStyle w:val="210"/>
        <w:snapToGrid w:val="0"/>
        <w:ind w:left="-360"/>
        <w:rPr>
          <w:bCs/>
          <w:spacing w:val="-4"/>
          <w:shd w:val="clear" w:color="auto" w:fill="FFFFFF"/>
        </w:rPr>
      </w:pPr>
      <w:r w:rsidRPr="00684DA5">
        <w:rPr>
          <w:b/>
          <w:bCs/>
          <w:color w:val="000000"/>
          <w:spacing w:val="-4"/>
          <w:shd w:val="clear" w:color="auto" w:fill="FFFFFF"/>
        </w:rPr>
        <w:tab/>
      </w:r>
      <w:r w:rsidR="00721781">
        <w:rPr>
          <w:b/>
          <w:bCs/>
          <w:color w:val="000000"/>
          <w:spacing w:val="-4"/>
          <w:shd w:val="clear" w:color="auto" w:fill="FFFFFF"/>
        </w:rPr>
        <w:t xml:space="preserve">      </w:t>
      </w:r>
      <w:r w:rsidRPr="00684DA5">
        <w:rPr>
          <w:bCs/>
          <w:color w:val="000000"/>
          <w:spacing w:val="-4"/>
          <w:shd w:val="clear" w:color="auto" w:fill="FFFFFF"/>
        </w:rPr>
        <w:t>81.</w:t>
      </w:r>
      <w:r w:rsidRPr="00684DA5">
        <w:rPr>
          <w:bCs/>
          <w:spacing w:val="-4"/>
          <w:shd w:val="clear" w:color="auto" w:fill="FFFFFF"/>
        </w:rPr>
        <w:t xml:space="preserve"> О внесении изменений в решение Совета депутатов муниципального образования                                                                                «Цильнинский район» от 18.12.2014 № 170. </w:t>
      </w:r>
    </w:p>
    <w:p w:rsidR="00684DA5" w:rsidRPr="00684DA5" w:rsidRDefault="00721781" w:rsidP="00684DA5">
      <w:pPr>
        <w:spacing w:after="0" w:line="240" w:lineRule="auto"/>
        <w:jc w:val="both"/>
        <w:rPr>
          <w:rFonts w:ascii="Times New Roman" w:hAnsi="Times New Roman" w:cs="Times New Roman"/>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00684DA5" w:rsidRPr="00684DA5">
        <w:rPr>
          <w:rFonts w:ascii="Times New Roman" w:hAnsi="Times New Roman" w:cs="Times New Roman"/>
          <w:spacing w:val="-4"/>
          <w:kern w:val="1"/>
          <w:sz w:val="24"/>
          <w:szCs w:val="24"/>
          <w:shd w:val="clear" w:color="auto" w:fill="FFFFFF"/>
        </w:rPr>
        <w:t xml:space="preserve">82. Об установлении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«Цильнинский район» Ульяновской области. </w:t>
      </w:r>
    </w:p>
    <w:p w:rsidR="00684DA5" w:rsidRPr="00684DA5" w:rsidRDefault="00721781" w:rsidP="00684DA5">
      <w:pPr>
        <w:snapToGrid w:val="0"/>
        <w:spacing w:after="0" w:line="240" w:lineRule="auto"/>
        <w:jc w:val="both"/>
        <w:rPr>
          <w:rFonts w:ascii="Times New Roman" w:hAnsi="Times New Roman" w:cs="Times New Roman"/>
          <w:sz w:val="24"/>
          <w:szCs w:val="24"/>
        </w:rPr>
      </w:pPr>
      <w:r>
        <w:rPr>
          <w:rFonts w:ascii="Times New Roman" w:hAnsi="Times New Roman" w:cs="Times New Roman"/>
          <w:spacing w:val="-4"/>
          <w:kern w:val="1"/>
          <w:sz w:val="24"/>
          <w:szCs w:val="24"/>
          <w:shd w:val="clear" w:color="auto" w:fill="FFFFFF"/>
        </w:rPr>
        <w:t xml:space="preserve">      </w:t>
      </w:r>
      <w:r w:rsidR="00684DA5" w:rsidRPr="00684DA5">
        <w:rPr>
          <w:rFonts w:ascii="Times New Roman" w:hAnsi="Times New Roman" w:cs="Times New Roman"/>
          <w:spacing w:val="-4"/>
          <w:kern w:val="1"/>
          <w:sz w:val="24"/>
          <w:szCs w:val="24"/>
          <w:shd w:val="clear" w:color="auto" w:fill="FFFFFF"/>
        </w:rPr>
        <w:t xml:space="preserve">83. О едином  налоге на вмененный доход для отдельных </w:t>
      </w:r>
      <w:r w:rsidR="00684DA5" w:rsidRPr="00684DA5">
        <w:rPr>
          <w:rFonts w:ascii="Times New Roman" w:hAnsi="Times New Roman" w:cs="Times New Roman"/>
          <w:sz w:val="24"/>
          <w:szCs w:val="24"/>
        </w:rPr>
        <w:t xml:space="preserve">видов деятельности на территории Цильнинского района. </w:t>
      </w:r>
    </w:p>
    <w:p w:rsidR="00684DA5" w:rsidRPr="00684DA5" w:rsidRDefault="00721781" w:rsidP="00684DA5">
      <w:pPr>
        <w:snapToGrid w:val="0"/>
        <w:spacing w:after="0" w:line="240" w:lineRule="auto"/>
        <w:jc w:val="both"/>
        <w:rPr>
          <w:rFonts w:ascii="Times New Roman" w:hAnsi="Times New Roman" w:cs="Times New Roman"/>
          <w:color w:val="000000"/>
          <w:spacing w:val="-4"/>
          <w:kern w:val="1"/>
          <w:sz w:val="24"/>
          <w:szCs w:val="24"/>
          <w:shd w:val="clear" w:color="auto" w:fill="FFFFFF"/>
        </w:rPr>
      </w:pPr>
      <w:r>
        <w:rPr>
          <w:rFonts w:ascii="Times New Roman" w:hAnsi="Times New Roman" w:cs="Times New Roman"/>
          <w:spacing w:val="-4"/>
          <w:kern w:val="1"/>
          <w:sz w:val="24"/>
          <w:szCs w:val="24"/>
          <w:shd w:val="clear" w:color="auto" w:fill="FFFFFF"/>
        </w:rPr>
        <w:t xml:space="preserve">      </w:t>
      </w:r>
      <w:r w:rsidR="00684DA5" w:rsidRPr="00684DA5">
        <w:rPr>
          <w:rFonts w:ascii="Times New Roman" w:hAnsi="Times New Roman" w:cs="Times New Roman"/>
          <w:spacing w:val="-4"/>
          <w:kern w:val="1"/>
          <w:sz w:val="24"/>
          <w:szCs w:val="24"/>
          <w:shd w:val="clear" w:color="auto" w:fill="FFFFFF"/>
        </w:rPr>
        <w:t xml:space="preserve">84. </w:t>
      </w:r>
      <w:r w:rsidR="00684DA5" w:rsidRPr="00684DA5">
        <w:rPr>
          <w:rFonts w:ascii="Times New Roman" w:hAnsi="Times New Roman" w:cs="Times New Roman"/>
          <w:color w:val="000000"/>
          <w:spacing w:val="-4"/>
          <w:kern w:val="1"/>
          <w:sz w:val="24"/>
          <w:szCs w:val="24"/>
          <w:shd w:val="clear" w:color="auto" w:fill="FFFFFF"/>
        </w:rPr>
        <w:t>О принятии в муниципальную собственность муниципального образования «Цильнинский район» Ульяновской области имущества.</w:t>
      </w:r>
    </w:p>
    <w:p w:rsidR="00684DA5" w:rsidRPr="00684DA5" w:rsidRDefault="00721781" w:rsidP="00684DA5">
      <w:pPr>
        <w:autoSpaceDE w:val="0"/>
        <w:snapToGrid w:val="0"/>
        <w:spacing w:after="0" w:line="240" w:lineRule="auto"/>
        <w:jc w:val="both"/>
        <w:rPr>
          <w:rFonts w:ascii="Times New Roman" w:hAnsi="Times New Roman" w:cs="Times New Roman"/>
          <w:color w:val="000000"/>
          <w:spacing w:val="-4"/>
          <w:kern w:val="1"/>
          <w:sz w:val="24"/>
          <w:szCs w:val="24"/>
          <w:shd w:val="clear" w:color="auto" w:fill="FFFFFF"/>
        </w:rPr>
      </w:pPr>
      <w:r>
        <w:rPr>
          <w:rFonts w:ascii="Times New Roman" w:hAnsi="Times New Roman" w:cs="Times New Roman"/>
          <w:color w:val="000000"/>
          <w:spacing w:val="-4"/>
          <w:kern w:val="1"/>
          <w:sz w:val="24"/>
          <w:szCs w:val="24"/>
          <w:shd w:val="clear" w:color="auto" w:fill="FFFFFF"/>
        </w:rPr>
        <w:t xml:space="preserve">      </w:t>
      </w:r>
      <w:r w:rsidR="00684DA5" w:rsidRPr="00684DA5">
        <w:rPr>
          <w:rFonts w:ascii="Times New Roman" w:hAnsi="Times New Roman" w:cs="Times New Roman"/>
          <w:color w:val="000000"/>
          <w:spacing w:val="-4"/>
          <w:kern w:val="1"/>
          <w:sz w:val="24"/>
          <w:szCs w:val="24"/>
          <w:shd w:val="clear" w:color="auto" w:fill="FFFFFF"/>
        </w:rPr>
        <w:t xml:space="preserve">85. Перспективный план работы Совета  депутатов  муниципального образования «Цильнинский район» на 2017 год.     </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При Совете депутатов  созданы и работают четыре постоянные комиссии:</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 постоянная комиссия Совета депутатов МО «Цильнинский район» по бюджету и экономической политике (Ваштахов Н.Л.);</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  постоянная комиссия Совета депутатов МО «Цильнинский район» по вопросам ЖКХ, транспорта, дорожного хозяйства, обеспечения условий жизнедеятельности населения (Еленкин Л.В.);</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 постоянная комиссия Совета депутатов МО «Цильнинский район» по аграрным вопросам, природопользованию и охране окружающей среды (Насуртдинов Р.Н.);</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 постоянная комиссия Совета депутатов МО «Цильнинский район» по социальной и молодёжной политике и по вопросам местного самоуправления (Новикова М.В.).</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Члены постоянных комиссий принимают участие в подготовке вопросов к заседаниям Совета депутатов, рассматривают на заседаниях комиссий проекты решений Совета и вносят свои предложения, замечания по тем или иным вопросам.</w:t>
      </w:r>
    </w:p>
    <w:p w:rsidR="00684DA5" w:rsidRPr="00684DA5" w:rsidRDefault="00684DA5" w:rsidP="00684DA5">
      <w:pPr>
        <w:snapToGrid w:val="0"/>
        <w:spacing w:after="0" w:line="240" w:lineRule="auto"/>
        <w:jc w:val="both"/>
        <w:rPr>
          <w:rFonts w:ascii="Times New Roman" w:hAnsi="Times New Roman" w:cs="Times New Roman"/>
          <w:sz w:val="24"/>
          <w:szCs w:val="24"/>
        </w:rPr>
      </w:pPr>
      <w:r w:rsidRPr="00684DA5">
        <w:rPr>
          <w:rFonts w:ascii="Times New Roman" w:hAnsi="Times New Roman" w:cs="Times New Roman"/>
          <w:sz w:val="24"/>
          <w:szCs w:val="24"/>
        </w:rPr>
        <w:tab/>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при Совета депутатов образована контрольно-ревизионная комиссия, которую возглавляет председатель комиссии ( Еленкина И.В.). </w:t>
      </w:r>
    </w:p>
    <w:p w:rsidR="00684DA5" w:rsidRPr="00684DA5" w:rsidRDefault="00684DA5" w:rsidP="00684DA5">
      <w:pPr>
        <w:spacing w:after="0" w:line="240" w:lineRule="auto"/>
        <w:jc w:val="center"/>
        <w:rPr>
          <w:rFonts w:ascii="Times New Roman" w:hAnsi="Times New Roman" w:cs="Times New Roman"/>
          <w:sz w:val="24"/>
          <w:szCs w:val="24"/>
        </w:rPr>
      </w:pPr>
    </w:p>
    <w:p w:rsidR="00684DA5" w:rsidRPr="00684DA5" w:rsidRDefault="00684DA5" w:rsidP="00684DA5">
      <w:pPr>
        <w:spacing w:after="0" w:line="240" w:lineRule="auto"/>
        <w:jc w:val="center"/>
        <w:rPr>
          <w:rFonts w:ascii="Times New Roman" w:hAnsi="Times New Roman" w:cs="Times New Roman"/>
          <w:b/>
          <w:bCs/>
          <w:sz w:val="24"/>
          <w:szCs w:val="24"/>
        </w:rPr>
      </w:pPr>
      <w:r w:rsidRPr="00684DA5">
        <w:rPr>
          <w:rFonts w:ascii="Times New Roman" w:hAnsi="Times New Roman" w:cs="Times New Roman"/>
          <w:b/>
          <w:bCs/>
          <w:sz w:val="24"/>
          <w:szCs w:val="24"/>
        </w:rPr>
        <w:t>Информация о деятельности контрольно-счетного органа</w:t>
      </w:r>
    </w:p>
    <w:p w:rsidR="00684DA5" w:rsidRPr="00684DA5" w:rsidRDefault="00684DA5" w:rsidP="00684DA5">
      <w:pPr>
        <w:spacing w:after="0" w:line="240" w:lineRule="auto"/>
        <w:jc w:val="center"/>
        <w:rPr>
          <w:rFonts w:ascii="Times New Roman" w:hAnsi="Times New Roman" w:cs="Times New Roman"/>
          <w:b/>
          <w:bCs/>
          <w:sz w:val="24"/>
          <w:szCs w:val="24"/>
        </w:rPr>
      </w:pPr>
      <w:r w:rsidRPr="00684DA5">
        <w:rPr>
          <w:rFonts w:ascii="Times New Roman" w:hAnsi="Times New Roman" w:cs="Times New Roman"/>
          <w:b/>
          <w:bCs/>
          <w:sz w:val="24"/>
          <w:szCs w:val="24"/>
        </w:rPr>
        <w:t xml:space="preserve">муниципального образования «Цильнинский район» за 12 месяцев </w:t>
      </w:r>
    </w:p>
    <w:p w:rsidR="00684DA5" w:rsidRPr="00684DA5" w:rsidRDefault="00684DA5" w:rsidP="00684DA5">
      <w:pPr>
        <w:spacing w:after="0" w:line="240" w:lineRule="auto"/>
        <w:jc w:val="center"/>
        <w:rPr>
          <w:rFonts w:ascii="Times New Roman" w:hAnsi="Times New Roman" w:cs="Times New Roman"/>
          <w:b/>
          <w:bCs/>
          <w:sz w:val="24"/>
          <w:szCs w:val="24"/>
        </w:rPr>
      </w:pPr>
      <w:r w:rsidRPr="00684DA5">
        <w:rPr>
          <w:rFonts w:ascii="Times New Roman" w:hAnsi="Times New Roman" w:cs="Times New Roman"/>
          <w:b/>
          <w:bCs/>
          <w:sz w:val="24"/>
          <w:szCs w:val="24"/>
        </w:rPr>
        <w:t>2016 года</w:t>
      </w:r>
    </w:p>
    <w:tbl>
      <w:tblPr>
        <w:tblW w:w="10275" w:type="dxa"/>
        <w:tblInd w:w="-241" w:type="dxa"/>
        <w:tblLayout w:type="fixed"/>
        <w:tblLook w:val="0000"/>
      </w:tblPr>
      <w:tblGrid>
        <w:gridCol w:w="851"/>
        <w:gridCol w:w="5670"/>
        <w:gridCol w:w="1841"/>
        <w:gridCol w:w="1913"/>
      </w:tblGrid>
      <w:tr w:rsidR="00684DA5" w:rsidRPr="00684DA5" w:rsidTr="00684DA5">
        <w:trPr>
          <w:trHeight w:val="30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108" w:right="-108"/>
              <w:jc w:val="center"/>
              <w:rPr>
                <w:rFonts w:ascii="Times New Roman" w:hAnsi="Times New Roman" w:cs="Times New Roman"/>
                <w:sz w:val="24"/>
                <w:szCs w:val="24"/>
              </w:rPr>
            </w:pPr>
            <w:r w:rsidRPr="00684DA5">
              <w:rPr>
                <w:rFonts w:ascii="Times New Roman" w:hAnsi="Times New Roman" w:cs="Times New Roman"/>
                <w:sz w:val="24"/>
                <w:szCs w:val="24"/>
              </w:rPr>
              <w:t>№</w:t>
            </w:r>
          </w:p>
          <w:p w:rsidR="00684DA5" w:rsidRPr="00684DA5" w:rsidRDefault="00684DA5" w:rsidP="00684DA5">
            <w:pPr>
              <w:spacing w:after="0" w:line="240" w:lineRule="auto"/>
              <w:ind w:left="-108" w:right="-108"/>
              <w:jc w:val="center"/>
              <w:rPr>
                <w:rFonts w:ascii="Times New Roman" w:hAnsi="Times New Roman" w:cs="Times New Roman"/>
                <w:sz w:val="24"/>
                <w:szCs w:val="24"/>
              </w:rPr>
            </w:pPr>
            <w:r w:rsidRPr="00684DA5">
              <w:rPr>
                <w:rFonts w:ascii="Times New Roman" w:hAnsi="Times New Roman" w:cs="Times New Roman"/>
                <w:sz w:val="24"/>
                <w:szCs w:val="24"/>
              </w:rPr>
              <w:t>п/п</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jc w:val="center"/>
              <w:rPr>
                <w:rFonts w:ascii="Times New Roman" w:hAnsi="Times New Roman" w:cs="Times New Roman"/>
                <w:sz w:val="24"/>
                <w:szCs w:val="24"/>
              </w:rPr>
            </w:pPr>
            <w:r w:rsidRPr="00684DA5">
              <w:rPr>
                <w:rFonts w:ascii="Times New Roman" w:hAnsi="Times New Roman" w:cs="Times New Roman"/>
                <w:sz w:val="24"/>
                <w:szCs w:val="24"/>
              </w:rPr>
              <w:t>Показатель</w:t>
            </w:r>
          </w:p>
        </w:tc>
        <w:tc>
          <w:tcPr>
            <w:tcW w:w="184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Единица измерения</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p w:rsidR="00684DA5" w:rsidRPr="00684DA5" w:rsidRDefault="00684DA5" w:rsidP="00684DA5">
            <w:pPr>
              <w:snapToGrid w:val="0"/>
              <w:spacing w:after="0" w:line="240" w:lineRule="auto"/>
              <w:ind w:left="46" w:right="-172"/>
              <w:rPr>
                <w:rFonts w:ascii="Times New Roman" w:hAnsi="Times New Roman" w:cs="Times New Roman"/>
                <w:sz w:val="24"/>
                <w:szCs w:val="24"/>
              </w:rPr>
            </w:pPr>
            <w:r w:rsidRPr="00684DA5">
              <w:rPr>
                <w:rFonts w:ascii="Times New Roman" w:hAnsi="Times New Roman" w:cs="Times New Roman"/>
                <w:sz w:val="24"/>
                <w:szCs w:val="24"/>
              </w:rPr>
              <w:t>2016 год</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Численность сотрудников контрольно-счетного органа за период:</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1.1.</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Штатная численность</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1</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1.2.</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Фактическая численность</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1</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в том числе:</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1.3.</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Численность сотрудников, в должностные обязанности которых входит организация и проведение внешнего муниципального контроля</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1</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lastRenderedPageBreak/>
              <w:t>2.</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бюджетополучателей в муниципальном образовании</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73</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3.</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муниципальных предприятий в муниципальном образовании</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3</w:t>
            </w:r>
          </w:p>
        </w:tc>
      </w:tr>
      <w:tr w:rsidR="00684DA5" w:rsidRPr="00684DA5" w:rsidTr="00684DA5">
        <w:trPr>
          <w:trHeight w:val="328"/>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4.</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Проведено контрольных мероприятий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5</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5.</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Проведено экспертно-аналитических мероприятий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18</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6.</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бюджетополучателей, охваченных контрольными мероприятиями</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6</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7.</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муниципальных предприятий, охваченных контрольными мероприятиями</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0</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8.</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объектов, на которых проведены контрольные мероприятия</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6</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9.</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rPr>
                <w:rFonts w:ascii="Times New Roman" w:hAnsi="Times New Roman" w:cs="Times New Roman"/>
                <w:sz w:val="24"/>
                <w:szCs w:val="24"/>
              </w:rPr>
            </w:pPr>
            <w:r w:rsidRPr="00684DA5">
              <w:rPr>
                <w:rFonts w:ascii="Times New Roman" w:hAnsi="Times New Roman" w:cs="Times New Roman"/>
                <w:sz w:val="24"/>
                <w:szCs w:val="24"/>
              </w:rPr>
              <w:t>Объем средств, проверенных при проведении контрольных мероприятий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87991,99</w:t>
            </w:r>
          </w:p>
        </w:tc>
      </w:tr>
      <w:tr w:rsidR="00684DA5" w:rsidRPr="00684DA5" w:rsidTr="00684DA5">
        <w:trPr>
          <w:trHeight w:val="458"/>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10.</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Выявлено нарушений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94</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11.</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Выявлено нарушений на общую сумму, всего</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40 465,48</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в том числе:</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11.1</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в ходе экспертно-аналитических мероприятий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11.2*</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в ходе контрольных мероприятий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40 465,48</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b/>
                <w:sz w:val="24"/>
                <w:szCs w:val="24"/>
              </w:rPr>
            </w:pPr>
            <w:r w:rsidRPr="00684DA5">
              <w:rPr>
                <w:rFonts w:ascii="Times New Roman" w:hAnsi="Times New Roman" w:cs="Times New Roman"/>
                <w:sz w:val="24"/>
                <w:szCs w:val="24"/>
              </w:rPr>
              <w:t>12.</w:t>
            </w:r>
            <w:r w:rsidRPr="00684DA5">
              <w:rPr>
                <w:rFonts w:ascii="Times New Roman" w:hAnsi="Times New Roman" w:cs="Times New Roman"/>
                <w:b/>
                <w:sz w:val="24"/>
                <w:szCs w:val="24"/>
              </w:rPr>
              <w:t>*</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Выявлено нарушений в ходе контрольных мероприятий, всего</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40 465,48</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в том числе по категориям:</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12.1.</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xml:space="preserve">- нецелевое использование бюджетных средств </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12.2.</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xml:space="preserve">- нарушения при формировании и исполнении бюджетов </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34 971,67</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12.3.</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нарушения ведения бухгалтерского учёта, составления и представления бухгалтерской (финансовой) отчётности</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226</w:t>
            </w:r>
          </w:p>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12.4.</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xml:space="preserve">- нарушения в сфере управления и распоряжения муниципальной собственностью </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12.5.</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нарушения при осуществлении муниципальных закупок и закупок отдельными видами юридических лиц</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100,51</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12.6.</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иные нарушения</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5167,3</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12.7.</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неэффективное использование средств</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13.</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xml:space="preserve">Подготовлено экспертных заключений </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67</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14.</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Направлено предписаний и представлений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8</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15.</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неисполненных предписаний и представлений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0</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16.</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Возмещено в бюджет и устранено нарушений, всего</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108,97</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в том числе:</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16.1.</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возмещено в бюджет</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16.2.</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устранено нарушений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108,97</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в  том числе по результатам:</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16.2.1</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контрольных мероприятий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108,97</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lastRenderedPageBreak/>
              <w:t>16.2.2</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 экспертно-аналитических мероприятий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тыс.руб.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DA5" w:rsidRPr="00684DA5" w:rsidRDefault="00684DA5" w:rsidP="00684DA5">
            <w:pPr>
              <w:snapToGrid w:val="0"/>
              <w:spacing w:after="0" w:line="240" w:lineRule="auto"/>
              <w:jc w:val="center"/>
              <w:rPr>
                <w:rFonts w:ascii="Times New Roman" w:hAnsi="Times New Roman" w:cs="Times New Roman"/>
                <w:sz w:val="24"/>
                <w:szCs w:val="24"/>
              </w:rPr>
            </w:pP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17.</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материалов, направленных  в органы прокуратуры</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5</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18.</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возбужденных уголовных дел по результатам контрольных мероприятий</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0</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19.</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публикаций в средствах массовой информации по результатам работы</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b/>
                <w:sz w:val="24"/>
                <w:szCs w:val="24"/>
              </w:rPr>
            </w:pPr>
            <w:r w:rsidRPr="00684DA5">
              <w:rPr>
                <w:rFonts w:ascii="Times New Roman" w:hAnsi="Times New Roman" w:cs="Times New Roman"/>
                <w:b/>
                <w:sz w:val="24"/>
                <w:szCs w:val="24"/>
              </w:rPr>
              <w:t>2</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20.</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материалов, размещенных на официальном сайте муниципального образования по результатам работы КСО</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b/>
                <w:sz w:val="24"/>
                <w:szCs w:val="24"/>
              </w:rPr>
            </w:pPr>
            <w:r w:rsidRPr="00684DA5">
              <w:rPr>
                <w:rFonts w:ascii="Times New Roman" w:hAnsi="Times New Roman" w:cs="Times New Roman"/>
                <w:b/>
                <w:sz w:val="24"/>
                <w:szCs w:val="24"/>
              </w:rPr>
              <w:t>18</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21.</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составленных протоколов об административных правонарушениях</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b/>
                <w:sz w:val="24"/>
                <w:szCs w:val="24"/>
              </w:rPr>
            </w:pPr>
            <w:r w:rsidRPr="00684DA5">
              <w:rPr>
                <w:rFonts w:ascii="Times New Roman" w:hAnsi="Times New Roman" w:cs="Times New Roman"/>
                <w:b/>
                <w:sz w:val="24"/>
                <w:szCs w:val="24"/>
              </w:rPr>
              <w:t>0</w:t>
            </w:r>
          </w:p>
        </w:tc>
      </w:tr>
      <w:tr w:rsidR="00684DA5" w:rsidRPr="00684DA5" w:rsidTr="00684DA5">
        <w:trPr>
          <w:trHeight w:val="360"/>
        </w:trPr>
        <w:tc>
          <w:tcPr>
            <w:tcW w:w="851"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57" w:right="-108"/>
              <w:jc w:val="both"/>
              <w:rPr>
                <w:rFonts w:ascii="Times New Roman" w:hAnsi="Times New Roman" w:cs="Times New Roman"/>
                <w:sz w:val="24"/>
                <w:szCs w:val="24"/>
              </w:rPr>
            </w:pPr>
            <w:r w:rsidRPr="00684DA5">
              <w:rPr>
                <w:rFonts w:ascii="Times New Roman" w:hAnsi="Times New Roman" w:cs="Times New Roman"/>
                <w:sz w:val="24"/>
                <w:szCs w:val="24"/>
              </w:rPr>
              <w:t>22.</w:t>
            </w:r>
          </w:p>
        </w:tc>
        <w:tc>
          <w:tcPr>
            <w:tcW w:w="5670" w:type="dxa"/>
            <w:tcBorders>
              <w:top w:val="single" w:sz="4" w:space="0" w:color="000000"/>
              <w:left w:val="single" w:sz="4" w:space="0" w:color="000000"/>
              <w:bottom w:val="single" w:sz="4" w:space="0" w:color="000000"/>
            </w:tcBorders>
            <w:shd w:val="clear" w:color="auto" w:fill="auto"/>
          </w:tcPr>
          <w:p w:rsidR="00684DA5" w:rsidRPr="00684DA5" w:rsidRDefault="00684DA5" w:rsidP="00684DA5">
            <w:pPr>
              <w:snapToGrid w:val="0"/>
              <w:spacing w:after="0" w:line="240" w:lineRule="auto"/>
              <w:ind w:left="39"/>
              <w:rPr>
                <w:rFonts w:ascii="Times New Roman" w:hAnsi="Times New Roman" w:cs="Times New Roman"/>
                <w:sz w:val="24"/>
                <w:szCs w:val="24"/>
              </w:rPr>
            </w:pPr>
            <w:r w:rsidRPr="00684DA5">
              <w:rPr>
                <w:rFonts w:ascii="Times New Roman" w:hAnsi="Times New Roman" w:cs="Times New Roman"/>
                <w:sz w:val="24"/>
                <w:szCs w:val="24"/>
              </w:rPr>
              <w:t>Количество лиц, привлечённых к административной ответственности на основании составленных протоколов</w:t>
            </w:r>
          </w:p>
        </w:tc>
        <w:tc>
          <w:tcPr>
            <w:tcW w:w="1841" w:type="dxa"/>
            <w:tcBorders>
              <w:top w:val="single" w:sz="4" w:space="0" w:color="000000"/>
              <w:left w:val="single" w:sz="4" w:space="0" w:color="000000"/>
              <w:bottom w:val="single" w:sz="4" w:space="0" w:color="000000"/>
            </w:tcBorders>
            <w:shd w:val="clear" w:color="auto" w:fill="auto"/>
            <w:vAlign w:val="center"/>
          </w:tcPr>
          <w:p w:rsidR="00684DA5" w:rsidRPr="00684DA5" w:rsidRDefault="00684DA5" w:rsidP="00684DA5">
            <w:pPr>
              <w:snapToGrid w:val="0"/>
              <w:spacing w:after="0" w:line="240" w:lineRule="auto"/>
              <w:ind w:left="46"/>
              <w:jc w:val="center"/>
              <w:rPr>
                <w:rFonts w:ascii="Times New Roman" w:hAnsi="Times New Roman" w:cs="Times New Roman"/>
                <w:sz w:val="24"/>
                <w:szCs w:val="24"/>
              </w:rPr>
            </w:pPr>
            <w:r w:rsidRPr="00684DA5">
              <w:rPr>
                <w:rFonts w:ascii="Times New Roman" w:hAnsi="Times New Roman" w:cs="Times New Roman"/>
                <w:sz w:val="24"/>
                <w:szCs w:val="24"/>
              </w:rPr>
              <w:t>ед.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684DA5" w:rsidRPr="00684DA5" w:rsidRDefault="00684DA5" w:rsidP="00684DA5">
            <w:pPr>
              <w:snapToGrid w:val="0"/>
              <w:spacing w:after="0" w:line="240" w:lineRule="auto"/>
              <w:ind w:left="46"/>
              <w:jc w:val="center"/>
              <w:rPr>
                <w:rFonts w:ascii="Times New Roman" w:hAnsi="Times New Roman" w:cs="Times New Roman"/>
                <w:b/>
                <w:sz w:val="24"/>
                <w:szCs w:val="24"/>
              </w:rPr>
            </w:pPr>
            <w:r w:rsidRPr="00684DA5">
              <w:rPr>
                <w:rFonts w:ascii="Times New Roman" w:hAnsi="Times New Roman" w:cs="Times New Roman"/>
                <w:b/>
                <w:sz w:val="24"/>
                <w:szCs w:val="24"/>
              </w:rPr>
              <w:t>0</w:t>
            </w:r>
          </w:p>
        </w:tc>
      </w:tr>
    </w:tbl>
    <w:p w:rsidR="00684DA5" w:rsidRPr="00684DA5" w:rsidRDefault="00684DA5" w:rsidP="00684DA5">
      <w:pPr>
        <w:pStyle w:val="ConsPlusNonformat"/>
        <w:jc w:val="both"/>
        <w:rPr>
          <w:rFonts w:ascii="Times New Roman" w:hAnsi="Times New Roman" w:cs="Times New Roman"/>
          <w:sz w:val="24"/>
          <w:szCs w:val="24"/>
        </w:rPr>
      </w:pPr>
    </w:p>
    <w:p w:rsidR="00D16128" w:rsidRPr="00D16128" w:rsidRDefault="006E0567" w:rsidP="00721781">
      <w:pPr>
        <w:pStyle w:val="1"/>
        <w:tabs>
          <w:tab w:val="left" w:pos="0"/>
        </w:tabs>
        <w:spacing w:before="0" w:line="240" w:lineRule="auto"/>
        <w:jc w:val="both"/>
      </w:pPr>
      <w:r w:rsidRPr="00AC3ADB">
        <w:rPr>
          <w:rStyle w:val="af3"/>
          <w:rFonts w:ascii="Times New Roman" w:hAnsi="Times New Roman" w:cs="Times New Roman"/>
          <w:b/>
          <w:sz w:val="24"/>
          <w:szCs w:val="24"/>
        </w:rPr>
        <w:tab/>
      </w:r>
    </w:p>
    <w:p w:rsidR="001F7EB8" w:rsidRDefault="00351187" w:rsidP="00AC3ADB">
      <w:pPr>
        <w:snapToGrid w:val="0"/>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13. Информация о работе ГО и ЧС</w:t>
      </w:r>
    </w:p>
    <w:p w:rsidR="00721781" w:rsidRDefault="00721781" w:rsidP="00AC3ADB">
      <w:pPr>
        <w:snapToGrid w:val="0"/>
        <w:spacing w:after="0" w:line="240" w:lineRule="auto"/>
        <w:jc w:val="center"/>
        <w:rPr>
          <w:rFonts w:ascii="Times New Roman" w:hAnsi="Times New Roman" w:cs="Times New Roman"/>
          <w:b/>
          <w:sz w:val="24"/>
          <w:szCs w:val="24"/>
        </w:rPr>
      </w:pPr>
    </w:p>
    <w:p w:rsidR="00721781" w:rsidRPr="00721781" w:rsidRDefault="00721781" w:rsidP="00721781">
      <w:pPr>
        <w:spacing w:after="0" w:line="240" w:lineRule="auto"/>
        <w:ind w:right="-180" w:firstLine="420"/>
        <w:jc w:val="both"/>
        <w:rPr>
          <w:rFonts w:ascii="Times New Roman" w:eastAsia="Lucida Sans Unicode" w:hAnsi="Times New Roman" w:cs="Times New Roman"/>
          <w:kern w:val="1"/>
          <w:sz w:val="24"/>
          <w:szCs w:val="24"/>
        </w:rPr>
      </w:pPr>
      <w:r w:rsidRPr="00721781">
        <w:rPr>
          <w:rFonts w:ascii="Times New Roman" w:eastAsia="Lucida Sans Unicode" w:hAnsi="Times New Roman" w:cs="Times New Roman"/>
          <w:kern w:val="1"/>
          <w:sz w:val="24"/>
          <w:szCs w:val="24"/>
        </w:rPr>
        <w:t xml:space="preserve">На основании Плана основных мероприятий МО «Цильнинский район»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2016 год в районе с организациями, учреждениями всех форм собственности проведено: </w:t>
      </w:r>
    </w:p>
    <w:p w:rsidR="00721781" w:rsidRPr="00721781" w:rsidRDefault="00721781" w:rsidP="00721781">
      <w:pPr>
        <w:numPr>
          <w:ilvl w:val="0"/>
          <w:numId w:val="11"/>
        </w:numPr>
        <w:tabs>
          <w:tab w:val="clear" w:pos="720"/>
          <w:tab w:val="num" w:pos="0"/>
          <w:tab w:val="left" w:pos="360"/>
        </w:tabs>
        <w:suppressAutoHyphens/>
        <w:spacing w:after="0" w:line="240" w:lineRule="auto"/>
        <w:ind w:left="360" w:right="-180"/>
        <w:jc w:val="both"/>
        <w:rPr>
          <w:rFonts w:ascii="Times New Roman" w:eastAsia="Lucida Sans Unicode" w:hAnsi="Times New Roman" w:cs="Times New Roman"/>
          <w:kern w:val="1"/>
          <w:sz w:val="24"/>
          <w:szCs w:val="24"/>
        </w:rPr>
      </w:pPr>
      <w:r w:rsidRPr="00721781">
        <w:rPr>
          <w:rFonts w:ascii="Times New Roman" w:eastAsia="Lucida Sans Unicode" w:hAnsi="Times New Roman" w:cs="Times New Roman"/>
          <w:kern w:val="1"/>
          <w:sz w:val="24"/>
          <w:szCs w:val="24"/>
        </w:rPr>
        <w:t>объектовых тренировок</w:t>
      </w:r>
      <w:r>
        <w:rPr>
          <w:rFonts w:ascii="Times New Roman" w:eastAsia="Lucida Sans Unicode" w:hAnsi="Times New Roman" w:cs="Times New Roman"/>
          <w:kern w:val="1"/>
          <w:sz w:val="24"/>
          <w:szCs w:val="24"/>
        </w:rPr>
        <w:t xml:space="preserve"> </w:t>
      </w:r>
      <w:r w:rsidRPr="00721781">
        <w:rPr>
          <w:rFonts w:ascii="Times New Roman" w:eastAsia="Lucida Sans Unicode" w:hAnsi="Times New Roman" w:cs="Times New Roman"/>
          <w:kern w:val="1"/>
          <w:sz w:val="24"/>
          <w:szCs w:val="24"/>
        </w:rPr>
        <w:t>- 26</w:t>
      </w:r>
    </w:p>
    <w:p w:rsidR="00721781" w:rsidRPr="00721781" w:rsidRDefault="00721781" w:rsidP="00721781">
      <w:pPr>
        <w:numPr>
          <w:ilvl w:val="0"/>
          <w:numId w:val="11"/>
        </w:numPr>
        <w:tabs>
          <w:tab w:val="clear" w:pos="720"/>
          <w:tab w:val="num" w:pos="0"/>
          <w:tab w:val="left" w:pos="360"/>
        </w:tabs>
        <w:suppressAutoHyphens/>
        <w:spacing w:after="0" w:line="240" w:lineRule="auto"/>
        <w:ind w:left="360" w:right="-180"/>
        <w:jc w:val="both"/>
        <w:rPr>
          <w:rFonts w:ascii="Times New Roman" w:eastAsia="Lucida Sans Unicode" w:hAnsi="Times New Roman" w:cs="Times New Roman"/>
          <w:kern w:val="1"/>
          <w:sz w:val="24"/>
          <w:szCs w:val="24"/>
        </w:rPr>
      </w:pPr>
      <w:r w:rsidRPr="00721781">
        <w:rPr>
          <w:rFonts w:ascii="Times New Roman" w:eastAsia="Lucida Sans Unicode" w:hAnsi="Times New Roman" w:cs="Times New Roman"/>
          <w:kern w:val="1"/>
          <w:sz w:val="24"/>
          <w:szCs w:val="24"/>
        </w:rPr>
        <w:t>командно-штабных учений    -  3</w:t>
      </w:r>
    </w:p>
    <w:p w:rsidR="00721781" w:rsidRPr="00721781" w:rsidRDefault="00721781" w:rsidP="00721781">
      <w:pPr>
        <w:numPr>
          <w:ilvl w:val="0"/>
          <w:numId w:val="11"/>
        </w:numPr>
        <w:tabs>
          <w:tab w:val="clear" w:pos="720"/>
          <w:tab w:val="num" w:pos="0"/>
          <w:tab w:val="left" w:pos="360"/>
        </w:tabs>
        <w:suppressAutoHyphens/>
        <w:spacing w:after="0" w:line="240" w:lineRule="auto"/>
        <w:ind w:left="360" w:right="-180"/>
        <w:jc w:val="both"/>
        <w:rPr>
          <w:rFonts w:ascii="Times New Roman" w:eastAsia="Lucida Sans Unicode" w:hAnsi="Times New Roman" w:cs="Times New Roman"/>
          <w:kern w:val="1"/>
          <w:sz w:val="24"/>
          <w:szCs w:val="24"/>
        </w:rPr>
      </w:pPr>
      <w:r w:rsidRPr="00721781">
        <w:rPr>
          <w:rFonts w:ascii="Times New Roman" w:eastAsia="Lucida Sans Unicode" w:hAnsi="Times New Roman" w:cs="Times New Roman"/>
          <w:kern w:val="1"/>
          <w:sz w:val="24"/>
          <w:szCs w:val="24"/>
        </w:rPr>
        <w:t xml:space="preserve"> штабных тренировок – 16</w:t>
      </w:r>
    </w:p>
    <w:p w:rsidR="00721781" w:rsidRPr="00721781" w:rsidRDefault="00721781" w:rsidP="00721781">
      <w:pPr>
        <w:numPr>
          <w:ilvl w:val="0"/>
          <w:numId w:val="11"/>
        </w:numPr>
        <w:tabs>
          <w:tab w:val="clear" w:pos="720"/>
          <w:tab w:val="num" w:pos="0"/>
          <w:tab w:val="left" w:pos="360"/>
        </w:tabs>
        <w:suppressAutoHyphens/>
        <w:spacing w:after="0" w:line="240" w:lineRule="auto"/>
        <w:ind w:left="360" w:right="-180"/>
        <w:jc w:val="both"/>
        <w:rPr>
          <w:rFonts w:ascii="Times New Roman" w:eastAsia="Lucida Sans Unicode" w:hAnsi="Times New Roman" w:cs="Times New Roman"/>
          <w:kern w:val="1"/>
          <w:sz w:val="24"/>
          <w:szCs w:val="24"/>
        </w:rPr>
      </w:pPr>
      <w:r w:rsidRPr="00721781">
        <w:rPr>
          <w:rFonts w:ascii="Times New Roman" w:eastAsia="Lucida Sans Unicode" w:hAnsi="Times New Roman" w:cs="Times New Roman"/>
          <w:kern w:val="1"/>
          <w:sz w:val="24"/>
          <w:szCs w:val="24"/>
        </w:rPr>
        <w:t>тактико-специальных учений — 2</w:t>
      </w:r>
    </w:p>
    <w:p w:rsidR="00721781" w:rsidRPr="00721781" w:rsidRDefault="00721781" w:rsidP="00721781">
      <w:pPr>
        <w:spacing w:after="0" w:line="240" w:lineRule="auto"/>
        <w:ind w:right="-180" w:firstLine="420"/>
        <w:jc w:val="both"/>
        <w:rPr>
          <w:rFonts w:ascii="Times New Roman" w:eastAsia="Lucida Sans Unicode" w:hAnsi="Times New Roman" w:cs="Times New Roman"/>
          <w:kern w:val="1"/>
          <w:sz w:val="24"/>
          <w:szCs w:val="24"/>
        </w:rPr>
      </w:pPr>
      <w:r w:rsidRPr="00721781">
        <w:rPr>
          <w:rFonts w:ascii="Times New Roman" w:eastAsia="Lucida Sans Unicode" w:hAnsi="Times New Roman" w:cs="Times New Roman"/>
          <w:kern w:val="1"/>
          <w:sz w:val="24"/>
          <w:szCs w:val="24"/>
        </w:rPr>
        <w:t>Во время проведения учений отрабатывались вопросы действий при возникновении ЧС.</w:t>
      </w:r>
    </w:p>
    <w:p w:rsidR="00721781" w:rsidRPr="00721781" w:rsidRDefault="00721781" w:rsidP="00721781">
      <w:pPr>
        <w:spacing w:after="0" w:line="240" w:lineRule="auto"/>
        <w:ind w:right="-180" w:firstLine="420"/>
        <w:jc w:val="both"/>
        <w:rPr>
          <w:rFonts w:ascii="Times New Roman" w:eastAsia="Lucida Sans Unicode" w:hAnsi="Times New Roman" w:cs="Times New Roman"/>
          <w:kern w:val="1"/>
          <w:sz w:val="24"/>
          <w:szCs w:val="24"/>
        </w:rPr>
      </w:pPr>
      <w:r w:rsidRPr="00721781">
        <w:rPr>
          <w:rFonts w:ascii="Times New Roman" w:eastAsia="Lucida Sans Unicode" w:hAnsi="Times New Roman" w:cs="Times New Roman"/>
          <w:kern w:val="1"/>
          <w:sz w:val="24"/>
          <w:szCs w:val="24"/>
        </w:rPr>
        <w:t>Прошли обучения на курсах УМЦ ГО ЧС Ульяновской области должностные лица - 41 человек. В 25 общеобразовательных учреждениях проведены мероприятия «День защиты детей».</w:t>
      </w:r>
    </w:p>
    <w:p w:rsidR="00721781" w:rsidRPr="00721781" w:rsidRDefault="00721781" w:rsidP="00721781">
      <w:pPr>
        <w:spacing w:after="0" w:line="240" w:lineRule="auto"/>
        <w:ind w:right="-180" w:firstLine="420"/>
        <w:jc w:val="both"/>
        <w:rPr>
          <w:rFonts w:ascii="Times New Roman" w:eastAsia="Lucida Sans Unicode" w:hAnsi="Times New Roman" w:cs="Times New Roman"/>
          <w:kern w:val="1"/>
          <w:sz w:val="24"/>
          <w:szCs w:val="24"/>
        </w:rPr>
      </w:pPr>
      <w:r w:rsidRPr="00721781">
        <w:rPr>
          <w:rFonts w:ascii="Times New Roman" w:eastAsia="Lucida Sans Unicode" w:hAnsi="Times New Roman" w:cs="Times New Roman"/>
          <w:kern w:val="1"/>
          <w:sz w:val="24"/>
          <w:szCs w:val="24"/>
        </w:rPr>
        <w:t>Проведено 10 заседаний КЧС и ОПБ на которых рассмотрены вопросы пожарной безопасности, противопаводковые мероприятия, безопасность на водных объектах.</w:t>
      </w:r>
    </w:p>
    <w:p w:rsidR="00721781" w:rsidRPr="00721781" w:rsidRDefault="00721781" w:rsidP="00721781">
      <w:pPr>
        <w:spacing w:after="0" w:line="240" w:lineRule="auto"/>
        <w:ind w:left="16"/>
        <w:jc w:val="both"/>
        <w:rPr>
          <w:rFonts w:ascii="Times New Roman" w:eastAsia="Times New Roman" w:hAnsi="Times New Roman" w:cs="Times New Roman"/>
          <w:color w:val="000000"/>
          <w:sz w:val="24"/>
          <w:szCs w:val="24"/>
        </w:rPr>
      </w:pPr>
      <w:r w:rsidRPr="00721781">
        <w:rPr>
          <w:rFonts w:ascii="Times New Roman" w:eastAsia="Times New Roman" w:hAnsi="Times New Roman" w:cs="Times New Roman"/>
          <w:color w:val="000000"/>
          <w:sz w:val="24"/>
          <w:szCs w:val="24"/>
        </w:rPr>
        <w:tab/>
        <w:t xml:space="preserve">  Подготовка  НФГО и спасательные службы:</w:t>
      </w:r>
    </w:p>
    <w:p w:rsidR="00721781" w:rsidRPr="00721781" w:rsidRDefault="00721781" w:rsidP="00721781">
      <w:pPr>
        <w:spacing w:after="0" w:line="240" w:lineRule="auto"/>
        <w:ind w:right="-180" w:firstLine="420"/>
        <w:jc w:val="both"/>
        <w:rPr>
          <w:rFonts w:ascii="Times New Roman" w:eastAsia="Times New Roman" w:hAnsi="Times New Roman" w:cs="Times New Roman"/>
          <w:color w:val="000000"/>
          <w:sz w:val="24"/>
          <w:szCs w:val="24"/>
        </w:rPr>
      </w:pPr>
      <w:r w:rsidRPr="00721781">
        <w:rPr>
          <w:rFonts w:ascii="Times New Roman" w:eastAsia="Times New Roman" w:hAnsi="Times New Roman" w:cs="Times New Roman"/>
          <w:color w:val="000000"/>
          <w:sz w:val="24"/>
          <w:szCs w:val="24"/>
        </w:rPr>
        <w:tab/>
        <w:t>Программное обучение, предусмотренное планом основных мероприятий, выполнено полностью. В течении года подготовлено личного состава территориальных НФГО и спасательных служб 577 чел. (100%).</w:t>
      </w:r>
    </w:p>
    <w:p w:rsidR="00721781" w:rsidRPr="00721781" w:rsidRDefault="00721781" w:rsidP="00721781">
      <w:pPr>
        <w:spacing w:after="0" w:line="240" w:lineRule="auto"/>
        <w:ind w:left="-80"/>
        <w:jc w:val="both"/>
        <w:rPr>
          <w:rFonts w:ascii="Times New Roman" w:eastAsia="Lucida Sans Unicode" w:hAnsi="Times New Roman" w:cs="Times New Roman"/>
          <w:color w:val="000000"/>
          <w:kern w:val="1"/>
          <w:sz w:val="24"/>
          <w:szCs w:val="24"/>
        </w:rPr>
      </w:pPr>
      <w:r w:rsidRPr="00721781">
        <w:rPr>
          <w:rFonts w:ascii="Times New Roman" w:eastAsia="Times New Roman" w:hAnsi="Times New Roman" w:cs="Times New Roman"/>
          <w:color w:val="000000"/>
          <w:kern w:val="1"/>
          <w:sz w:val="24"/>
          <w:szCs w:val="24"/>
        </w:rPr>
        <w:t xml:space="preserve"> </w:t>
      </w:r>
      <w:r w:rsidRPr="00721781">
        <w:rPr>
          <w:rFonts w:ascii="Times New Roman" w:eastAsia="Times New Roman" w:hAnsi="Times New Roman" w:cs="Times New Roman"/>
          <w:color w:val="000000"/>
          <w:kern w:val="1"/>
          <w:sz w:val="24"/>
          <w:szCs w:val="24"/>
        </w:rPr>
        <w:tab/>
      </w:r>
      <w:r w:rsidRPr="00721781">
        <w:rPr>
          <w:rFonts w:ascii="Times New Roman" w:eastAsia="Times New Roman" w:hAnsi="Times New Roman" w:cs="Times New Roman"/>
          <w:color w:val="000000"/>
          <w:kern w:val="1"/>
          <w:sz w:val="24"/>
          <w:szCs w:val="24"/>
        </w:rPr>
        <w:tab/>
        <w:t xml:space="preserve"> </w:t>
      </w:r>
      <w:r w:rsidRPr="00721781">
        <w:rPr>
          <w:rFonts w:ascii="Times New Roman" w:eastAsia="Lucida Sans Unicode" w:hAnsi="Times New Roman" w:cs="Times New Roman"/>
          <w:color w:val="000000"/>
          <w:kern w:val="1"/>
          <w:sz w:val="24"/>
          <w:szCs w:val="24"/>
        </w:rPr>
        <w:t>Проведено 13 заседания КЧС и ОПБ на которых рассмотрены вопросы пожарной безопасности, противопаводковые мероприятия и вопросы  связанные с жизнеобеспечением района.</w:t>
      </w:r>
    </w:p>
    <w:p w:rsidR="00721781" w:rsidRPr="00721781" w:rsidRDefault="00721781" w:rsidP="00721781">
      <w:pPr>
        <w:spacing w:after="0" w:line="240" w:lineRule="auto"/>
        <w:jc w:val="both"/>
        <w:rPr>
          <w:rFonts w:ascii="Times New Roman" w:eastAsia="Times New Roman" w:hAnsi="Times New Roman" w:cs="Times New Roman"/>
          <w:color w:val="000000"/>
          <w:sz w:val="24"/>
          <w:szCs w:val="24"/>
        </w:rPr>
      </w:pPr>
      <w:r w:rsidRPr="00721781">
        <w:rPr>
          <w:rFonts w:ascii="Times New Roman" w:eastAsia="Times New Roman" w:hAnsi="Times New Roman" w:cs="Times New Roman"/>
          <w:color w:val="000000"/>
          <w:sz w:val="24"/>
          <w:szCs w:val="24"/>
        </w:rPr>
        <w:tab/>
        <w:t>На 1 января 2017 года из 16 нормативных документов в области гражданской обороны разработано 16 документов и в области защиты населения и территорий от ЧС природного и техногенного характера соответственно из 14 разработано 14. В течении 2016 года проведена переработка и корректировка  4 нормативно-правовых документов.</w:t>
      </w:r>
    </w:p>
    <w:p w:rsidR="00721781" w:rsidRPr="00721781" w:rsidRDefault="00721781" w:rsidP="00721781">
      <w:pPr>
        <w:spacing w:after="0" w:line="240" w:lineRule="auto"/>
        <w:jc w:val="both"/>
        <w:rPr>
          <w:rFonts w:ascii="Times New Roman" w:eastAsia="Times New Roman" w:hAnsi="Times New Roman" w:cs="Times New Roman"/>
          <w:color w:val="000000"/>
          <w:sz w:val="24"/>
          <w:szCs w:val="24"/>
        </w:rPr>
      </w:pPr>
      <w:r w:rsidRPr="00721781">
        <w:rPr>
          <w:rFonts w:ascii="Times New Roman" w:eastAsia="Times New Roman" w:hAnsi="Times New Roman" w:cs="Times New Roman"/>
          <w:color w:val="000000"/>
          <w:sz w:val="24"/>
          <w:szCs w:val="24"/>
        </w:rPr>
        <w:t>По вопросам оповещение населения проводится:</w:t>
      </w:r>
    </w:p>
    <w:p w:rsidR="00721781" w:rsidRPr="00721781" w:rsidRDefault="00721781" w:rsidP="00721781">
      <w:pPr>
        <w:spacing w:after="0" w:line="240" w:lineRule="auto"/>
        <w:jc w:val="both"/>
        <w:rPr>
          <w:rFonts w:ascii="Times New Roman" w:eastAsia="Times New Roman" w:hAnsi="Times New Roman" w:cs="Times New Roman"/>
          <w:color w:val="000000"/>
          <w:sz w:val="24"/>
          <w:szCs w:val="24"/>
        </w:rPr>
      </w:pPr>
      <w:r w:rsidRPr="00721781">
        <w:rPr>
          <w:rFonts w:ascii="Times New Roman" w:eastAsia="Times New Roman" w:hAnsi="Times New Roman" w:cs="Times New Roman"/>
          <w:color w:val="000000"/>
          <w:sz w:val="24"/>
          <w:szCs w:val="24"/>
        </w:rPr>
        <w:tab/>
        <w:t xml:space="preserve">27 марта и 27 октября 2016 года были проведены комплексные проверки РАСЦО  которые показали, что она соответствует предъявленным требованиям и поддерживается в исправном состоянии. </w:t>
      </w:r>
    </w:p>
    <w:p w:rsidR="00721781" w:rsidRPr="00721781" w:rsidRDefault="00721781" w:rsidP="00721781">
      <w:pPr>
        <w:spacing w:after="0" w:line="240" w:lineRule="auto"/>
        <w:jc w:val="both"/>
        <w:rPr>
          <w:rFonts w:ascii="Times New Roman" w:eastAsia="Times New Roman" w:hAnsi="Times New Roman" w:cs="Times New Roman"/>
          <w:color w:val="000000"/>
          <w:sz w:val="24"/>
          <w:szCs w:val="24"/>
        </w:rPr>
      </w:pPr>
      <w:r w:rsidRPr="00721781">
        <w:rPr>
          <w:rFonts w:ascii="Times New Roman" w:eastAsia="Times New Roman" w:hAnsi="Times New Roman" w:cs="Times New Roman"/>
          <w:color w:val="000000"/>
          <w:sz w:val="24"/>
          <w:szCs w:val="24"/>
        </w:rPr>
        <w:tab/>
        <w:t>В текущем году проведено 2</w:t>
      </w:r>
      <w:r w:rsidRPr="00721781">
        <w:rPr>
          <w:rFonts w:ascii="Times New Roman" w:eastAsia="Times New Roman" w:hAnsi="Times New Roman" w:cs="Times New Roman"/>
          <w:sz w:val="24"/>
          <w:szCs w:val="24"/>
        </w:rPr>
        <w:t xml:space="preserve"> </w:t>
      </w:r>
      <w:r w:rsidRPr="00721781">
        <w:rPr>
          <w:rFonts w:ascii="Times New Roman" w:eastAsia="Times New Roman" w:hAnsi="Times New Roman" w:cs="Times New Roman"/>
          <w:color w:val="000000"/>
          <w:sz w:val="24"/>
          <w:szCs w:val="24"/>
        </w:rPr>
        <w:t xml:space="preserve">тренировки по сбору руководящего состава ГО района с включением стойки СЦВ нормативы были выполнены. В целом РАСЦО МО </w:t>
      </w:r>
      <w:r w:rsidRPr="00721781">
        <w:rPr>
          <w:rFonts w:ascii="Times New Roman" w:eastAsia="Times New Roman" w:hAnsi="Times New Roman" w:cs="Times New Roman"/>
          <w:color w:val="000000"/>
          <w:sz w:val="24"/>
          <w:szCs w:val="24"/>
        </w:rPr>
        <w:lastRenderedPageBreak/>
        <w:t>«Цильнинский район» обеспечивает доведение сигналов ГО и ЧС до населения и руководящего состава района.</w:t>
      </w:r>
    </w:p>
    <w:p w:rsidR="005A4AB1" w:rsidRDefault="005A4AB1" w:rsidP="005A4AB1">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721781" w:rsidRPr="00721781">
        <w:rPr>
          <w:rFonts w:ascii="Times New Roman" w:eastAsia="Times New Roman" w:hAnsi="Times New Roman" w:cs="Times New Roman"/>
          <w:color w:val="000000"/>
          <w:sz w:val="24"/>
          <w:szCs w:val="24"/>
        </w:rPr>
        <w:t>с применением средств АСО -4 в которую входит  4 электросирен типа С-40; громкоговорящие рупоры — 4 шт.,</w:t>
      </w:r>
    </w:p>
    <w:p w:rsidR="00721781" w:rsidRPr="00721781" w:rsidRDefault="005A4AB1" w:rsidP="005A4AB1">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1781" w:rsidRPr="00721781">
        <w:rPr>
          <w:rFonts w:ascii="Times New Roman" w:eastAsia="Times New Roman" w:hAnsi="Times New Roman" w:cs="Times New Roman"/>
          <w:color w:val="000000"/>
          <w:sz w:val="24"/>
          <w:szCs w:val="24"/>
        </w:rPr>
        <w:t xml:space="preserve"> в  6 населенных пунктах установлены сирены типа С-1;</w:t>
      </w:r>
    </w:p>
    <w:p w:rsidR="00721781" w:rsidRPr="00721781" w:rsidRDefault="00721781" w:rsidP="00721781">
      <w:pPr>
        <w:spacing w:after="0" w:line="240" w:lineRule="auto"/>
        <w:jc w:val="both"/>
        <w:rPr>
          <w:rFonts w:ascii="Times New Roman" w:eastAsia="Times New Roman" w:hAnsi="Times New Roman" w:cs="Times New Roman"/>
          <w:color w:val="000000"/>
          <w:sz w:val="24"/>
          <w:szCs w:val="24"/>
        </w:rPr>
      </w:pPr>
      <w:r w:rsidRPr="00721781">
        <w:rPr>
          <w:rFonts w:ascii="Times New Roman" w:eastAsia="Times New Roman" w:hAnsi="Times New Roman" w:cs="Times New Roman"/>
          <w:color w:val="000000"/>
          <w:sz w:val="24"/>
          <w:szCs w:val="24"/>
        </w:rPr>
        <w:tab/>
        <w:t xml:space="preserve">- в 3 населенных пунктах установлены сирены типа С-28 3 шт., в одном сирена типа С-40, и 1 корабельная сирена                              </w:t>
      </w:r>
    </w:p>
    <w:p w:rsidR="00721781" w:rsidRPr="00721781" w:rsidRDefault="00721781" w:rsidP="00721781">
      <w:pPr>
        <w:shd w:val="clear" w:color="auto" w:fill="FFFFFF"/>
        <w:spacing w:after="0" w:line="240" w:lineRule="auto"/>
        <w:jc w:val="both"/>
        <w:rPr>
          <w:rFonts w:ascii="Times New Roman" w:eastAsia="Times New Roman" w:hAnsi="Times New Roman" w:cs="Times New Roman"/>
          <w:color w:val="000000"/>
          <w:sz w:val="24"/>
          <w:szCs w:val="24"/>
        </w:rPr>
      </w:pPr>
      <w:r w:rsidRPr="00721781">
        <w:rPr>
          <w:rFonts w:ascii="Times New Roman" w:eastAsia="Times New Roman" w:hAnsi="Times New Roman" w:cs="Times New Roman"/>
          <w:color w:val="000000"/>
          <w:sz w:val="24"/>
          <w:szCs w:val="24"/>
        </w:rPr>
        <w:tab/>
        <w:t xml:space="preserve">-  10 ручных сирен типа СО-100-В и 18 мегафонов типа Мегафон </w:t>
      </w:r>
      <w:r w:rsidRPr="00721781">
        <w:rPr>
          <w:rFonts w:ascii="Times New Roman" w:eastAsia="Times New Roman" w:hAnsi="Times New Roman" w:cs="Times New Roman"/>
          <w:color w:val="000000"/>
          <w:sz w:val="24"/>
          <w:szCs w:val="24"/>
          <w:lang w:val="en-US"/>
        </w:rPr>
        <w:t>JJ</w:t>
      </w:r>
      <w:r w:rsidRPr="00721781">
        <w:rPr>
          <w:rFonts w:ascii="Times New Roman" w:eastAsia="Times New Roman" w:hAnsi="Times New Roman" w:cs="Times New Roman"/>
          <w:color w:val="000000"/>
          <w:sz w:val="24"/>
          <w:szCs w:val="24"/>
        </w:rPr>
        <w:t>-</w:t>
      </w:r>
      <w:r w:rsidRPr="00721781">
        <w:rPr>
          <w:rFonts w:ascii="Times New Roman" w:eastAsia="Times New Roman" w:hAnsi="Times New Roman" w:cs="Times New Roman"/>
          <w:color w:val="000000"/>
          <w:sz w:val="24"/>
          <w:szCs w:val="24"/>
          <w:lang w:val="en-US"/>
        </w:rPr>
        <w:t>CONNECT</w:t>
      </w:r>
      <w:r w:rsidRPr="00721781">
        <w:rPr>
          <w:rFonts w:ascii="Times New Roman" w:eastAsia="Times New Roman" w:hAnsi="Times New Roman" w:cs="Times New Roman"/>
          <w:color w:val="000000"/>
          <w:sz w:val="24"/>
          <w:szCs w:val="24"/>
        </w:rPr>
        <w:t xml:space="preserve">, </w:t>
      </w:r>
      <w:r w:rsidRPr="00721781">
        <w:rPr>
          <w:rFonts w:ascii="Times New Roman" w:eastAsia="Times New Roman" w:hAnsi="Times New Roman" w:cs="Times New Roman"/>
          <w:color w:val="000000"/>
          <w:sz w:val="24"/>
          <w:szCs w:val="24"/>
          <w:lang w:val="en-US"/>
        </w:rPr>
        <w:t>Megaphone</w:t>
      </w:r>
      <w:r w:rsidRPr="00721781">
        <w:rPr>
          <w:rFonts w:ascii="Times New Roman" w:eastAsia="Times New Roman" w:hAnsi="Times New Roman" w:cs="Times New Roman"/>
          <w:color w:val="000000"/>
          <w:sz w:val="24"/>
          <w:szCs w:val="24"/>
        </w:rPr>
        <w:t xml:space="preserve"> </w:t>
      </w:r>
      <w:r w:rsidRPr="00721781">
        <w:rPr>
          <w:rFonts w:ascii="Times New Roman" w:eastAsia="Times New Roman" w:hAnsi="Times New Roman" w:cs="Times New Roman"/>
          <w:color w:val="000000"/>
          <w:sz w:val="24"/>
          <w:szCs w:val="24"/>
          <w:lang w:val="en-US"/>
        </w:rPr>
        <w:t>L</w:t>
      </w:r>
      <w:r w:rsidRPr="00721781">
        <w:rPr>
          <w:rFonts w:ascii="Times New Roman" w:eastAsia="Times New Roman" w:hAnsi="Times New Roman" w:cs="Times New Roman"/>
          <w:color w:val="000000"/>
          <w:sz w:val="24"/>
          <w:szCs w:val="24"/>
        </w:rPr>
        <w:t>-200 включающие в себя функции  воспроизводства, как голосового речевого сообщения, так и звука сирены.</w:t>
      </w:r>
    </w:p>
    <w:p w:rsidR="00721781" w:rsidRPr="00721781" w:rsidRDefault="00721781" w:rsidP="00721781">
      <w:pPr>
        <w:spacing w:after="0" w:line="240" w:lineRule="auto"/>
        <w:ind w:right="-180" w:firstLine="420"/>
        <w:jc w:val="both"/>
        <w:rPr>
          <w:rFonts w:ascii="Times New Roman" w:eastAsia="Times New Roman" w:hAnsi="Times New Roman" w:cs="Times New Roman"/>
          <w:color w:val="000000"/>
          <w:kern w:val="1"/>
          <w:sz w:val="24"/>
          <w:szCs w:val="24"/>
        </w:rPr>
      </w:pPr>
      <w:r w:rsidRPr="00721781">
        <w:rPr>
          <w:rFonts w:ascii="Times New Roman" w:eastAsia="Times New Roman" w:hAnsi="Times New Roman" w:cs="Times New Roman"/>
          <w:color w:val="000000"/>
          <w:kern w:val="1"/>
          <w:sz w:val="24"/>
          <w:szCs w:val="24"/>
        </w:rPr>
        <w:tab/>
        <w:t>Разработаны и приняты методические рекомендации по заполнению   характеристики состояния подготовки загородной зоны к приёму эвакуируемого населения, материальных культурных ценностей в военное время, а также заполнена форма этой характеристики.</w:t>
      </w:r>
    </w:p>
    <w:p w:rsidR="00721781" w:rsidRPr="00721781" w:rsidRDefault="00721781" w:rsidP="00721781">
      <w:pPr>
        <w:snapToGrid w:val="0"/>
        <w:spacing w:after="0" w:line="240" w:lineRule="auto"/>
        <w:jc w:val="both"/>
        <w:rPr>
          <w:rFonts w:ascii="Times New Roman" w:hAnsi="Times New Roman" w:cs="Times New Roman"/>
          <w:sz w:val="24"/>
          <w:szCs w:val="24"/>
        </w:rPr>
      </w:pPr>
    </w:p>
    <w:p w:rsidR="00A15C7C" w:rsidRDefault="00A15C7C" w:rsidP="00AC3ADB">
      <w:pPr>
        <w:snapToGrid w:val="0"/>
        <w:spacing w:after="0" w:line="240" w:lineRule="auto"/>
        <w:jc w:val="center"/>
        <w:rPr>
          <w:rFonts w:ascii="Times New Roman" w:hAnsi="Times New Roman" w:cs="Times New Roman"/>
          <w:b/>
          <w:sz w:val="24"/>
          <w:szCs w:val="24"/>
        </w:rPr>
      </w:pPr>
    </w:p>
    <w:p w:rsidR="00351187" w:rsidRDefault="00351187" w:rsidP="00AC3ADB">
      <w:pPr>
        <w:snapToGrid w:val="0"/>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14. О работе с обращениями граждан</w:t>
      </w:r>
    </w:p>
    <w:p w:rsidR="00C07254" w:rsidRDefault="00C07254" w:rsidP="00AC3ADB">
      <w:pPr>
        <w:snapToGrid w:val="0"/>
        <w:spacing w:after="0" w:line="240" w:lineRule="auto"/>
        <w:jc w:val="center"/>
        <w:rPr>
          <w:rFonts w:ascii="Times New Roman" w:hAnsi="Times New Roman" w:cs="Times New Roman"/>
          <w:b/>
          <w:sz w:val="24"/>
          <w:szCs w:val="24"/>
        </w:rPr>
      </w:pPr>
    </w:p>
    <w:p w:rsidR="00C07254" w:rsidRPr="00C07254" w:rsidRDefault="00C07254" w:rsidP="00C07254">
      <w:pPr>
        <w:spacing w:after="0" w:line="240" w:lineRule="auto"/>
        <w:ind w:firstLine="708"/>
        <w:jc w:val="both"/>
        <w:rPr>
          <w:rFonts w:ascii="Times New Roman" w:eastAsia="Times New Roman" w:hAnsi="Times New Roman" w:cs="Times New Roman"/>
          <w:sz w:val="24"/>
          <w:szCs w:val="24"/>
        </w:rPr>
      </w:pPr>
      <w:r w:rsidRPr="00C07254">
        <w:rPr>
          <w:rFonts w:ascii="Times New Roman" w:eastAsia="Times New Roman" w:hAnsi="Times New Roman" w:cs="Times New Roman"/>
          <w:sz w:val="24"/>
          <w:szCs w:val="24"/>
        </w:rPr>
        <w:t xml:space="preserve">За 2016 год  в администрацию МО «Цильнинский район»  поступило  </w:t>
      </w:r>
      <w:r w:rsidRPr="00C07254">
        <w:rPr>
          <w:rFonts w:ascii="Times New Roman" w:eastAsia="Times New Roman" w:hAnsi="Times New Roman" w:cs="Times New Roman"/>
          <w:b/>
          <w:sz w:val="24"/>
          <w:szCs w:val="24"/>
        </w:rPr>
        <w:t>316</w:t>
      </w:r>
      <w:r w:rsidRPr="00C07254">
        <w:rPr>
          <w:rFonts w:ascii="Times New Roman" w:eastAsia="Times New Roman" w:hAnsi="Times New Roman" w:cs="Times New Roman"/>
          <w:sz w:val="24"/>
          <w:szCs w:val="24"/>
        </w:rPr>
        <w:t xml:space="preserve"> обращений (за аналогичный период 2015г - 269, </w:t>
      </w:r>
      <w:r w:rsidRPr="00C07254">
        <w:rPr>
          <w:rFonts w:ascii="Times New Roman" w:eastAsia="Times New Roman" w:hAnsi="Times New Roman" w:cs="Times New Roman"/>
          <w:b/>
          <w:sz w:val="24"/>
          <w:szCs w:val="24"/>
        </w:rPr>
        <w:t>+47</w:t>
      </w:r>
      <w:r w:rsidRPr="00C07254">
        <w:rPr>
          <w:rFonts w:ascii="Times New Roman" w:eastAsia="Times New Roman" w:hAnsi="Times New Roman" w:cs="Times New Roman"/>
          <w:sz w:val="24"/>
          <w:szCs w:val="24"/>
        </w:rPr>
        <w:t xml:space="preserve">), в том  числе </w:t>
      </w:r>
      <w:r w:rsidRPr="00C07254">
        <w:rPr>
          <w:rFonts w:ascii="Times New Roman" w:eastAsia="Times New Roman" w:hAnsi="Times New Roman" w:cs="Times New Roman"/>
          <w:b/>
          <w:sz w:val="24"/>
          <w:szCs w:val="24"/>
        </w:rPr>
        <w:t>99</w:t>
      </w:r>
      <w:r w:rsidRPr="00C07254">
        <w:rPr>
          <w:rFonts w:ascii="Times New Roman" w:eastAsia="Times New Roman" w:hAnsi="Times New Roman" w:cs="Times New Roman"/>
          <w:sz w:val="24"/>
          <w:szCs w:val="24"/>
        </w:rPr>
        <w:t xml:space="preserve"> обращений из вышестоящих органов (за аналогичный период 2015г- </w:t>
      </w:r>
      <w:r w:rsidRPr="00C07254">
        <w:rPr>
          <w:rFonts w:ascii="Times New Roman" w:eastAsia="Times New Roman" w:hAnsi="Times New Roman" w:cs="Times New Roman"/>
          <w:b/>
          <w:sz w:val="24"/>
          <w:szCs w:val="24"/>
        </w:rPr>
        <w:t>54)</w:t>
      </w:r>
      <w:r w:rsidRPr="00C07254">
        <w:rPr>
          <w:rFonts w:ascii="Times New Roman" w:eastAsia="Times New Roman" w:hAnsi="Times New Roman" w:cs="Times New Roman"/>
          <w:sz w:val="24"/>
          <w:szCs w:val="24"/>
        </w:rPr>
        <w:t xml:space="preserve">: из них 80 обращений  из Правительства Ульяновской области, (основная тематика- это вопросы по ремонту дорог,  улучшение жилищных условий, оказание материальной помощи); 1 обращение поступило из Военного комиссариата Ульяновской области, 1 - с Министерства искусства и культурной политики; 3- с Региональной  общественной приёмной Председателя Партии Д.А. Медведева в Ульяновской области, 3- с Приёмной Президента РФ в Ульяновской области, 4- с Законодательного собрания Ульяновской области, 1- с Палаты справедливости и общественного контроля, 2- с Государственной Думы Федерального собрания РФ, 1- с Совета Федерации Федерального собрания РФ, 3- с Главной государственной инспекции регионального надзора, что составляет 31,3 % от общего  количества поступивших обращений  к  Главе МО «Цильнинский район». </w:t>
      </w:r>
    </w:p>
    <w:p w:rsidR="00C07254" w:rsidRPr="00C07254" w:rsidRDefault="00C07254" w:rsidP="00C07254">
      <w:pPr>
        <w:spacing w:after="0" w:line="240" w:lineRule="auto"/>
        <w:ind w:firstLine="708"/>
        <w:jc w:val="both"/>
        <w:rPr>
          <w:rFonts w:ascii="Times New Roman" w:eastAsia="Times New Roman" w:hAnsi="Times New Roman" w:cs="Times New Roman"/>
          <w:sz w:val="24"/>
          <w:szCs w:val="24"/>
        </w:rPr>
      </w:pPr>
    </w:p>
    <w:p w:rsidR="00C07254" w:rsidRPr="00C07254" w:rsidRDefault="00C07254" w:rsidP="00C07254">
      <w:pPr>
        <w:spacing w:after="0" w:line="240" w:lineRule="auto"/>
        <w:jc w:val="both"/>
        <w:rPr>
          <w:rFonts w:ascii="Times New Roman" w:eastAsia="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3743"/>
        <w:gridCol w:w="2428"/>
        <w:gridCol w:w="3094"/>
      </w:tblGrid>
      <w:tr w:rsidR="00C07254" w:rsidRPr="00C07254" w:rsidTr="00D15CE2">
        <w:trPr>
          <w:trHeight w:hRule="exact" w:val="387"/>
        </w:trPr>
        <w:tc>
          <w:tcPr>
            <w:tcW w:w="3743" w:type="dxa"/>
            <w:vMerge w:val="restart"/>
            <w:tcBorders>
              <w:top w:val="single" w:sz="1" w:space="0" w:color="000000"/>
              <w:left w:val="single" w:sz="1" w:space="0" w:color="000000"/>
              <w:bottom w:val="single" w:sz="1" w:space="0" w:color="000000"/>
            </w:tcBorders>
          </w:tcPr>
          <w:p w:rsidR="00C07254" w:rsidRPr="00C07254" w:rsidRDefault="00C07254" w:rsidP="00C07254">
            <w:pPr>
              <w:pStyle w:val="ae"/>
              <w:snapToGrid w:val="0"/>
            </w:pPr>
            <w:r w:rsidRPr="00C07254">
              <w:t>Результат рассмотрения обращений</w:t>
            </w:r>
          </w:p>
        </w:tc>
        <w:tc>
          <w:tcPr>
            <w:tcW w:w="5522" w:type="dxa"/>
            <w:gridSpan w:val="2"/>
            <w:tcBorders>
              <w:top w:val="single" w:sz="1" w:space="0" w:color="000000"/>
              <w:left w:val="single" w:sz="1" w:space="0" w:color="000000"/>
              <w:bottom w:val="single" w:sz="1" w:space="0" w:color="000000"/>
              <w:right w:val="single" w:sz="1" w:space="0" w:color="000000"/>
            </w:tcBorders>
          </w:tcPr>
          <w:p w:rsidR="00C07254" w:rsidRPr="00C07254" w:rsidRDefault="00C07254" w:rsidP="00C07254">
            <w:pPr>
              <w:pStyle w:val="ae"/>
              <w:tabs>
                <w:tab w:val="left" w:pos="960"/>
                <w:tab w:val="center" w:pos="2706"/>
              </w:tabs>
              <w:snapToGrid w:val="0"/>
            </w:pPr>
            <w:r w:rsidRPr="00C07254">
              <w:tab/>
              <w:t>за</w:t>
            </w:r>
            <w:r w:rsidRPr="00C07254">
              <w:tab/>
              <w:t>2016 год</w:t>
            </w:r>
          </w:p>
        </w:tc>
      </w:tr>
      <w:tr w:rsidR="00C07254" w:rsidRPr="00C07254" w:rsidTr="00D15CE2">
        <w:tc>
          <w:tcPr>
            <w:tcW w:w="3743" w:type="dxa"/>
            <w:vMerge/>
            <w:tcBorders>
              <w:top w:val="single" w:sz="1" w:space="0" w:color="000000"/>
              <w:left w:val="single" w:sz="1" w:space="0" w:color="000000"/>
              <w:bottom w:val="single" w:sz="1" w:space="0" w:color="000000"/>
            </w:tcBorders>
          </w:tcPr>
          <w:p w:rsidR="00C07254" w:rsidRPr="00C07254" w:rsidRDefault="00C07254" w:rsidP="00C07254">
            <w:pPr>
              <w:spacing w:after="0" w:line="240" w:lineRule="auto"/>
              <w:rPr>
                <w:rFonts w:ascii="Times New Roman" w:hAnsi="Times New Roman" w:cs="Times New Roman"/>
                <w:sz w:val="24"/>
                <w:szCs w:val="24"/>
              </w:rPr>
            </w:pPr>
          </w:p>
        </w:tc>
        <w:tc>
          <w:tcPr>
            <w:tcW w:w="2428" w:type="dxa"/>
            <w:tcBorders>
              <w:left w:val="single" w:sz="1" w:space="0" w:color="000000"/>
              <w:bottom w:val="single" w:sz="1" w:space="0" w:color="000000"/>
            </w:tcBorders>
          </w:tcPr>
          <w:p w:rsidR="00C07254" w:rsidRPr="00C07254" w:rsidRDefault="00C07254" w:rsidP="00C07254">
            <w:pPr>
              <w:pStyle w:val="ae"/>
              <w:snapToGrid w:val="0"/>
              <w:jc w:val="center"/>
            </w:pPr>
            <w:r w:rsidRPr="00C07254">
              <w:t>Кол-во</w:t>
            </w:r>
          </w:p>
        </w:tc>
        <w:tc>
          <w:tcPr>
            <w:tcW w:w="3094"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Удельный вес, %</w:t>
            </w:r>
          </w:p>
        </w:tc>
      </w:tr>
      <w:tr w:rsidR="00C07254" w:rsidRPr="00C07254" w:rsidTr="00D15CE2">
        <w:tc>
          <w:tcPr>
            <w:tcW w:w="3743" w:type="dxa"/>
            <w:tcBorders>
              <w:left w:val="single" w:sz="1" w:space="0" w:color="000000"/>
              <w:bottom w:val="single" w:sz="1" w:space="0" w:color="000000"/>
            </w:tcBorders>
          </w:tcPr>
          <w:p w:rsidR="00C07254" w:rsidRPr="00C07254" w:rsidRDefault="00C07254" w:rsidP="00C07254">
            <w:pPr>
              <w:pStyle w:val="ae"/>
              <w:snapToGrid w:val="0"/>
              <w:jc w:val="both"/>
            </w:pPr>
            <w:r w:rsidRPr="00C07254">
              <w:t>- удовлетворено</w:t>
            </w:r>
          </w:p>
        </w:tc>
        <w:tc>
          <w:tcPr>
            <w:tcW w:w="2428" w:type="dxa"/>
            <w:tcBorders>
              <w:left w:val="single" w:sz="1" w:space="0" w:color="000000"/>
              <w:bottom w:val="single" w:sz="1" w:space="0" w:color="000000"/>
            </w:tcBorders>
          </w:tcPr>
          <w:p w:rsidR="00C07254" w:rsidRPr="00C07254" w:rsidRDefault="00C07254" w:rsidP="00C07254">
            <w:pPr>
              <w:pStyle w:val="ae"/>
              <w:snapToGrid w:val="0"/>
              <w:jc w:val="both"/>
            </w:pPr>
            <w:r w:rsidRPr="00C07254">
              <w:t>49</w:t>
            </w:r>
          </w:p>
        </w:tc>
        <w:tc>
          <w:tcPr>
            <w:tcW w:w="3094"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both"/>
            </w:pPr>
            <w:r w:rsidRPr="00C07254">
              <w:t>16</w:t>
            </w:r>
          </w:p>
        </w:tc>
      </w:tr>
      <w:tr w:rsidR="00C07254" w:rsidRPr="00C07254" w:rsidTr="00D15CE2">
        <w:tc>
          <w:tcPr>
            <w:tcW w:w="3743" w:type="dxa"/>
            <w:tcBorders>
              <w:left w:val="single" w:sz="1" w:space="0" w:color="000000"/>
              <w:bottom w:val="single" w:sz="1" w:space="0" w:color="000000"/>
            </w:tcBorders>
          </w:tcPr>
          <w:p w:rsidR="00C07254" w:rsidRPr="00C07254" w:rsidRDefault="00C07254" w:rsidP="00C07254">
            <w:pPr>
              <w:pStyle w:val="ae"/>
              <w:snapToGrid w:val="0"/>
              <w:jc w:val="both"/>
            </w:pPr>
            <w:r w:rsidRPr="00C07254">
              <w:t>- разъяснено</w:t>
            </w:r>
          </w:p>
        </w:tc>
        <w:tc>
          <w:tcPr>
            <w:tcW w:w="2428" w:type="dxa"/>
            <w:tcBorders>
              <w:left w:val="single" w:sz="1" w:space="0" w:color="000000"/>
              <w:bottom w:val="single" w:sz="1" w:space="0" w:color="000000"/>
            </w:tcBorders>
          </w:tcPr>
          <w:p w:rsidR="00C07254" w:rsidRPr="00C07254" w:rsidRDefault="00C07254" w:rsidP="00C07254">
            <w:pPr>
              <w:pStyle w:val="ae"/>
              <w:snapToGrid w:val="0"/>
              <w:jc w:val="both"/>
            </w:pPr>
            <w:r w:rsidRPr="00C07254">
              <w:t>233</w:t>
            </w:r>
          </w:p>
        </w:tc>
        <w:tc>
          <w:tcPr>
            <w:tcW w:w="3094"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both"/>
            </w:pPr>
            <w:r w:rsidRPr="00C07254">
              <w:t>73</w:t>
            </w:r>
          </w:p>
        </w:tc>
      </w:tr>
      <w:tr w:rsidR="00C07254" w:rsidRPr="00C07254" w:rsidTr="00D15CE2">
        <w:tc>
          <w:tcPr>
            <w:tcW w:w="3743" w:type="dxa"/>
            <w:tcBorders>
              <w:left w:val="single" w:sz="1" w:space="0" w:color="000000"/>
              <w:bottom w:val="single" w:sz="1" w:space="0" w:color="000000"/>
            </w:tcBorders>
          </w:tcPr>
          <w:p w:rsidR="00C07254" w:rsidRPr="00C07254" w:rsidRDefault="00C07254" w:rsidP="00C07254">
            <w:pPr>
              <w:pStyle w:val="ae"/>
              <w:snapToGrid w:val="0"/>
              <w:jc w:val="both"/>
            </w:pPr>
            <w:r w:rsidRPr="00C07254">
              <w:t>- отказано</w:t>
            </w:r>
          </w:p>
        </w:tc>
        <w:tc>
          <w:tcPr>
            <w:tcW w:w="2428" w:type="dxa"/>
            <w:tcBorders>
              <w:left w:val="single" w:sz="1" w:space="0" w:color="000000"/>
              <w:bottom w:val="single" w:sz="1" w:space="0" w:color="000000"/>
            </w:tcBorders>
          </w:tcPr>
          <w:p w:rsidR="00C07254" w:rsidRPr="00C07254" w:rsidRDefault="00C07254" w:rsidP="00C07254">
            <w:pPr>
              <w:pStyle w:val="ae"/>
              <w:snapToGrid w:val="0"/>
              <w:jc w:val="both"/>
            </w:pPr>
            <w:r w:rsidRPr="00C07254">
              <w:t>32</w:t>
            </w:r>
          </w:p>
        </w:tc>
        <w:tc>
          <w:tcPr>
            <w:tcW w:w="3094"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both"/>
            </w:pPr>
            <w:r w:rsidRPr="00C07254">
              <w:t>10</w:t>
            </w:r>
          </w:p>
        </w:tc>
      </w:tr>
      <w:tr w:rsidR="00C07254" w:rsidRPr="00C07254" w:rsidTr="00D15CE2">
        <w:tc>
          <w:tcPr>
            <w:tcW w:w="3743" w:type="dxa"/>
            <w:tcBorders>
              <w:left w:val="single" w:sz="1" w:space="0" w:color="000000"/>
              <w:bottom w:val="single" w:sz="1" w:space="0" w:color="000000"/>
            </w:tcBorders>
          </w:tcPr>
          <w:p w:rsidR="00C07254" w:rsidRPr="00C07254" w:rsidRDefault="00C07254" w:rsidP="00C07254">
            <w:pPr>
              <w:pStyle w:val="ae"/>
              <w:snapToGrid w:val="0"/>
            </w:pPr>
            <w:r w:rsidRPr="00C07254">
              <w:t>- на окончательном рассмотрении</w:t>
            </w:r>
          </w:p>
        </w:tc>
        <w:tc>
          <w:tcPr>
            <w:tcW w:w="2428" w:type="dxa"/>
            <w:tcBorders>
              <w:left w:val="single" w:sz="1" w:space="0" w:color="000000"/>
              <w:bottom w:val="single" w:sz="1" w:space="0" w:color="000000"/>
            </w:tcBorders>
          </w:tcPr>
          <w:p w:rsidR="00C07254" w:rsidRPr="00C07254" w:rsidRDefault="00C07254" w:rsidP="00C07254">
            <w:pPr>
              <w:pStyle w:val="ae"/>
              <w:snapToGrid w:val="0"/>
              <w:jc w:val="both"/>
            </w:pPr>
            <w:r w:rsidRPr="00C07254">
              <w:t>2</w:t>
            </w:r>
          </w:p>
        </w:tc>
        <w:tc>
          <w:tcPr>
            <w:tcW w:w="3094"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both"/>
            </w:pPr>
            <w:r w:rsidRPr="00C07254">
              <w:t>1</w:t>
            </w:r>
          </w:p>
        </w:tc>
      </w:tr>
      <w:tr w:rsidR="00C07254" w:rsidRPr="00C07254" w:rsidTr="00D15CE2">
        <w:tc>
          <w:tcPr>
            <w:tcW w:w="3743" w:type="dxa"/>
            <w:tcBorders>
              <w:left w:val="single" w:sz="1" w:space="0" w:color="000000"/>
              <w:bottom w:val="single" w:sz="1" w:space="0" w:color="000000"/>
            </w:tcBorders>
          </w:tcPr>
          <w:p w:rsidR="00C07254" w:rsidRPr="00C07254" w:rsidRDefault="00C07254" w:rsidP="00C07254">
            <w:pPr>
              <w:pStyle w:val="ae"/>
              <w:snapToGrid w:val="0"/>
              <w:jc w:val="both"/>
            </w:pPr>
            <w:r w:rsidRPr="00C07254">
              <w:t>Итого</w:t>
            </w:r>
          </w:p>
        </w:tc>
        <w:tc>
          <w:tcPr>
            <w:tcW w:w="2428" w:type="dxa"/>
            <w:tcBorders>
              <w:left w:val="single" w:sz="1" w:space="0" w:color="000000"/>
              <w:bottom w:val="single" w:sz="1" w:space="0" w:color="000000"/>
            </w:tcBorders>
          </w:tcPr>
          <w:p w:rsidR="00C07254" w:rsidRPr="00C07254" w:rsidRDefault="00C07254" w:rsidP="00C07254">
            <w:pPr>
              <w:pStyle w:val="ae"/>
              <w:snapToGrid w:val="0"/>
              <w:jc w:val="both"/>
            </w:pPr>
            <w:r w:rsidRPr="00C07254">
              <w:t>316</w:t>
            </w:r>
          </w:p>
        </w:tc>
        <w:tc>
          <w:tcPr>
            <w:tcW w:w="3094"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both"/>
            </w:pPr>
            <w:r w:rsidRPr="00C07254">
              <w:t>100</w:t>
            </w:r>
          </w:p>
        </w:tc>
      </w:tr>
    </w:tbl>
    <w:p w:rsidR="00C07254" w:rsidRPr="00C07254" w:rsidRDefault="00C07254" w:rsidP="00C07254">
      <w:pPr>
        <w:spacing w:after="0" w:line="240" w:lineRule="auto"/>
        <w:ind w:firstLine="708"/>
        <w:jc w:val="both"/>
        <w:rPr>
          <w:rFonts w:ascii="Times New Roman" w:hAnsi="Times New Roman" w:cs="Times New Roman"/>
          <w:sz w:val="24"/>
          <w:szCs w:val="24"/>
          <w:highlight w:val="yellow"/>
        </w:rPr>
      </w:pPr>
    </w:p>
    <w:p w:rsidR="00C07254" w:rsidRPr="00C07254" w:rsidRDefault="00C07254" w:rsidP="00C07254">
      <w:pPr>
        <w:spacing w:after="0" w:line="240" w:lineRule="auto"/>
        <w:ind w:firstLine="708"/>
        <w:jc w:val="both"/>
        <w:rPr>
          <w:rFonts w:ascii="Times New Roman" w:hAnsi="Times New Roman" w:cs="Times New Roman"/>
          <w:sz w:val="24"/>
          <w:szCs w:val="24"/>
          <w:highlight w:val="yellow"/>
        </w:rPr>
      </w:pPr>
    </w:p>
    <w:p w:rsidR="00C07254" w:rsidRPr="00C07254" w:rsidRDefault="00C07254" w:rsidP="00C07254">
      <w:pPr>
        <w:spacing w:after="0" w:line="240" w:lineRule="auto"/>
        <w:jc w:val="both"/>
        <w:rPr>
          <w:rFonts w:ascii="Times New Roman" w:eastAsia="Times New Roman" w:hAnsi="Times New Roman" w:cs="Times New Roman"/>
          <w:sz w:val="24"/>
          <w:szCs w:val="24"/>
        </w:rPr>
      </w:pPr>
      <w:r w:rsidRPr="00C07254">
        <w:rPr>
          <w:rFonts w:ascii="Times New Roman" w:eastAsia="Times New Roman" w:hAnsi="Times New Roman" w:cs="Times New Roman"/>
          <w:noProof/>
          <w:sz w:val="24"/>
          <w:szCs w:val="24"/>
        </w:rPr>
        <w:lastRenderedPageBreak/>
        <w:drawing>
          <wp:inline distT="0" distB="0" distL="0" distR="0">
            <wp:extent cx="5876925" cy="38481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07254" w:rsidRPr="00C07254" w:rsidRDefault="00C07254" w:rsidP="00C07254">
      <w:pPr>
        <w:spacing w:after="0" w:line="240" w:lineRule="auto"/>
        <w:jc w:val="both"/>
        <w:rPr>
          <w:rFonts w:ascii="Times New Roman" w:eastAsia="Times New Roman" w:hAnsi="Times New Roman" w:cs="Times New Roman"/>
          <w:sz w:val="24"/>
          <w:szCs w:val="24"/>
        </w:rPr>
      </w:pPr>
    </w:p>
    <w:p w:rsidR="00C07254" w:rsidRPr="00C07254" w:rsidRDefault="00C07254" w:rsidP="00C07254">
      <w:pPr>
        <w:spacing w:after="0" w:line="240" w:lineRule="auto"/>
        <w:jc w:val="both"/>
        <w:rPr>
          <w:rFonts w:ascii="Times New Roman" w:eastAsia="Times New Roman" w:hAnsi="Times New Roman" w:cs="Times New Roman"/>
          <w:sz w:val="24"/>
          <w:szCs w:val="24"/>
        </w:rPr>
      </w:pPr>
    </w:p>
    <w:p w:rsidR="00C07254" w:rsidRPr="00C07254" w:rsidRDefault="00C07254" w:rsidP="00C07254">
      <w:pPr>
        <w:spacing w:after="0" w:line="240" w:lineRule="auto"/>
        <w:jc w:val="center"/>
        <w:rPr>
          <w:rFonts w:ascii="Times New Roman" w:eastAsia="Times New Roman" w:hAnsi="Times New Roman" w:cs="Times New Roman"/>
          <w:sz w:val="24"/>
          <w:szCs w:val="24"/>
        </w:rPr>
      </w:pPr>
    </w:p>
    <w:p w:rsidR="00C07254" w:rsidRPr="00C07254" w:rsidRDefault="00C07254" w:rsidP="00C07254">
      <w:pPr>
        <w:spacing w:after="0" w:line="240" w:lineRule="auto"/>
        <w:rPr>
          <w:rFonts w:ascii="Times New Roman" w:eastAsia="Times New Roman" w:hAnsi="Times New Roman" w:cs="Times New Roman"/>
          <w:sz w:val="24"/>
          <w:szCs w:val="24"/>
        </w:rPr>
      </w:pPr>
    </w:p>
    <w:p w:rsidR="00C07254" w:rsidRPr="00C07254" w:rsidRDefault="00C07254" w:rsidP="00C07254">
      <w:pPr>
        <w:spacing w:after="0" w:line="240" w:lineRule="auto"/>
        <w:jc w:val="center"/>
        <w:rPr>
          <w:rFonts w:ascii="Times New Roman" w:eastAsia="Times New Roman" w:hAnsi="Times New Roman" w:cs="Times New Roman"/>
          <w:sz w:val="24"/>
          <w:szCs w:val="24"/>
        </w:rPr>
      </w:pPr>
      <w:r w:rsidRPr="00C07254">
        <w:rPr>
          <w:rFonts w:ascii="Times New Roman" w:eastAsia="Times New Roman" w:hAnsi="Times New Roman" w:cs="Times New Roman"/>
          <w:sz w:val="24"/>
          <w:szCs w:val="24"/>
        </w:rPr>
        <w:t>Анализ содержания поступившей корреспонденции</w:t>
      </w:r>
    </w:p>
    <w:p w:rsidR="00C07254" w:rsidRPr="00C07254" w:rsidRDefault="00C07254" w:rsidP="00C07254">
      <w:pPr>
        <w:spacing w:after="0" w:line="240" w:lineRule="auto"/>
        <w:jc w:val="center"/>
        <w:rPr>
          <w:rFonts w:ascii="Times New Roman" w:eastAsia="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5629"/>
        <w:gridCol w:w="1500"/>
        <w:gridCol w:w="2136"/>
      </w:tblGrid>
      <w:tr w:rsidR="00C07254" w:rsidRPr="00C07254" w:rsidTr="00D15CE2">
        <w:trPr>
          <w:trHeight w:hRule="exact" w:val="1139"/>
        </w:trPr>
        <w:tc>
          <w:tcPr>
            <w:tcW w:w="5629" w:type="dxa"/>
            <w:vMerge w:val="restart"/>
            <w:tcBorders>
              <w:top w:val="single" w:sz="1" w:space="0" w:color="000000"/>
              <w:left w:val="single" w:sz="1" w:space="0" w:color="000000"/>
              <w:bottom w:val="single" w:sz="1" w:space="0" w:color="000000"/>
            </w:tcBorders>
          </w:tcPr>
          <w:p w:rsidR="00C07254" w:rsidRPr="00C07254" w:rsidRDefault="00C07254" w:rsidP="00C07254">
            <w:pPr>
              <w:pStyle w:val="ae"/>
              <w:snapToGrid w:val="0"/>
            </w:pPr>
            <w:r w:rsidRPr="00C07254">
              <w:t>Характер обращений, жалоб и заявлений</w:t>
            </w:r>
          </w:p>
        </w:tc>
        <w:tc>
          <w:tcPr>
            <w:tcW w:w="3636" w:type="dxa"/>
            <w:gridSpan w:val="2"/>
            <w:tcBorders>
              <w:top w:val="single" w:sz="1" w:space="0" w:color="000000"/>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Количество обращений , поступивших за 2016 год</w:t>
            </w:r>
          </w:p>
        </w:tc>
      </w:tr>
      <w:tr w:rsidR="00C07254" w:rsidRPr="00C07254" w:rsidTr="00D15CE2">
        <w:tc>
          <w:tcPr>
            <w:tcW w:w="5629" w:type="dxa"/>
            <w:vMerge/>
            <w:tcBorders>
              <w:top w:val="single" w:sz="1" w:space="0" w:color="000000"/>
              <w:left w:val="single" w:sz="1" w:space="0" w:color="000000"/>
              <w:bottom w:val="single" w:sz="1" w:space="0" w:color="000000"/>
            </w:tcBorders>
          </w:tcPr>
          <w:p w:rsidR="00C07254" w:rsidRPr="00C07254" w:rsidRDefault="00C07254" w:rsidP="00C07254">
            <w:pPr>
              <w:spacing w:after="0" w:line="240" w:lineRule="auto"/>
              <w:rPr>
                <w:rFonts w:ascii="Times New Roman" w:hAnsi="Times New Roman" w:cs="Times New Roman"/>
                <w:sz w:val="24"/>
                <w:szCs w:val="24"/>
              </w:rPr>
            </w:pP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Кол-во</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Удельный вес, %</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rPr>
                <w:b/>
              </w:rPr>
              <w:t>Коммунально-бытовое хозяйство</w:t>
            </w:r>
            <w:r w:rsidRPr="00C07254">
              <w:t>:</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rPr>
                <w:b/>
              </w:rPr>
            </w:pPr>
            <w:r w:rsidRPr="00C07254">
              <w:rPr>
                <w:b/>
              </w:rPr>
              <w:t>55</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rPr>
                <w:b/>
              </w:rPr>
            </w:pPr>
            <w:r w:rsidRPr="00C07254">
              <w:rPr>
                <w:b/>
              </w:rPr>
              <w:t>17</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t>- строительство колодца</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16</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5</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t>-подключение газ. Котла</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1</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0,3</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t>-перебои в теплоснабжении, водоснабжении</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3</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1</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t>-замена газовой плиты</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1</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0,3</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t>-погашение задолженности по ЖКУ</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2</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1</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t>- газификация жилья</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31</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9</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t>- установка газ.счетчика и газ.котла</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1</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0,3</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rPr>
                <w:b/>
              </w:rPr>
              <w:t>Вопросы жилья</w:t>
            </w:r>
            <w:r w:rsidRPr="00C07254">
              <w:t xml:space="preserve">     (улучшение жил.условий,ремонт жилья,крыши)</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rPr>
                <w:b/>
                <w:i/>
              </w:rPr>
            </w:pPr>
            <w:r w:rsidRPr="00C07254">
              <w:rPr>
                <w:b/>
                <w:i/>
              </w:rPr>
              <w:t>93</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rPr>
                <w:b/>
              </w:rPr>
            </w:pPr>
            <w:r w:rsidRPr="00C07254">
              <w:rPr>
                <w:b/>
              </w:rPr>
              <w:t>29</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rPr>
                <w:b/>
              </w:rPr>
            </w:pPr>
            <w:r w:rsidRPr="00C07254">
              <w:rPr>
                <w:b/>
              </w:rPr>
              <w:t>Социальное обеспечение и защита  населения:</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rPr>
                <w:b/>
              </w:rPr>
            </w:pPr>
            <w:r w:rsidRPr="00C07254">
              <w:rPr>
                <w:b/>
              </w:rPr>
              <w:t>78</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rPr>
                <w:b/>
              </w:rPr>
            </w:pPr>
            <w:r w:rsidRPr="00C07254">
              <w:rPr>
                <w:b/>
              </w:rPr>
              <w:t>25</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t>- материальная помощь на лечение</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58</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18</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t>- материальная помощь на погребение</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6</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2</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t>-материальная помощь на погашение кредита</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4</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1</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lastRenderedPageBreak/>
              <w:t>-трудное материальное положение</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r w:rsidRPr="00C07254">
              <w:t>10</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r w:rsidRPr="00C07254">
              <w:t>3</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rPr>
                <w:b/>
              </w:rPr>
            </w:pPr>
            <w:r w:rsidRPr="00C07254">
              <w:rPr>
                <w:b/>
              </w:rPr>
              <w:t>Вопросы строительства(</w:t>
            </w:r>
            <w:r w:rsidRPr="00C07254">
              <w:t>строительство дома)</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rPr>
                <w:b/>
              </w:rPr>
            </w:pPr>
            <w:r w:rsidRPr="00C07254">
              <w:rPr>
                <w:b/>
              </w:rPr>
              <w:t>5</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rPr>
                <w:b/>
              </w:rPr>
            </w:pPr>
            <w:r w:rsidRPr="00C07254">
              <w:rPr>
                <w:b/>
              </w:rPr>
              <w:t>1</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rPr>
                <w:b/>
              </w:rPr>
            </w:pPr>
            <w:r w:rsidRPr="00C07254">
              <w:rPr>
                <w:b/>
              </w:rPr>
              <w:t>Агропромышленный комплекс</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rPr>
                <w:b/>
              </w:rPr>
            </w:pPr>
            <w:r w:rsidRPr="00C07254">
              <w:rPr>
                <w:b/>
              </w:rPr>
              <w:t>Образование (плата за обучение)</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rPr>
                <w:b/>
              </w:rPr>
            </w:pPr>
            <w:r w:rsidRPr="00C07254">
              <w:rPr>
                <w:b/>
              </w:rPr>
              <w:t>3</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rPr>
                <w:b/>
              </w:rPr>
            </w:pPr>
            <w:r w:rsidRPr="00C07254">
              <w:rPr>
                <w:b/>
              </w:rPr>
              <w:t>1</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rPr>
                <w:b/>
              </w:rPr>
            </w:pPr>
            <w:r w:rsidRPr="00C07254">
              <w:rPr>
                <w:b/>
              </w:rPr>
              <w:t>Вопросы труда и заработной платы</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rPr>
                <w:b/>
              </w:rPr>
            </w:pPr>
            <w:r w:rsidRPr="00C07254">
              <w:rPr>
                <w:b/>
              </w:rPr>
              <w:t>2</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rPr>
                <w:b/>
              </w:rPr>
            </w:pPr>
            <w:r w:rsidRPr="00C07254">
              <w:rPr>
                <w:b/>
              </w:rPr>
              <w:t>1</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pPr>
            <w:r w:rsidRPr="00C07254">
              <w:rPr>
                <w:b/>
              </w:rPr>
              <w:t>Здравоохранение</w:t>
            </w:r>
            <w:r w:rsidRPr="00C07254">
              <w:t xml:space="preserve">(выделение путевки в санаторий) </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rPr>
                <w:b/>
              </w:rPr>
            </w:pPr>
            <w:r w:rsidRPr="00C07254">
              <w:rPr>
                <w:b/>
              </w:rPr>
              <w:t>1</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rPr>
                <w:b/>
              </w:rPr>
            </w:pPr>
            <w:r w:rsidRPr="00C07254">
              <w:rPr>
                <w:b/>
              </w:rPr>
              <w:t>1</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rPr>
                <w:b/>
              </w:rPr>
            </w:pPr>
            <w:r w:rsidRPr="00C07254">
              <w:rPr>
                <w:b/>
              </w:rPr>
              <w:t>Вопросы сельского хозяйства, промышленности</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rPr>
                <w:b/>
              </w:rPr>
            </w:pPr>
            <w:r w:rsidRPr="00C07254">
              <w:rPr>
                <w:b/>
              </w:rPr>
              <w:t>1</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rPr>
                <w:b/>
              </w:rPr>
            </w:pPr>
            <w:r w:rsidRPr="00C07254">
              <w:rPr>
                <w:b/>
              </w:rPr>
              <w:t>1</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rPr>
                <w:b/>
              </w:rPr>
            </w:pPr>
            <w:r w:rsidRPr="00C07254">
              <w:rPr>
                <w:b/>
              </w:rPr>
              <w:t>Работа правоохранительных органов</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pP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pP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rPr>
                <w:b/>
              </w:rPr>
            </w:pPr>
            <w:r w:rsidRPr="00C07254">
              <w:rPr>
                <w:b/>
              </w:rPr>
              <w:t>Транспорт (</w:t>
            </w:r>
            <w:r w:rsidRPr="00C07254">
              <w:t>ремонт дорог</w:t>
            </w:r>
            <w:r w:rsidRPr="00C07254">
              <w:rPr>
                <w:b/>
              </w:rPr>
              <w:t>)</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rPr>
                <w:b/>
              </w:rPr>
            </w:pPr>
            <w:r w:rsidRPr="00C07254">
              <w:rPr>
                <w:b/>
              </w:rPr>
              <w:t>20</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rPr>
                <w:b/>
              </w:rPr>
            </w:pPr>
            <w:r w:rsidRPr="00C07254">
              <w:rPr>
                <w:b/>
              </w:rPr>
              <w:t>6</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jc w:val="both"/>
              <w:rPr>
                <w:b/>
              </w:rPr>
            </w:pPr>
            <w:r w:rsidRPr="00C07254">
              <w:rPr>
                <w:b/>
              </w:rPr>
              <w:t>Работа с обращениями граждан(</w:t>
            </w:r>
            <w:r w:rsidRPr="00C07254">
              <w:t>прочие</w:t>
            </w:r>
            <w:r w:rsidRPr="00C07254">
              <w:rPr>
                <w:b/>
              </w:rPr>
              <w:t>)</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rPr>
                <w:b/>
              </w:rPr>
            </w:pPr>
            <w:r w:rsidRPr="00C07254">
              <w:rPr>
                <w:b/>
              </w:rPr>
              <w:t>58</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rPr>
                <w:b/>
              </w:rPr>
            </w:pPr>
            <w:r w:rsidRPr="00C07254">
              <w:rPr>
                <w:b/>
              </w:rPr>
              <w:t>18</w:t>
            </w:r>
          </w:p>
        </w:tc>
      </w:tr>
      <w:tr w:rsidR="00C07254" w:rsidRPr="00C07254" w:rsidTr="00D15CE2">
        <w:tc>
          <w:tcPr>
            <w:tcW w:w="5629" w:type="dxa"/>
            <w:tcBorders>
              <w:left w:val="single" w:sz="1" w:space="0" w:color="000000"/>
              <w:bottom w:val="single" w:sz="1" w:space="0" w:color="000000"/>
            </w:tcBorders>
          </w:tcPr>
          <w:p w:rsidR="00C07254" w:rsidRPr="00C07254" w:rsidRDefault="00C07254" w:rsidP="00C07254">
            <w:pPr>
              <w:pStyle w:val="ae"/>
              <w:snapToGrid w:val="0"/>
            </w:pPr>
            <w:r w:rsidRPr="00C07254">
              <w:rPr>
                <w:b/>
              </w:rPr>
              <w:t>Всего</w:t>
            </w:r>
            <w:r w:rsidRPr="00C07254">
              <w:t>:</w:t>
            </w:r>
          </w:p>
        </w:tc>
        <w:tc>
          <w:tcPr>
            <w:tcW w:w="1500" w:type="dxa"/>
            <w:tcBorders>
              <w:left w:val="single" w:sz="1" w:space="0" w:color="000000"/>
              <w:bottom w:val="single" w:sz="1" w:space="0" w:color="000000"/>
            </w:tcBorders>
          </w:tcPr>
          <w:p w:rsidR="00C07254" w:rsidRPr="00C07254" w:rsidRDefault="00C07254" w:rsidP="00C07254">
            <w:pPr>
              <w:pStyle w:val="ae"/>
              <w:snapToGrid w:val="0"/>
              <w:jc w:val="center"/>
              <w:rPr>
                <w:b/>
                <w:highlight w:val="yellow"/>
              </w:rPr>
            </w:pPr>
            <w:r w:rsidRPr="00C07254">
              <w:rPr>
                <w:b/>
                <w:highlight w:val="yellow"/>
              </w:rPr>
              <w:t>316</w:t>
            </w:r>
          </w:p>
        </w:tc>
        <w:tc>
          <w:tcPr>
            <w:tcW w:w="2136" w:type="dxa"/>
            <w:tcBorders>
              <w:left w:val="single" w:sz="1" w:space="0" w:color="000000"/>
              <w:bottom w:val="single" w:sz="1" w:space="0" w:color="000000"/>
              <w:right w:val="single" w:sz="1" w:space="0" w:color="000000"/>
            </w:tcBorders>
          </w:tcPr>
          <w:p w:rsidR="00C07254" w:rsidRPr="00C07254" w:rsidRDefault="00C07254" w:rsidP="00C07254">
            <w:pPr>
              <w:pStyle w:val="ae"/>
              <w:snapToGrid w:val="0"/>
              <w:jc w:val="center"/>
              <w:rPr>
                <w:b/>
                <w:highlight w:val="yellow"/>
              </w:rPr>
            </w:pPr>
            <w:r w:rsidRPr="00C07254">
              <w:rPr>
                <w:b/>
                <w:highlight w:val="yellow"/>
              </w:rPr>
              <w:t>100</w:t>
            </w:r>
          </w:p>
        </w:tc>
      </w:tr>
    </w:tbl>
    <w:p w:rsidR="00C07254" w:rsidRPr="00C07254" w:rsidRDefault="00C07254" w:rsidP="00C07254">
      <w:pPr>
        <w:spacing w:after="0" w:line="240" w:lineRule="auto"/>
        <w:jc w:val="both"/>
        <w:rPr>
          <w:rFonts w:ascii="Times New Roman" w:hAnsi="Times New Roman" w:cs="Times New Roman"/>
          <w:sz w:val="24"/>
          <w:szCs w:val="24"/>
        </w:rPr>
      </w:pPr>
    </w:p>
    <w:p w:rsidR="00C07254" w:rsidRPr="00C07254" w:rsidRDefault="00C07254" w:rsidP="00C07254">
      <w:pPr>
        <w:spacing w:after="0" w:line="240" w:lineRule="auto"/>
        <w:jc w:val="both"/>
        <w:rPr>
          <w:rFonts w:ascii="Times New Roman" w:hAnsi="Times New Roman" w:cs="Times New Roman"/>
          <w:sz w:val="24"/>
          <w:szCs w:val="24"/>
        </w:rPr>
      </w:pPr>
      <w:r w:rsidRPr="00C07254">
        <w:rPr>
          <w:rFonts w:ascii="Times New Roman" w:hAnsi="Times New Roman" w:cs="Times New Roman"/>
          <w:noProof/>
          <w:sz w:val="24"/>
          <w:szCs w:val="24"/>
        </w:rPr>
        <w:drawing>
          <wp:inline distT="0" distB="0" distL="0" distR="0">
            <wp:extent cx="5895975" cy="32670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07254" w:rsidRPr="00C07254" w:rsidRDefault="00C07254" w:rsidP="00C07254">
      <w:pPr>
        <w:spacing w:after="0" w:line="240" w:lineRule="auto"/>
        <w:ind w:firstLine="709"/>
        <w:jc w:val="both"/>
        <w:rPr>
          <w:rFonts w:ascii="Times New Roman" w:hAnsi="Times New Roman" w:cs="Times New Roman"/>
          <w:sz w:val="24"/>
          <w:szCs w:val="24"/>
        </w:rPr>
      </w:pPr>
      <w:r w:rsidRPr="00C07254">
        <w:rPr>
          <w:rFonts w:ascii="Times New Roman" w:hAnsi="Times New Roman" w:cs="Times New Roman"/>
          <w:sz w:val="24"/>
          <w:szCs w:val="24"/>
        </w:rPr>
        <w:t>Ежемесячно каждый второй понедельник  проводится приём   граждан по личным вопросам Главой МО, согласно утверждённого графика (постановление Главы  администрации  МО «Цильнинский район» от 20.01.2016г. № 09-П) заместителями главы администрации, руководителем аппарата и начальниками  управлений. За 2016 г Главой МО «Цильнинский район» было проведено 23 личных приёма, количество обратившихся - 51 человек. В первом квартале 2016 года в 32 населенных пунктах района прошли отчётные собрания с жителями сел по итогам работы 2015 года, здесь же граждане обсуждали волнующие их вопросы.</w:t>
      </w:r>
    </w:p>
    <w:p w:rsidR="00C07254" w:rsidRPr="00C07254" w:rsidRDefault="00C07254" w:rsidP="00C07254">
      <w:pPr>
        <w:spacing w:after="0" w:line="240" w:lineRule="auto"/>
        <w:jc w:val="both"/>
        <w:rPr>
          <w:rFonts w:ascii="Times New Roman" w:eastAsia="Times New Roman" w:hAnsi="Times New Roman" w:cs="Times New Roman"/>
          <w:sz w:val="24"/>
          <w:szCs w:val="24"/>
        </w:rPr>
      </w:pPr>
      <w:r w:rsidRPr="00C07254">
        <w:rPr>
          <w:rFonts w:ascii="Times New Roman" w:eastAsia="Times New Roman" w:hAnsi="Times New Roman" w:cs="Times New Roman"/>
          <w:sz w:val="24"/>
          <w:szCs w:val="24"/>
        </w:rPr>
        <w:t xml:space="preserve">           Анализ показывает, что количество обращений граждан к Главе МО «Цильнинский район» и в вышестоящие органы возросло по сравнению с  2015 годом </w:t>
      </w:r>
      <w:r w:rsidRPr="00C07254">
        <w:rPr>
          <w:rFonts w:ascii="Times New Roman" w:eastAsia="Times New Roman" w:hAnsi="Times New Roman" w:cs="Times New Roman"/>
          <w:b/>
          <w:sz w:val="24"/>
          <w:szCs w:val="24"/>
        </w:rPr>
        <w:t>на 17%</w:t>
      </w:r>
      <w:r w:rsidRPr="00C07254">
        <w:rPr>
          <w:rFonts w:ascii="Times New Roman" w:eastAsia="Times New Roman" w:hAnsi="Times New Roman" w:cs="Times New Roman"/>
          <w:sz w:val="24"/>
          <w:szCs w:val="24"/>
        </w:rPr>
        <w:t xml:space="preserve">. Наибольшее количество обращений—это </w:t>
      </w:r>
      <w:r w:rsidRPr="00C07254">
        <w:rPr>
          <w:rFonts w:ascii="Times New Roman" w:eastAsia="Times New Roman" w:hAnsi="Times New Roman" w:cs="Times New Roman"/>
          <w:b/>
          <w:sz w:val="24"/>
          <w:szCs w:val="24"/>
        </w:rPr>
        <w:t>вопросы жилья</w:t>
      </w:r>
      <w:r w:rsidRPr="00C07254">
        <w:rPr>
          <w:rFonts w:ascii="Times New Roman" w:eastAsia="Times New Roman" w:hAnsi="Times New Roman" w:cs="Times New Roman"/>
          <w:sz w:val="24"/>
          <w:szCs w:val="24"/>
        </w:rPr>
        <w:t xml:space="preserve"> (улучшение жилищных условий, ремонт жилья),  </w:t>
      </w:r>
      <w:r w:rsidRPr="00C07254">
        <w:rPr>
          <w:rFonts w:ascii="Times New Roman" w:eastAsia="Times New Roman" w:hAnsi="Times New Roman" w:cs="Times New Roman"/>
          <w:b/>
          <w:sz w:val="24"/>
          <w:szCs w:val="24"/>
        </w:rPr>
        <w:t>социальной сферы</w:t>
      </w:r>
      <w:r w:rsidRPr="00C07254">
        <w:rPr>
          <w:rFonts w:ascii="Times New Roman" w:eastAsia="Times New Roman" w:hAnsi="Times New Roman" w:cs="Times New Roman"/>
          <w:sz w:val="24"/>
          <w:szCs w:val="24"/>
        </w:rPr>
        <w:t xml:space="preserve"> (материальная помощь на лечение), </w:t>
      </w:r>
      <w:r w:rsidRPr="00C07254">
        <w:rPr>
          <w:rFonts w:ascii="Times New Roman" w:eastAsia="Times New Roman" w:hAnsi="Times New Roman" w:cs="Times New Roman"/>
          <w:b/>
          <w:sz w:val="24"/>
          <w:szCs w:val="24"/>
        </w:rPr>
        <w:t>коммунально-бытового хозяйства</w:t>
      </w:r>
      <w:r w:rsidRPr="00C07254">
        <w:rPr>
          <w:rFonts w:ascii="Times New Roman" w:eastAsia="Times New Roman" w:hAnsi="Times New Roman" w:cs="Times New Roman"/>
          <w:sz w:val="24"/>
          <w:szCs w:val="24"/>
        </w:rPr>
        <w:t xml:space="preserve"> (газификация жилья, строительство колодцев), </w:t>
      </w:r>
      <w:r w:rsidRPr="00C07254">
        <w:rPr>
          <w:rFonts w:ascii="Times New Roman" w:eastAsia="Times New Roman" w:hAnsi="Times New Roman" w:cs="Times New Roman"/>
          <w:b/>
          <w:sz w:val="24"/>
          <w:szCs w:val="24"/>
        </w:rPr>
        <w:t>ремонт дорог.</w:t>
      </w:r>
    </w:p>
    <w:p w:rsidR="00C07254" w:rsidRPr="00C07254" w:rsidRDefault="00C07254" w:rsidP="00C07254">
      <w:pPr>
        <w:spacing w:after="0" w:line="240" w:lineRule="auto"/>
        <w:ind w:firstLine="857"/>
        <w:jc w:val="both"/>
        <w:rPr>
          <w:rFonts w:ascii="Times New Roman" w:hAnsi="Times New Roman" w:cs="Times New Roman"/>
          <w:sz w:val="24"/>
          <w:szCs w:val="24"/>
        </w:rPr>
      </w:pPr>
      <w:r w:rsidRPr="00C07254">
        <w:rPr>
          <w:rFonts w:ascii="Times New Roman" w:hAnsi="Times New Roman" w:cs="Times New Roman"/>
          <w:sz w:val="24"/>
          <w:szCs w:val="24"/>
        </w:rPr>
        <w:t xml:space="preserve">При рассмотрении  обращений  граждан необходимо обратить внимание  на качество предоставляемой информации и ответов, а также сроков рассмотрения  обращений; необходимо усилить  данную работу во всех администрациях поселений,   управлениях  и отделах администрации  муниципального </w:t>
      </w:r>
      <w:r w:rsidRPr="00C07254">
        <w:rPr>
          <w:rFonts w:ascii="Times New Roman" w:hAnsi="Times New Roman" w:cs="Times New Roman"/>
          <w:sz w:val="24"/>
          <w:szCs w:val="24"/>
        </w:rPr>
        <w:lastRenderedPageBreak/>
        <w:t>образования «Цильнинский  район», а также  руководителям районных служб и управлений.</w:t>
      </w:r>
    </w:p>
    <w:p w:rsidR="00C07254" w:rsidRPr="00C07254" w:rsidRDefault="00C07254" w:rsidP="00C07254">
      <w:pPr>
        <w:snapToGrid w:val="0"/>
        <w:spacing w:after="0" w:line="240" w:lineRule="auto"/>
        <w:jc w:val="both"/>
        <w:rPr>
          <w:rFonts w:ascii="Times New Roman" w:hAnsi="Times New Roman" w:cs="Times New Roman"/>
          <w:sz w:val="24"/>
          <w:szCs w:val="24"/>
        </w:rPr>
      </w:pPr>
    </w:p>
    <w:p w:rsidR="00027830" w:rsidRPr="00AC3ADB" w:rsidRDefault="00027830" w:rsidP="00AC3ADB">
      <w:pPr>
        <w:snapToGrid w:val="0"/>
        <w:spacing w:after="0" w:line="240" w:lineRule="auto"/>
        <w:jc w:val="center"/>
        <w:rPr>
          <w:rFonts w:ascii="Times New Roman" w:hAnsi="Times New Roman" w:cs="Times New Roman"/>
          <w:b/>
          <w:sz w:val="24"/>
          <w:szCs w:val="24"/>
        </w:rPr>
      </w:pPr>
    </w:p>
    <w:p w:rsidR="00351187" w:rsidRDefault="00351187" w:rsidP="00AC3ADB">
      <w:pPr>
        <w:pStyle w:val="ConsPlusNonformat"/>
        <w:jc w:val="center"/>
        <w:rPr>
          <w:rFonts w:ascii="Times New Roman" w:hAnsi="Times New Roman" w:cs="Times New Roman"/>
          <w:b/>
          <w:sz w:val="24"/>
          <w:szCs w:val="24"/>
        </w:rPr>
      </w:pPr>
      <w:r w:rsidRPr="00AC3ADB">
        <w:rPr>
          <w:rFonts w:ascii="Times New Roman" w:hAnsi="Times New Roman" w:cs="Times New Roman"/>
          <w:b/>
          <w:sz w:val="24"/>
          <w:szCs w:val="24"/>
        </w:rPr>
        <w:t>1</w:t>
      </w:r>
      <w:r w:rsidR="006E0567" w:rsidRPr="00AC3ADB">
        <w:rPr>
          <w:rFonts w:ascii="Times New Roman" w:hAnsi="Times New Roman" w:cs="Times New Roman"/>
          <w:b/>
          <w:sz w:val="24"/>
          <w:szCs w:val="24"/>
        </w:rPr>
        <w:t>5</w:t>
      </w:r>
      <w:r w:rsidRPr="00AC3ADB">
        <w:rPr>
          <w:rFonts w:ascii="Times New Roman" w:hAnsi="Times New Roman" w:cs="Times New Roman"/>
          <w:b/>
          <w:sz w:val="24"/>
          <w:szCs w:val="24"/>
        </w:rPr>
        <w:t xml:space="preserve">. </w:t>
      </w:r>
      <w:r w:rsidR="00032888" w:rsidRPr="00AC3ADB">
        <w:rPr>
          <w:rFonts w:ascii="Times New Roman" w:hAnsi="Times New Roman" w:cs="Times New Roman"/>
          <w:b/>
          <w:sz w:val="24"/>
          <w:szCs w:val="24"/>
        </w:rPr>
        <w:t>Сектор по делам молодежи</w:t>
      </w:r>
    </w:p>
    <w:p w:rsidR="0018244B" w:rsidRDefault="0018244B" w:rsidP="00AC3ADB">
      <w:pPr>
        <w:pStyle w:val="ConsPlusNonformat"/>
        <w:jc w:val="center"/>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969"/>
        <w:gridCol w:w="1842"/>
        <w:gridCol w:w="1985"/>
        <w:gridCol w:w="1701"/>
      </w:tblGrid>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Наименование мероприятия</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Дата, место проведения</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Кол-во участников</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Сумма затраченных средств (руб.)</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Январь</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акции «Зимние каникулы»: участие в организации и проведении традиционных соревнований по хоккею с шайбой среди учащейся и работающей молодежи, участие в выездных рейдах </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04.01.,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 Нов. Никулино</w:t>
            </w:r>
          </w:p>
          <w:p w:rsidR="0018244B" w:rsidRPr="0018244B" w:rsidRDefault="0018244B" w:rsidP="0018244B">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960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единого молодежного дня, единого дня профилактики правонарушений:</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районная интеллектуальная игра «Что? Где? Когда?» среди учащейся  молодежи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15.01., Большенагаткинская СОШ</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960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организации крещенского купания</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18.01,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 Большое Нагаткино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130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1000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Проверка реализации программ «Молодежь», «Обеспечение жильем молодых семей» счетной палатой Ульяновской области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заседании орг. комитета по участию в областном фестивале «Экипаж 2020»</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22, 26,29.01, 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во </w:t>
            </w:r>
            <w:r w:rsidRPr="0018244B">
              <w:rPr>
                <w:rFonts w:ascii="Times New Roman" w:hAnsi="Times New Roman" w:cs="Times New Roman"/>
                <w:sz w:val="24"/>
                <w:szCs w:val="24"/>
                <w:lang w:val="en-US"/>
              </w:rPr>
              <w:t>II</w:t>
            </w:r>
            <w:r w:rsidRPr="0018244B">
              <w:rPr>
                <w:rFonts w:ascii="Times New Roman" w:hAnsi="Times New Roman" w:cs="Times New Roman"/>
                <w:sz w:val="24"/>
                <w:szCs w:val="24"/>
              </w:rPr>
              <w:t xml:space="preserve"> областном семинаре межведомственных методических объединений специалистов учреждений социальной сферы по проблемам сохранения здоровья подрастающего поколения, развитию добровольческого движения</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26.01,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lang w:val="en-US"/>
              </w:rPr>
              <w:t>I</w:t>
            </w:r>
            <w:r w:rsidRPr="0018244B">
              <w:rPr>
                <w:rFonts w:ascii="Times New Roman" w:hAnsi="Times New Roman" w:cs="Times New Roman"/>
                <w:sz w:val="24"/>
                <w:szCs w:val="24"/>
              </w:rPr>
              <w:t xml:space="preserve"> заседание общественного молодежного совета при Главе МО «Цильнинский район», вручение паспортов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28.01,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февраль</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работе координационного совета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01.02,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собраний жителей сел района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03.02,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 Мал. Нагаткино</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04.02,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с. Ел. Озеро</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05.02,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 Ср. Тимерсяны</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09.02,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 Телешовка</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10.02,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 Ниж. Тимерсяны</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11.02,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 Кундюковка</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16.02,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 Ст. Алгаши</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17.02,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 Сух. Бугурна</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18.02,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 Рус Цильна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работе орг. комитета «Экипаж 2020»</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01,12.02,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организации к подготовке к областному фестивалю «Экипаж 2020» (репетиции, тренировки)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04,08,18,24,</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25.02,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районный дом культуры, стадион школы</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районного отборочного конкурса «Ученик года»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03.02, районный дом культуры</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 участников/</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организации проведении традиционных соревнований по баскетболу среди учащейся и работающей молодежи «Кубок вызова выпускников»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06.02, Большенагаткинская СОШ</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960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Проверка реализации мун. программ «Молодежь», «Обеспечение жильем молодых семей» счетной палатой Ульяновской области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Весь месяц</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заседании рабочей комиссии по жилью</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11.02,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областном проекте «Встряска для лидеров» (переход через р. Волга)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12-13.02,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 2 место</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интерактивной выставки в рамках реализации регионального проекта «Эхо памяти» (выступление поискового отряда «Святой Гавриил»)</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13.02, Цильнинская СОШ</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Он-лайн интеллектуальная игра «Что? Где? Когда?»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14.02, Большенагаткинская СОШ</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18 чел.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 команды)</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rPr>
                <w:rFonts w:ascii="Times New Roman" w:hAnsi="Times New Roman" w:cs="Times New Roman"/>
                <w:sz w:val="24"/>
                <w:szCs w:val="24"/>
              </w:rPr>
            </w:pPr>
            <w:r w:rsidRPr="0018244B">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областном мероприятии, </w:t>
            </w:r>
            <w:r w:rsidRPr="0018244B">
              <w:rPr>
                <w:rFonts w:ascii="Times New Roman" w:hAnsi="Times New Roman" w:cs="Times New Roman"/>
                <w:sz w:val="24"/>
                <w:szCs w:val="24"/>
              </w:rPr>
              <w:lastRenderedPageBreak/>
              <w:t>посвященном дню вывода войск из р. Афганистан</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 xml:space="preserve">14.02,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36</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13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районном мероприятии, посвященном дню вывода войск из р. Афганистан</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15.02, районный дом культуры</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единого молодежного дня, единого дня профилактики правонарушений: у</w:t>
            </w:r>
            <w:r w:rsidRPr="0018244B">
              <w:rPr>
                <w:rFonts w:ascii="Times New Roman" w:hAnsi="Times New Roman" w:cs="Times New Roman"/>
                <w:sz w:val="24"/>
                <w:szCs w:val="24"/>
                <w:lang w:eastAsia="en-US"/>
              </w:rPr>
              <w:t>частие в подготовке и проведении районного отборочного конкурса агит. бригад и конкурса хоровых коллективов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19.02, районный дом культуры</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1920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Подготовка и проведение торжественной церемонии вручения паспортов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20.02,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1 уровне </w:t>
            </w:r>
            <w:r w:rsidRPr="0018244B">
              <w:rPr>
                <w:rFonts w:ascii="Times New Roman" w:hAnsi="Times New Roman" w:cs="Times New Roman"/>
                <w:sz w:val="24"/>
                <w:szCs w:val="24"/>
                <w:lang w:val="en-US"/>
              </w:rPr>
              <w:t>II</w:t>
            </w:r>
            <w:r w:rsidRPr="0018244B">
              <w:rPr>
                <w:rFonts w:ascii="Times New Roman" w:hAnsi="Times New Roman" w:cs="Times New Roman"/>
                <w:sz w:val="24"/>
                <w:szCs w:val="24"/>
              </w:rPr>
              <w:t xml:space="preserve"> этапа областного конкурса актива учащейся молодежи «Я- лидер»</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19-23.02,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о/л «Юность»</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1-Большенагаткинская СОШ,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 Новоалгашинская СОШ</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17</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w:t>
            </w:r>
            <w:r w:rsidRPr="0018244B">
              <w:rPr>
                <w:rFonts w:ascii="Times New Roman" w:hAnsi="Times New Roman" w:cs="Times New Roman"/>
                <w:sz w:val="24"/>
                <w:szCs w:val="24"/>
                <w:lang w:val="en-US"/>
              </w:rPr>
              <w:t>III</w:t>
            </w:r>
            <w:r w:rsidRPr="0018244B">
              <w:rPr>
                <w:rFonts w:ascii="Times New Roman" w:hAnsi="Times New Roman" w:cs="Times New Roman"/>
                <w:sz w:val="24"/>
                <w:szCs w:val="24"/>
              </w:rPr>
              <w:t xml:space="preserve"> открытом съезде волонтеров регионального движения «Равный равному»</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21.02,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 Цильнинская СОШ</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18</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lang w:eastAsia="en-US"/>
              </w:rPr>
              <w:t>Участие в подготовке и проведении традиционного соревнования по хоккею с участием подростков состоящих на учете в КДН и полицейского класса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21.02,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lang w:eastAsia="en-US"/>
              </w:rPr>
              <w:t>хоккейная коробка с. Большое Нагаткино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3 команды/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20 чел.</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960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19</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Участие в проведении районного отборочного смотра строя и песни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25.02, Большенагаткинская СОШ</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16 команд/</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192 чел.</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20</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областном фестивале «Экипаж 2020»</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26-28.02, Рязановский совхоз-техникум</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10/ 3 место общекомандное,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 место лыжн. эстафета</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работе комиссии по делам несовершеннолетних и защите их прав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17.02,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работе координационного совета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29.02,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март</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областной интеллектуально-развивающей игре «Что? Где? Когда?» в рамках интеллектуальной олимпиады ПФО</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05.03,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8 чел., Новоалгашинская СОШ</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награждении команды «Экипаж 2020» благодарственными письмами </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09.03,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участия в межрайонном волонтерском слете «Мы – будущее»</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10.03,</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 р.п. Кузоватово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организации участия в региональном патриотическом проекте «1418 огненных верст»</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11.03,</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 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12 (Большенагаткинская СОШ)</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работе Совета депутатов МО «Цильнинский район» (отчет председателя совета)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16.03,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во встрече Губернатора УО с молодежным правительством в режиме видеоселектора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17.03,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митинге, посвященном Дню воссоединения России с Крымом</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18.03,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пл. революции с. Б.Нагаткино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совещании по итогам проверки счетной палаты Ульяновской области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23,24.03,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психолого-педагогическом консилиуме</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23.03, технологический техникум с. Б.Нагаткино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работе комиссии по делам несовершеннолетних и защите их прав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24.03,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торжественного вручения паспортов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25.03,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29</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14950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заседании орг. комитета «Победа»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25.03,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заседании орг.комитета по проведению районной эстафеты</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30.03,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апрель</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color w:val="000000"/>
                <w:sz w:val="24"/>
                <w:szCs w:val="24"/>
              </w:rPr>
              <w:t>Участие в реализации плана мероприятий месячника по борьбе с пьянством среди несовершеннолетних</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28.03-28.04,</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 по району</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организации и проведении открытого съезда Цильнинского молодежного движения волонтерского центра «Добродея» «Наш дружный дом»</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01.04,</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центр культуры и спорта р.п. Цильна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67 (6 школ)</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совещании директоров школ</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05.04, Большенагаткинская СОШ</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работе комиссии по делам несовершеннолетних и защите их прав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13.04,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единого молодежного дня, единого дня профилактики правонарушений: районный День призывника, вручение паспортов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15.04,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районный дом культуры</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200/46/31</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16950</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1800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заседании орг. комитета «Победа»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14, 21.04,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школе неформального </w:t>
            </w:r>
            <w:r w:rsidRPr="0018244B">
              <w:rPr>
                <w:rFonts w:ascii="Times New Roman" w:hAnsi="Times New Roman" w:cs="Times New Roman"/>
                <w:sz w:val="24"/>
                <w:szCs w:val="24"/>
              </w:rPr>
              <w:lastRenderedPageBreak/>
              <w:t>образования</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 xml:space="preserve">22,23.04,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о/л «Юность»</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8</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районной игры «Зарница»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25.04,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с. Большое Нагаткино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112</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на отчете Главы района на районном Совете депутатов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27.04, 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организации и проведении интеллектуальной игры «Что? Где? Когда?», посвященной Дню муниципального служащего</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28.04,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проведения районного отборочного творческого конкурса «Ритмы улиц»</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30.04,</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 районный Дом культуры</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300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май</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участия в  финале областного конкурса агит. бригад</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04.05,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Субботник по благоустройству с. Б.Нагаткино</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06,11.05</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Вынос портретов погибших в годы ВОв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07.05,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с. Б.Нагаткино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подготовке и праздновании Дня Победы:</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-Бессмертный полк;</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-Георгиевская ленточка;</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Свеча памяти;</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салют</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08-09.05,</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 по району</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1500</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2500</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500</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1500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3910</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2500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публичных слушаниях по внесению изменений в бюджет и Устав района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12,.05,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 члены молод. советов</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во встрече пред Совета депутатов с пред молод. советов </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13.05,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и участие команд молодежных советов в районной легкоатлетической эстафете</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14.05,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с. Большое Нагаткино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информ. площадки по мерам соц. поддержки в женской консультации ЦРБ</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17.05,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ЦРБ</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сходе граждан р.п. Цильна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19.05</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единого молодежного дня, единого дня профилактики правонарушений: участие в пленарном заседании Симбирского форума Всемирного русского народного собора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20.05,</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 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предварительном голосовании полит. Партии «Единая Россия» (ответств. по МО «Тимерсянское 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22.05</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Проведение совещания, выезды по подготовке и участию во Всероссийском Сабантуе в с. </w:t>
            </w:r>
            <w:r w:rsidRPr="0018244B">
              <w:rPr>
                <w:rFonts w:ascii="Times New Roman" w:hAnsi="Times New Roman" w:cs="Times New Roman"/>
                <w:sz w:val="24"/>
                <w:szCs w:val="24"/>
              </w:rPr>
              <w:lastRenderedPageBreak/>
              <w:t>Старая Кулатка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10,13,17,23,24,25,30.05, 02,03,04.06</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12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празднике «Последний звонок»</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24.05,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с. Ст. Алгаши</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выступления поискового отряда «Святой Гавриил» на пятидневных сборах старшеклассников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25.05, Большенагаткинская СОШ</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4/50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сходе граждан с. Карабаевка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25.05</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подготовке и проведении районных соревнований по футболу памяти воинов – защитников Базарного и Стюкова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28.05,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с. Средние Тимерсяны</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960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праздновании Дня отличника (встреча с гл. героем и показ фильма «Небесный верблюжонок», в рамках кинофестиваля им. В. Леонтьевой)</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29.05,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районный Дом культуры</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250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17</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 комитет и проведение мероприятий, посвященный Дню защиты детей и Дню семьи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12,16,25,31.05, адм-ция района</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01.06,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пл. Революции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с. Б.Нагаткино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300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(вруч. паспортов -14)</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июнь</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День зашиты детей, день семьи, открытие ФОК в р.п. Цильна, участие в сходе граждан района (Морозов С.И., Третьяк В.А., Камеко В.Н., Рамазанов Х.В.)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01.06</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межведомственной профилактической операции «Подросток 2016» (операция «Выпускник», «Хмель», «Семья- забота», «Условник», «Занятость», антинаркотическая кампания «Все на борьбу с наркоагрессий», акции «Подросток – лето»,  «Твой выбор», «Внимание - дети!», месячник «Безопасность жизнедеятельности среди несовершеннолетних»</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01.06-01.10,</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 по району</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color w:val="000000"/>
                <w:sz w:val="24"/>
                <w:szCs w:val="24"/>
              </w:rPr>
              <w:t>районный конкурс «Лучшая молодая семья»</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02.06,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районный Дом культуры</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 семьи</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1350</w:t>
            </w:r>
          </w:p>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во Всероссийском Сабантуе</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03,04.06,</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 с. Старая Кулатка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Заседание орг. комитета по подготовке и проведению праздника «Бега», фестиваля «Экипаж 2020»</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07,08,09,16,20,21,22,23,27,</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28,29.06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ад-ция района, ипподром</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работе комиссии по </w:t>
            </w:r>
            <w:r w:rsidRPr="0018244B">
              <w:rPr>
                <w:rFonts w:ascii="Times New Roman" w:hAnsi="Times New Roman" w:cs="Times New Roman"/>
                <w:sz w:val="24"/>
                <w:szCs w:val="24"/>
              </w:rPr>
              <w:lastRenderedPageBreak/>
              <w:t>делам несовершеннолетних и защите их прав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 xml:space="preserve">09.06,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7</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субботнике по благоустройству с. Б.Нагаткино</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10.06</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открытии доски почета, посвященном Дню России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12.06,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с. Б.Нагаткино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70 (14- вруч. паспортов)</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5750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 9</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единого молодежного дня, единого дня профилактики правонарушений: традиционные соревнования по футболу с участием детей состоящих на учете в КДН и полицейского класса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17.06,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стадион технологического техникума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1050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участия во Всероссийском молодежном форуме «</w:t>
            </w:r>
            <w:r w:rsidRPr="0018244B">
              <w:rPr>
                <w:rFonts w:ascii="Times New Roman" w:hAnsi="Times New Roman" w:cs="Times New Roman"/>
                <w:sz w:val="24"/>
                <w:szCs w:val="24"/>
                <w:lang w:val="en-US"/>
              </w:rPr>
              <w:t>I</w:t>
            </w:r>
            <w:r w:rsidRPr="0018244B">
              <w:rPr>
                <w:rFonts w:ascii="Times New Roman" w:hAnsi="Times New Roman" w:cs="Times New Roman"/>
                <w:sz w:val="24"/>
                <w:szCs w:val="24"/>
              </w:rPr>
              <w:t xml:space="preserve">Волга» </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15-25.06, Самарская обл.</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 чел.</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сетевой школе «Точки роста НКО»</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16.06,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УлГПУ</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участия в Молодежном рауте «Родине служить»</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18.06,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митинге-реквиеме, посвященном Дню памяти и скорби (75- лет начала ВОв)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22.06,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памятник погибшим в годы ВОв с. Б.Нагаткино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работе комиссии по делам несовершеннолетних и защите их прав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24.06,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участия в областном Дне молодежи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25.06,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20 чел. финалисты конкурса «Ритмы улиц»,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 чел.(Зотова Г.М.)- благ. письмо Губернатора УО</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традиционного праздника Бега, районного Дня молодежи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26.06,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ипподром с. Б.Нагаткино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40 чел. финалисты конкурса «Ритмы улиц»,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7 чел. вруч. паспортов,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 чел. благ. Главы района, 15 чел. вруч. волонтерских книжек</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3991</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Июль</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областном летнем фестивале «Экипаж 2020»</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01.07,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р.п. Кузоватово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работе комиссии по </w:t>
            </w:r>
            <w:r w:rsidRPr="0018244B">
              <w:rPr>
                <w:rFonts w:ascii="Times New Roman" w:hAnsi="Times New Roman" w:cs="Times New Roman"/>
                <w:sz w:val="24"/>
                <w:szCs w:val="24"/>
              </w:rPr>
              <w:lastRenderedPageBreak/>
              <w:t>делам несовершеннолетних и защите их прав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 xml:space="preserve">12,28.07,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Внесение изменений в муниципальную программу «Развитие молодежной политики в Цильнинском районе», разработка нового административного регламента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единого молодежного дня, единого дня профилактики правонарушений:</w:t>
            </w:r>
            <w:r w:rsidRPr="0018244B">
              <w:rPr>
                <w:rFonts w:ascii="Times New Roman" w:hAnsi="Times New Roman" w:cs="Times New Roman"/>
                <w:color w:val="000000"/>
                <w:sz w:val="24"/>
                <w:szCs w:val="24"/>
              </w:rPr>
              <w:t xml:space="preserve"> заседание молодежного совета при Главе МО «Цильнинский район»</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15.07,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зал заседаний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и проведение рабочего совещания с участием членов молодежных советов при Главе района и Совета депутатов МО «Цильнинский район»</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29.07,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организации и проведении соревнований по футболу, посвященных Дню ВДВ и ВМФ </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30.07, футбольное поле техникума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b/>
                <w:sz w:val="24"/>
                <w:szCs w:val="24"/>
              </w:rPr>
            </w:pPr>
            <w:r w:rsidRPr="0018244B">
              <w:rPr>
                <w:rFonts w:ascii="Times New Roman" w:hAnsi="Times New Roman" w:cs="Times New Roman"/>
                <w:b/>
                <w:sz w:val="24"/>
                <w:szCs w:val="24"/>
              </w:rPr>
              <w:t>август</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организации спортивных мероприятий и областном праздновании Дня ВДВ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02.08,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с. Б.Нагаткино, 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1500</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2725,25</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работе комиссии по делам несовершеннолетних и защите их прав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единого молодежного дня, единого дня профилактики правонарушений:</w:t>
            </w:r>
            <w:r w:rsidRPr="0018244B">
              <w:rPr>
                <w:rFonts w:ascii="Times New Roman" w:hAnsi="Times New Roman" w:cs="Times New Roman"/>
                <w:sz w:val="24"/>
                <w:szCs w:val="24"/>
                <w:lang w:eastAsia="en-US"/>
              </w:rPr>
              <w:t xml:space="preserve"> Мероприятия, посвященные Дню флага РФ (подъем флага РФ, вручение паспортов, велоэкскурсия)</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19.08,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с. Большое Нагаткино,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пл. революции</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5750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заседании Молодежного парламентского клуба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08.09,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зак. собрание Ульяновской обл.</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и проведение районного слета сельской молодежи:</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-вручение паспортов</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-творческий конкурс;</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-круглые столы;</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-интеллектуальная игра «Что? Где? Когда?»;</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соревнования</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10.09, технологический техникум</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60/18</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5750</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1740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заседании штаба по проведению выборов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12.09,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Выезд на закрепленный </w:t>
            </w:r>
            <w:r w:rsidRPr="0018244B">
              <w:rPr>
                <w:rFonts w:ascii="Times New Roman" w:hAnsi="Times New Roman" w:cs="Times New Roman"/>
                <w:sz w:val="24"/>
                <w:szCs w:val="24"/>
              </w:rPr>
              <w:lastRenderedPageBreak/>
              <w:t>избирательный участок</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 xml:space="preserve">13.09,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с. Кайсарово</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работе комиссии по делам несовершеннолетних и защите их прав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15.09,</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 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единого молодежного дня, единого дня профилактики правонарушений:</w:t>
            </w:r>
            <w:r w:rsidRPr="0018244B">
              <w:rPr>
                <w:rFonts w:ascii="Times New Roman" w:hAnsi="Times New Roman" w:cs="Times New Roman"/>
                <w:color w:val="000000"/>
                <w:sz w:val="24"/>
                <w:szCs w:val="24"/>
              </w:rPr>
              <w:t xml:space="preserve"> заседание молодежного совета при Совете депутатов МО «Цильнинский район»</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16.09,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зал заседаний администрации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организации и проведении выборов депутатов Гос. Думы и Губернатора </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18.09,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с. Кайсарово </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1486,5</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инструкторско-методических сборах председателей призывных комиссий</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28.09,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октябрь</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Неделя молодежного самоуправления (День дублера)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03-07.10,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Интеллектуальная игра «Что? Где? Когда?» в рамках недели молодежного самоуправления</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07.10 Большенагаткинская СОШ</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День призывника (вручение паспортов)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12.10,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районный Дом культуры</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250 (15/21)</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14400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субботниках по благоустройству с. Б.Нагаткино</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30.09,14.10</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проведении единого молодежного дня, единого дня профилактики правонарушений: участие в областном Дне призывника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21.10,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областном Дне общественных объединений (День комсомола)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29.10,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участия детей из малообеспеч. семей в  смене «Вариации реализации»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31.10-11.11,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дет. озд. образ. центр «Юность»</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 (БНСШ)</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ноябрь</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Районный День общественных объединений (День ВЛКСМ), районный слет волонтеров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01.11.,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центр культуры и спорта р.п. Цильна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55 (3- вруч. паспортов,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6- благ. письмо Главы,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8 - вол. книж., </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 благ. писем главы посел.)</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3991</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агит. поезде «За здоровый образ жизни и здоровую, счастливую семью»</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02.11,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по району</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 площадки\381 чел.</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работе комиссии по делам несовершеннолетних и </w:t>
            </w:r>
            <w:r w:rsidRPr="0018244B">
              <w:rPr>
                <w:rFonts w:ascii="Times New Roman" w:hAnsi="Times New Roman" w:cs="Times New Roman"/>
                <w:sz w:val="24"/>
                <w:szCs w:val="24"/>
              </w:rPr>
              <w:lastRenderedPageBreak/>
              <w:t>защите их прав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 xml:space="preserve">16.11,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публичных слушаниях бюджета района на 2017 год</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24.11,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 председателя молод. советов</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публичной защите итогов проектов-победителей обл. конкурса НКО</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25.11,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Ул ГПУ</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декабрь</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Мероприятия, посвященные всемирному Дню борьбы со СПИДом </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01.12,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центр культуры и спорта р.п Цильна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240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960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работе комиссии по делам несовершеннолетних и защите их прав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02.12,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Мероприятия, посвященные Дню неизвестного солдата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03.12,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по району</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Мероприятия, посвященные Дню героев Отечества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09.12,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по району</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праздновании Всемирного дня добровольца (поздравление волонтеров)</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07.12,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центр культуры и спорта р.п. Цильна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Мероприятия, посвященные Дню муниципального служащего и Дню конституции РФ (вручение паспортов, интеллектуальная игра)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08.12,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32</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42</w:t>
            </w:r>
          </w:p>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2530</w:t>
            </w:r>
          </w:p>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10350</w:t>
            </w: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участия в окружном форуме молодежных правительств Приволжского федерального округа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08-10.12,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областном мероприятии, посвященном Дню государственного, гражданского и муниципального служащего</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09.12,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Участие в </w:t>
            </w:r>
            <w:r w:rsidRPr="0018244B">
              <w:rPr>
                <w:rFonts w:ascii="Times New Roman" w:hAnsi="Times New Roman" w:cs="Times New Roman"/>
                <w:sz w:val="24"/>
                <w:szCs w:val="24"/>
                <w:lang w:val="en-US"/>
              </w:rPr>
              <w:t>VIII</w:t>
            </w:r>
            <w:r w:rsidRPr="0018244B">
              <w:rPr>
                <w:rFonts w:ascii="Times New Roman" w:hAnsi="Times New Roman" w:cs="Times New Roman"/>
                <w:sz w:val="24"/>
                <w:szCs w:val="24"/>
              </w:rPr>
              <w:t xml:space="preserve"> гражданском форуме Ульяновской области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10.12,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общероссийском дне приема граждан</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12.12</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деятельности волонтерского отряда Большенагаткинской СОШ</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14.12</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Организация встречи председателя молодежного совета при Совете депутатов района с председателем законодательного собрания Ульяновской области А.А. Бакаевым</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15.12,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г. Ульяновск</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публичных слушаниях бюджета района на 2017 год</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15.12,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Участие в организации проведения новогоднего костюмированного забега</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 xml:space="preserve">21.12,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t>р.п. Цильна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r w:rsidR="0018244B" w:rsidRPr="0018244B" w:rsidTr="00D15CE2">
        <w:tc>
          <w:tcPr>
            <w:tcW w:w="534"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t xml:space="preserve">Организация 1-го заседания </w:t>
            </w:r>
            <w:r w:rsidRPr="0018244B">
              <w:rPr>
                <w:rFonts w:ascii="Times New Roman" w:hAnsi="Times New Roman" w:cs="Times New Roman"/>
                <w:sz w:val="24"/>
                <w:szCs w:val="24"/>
              </w:rPr>
              <w:lastRenderedPageBreak/>
              <w:t>районного молодежного совета по профилактике коррупции</w:t>
            </w:r>
          </w:p>
        </w:tc>
        <w:tc>
          <w:tcPr>
            <w:tcW w:w="1842"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 xml:space="preserve">23.12, </w:t>
            </w:r>
          </w:p>
          <w:p w:rsidR="0018244B" w:rsidRPr="0018244B" w:rsidRDefault="0018244B" w:rsidP="0018244B">
            <w:pPr>
              <w:spacing w:after="0" w:line="240" w:lineRule="auto"/>
              <w:jc w:val="center"/>
              <w:rPr>
                <w:rFonts w:ascii="Times New Roman" w:hAnsi="Times New Roman" w:cs="Times New Roman"/>
                <w:sz w:val="24"/>
                <w:szCs w:val="24"/>
                <w:lang w:eastAsia="en-US"/>
              </w:rPr>
            </w:pPr>
            <w:r w:rsidRPr="0018244B">
              <w:rPr>
                <w:rFonts w:ascii="Times New Roman" w:hAnsi="Times New Roman" w:cs="Times New Roman"/>
                <w:sz w:val="24"/>
                <w:szCs w:val="24"/>
                <w:lang w:eastAsia="en-US"/>
              </w:rPr>
              <w:lastRenderedPageBreak/>
              <w:t>адм-ция района</w:t>
            </w:r>
          </w:p>
        </w:tc>
        <w:tc>
          <w:tcPr>
            <w:tcW w:w="1985"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r w:rsidRPr="0018244B">
              <w:rPr>
                <w:rFonts w:ascii="Times New Roman" w:hAnsi="Times New Roman" w:cs="Times New Roman"/>
                <w:sz w:val="24"/>
                <w:szCs w:val="24"/>
              </w:rPr>
              <w:lastRenderedPageBreak/>
              <w:t>10</w:t>
            </w:r>
          </w:p>
        </w:tc>
        <w:tc>
          <w:tcPr>
            <w:tcW w:w="1701" w:type="dxa"/>
            <w:tcBorders>
              <w:top w:val="single" w:sz="4" w:space="0" w:color="auto"/>
              <w:left w:val="single" w:sz="4" w:space="0" w:color="auto"/>
              <w:bottom w:val="single" w:sz="4" w:space="0" w:color="auto"/>
              <w:right w:val="single" w:sz="4" w:space="0" w:color="auto"/>
            </w:tcBorders>
          </w:tcPr>
          <w:p w:rsidR="0018244B" w:rsidRPr="0018244B" w:rsidRDefault="0018244B" w:rsidP="0018244B">
            <w:pPr>
              <w:spacing w:after="0" w:line="240" w:lineRule="auto"/>
              <w:jc w:val="center"/>
              <w:rPr>
                <w:rFonts w:ascii="Times New Roman" w:hAnsi="Times New Roman" w:cs="Times New Roman"/>
                <w:sz w:val="24"/>
                <w:szCs w:val="24"/>
              </w:rPr>
            </w:pPr>
          </w:p>
        </w:tc>
      </w:tr>
    </w:tbl>
    <w:p w:rsidR="0018244B" w:rsidRPr="0018244B" w:rsidRDefault="0018244B" w:rsidP="0018244B">
      <w:pPr>
        <w:spacing w:after="0" w:line="240" w:lineRule="auto"/>
        <w:rPr>
          <w:rFonts w:ascii="Times New Roman" w:hAnsi="Times New Roman" w:cs="Times New Roman"/>
          <w:sz w:val="24"/>
          <w:szCs w:val="24"/>
        </w:rPr>
      </w:pPr>
      <w:r w:rsidRPr="0018244B">
        <w:rPr>
          <w:rFonts w:ascii="Times New Roman" w:hAnsi="Times New Roman" w:cs="Times New Roman"/>
          <w:sz w:val="24"/>
          <w:szCs w:val="24"/>
        </w:rPr>
        <w:lastRenderedPageBreak/>
        <w:t xml:space="preserve">Приняло участие в: </w:t>
      </w:r>
    </w:p>
    <w:p w:rsidR="0018244B" w:rsidRPr="0018244B" w:rsidRDefault="0018244B" w:rsidP="0018244B">
      <w:pPr>
        <w:spacing w:after="0" w:line="240" w:lineRule="auto"/>
        <w:rPr>
          <w:rFonts w:ascii="Times New Roman" w:hAnsi="Times New Roman" w:cs="Times New Roman"/>
          <w:sz w:val="24"/>
          <w:szCs w:val="24"/>
        </w:rPr>
      </w:pPr>
      <w:r w:rsidRPr="0018244B">
        <w:rPr>
          <w:rFonts w:ascii="Times New Roman" w:hAnsi="Times New Roman" w:cs="Times New Roman"/>
          <w:sz w:val="24"/>
          <w:szCs w:val="24"/>
        </w:rPr>
        <w:t>районных мероприятиях- 9653 чел.</w:t>
      </w:r>
    </w:p>
    <w:p w:rsidR="0018244B" w:rsidRPr="0018244B" w:rsidRDefault="0018244B" w:rsidP="0018244B">
      <w:pPr>
        <w:spacing w:after="0" w:line="240" w:lineRule="auto"/>
        <w:rPr>
          <w:rFonts w:ascii="Times New Roman" w:hAnsi="Times New Roman" w:cs="Times New Roman"/>
          <w:sz w:val="24"/>
          <w:szCs w:val="24"/>
        </w:rPr>
      </w:pPr>
      <w:r w:rsidRPr="0018244B">
        <w:rPr>
          <w:rFonts w:ascii="Times New Roman" w:hAnsi="Times New Roman" w:cs="Times New Roman"/>
          <w:sz w:val="24"/>
          <w:szCs w:val="24"/>
        </w:rPr>
        <w:t>областных мероприятиях- 406 чел.</w:t>
      </w:r>
    </w:p>
    <w:p w:rsidR="0018244B" w:rsidRPr="0018244B" w:rsidRDefault="0018244B" w:rsidP="0018244B">
      <w:pPr>
        <w:spacing w:after="0" w:line="240" w:lineRule="auto"/>
        <w:rPr>
          <w:rFonts w:ascii="Times New Roman" w:hAnsi="Times New Roman" w:cs="Times New Roman"/>
          <w:sz w:val="24"/>
          <w:szCs w:val="24"/>
        </w:rPr>
      </w:pPr>
      <w:r w:rsidRPr="0018244B">
        <w:rPr>
          <w:rFonts w:ascii="Times New Roman" w:hAnsi="Times New Roman" w:cs="Times New Roman"/>
          <w:sz w:val="24"/>
          <w:szCs w:val="24"/>
        </w:rPr>
        <w:t>окружного, федерального уровня- 23 чел.</w:t>
      </w:r>
    </w:p>
    <w:p w:rsidR="0018244B" w:rsidRPr="0018244B" w:rsidRDefault="0018244B" w:rsidP="0018244B">
      <w:pPr>
        <w:spacing w:after="0" w:line="240" w:lineRule="auto"/>
        <w:rPr>
          <w:rFonts w:ascii="Times New Roman" w:hAnsi="Times New Roman" w:cs="Times New Roman"/>
          <w:sz w:val="24"/>
          <w:szCs w:val="24"/>
        </w:rPr>
      </w:pPr>
      <w:r w:rsidRPr="0018244B">
        <w:rPr>
          <w:rFonts w:ascii="Times New Roman" w:hAnsi="Times New Roman" w:cs="Times New Roman"/>
          <w:sz w:val="24"/>
          <w:szCs w:val="24"/>
        </w:rPr>
        <w:t>Вручено паспортов: 230 чел.</w:t>
      </w:r>
    </w:p>
    <w:p w:rsidR="0018244B" w:rsidRPr="0018244B" w:rsidRDefault="0018244B" w:rsidP="0018244B">
      <w:pPr>
        <w:spacing w:after="0" w:line="240" w:lineRule="auto"/>
        <w:rPr>
          <w:rFonts w:ascii="Times New Roman" w:hAnsi="Times New Roman" w:cs="Times New Roman"/>
          <w:sz w:val="24"/>
          <w:szCs w:val="24"/>
        </w:rPr>
      </w:pPr>
      <w:r w:rsidRPr="0018244B">
        <w:rPr>
          <w:rFonts w:ascii="Times New Roman" w:hAnsi="Times New Roman" w:cs="Times New Roman"/>
          <w:sz w:val="24"/>
          <w:szCs w:val="24"/>
        </w:rPr>
        <w:t>Количество молодежных объединений уровня муниципального района - 7</w:t>
      </w:r>
    </w:p>
    <w:p w:rsidR="0018244B" w:rsidRPr="0018244B" w:rsidRDefault="0018244B" w:rsidP="0018244B">
      <w:pPr>
        <w:spacing w:after="0" w:line="240" w:lineRule="auto"/>
        <w:rPr>
          <w:rFonts w:ascii="Times New Roman" w:hAnsi="Times New Roman" w:cs="Times New Roman"/>
          <w:sz w:val="24"/>
          <w:szCs w:val="24"/>
        </w:rPr>
      </w:pPr>
      <w:r w:rsidRPr="0018244B">
        <w:rPr>
          <w:rFonts w:ascii="Times New Roman" w:hAnsi="Times New Roman" w:cs="Times New Roman"/>
          <w:sz w:val="24"/>
          <w:szCs w:val="24"/>
        </w:rPr>
        <w:t>Затрачено средств:</w:t>
      </w:r>
    </w:p>
    <w:p w:rsidR="0018244B" w:rsidRPr="0018244B" w:rsidRDefault="0018244B" w:rsidP="0018244B">
      <w:pPr>
        <w:spacing w:after="0" w:line="240" w:lineRule="auto"/>
        <w:rPr>
          <w:rFonts w:ascii="Times New Roman" w:hAnsi="Times New Roman" w:cs="Times New Roman"/>
          <w:sz w:val="24"/>
          <w:szCs w:val="24"/>
        </w:rPr>
      </w:pPr>
      <w:r w:rsidRPr="0018244B">
        <w:rPr>
          <w:rFonts w:ascii="Times New Roman" w:hAnsi="Times New Roman" w:cs="Times New Roman"/>
          <w:sz w:val="24"/>
          <w:szCs w:val="24"/>
        </w:rPr>
        <w:t xml:space="preserve"> «Молодежь»- 168 000руб.</w:t>
      </w:r>
    </w:p>
    <w:p w:rsidR="0018244B" w:rsidRPr="0018244B" w:rsidRDefault="0018244B" w:rsidP="0018244B">
      <w:pPr>
        <w:spacing w:after="0" w:line="240" w:lineRule="auto"/>
        <w:rPr>
          <w:rFonts w:ascii="Times New Roman" w:hAnsi="Times New Roman" w:cs="Times New Roman"/>
          <w:sz w:val="24"/>
          <w:szCs w:val="24"/>
        </w:rPr>
      </w:pPr>
      <w:r w:rsidRPr="0018244B">
        <w:rPr>
          <w:rFonts w:ascii="Times New Roman" w:hAnsi="Times New Roman" w:cs="Times New Roman"/>
          <w:sz w:val="24"/>
          <w:szCs w:val="24"/>
        </w:rPr>
        <w:t>«Обеспечение жильем молодых семей»- 0 руб.</w:t>
      </w:r>
    </w:p>
    <w:p w:rsidR="0018244B" w:rsidRPr="0018244B" w:rsidRDefault="0018244B" w:rsidP="0018244B">
      <w:pPr>
        <w:pStyle w:val="ConsPlusNonformat"/>
        <w:jc w:val="both"/>
        <w:rPr>
          <w:rFonts w:ascii="Times New Roman" w:hAnsi="Times New Roman" w:cs="Times New Roman"/>
          <w:sz w:val="24"/>
          <w:szCs w:val="24"/>
        </w:rPr>
      </w:pPr>
    </w:p>
    <w:p w:rsidR="00032888" w:rsidRPr="00AC3ADB" w:rsidRDefault="00032888" w:rsidP="00AC3ADB">
      <w:pPr>
        <w:pStyle w:val="ConsPlusNonformat"/>
        <w:jc w:val="center"/>
        <w:rPr>
          <w:rFonts w:ascii="Times New Roman" w:hAnsi="Times New Roman" w:cs="Times New Roman"/>
          <w:b/>
          <w:sz w:val="24"/>
          <w:szCs w:val="24"/>
        </w:rPr>
      </w:pPr>
      <w:r w:rsidRPr="00AC3ADB">
        <w:rPr>
          <w:rFonts w:ascii="Times New Roman" w:hAnsi="Times New Roman" w:cs="Times New Roman"/>
          <w:b/>
          <w:sz w:val="24"/>
          <w:szCs w:val="24"/>
        </w:rPr>
        <w:t>1</w:t>
      </w:r>
      <w:r w:rsidR="00615E40" w:rsidRPr="00AC3ADB">
        <w:rPr>
          <w:rFonts w:ascii="Times New Roman" w:hAnsi="Times New Roman" w:cs="Times New Roman"/>
          <w:b/>
          <w:sz w:val="24"/>
          <w:szCs w:val="24"/>
        </w:rPr>
        <w:t>6</w:t>
      </w:r>
      <w:r w:rsidRPr="00AC3ADB">
        <w:rPr>
          <w:rFonts w:ascii="Times New Roman" w:hAnsi="Times New Roman" w:cs="Times New Roman"/>
          <w:b/>
          <w:sz w:val="24"/>
          <w:szCs w:val="24"/>
        </w:rPr>
        <w:t>.Промышленность</w:t>
      </w:r>
    </w:p>
    <w:p w:rsidR="00032888" w:rsidRPr="00AC3ADB" w:rsidRDefault="00032888" w:rsidP="00AC3ADB">
      <w:pPr>
        <w:pStyle w:val="ConsPlusNonformat"/>
        <w:jc w:val="center"/>
        <w:rPr>
          <w:rFonts w:ascii="Times New Roman" w:hAnsi="Times New Roman" w:cs="Times New Roman"/>
          <w:b/>
          <w:sz w:val="24"/>
          <w:szCs w:val="24"/>
        </w:rPr>
      </w:pPr>
    </w:p>
    <w:p w:rsidR="00032888" w:rsidRPr="00AC3ADB" w:rsidRDefault="00032888" w:rsidP="00AC3ADB">
      <w:pPr>
        <w:pStyle w:val="ConsPlusNonformat"/>
        <w:jc w:val="center"/>
        <w:rPr>
          <w:rFonts w:ascii="Times New Roman" w:hAnsi="Times New Roman" w:cs="Times New Roman"/>
          <w:b/>
          <w:sz w:val="24"/>
          <w:szCs w:val="24"/>
        </w:rPr>
      </w:pPr>
      <w:r w:rsidRPr="00AC3ADB">
        <w:rPr>
          <w:rFonts w:ascii="Times New Roman" w:hAnsi="Times New Roman" w:cs="Times New Roman"/>
          <w:b/>
          <w:sz w:val="24"/>
          <w:szCs w:val="24"/>
        </w:rPr>
        <w:t>1</w:t>
      </w:r>
      <w:r w:rsidR="00615E40" w:rsidRPr="00AC3ADB">
        <w:rPr>
          <w:rFonts w:ascii="Times New Roman" w:hAnsi="Times New Roman" w:cs="Times New Roman"/>
          <w:b/>
          <w:sz w:val="24"/>
          <w:szCs w:val="24"/>
        </w:rPr>
        <w:t>6</w:t>
      </w:r>
      <w:r w:rsidRPr="00AC3ADB">
        <w:rPr>
          <w:rFonts w:ascii="Times New Roman" w:hAnsi="Times New Roman" w:cs="Times New Roman"/>
          <w:b/>
          <w:sz w:val="24"/>
          <w:szCs w:val="24"/>
        </w:rPr>
        <w:t>.1. ПАО «Ульяновский сахарный завод»</w:t>
      </w:r>
    </w:p>
    <w:p w:rsidR="00032888" w:rsidRPr="00AC3ADB" w:rsidRDefault="00032888" w:rsidP="00AC3ADB">
      <w:pPr>
        <w:pStyle w:val="ConsPlusNonformat"/>
        <w:jc w:val="both"/>
        <w:rPr>
          <w:rFonts w:ascii="Times New Roman" w:hAnsi="Times New Roman" w:cs="Times New Roman"/>
          <w:b/>
          <w:sz w:val="24"/>
          <w:szCs w:val="24"/>
        </w:rPr>
      </w:pPr>
    </w:p>
    <w:p w:rsidR="00D33D45" w:rsidRDefault="00D33D45" w:rsidP="00D33D45">
      <w:pPr>
        <w:pStyle w:val="a3"/>
        <w:ind w:firstLine="708"/>
        <w:jc w:val="both"/>
        <w:rPr>
          <w:rFonts w:ascii="Times New Roman" w:hAnsi="Times New Roman"/>
          <w:sz w:val="24"/>
        </w:rPr>
      </w:pPr>
      <w:r>
        <w:rPr>
          <w:rFonts w:ascii="Times New Roman" w:hAnsi="Times New Roman"/>
          <w:sz w:val="24"/>
        </w:rPr>
        <w:t>2 марта 1959 года было принято Постановление Совета Министров СССР № 227 о строительстве Ульяновского сахарного завода. В первые годы завод работал с низкими технико-экономическими показателями: сказывались существенные недоделки, отступления от проекта, нехватка и необученность обслуживающего персонала. Коллектив завода постоянно работал над увеличением производительности с целью сокращения сроков переработки сырья. В настоящее время завод способен ежесуточно перерабатывать 3000 тонн свеклы. В планах предприятия на будущее - дальнейшее техническое перевооружение и увеличение среднесуточной переработки сахарной свеклы и объемов производства сахара-песка.</w:t>
      </w:r>
    </w:p>
    <w:tbl>
      <w:tblPr>
        <w:tblW w:w="9390" w:type="dxa"/>
        <w:tblInd w:w="129" w:type="dxa"/>
        <w:tblLayout w:type="fixed"/>
        <w:tblCellMar>
          <w:top w:w="60" w:type="dxa"/>
          <w:left w:w="60" w:type="dxa"/>
          <w:bottom w:w="60" w:type="dxa"/>
          <w:right w:w="60" w:type="dxa"/>
        </w:tblCellMar>
        <w:tblLook w:val="04A0"/>
      </w:tblPr>
      <w:tblGrid>
        <w:gridCol w:w="4288"/>
        <w:gridCol w:w="1140"/>
        <w:gridCol w:w="1230"/>
        <w:gridCol w:w="1230"/>
        <w:gridCol w:w="1502"/>
      </w:tblGrid>
      <w:tr w:rsidR="00D33D45" w:rsidTr="00925EC4">
        <w:tc>
          <w:tcPr>
            <w:tcW w:w="4288"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140"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 изм.</w:t>
            </w:r>
          </w:p>
        </w:tc>
        <w:tc>
          <w:tcPr>
            <w:tcW w:w="1230"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2015г</w:t>
            </w:r>
          </w:p>
        </w:tc>
        <w:tc>
          <w:tcPr>
            <w:tcW w:w="1230"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2016г</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33D45" w:rsidTr="00925EC4">
        <w:tc>
          <w:tcPr>
            <w:tcW w:w="4288"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 отгруженных товаров собственного производства (без НДС)</w:t>
            </w:r>
          </w:p>
        </w:tc>
        <w:tc>
          <w:tcPr>
            <w:tcW w:w="1140"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1799413</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2760329</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r>
      <w:tr w:rsidR="00D33D45" w:rsidTr="00925EC4">
        <w:tc>
          <w:tcPr>
            <w:tcW w:w="4288"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Прибыль (убыток) до налогообложения</w:t>
            </w:r>
          </w:p>
        </w:tc>
        <w:tc>
          <w:tcPr>
            <w:tcW w:w="1140"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D33D45" w:rsidRDefault="00D33D45" w:rsidP="00DB147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B1478">
              <w:rPr>
                <w:rFonts w:ascii="Times New Roman" w:hAnsi="Times New Roman" w:cs="Times New Roman"/>
                <w:sz w:val="24"/>
                <w:szCs w:val="24"/>
              </w:rPr>
              <w:t>403203</w:t>
            </w:r>
          </w:p>
        </w:tc>
        <w:tc>
          <w:tcPr>
            <w:tcW w:w="1230" w:type="dxa"/>
            <w:tcBorders>
              <w:top w:val="single" w:sz="4" w:space="0" w:color="000000"/>
              <w:left w:val="single" w:sz="4" w:space="0" w:color="000000"/>
              <w:bottom w:val="single" w:sz="4" w:space="0" w:color="000000"/>
              <w:right w:val="nil"/>
            </w:tcBorders>
            <w:hideMark/>
          </w:tcPr>
          <w:p w:rsidR="00D33D45" w:rsidRDefault="00D33D45" w:rsidP="00DB147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B1478">
              <w:rPr>
                <w:rFonts w:ascii="Times New Roman" w:hAnsi="Times New Roman" w:cs="Times New Roman"/>
                <w:sz w:val="24"/>
                <w:szCs w:val="24"/>
              </w:rPr>
              <w:t>474354</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Default="00D33D45" w:rsidP="00DB147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B1478">
              <w:rPr>
                <w:rFonts w:ascii="Times New Roman" w:hAnsi="Times New Roman" w:cs="Times New Roman"/>
                <w:sz w:val="24"/>
                <w:szCs w:val="24"/>
              </w:rPr>
              <w:t>17</w:t>
            </w:r>
          </w:p>
        </w:tc>
      </w:tr>
      <w:tr w:rsidR="00D33D45" w:rsidTr="00925EC4">
        <w:tc>
          <w:tcPr>
            <w:tcW w:w="4288"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w:t>
            </w:r>
          </w:p>
        </w:tc>
        <w:tc>
          <w:tcPr>
            <w:tcW w:w="1140"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584</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Default="00D33D45" w:rsidP="00DB147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DB1478">
              <w:rPr>
                <w:rFonts w:ascii="Times New Roman" w:hAnsi="Times New Roman" w:cs="Times New Roman"/>
                <w:sz w:val="24"/>
                <w:szCs w:val="24"/>
              </w:rPr>
              <w:t>3</w:t>
            </w:r>
          </w:p>
        </w:tc>
      </w:tr>
      <w:tr w:rsidR="00D33D45" w:rsidTr="00925EC4">
        <w:tc>
          <w:tcPr>
            <w:tcW w:w="4288"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Среднемесячная заработная плата</w:t>
            </w:r>
          </w:p>
        </w:tc>
        <w:tc>
          <w:tcPr>
            <w:tcW w:w="1140"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руб.</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28595,70</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34220,57</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r>
      <w:tr w:rsidR="00D33D45" w:rsidTr="00925EC4">
        <w:tc>
          <w:tcPr>
            <w:tcW w:w="4288"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Начислено налогов в бюджеты всех уровней, всего</w:t>
            </w:r>
          </w:p>
        </w:tc>
        <w:tc>
          <w:tcPr>
            <w:tcW w:w="1140" w:type="dxa"/>
            <w:tcBorders>
              <w:top w:val="single" w:sz="4" w:space="0" w:color="000000"/>
              <w:left w:val="single" w:sz="4" w:space="0" w:color="000000"/>
              <w:bottom w:val="single" w:sz="4" w:space="0" w:color="000000"/>
              <w:right w:val="nil"/>
            </w:tcBorders>
            <w:hideMark/>
          </w:tcPr>
          <w:p w:rsidR="00D33D45" w:rsidRDefault="00D33D45" w:rsidP="00DB147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132165</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159590</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Default="00D33D45" w:rsidP="00DB147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DB1478">
              <w:rPr>
                <w:rFonts w:ascii="Times New Roman" w:hAnsi="Times New Roman" w:cs="Times New Roman"/>
                <w:sz w:val="24"/>
                <w:szCs w:val="24"/>
              </w:rPr>
              <w:t>1</w:t>
            </w:r>
          </w:p>
        </w:tc>
      </w:tr>
      <w:tr w:rsidR="00D33D45" w:rsidTr="00925EC4">
        <w:tc>
          <w:tcPr>
            <w:tcW w:w="4288"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140" w:type="dxa"/>
            <w:tcBorders>
              <w:top w:val="single" w:sz="4" w:space="0" w:color="000000"/>
              <w:left w:val="single" w:sz="4" w:space="0" w:color="000000"/>
              <w:bottom w:val="single" w:sz="4" w:space="0" w:color="000000"/>
              <w:right w:val="nil"/>
            </w:tcBorders>
          </w:tcPr>
          <w:p w:rsidR="00D33D45" w:rsidRDefault="00D33D45" w:rsidP="00925EC4">
            <w:pPr>
              <w:snapToGrid w:val="0"/>
              <w:spacing w:after="0"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D33D45" w:rsidRDefault="00D33D45" w:rsidP="00925EC4">
            <w:pPr>
              <w:snapToGrid w:val="0"/>
              <w:spacing w:after="0"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D33D45" w:rsidRDefault="00D33D45" w:rsidP="00925EC4">
            <w:pPr>
              <w:snapToGrid w:val="0"/>
              <w:spacing w:after="0" w:line="240" w:lineRule="auto"/>
              <w:jc w:val="center"/>
              <w:rPr>
                <w:rFonts w:ascii="Times New Roman" w:hAnsi="Times New Roman" w:cs="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D33D45" w:rsidRDefault="00D33D45" w:rsidP="00925EC4">
            <w:pPr>
              <w:snapToGrid w:val="0"/>
              <w:spacing w:after="0" w:line="240" w:lineRule="auto"/>
              <w:jc w:val="center"/>
              <w:rPr>
                <w:rFonts w:ascii="Times New Roman" w:hAnsi="Times New Roman" w:cs="Times New Roman"/>
                <w:sz w:val="24"/>
                <w:szCs w:val="24"/>
              </w:rPr>
            </w:pPr>
          </w:p>
        </w:tc>
      </w:tr>
      <w:tr w:rsidR="00D33D45" w:rsidTr="00925EC4">
        <w:tc>
          <w:tcPr>
            <w:tcW w:w="4288"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-НДФЛ</w:t>
            </w:r>
          </w:p>
        </w:tc>
        <w:tc>
          <w:tcPr>
            <w:tcW w:w="1140"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26024</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31343</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Default="00D33D45" w:rsidP="00DB147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DB1478">
              <w:rPr>
                <w:rFonts w:ascii="Times New Roman" w:hAnsi="Times New Roman" w:cs="Times New Roman"/>
                <w:sz w:val="24"/>
                <w:szCs w:val="24"/>
              </w:rPr>
              <w:t>0</w:t>
            </w:r>
          </w:p>
        </w:tc>
      </w:tr>
      <w:tr w:rsidR="00D33D45" w:rsidTr="00925EC4">
        <w:trPr>
          <w:trHeight w:val="309"/>
        </w:trPr>
        <w:tc>
          <w:tcPr>
            <w:tcW w:w="4288"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-земельный</w:t>
            </w:r>
          </w:p>
        </w:tc>
        <w:tc>
          <w:tcPr>
            <w:tcW w:w="1140" w:type="dxa"/>
            <w:tcBorders>
              <w:top w:val="single" w:sz="4" w:space="0" w:color="000000"/>
              <w:left w:val="single" w:sz="4" w:space="0" w:color="000000"/>
              <w:bottom w:val="single" w:sz="4" w:space="0" w:color="000000"/>
              <w:right w:val="nil"/>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3381</w:t>
            </w:r>
          </w:p>
        </w:tc>
        <w:tc>
          <w:tcPr>
            <w:tcW w:w="1230" w:type="dxa"/>
            <w:tcBorders>
              <w:top w:val="single" w:sz="4" w:space="0" w:color="000000"/>
              <w:left w:val="single" w:sz="4" w:space="0" w:color="000000"/>
              <w:bottom w:val="single" w:sz="4" w:space="0" w:color="000000"/>
              <w:right w:val="nil"/>
            </w:tcBorders>
            <w:hideMark/>
          </w:tcPr>
          <w:p w:rsidR="00D33D45"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3373</w:t>
            </w:r>
          </w:p>
        </w:tc>
        <w:tc>
          <w:tcPr>
            <w:tcW w:w="1502" w:type="dxa"/>
            <w:tcBorders>
              <w:top w:val="single" w:sz="4" w:space="0" w:color="000000"/>
              <w:left w:val="single" w:sz="4" w:space="0" w:color="000000"/>
              <w:bottom w:val="single" w:sz="4" w:space="0" w:color="000000"/>
              <w:right w:val="single" w:sz="4" w:space="0" w:color="000000"/>
            </w:tcBorders>
            <w:hideMark/>
          </w:tcPr>
          <w:p w:rsidR="00D33D45" w:rsidRDefault="00D33D45"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налог на прибыль</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DB1478" w:rsidP="00382E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28424</w:t>
            </w:r>
          </w:p>
        </w:tc>
        <w:tc>
          <w:tcPr>
            <w:tcW w:w="1230" w:type="dxa"/>
            <w:tcBorders>
              <w:top w:val="single" w:sz="4" w:space="0" w:color="000000"/>
              <w:left w:val="single" w:sz="4" w:space="0" w:color="000000"/>
              <w:bottom w:val="single" w:sz="4" w:space="0" w:color="000000"/>
              <w:right w:val="nil"/>
            </w:tcBorders>
            <w:hideMark/>
          </w:tcPr>
          <w:p w:rsidR="00925EC4" w:rsidRDefault="00DB1478" w:rsidP="00382E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126282</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DB1478" w:rsidP="00382E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-транспортный налог</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812</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 на имущество предприятий</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2931</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2626</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загрязнение окружающей среды</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925EC4" w:rsidP="00DB147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B1478">
              <w:rPr>
                <w:rFonts w:ascii="Times New Roman" w:hAnsi="Times New Roman" w:cs="Times New Roman"/>
                <w:sz w:val="24"/>
                <w:szCs w:val="24"/>
              </w:rPr>
              <w:t>0</w:t>
            </w:r>
            <w:r>
              <w:rPr>
                <w:rFonts w:ascii="Times New Roman" w:hAnsi="Times New Roman" w:cs="Times New Roman"/>
                <w:sz w:val="24"/>
                <w:szCs w:val="24"/>
              </w:rPr>
              <w:t>1</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налог за пользование водными ресурсами</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Начислена арендная плата за землю</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432</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Уплачено налогов в бюджет всех уровней, всего</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61526</w:t>
            </w:r>
          </w:p>
        </w:tc>
        <w:tc>
          <w:tcPr>
            <w:tcW w:w="1230" w:type="dxa"/>
            <w:tcBorders>
              <w:top w:val="single" w:sz="4" w:space="0" w:color="000000"/>
              <w:left w:val="single" w:sz="4" w:space="0" w:color="000000"/>
              <w:bottom w:val="single" w:sz="4" w:space="0" w:color="000000"/>
              <w:right w:val="nil"/>
            </w:tcBorders>
            <w:hideMark/>
          </w:tcPr>
          <w:p w:rsidR="00925EC4" w:rsidRDefault="00DB1478"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163081</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265</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том числе:</w:t>
            </w:r>
          </w:p>
        </w:tc>
        <w:tc>
          <w:tcPr>
            <w:tcW w:w="1140" w:type="dxa"/>
            <w:tcBorders>
              <w:top w:val="single" w:sz="4" w:space="0" w:color="000000"/>
              <w:left w:val="single" w:sz="4" w:space="0" w:color="000000"/>
              <w:bottom w:val="single" w:sz="4" w:space="0" w:color="000000"/>
              <w:right w:val="nil"/>
            </w:tcBorders>
          </w:tcPr>
          <w:p w:rsidR="00925EC4" w:rsidRDefault="00925EC4" w:rsidP="00925EC4">
            <w:pPr>
              <w:snapToGrid w:val="0"/>
              <w:spacing w:after="0"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925EC4" w:rsidRDefault="00925EC4" w:rsidP="00925EC4">
            <w:pPr>
              <w:snapToGrid w:val="0"/>
              <w:spacing w:after="0" w:line="240" w:lineRule="auto"/>
              <w:jc w:val="center"/>
              <w:rPr>
                <w:rFonts w:ascii="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nil"/>
            </w:tcBorders>
          </w:tcPr>
          <w:p w:rsidR="00925EC4" w:rsidRDefault="00925EC4" w:rsidP="00925EC4">
            <w:pPr>
              <w:snapToGrid w:val="0"/>
              <w:spacing w:after="0" w:line="240" w:lineRule="auto"/>
              <w:jc w:val="center"/>
              <w:rPr>
                <w:rFonts w:ascii="Times New Roman" w:hAnsi="Times New Roman" w:cs="Times New Roman"/>
                <w:sz w:val="24"/>
                <w:szCs w:val="24"/>
              </w:rPr>
            </w:pPr>
          </w:p>
        </w:tc>
        <w:tc>
          <w:tcPr>
            <w:tcW w:w="1502" w:type="dxa"/>
            <w:tcBorders>
              <w:top w:val="single" w:sz="4" w:space="0" w:color="000000"/>
              <w:left w:val="single" w:sz="4" w:space="0" w:color="000000"/>
              <w:bottom w:val="single" w:sz="4" w:space="0" w:color="000000"/>
              <w:right w:val="single" w:sz="4" w:space="0" w:color="000000"/>
            </w:tcBorders>
          </w:tcPr>
          <w:p w:rsidR="00925EC4" w:rsidRDefault="00925EC4" w:rsidP="00925EC4">
            <w:pPr>
              <w:snapToGrid w:val="0"/>
              <w:spacing w:after="0" w:line="240" w:lineRule="auto"/>
              <w:jc w:val="center"/>
              <w:rPr>
                <w:rFonts w:ascii="Times New Roman" w:hAnsi="Times New Roman" w:cs="Times New Roman"/>
                <w:sz w:val="24"/>
                <w:szCs w:val="24"/>
              </w:rPr>
            </w:pP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-НДФЛ</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25377</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30414</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-земельный</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3381</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2530</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 на прибыль</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28424</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126282</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-транспортный налог</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764</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815</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925EC4" w:rsidP="00CA6C1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CA6C1A">
              <w:rPr>
                <w:rFonts w:ascii="Times New Roman" w:hAnsi="Times New Roman" w:cs="Times New Roman"/>
                <w:sz w:val="24"/>
                <w:szCs w:val="24"/>
              </w:rPr>
              <w:t>7</w:t>
            </w:r>
          </w:p>
        </w:tc>
      </w:tr>
      <w:tr w:rsidR="00925EC4" w:rsidTr="00925EC4">
        <w:trPr>
          <w:trHeight w:val="129"/>
        </w:trPr>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 на имущество предприятий</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3055</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2552</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загрязнение окружающей среды</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289</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 за пользование водными ресурсами</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236</w:t>
            </w:r>
          </w:p>
        </w:tc>
        <w:tc>
          <w:tcPr>
            <w:tcW w:w="1230" w:type="dxa"/>
            <w:tcBorders>
              <w:top w:val="single" w:sz="4" w:space="0" w:color="000000"/>
              <w:left w:val="single" w:sz="4" w:space="0" w:color="000000"/>
              <w:bottom w:val="single" w:sz="4" w:space="0" w:color="000000"/>
              <w:right w:val="nil"/>
            </w:tcBorders>
            <w:hideMark/>
          </w:tcPr>
          <w:p w:rsidR="00925EC4" w:rsidRDefault="00925EC4" w:rsidP="00CA6C1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CA6C1A">
              <w:rPr>
                <w:rFonts w:ascii="Times New Roman" w:hAnsi="Times New Roman" w:cs="Times New Roman"/>
                <w:sz w:val="24"/>
                <w:szCs w:val="24"/>
              </w:rPr>
              <w:t>8</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925EC4" w:rsidP="00CA6C1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A6C1A">
              <w:rPr>
                <w:rFonts w:ascii="Times New Roman" w:hAnsi="Times New Roman" w:cs="Times New Roman"/>
                <w:sz w:val="24"/>
                <w:szCs w:val="24"/>
              </w:rPr>
              <w:t>5</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Уплачена арендная плата за землю</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433</w:t>
            </w:r>
          </w:p>
        </w:tc>
        <w:tc>
          <w:tcPr>
            <w:tcW w:w="123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 инвестиций в капиталовложения</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10692</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65307</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610</w:t>
            </w:r>
          </w:p>
        </w:tc>
      </w:tr>
      <w:tr w:rsidR="00CA6C1A" w:rsidTr="00925EC4">
        <w:tc>
          <w:tcPr>
            <w:tcW w:w="4288" w:type="dxa"/>
            <w:tcBorders>
              <w:top w:val="single" w:sz="4" w:space="0" w:color="000000"/>
              <w:left w:val="single" w:sz="4" w:space="0" w:color="000000"/>
              <w:bottom w:val="single" w:sz="4" w:space="0" w:color="000000"/>
              <w:right w:val="nil"/>
            </w:tcBorders>
            <w:hideMark/>
          </w:tcPr>
          <w:p w:rsidR="00CA6C1A" w:rsidRDefault="00CA6C1A"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Переработано сахарной свеклы</w:t>
            </w:r>
          </w:p>
        </w:tc>
        <w:tc>
          <w:tcPr>
            <w:tcW w:w="1140" w:type="dxa"/>
            <w:tcBorders>
              <w:top w:val="single" w:sz="4" w:space="0" w:color="000000"/>
              <w:left w:val="single" w:sz="4" w:space="0" w:color="000000"/>
              <w:bottom w:val="single" w:sz="4" w:space="0" w:color="000000"/>
              <w:right w:val="nil"/>
            </w:tcBorders>
            <w:hideMark/>
          </w:tcPr>
          <w:p w:rsidR="00CA6C1A"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тонн</w:t>
            </w:r>
          </w:p>
        </w:tc>
        <w:tc>
          <w:tcPr>
            <w:tcW w:w="1230" w:type="dxa"/>
            <w:tcBorders>
              <w:top w:val="single" w:sz="4" w:space="0" w:color="000000"/>
              <w:left w:val="single" w:sz="4" w:space="0" w:color="000000"/>
              <w:bottom w:val="single" w:sz="4" w:space="0" w:color="000000"/>
              <w:right w:val="nil"/>
            </w:tcBorders>
            <w:hideMark/>
          </w:tcPr>
          <w:p w:rsidR="00CA6C1A"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377600</w:t>
            </w:r>
          </w:p>
        </w:tc>
        <w:tc>
          <w:tcPr>
            <w:tcW w:w="1230" w:type="dxa"/>
            <w:tcBorders>
              <w:top w:val="single" w:sz="4" w:space="0" w:color="000000"/>
              <w:left w:val="single" w:sz="4" w:space="0" w:color="000000"/>
              <w:bottom w:val="single" w:sz="4" w:space="0" w:color="000000"/>
              <w:right w:val="nil"/>
            </w:tcBorders>
            <w:hideMark/>
          </w:tcPr>
          <w:p w:rsidR="00CA6C1A"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474169,2</w:t>
            </w:r>
          </w:p>
        </w:tc>
        <w:tc>
          <w:tcPr>
            <w:tcW w:w="1502" w:type="dxa"/>
            <w:tcBorders>
              <w:top w:val="single" w:sz="4" w:space="0" w:color="000000"/>
              <w:left w:val="single" w:sz="4" w:space="0" w:color="000000"/>
              <w:bottom w:val="single" w:sz="4" w:space="0" w:color="000000"/>
              <w:right w:val="single" w:sz="4" w:space="0" w:color="000000"/>
            </w:tcBorders>
            <w:hideMark/>
          </w:tcPr>
          <w:p w:rsidR="00CA6C1A"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r>
      <w:tr w:rsidR="00CA6C1A" w:rsidTr="00925EC4">
        <w:tc>
          <w:tcPr>
            <w:tcW w:w="4288" w:type="dxa"/>
            <w:tcBorders>
              <w:top w:val="single" w:sz="4" w:space="0" w:color="000000"/>
              <w:left w:val="single" w:sz="4" w:space="0" w:color="000000"/>
              <w:bottom w:val="single" w:sz="4" w:space="0" w:color="000000"/>
              <w:right w:val="nil"/>
            </w:tcBorders>
            <w:hideMark/>
          </w:tcPr>
          <w:p w:rsidR="00CA6C1A" w:rsidRDefault="00CA6C1A"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Выработано сахарного песка</w:t>
            </w:r>
          </w:p>
        </w:tc>
        <w:tc>
          <w:tcPr>
            <w:tcW w:w="1140" w:type="dxa"/>
            <w:tcBorders>
              <w:top w:val="single" w:sz="4" w:space="0" w:color="000000"/>
              <w:left w:val="single" w:sz="4" w:space="0" w:color="000000"/>
              <w:bottom w:val="single" w:sz="4" w:space="0" w:color="000000"/>
              <w:right w:val="nil"/>
            </w:tcBorders>
            <w:hideMark/>
          </w:tcPr>
          <w:p w:rsidR="00CA6C1A"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тонн</w:t>
            </w:r>
          </w:p>
        </w:tc>
        <w:tc>
          <w:tcPr>
            <w:tcW w:w="1230" w:type="dxa"/>
            <w:tcBorders>
              <w:top w:val="single" w:sz="4" w:space="0" w:color="000000"/>
              <w:left w:val="single" w:sz="4" w:space="0" w:color="000000"/>
              <w:bottom w:val="single" w:sz="4" w:space="0" w:color="000000"/>
              <w:right w:val="nil"/>
            </w:tcBorders>
            <w:hideMark/>
          </w:tcPr>
          <w:p w:rsidR="00CA6C1A"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61672</w:t>
            </w:r>
          </w:p>
        </w:tc>
        <w:tc>
          <w:tcPr>
            <w:tcW w:w="1230" w:type="dxa"/>
            <w:tcBorders>
              <w:top w:val="single" w:sz="4" w:space="0" w:color="000000"/>
              <w:left w:val="single" w:sz="4" w:space="0" w:color="000000"/>
              <w:bottom w:val="single" w:sz="4" w:space="0" w:color="000000"/>
              <w:right w:val="nil"/>
            </w:tcBorders>
            <w:hideMark/>
          </w:tcPr>
          <w:p w:rsidR="00CA6C1A"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70033,35</w:t>
            </w:r>
          </w:p>
        </w:tc>
        <w:tc>
          <w:tcPr>
            <w:tcW w:w="1502" w:type="dxa"/>
            <w:tcBorders>
              <w:top w:val="single" w:sz="4" w:space="0" w:color="000000"/>
              <w:left w:val="single" w:sz="4" w:space="0" w:color="000000"/>
              <w:bottom w:val="single" w:sz="4" w:space="0" w:color="000000"/>
              <w:right w:val="single" w:sz="4" w:space="0" w:color="000000"/>
            </w:tcBorders>
            <w:hideMark/>
          </w:tcPr>
          <w:p w:rsidR="00CA6C1A"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Дебиторская задолженность</w:t>
            </w:r>
          </w:p>
        </w:tc>
        <w:tc>
          <w:tcPr>
            <w:tcW w:w="1140" w:type="dxa"/>
            <w:tcBorders>
              <w:top w:val="single" w:sz="4" w:space="0" w:color="000000"/>
              <w:left w:val="single" w:sz="4" w:space="0" w:color="000000"/>
              <w:bottom w:val="single" w:sz="4" w:space="0" w:color="000000"/>
              <w:right w:val="nil"/>
            </w:tcBorders>
            <w:hideMark/>
          </w:tcPr>
          <w:p w:rsidR="00925EC4" w:rsidRDefault="00925EC4" w:rsidP="00CA6C1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25509</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24306</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925EC4" w:rsidTr="00925EC4">
        <w:tc>
          <w:tcPr>
            <w:tcW w:w="4288"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Кредиторская задолженность</w:t>
            </w:r>
          </w:p>
        </w:tc>
        <w:tc>
          <w:tcPr>
            <w:tcW w:w="1140" w:type="dxa"/>
            <w:tcBorders>
              <w:top w:val="single" w:sz="4" w:space="0" w:color="000000"/>
              <w:left w:val="single" w:sz="4" w:space="0" w:color="000000"/>
              <w:bottom w:val="single" w:sz="4" w:space="0" w:color="000000"/>
              <w:right w:val="nil"/>
            </w:tcBorders>
            <w:hideMark/>
          </w:tcPr>
          <w:p w:rsidR="00925EC4" w:rsidRDefault="00925EC4"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507103</w:t>
            </w:r>
          </w:p>
        </w:tc>
        <w:tc>
          <w:tcPr>
            <w:tcW w:w="1230" w:type="dxa"/>
            <w:tcBorders>
              <w:top w:val="single" w:sz="4" w:space="0" w:color="000000"/>
              <w:left w:val="single" w:sz="4" w:space="0" w:color="000000"/>
              <w:bottom w:val="single" w:sz="4" w:space="0" w:color="000000"/>
              <w:right w:val="nil"/>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594770</w:t>
            </w:r>
          </w:p>
        </w:tc>
        <w:tc>
          <w:tcPr>
            <w:tcW w:w="1502" w:type="dxa"/>
            <w:tcBorders>
              <w:top w:val="single" w:sz="4" w:space="0" w:color="000000"/>
              <w:left w:val="single" w:sz="4" w:space="0" w:color="000000"/>
              <w:bottom w:val="single" w:sz="4" w:space="0" w:color="000000"/>
              <w:right w:val="single" w:sz="4" w:space="0" w:color="000000"/>
            </w:tcBorders>
            <w:hideMark/>
          </w:tcPr>
          <w:p w:rsidR="00925EC4" w:rsidRDefault="00CA6C1A" w:rsidP="00925E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r>
    </w:tbl>
    <w:p w:rsidR="00032888" w:rsidRDefault="00032888" w:rsidP="00AC3ADB">
      <w:pPr>
        <w:pStyle w:val="ConsPlusNonformat"/>
        <w:jc w:val="both"/>
        <w:rPr>
          <w:rFonts w:ascii="Times New Roman" w:hAnsi="Times New Roman" w:cs="Times New Roman"/>
          <w:b/>
          <w:sz w:val="24"/>
          <w:szCs w:val="24"/>
        </w:rPr>
      </w:pPr>
    </w:p>
    <w:p w:rsidR="00615E40" w:rsidRPr="00AC3ADB" w:rsidRDefault="00615E40" w:rsidP="00AC3ADB">
      <w:pPr>
        <w:spacing w:after="0" w:line="240" w:lineRule="auto"/>
        <w:jc w:val="center"/>
        <w:rPr>
          <w:rFonts w:ascii="Times New Roman" w:hAnsi="Times New Roman" w:cs="Times New Roman"/>
          <w:b/>
          <w:sz w:val="24"/>
          <w:szCs w:val="24"/>
        </w:rPr>
      </w:pPr>
    </w:p>
    <w:p w:rsidR="001F7EB8" w:rsidRDefault="00744879"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w:t>
      </w:r>
      <w:r w:rsidR="00615E40" w:rsidRPr="00AC3ADB">
        <w:rPr>
          <w:rFonts w:ascii="Times New Roman" w:hAnsi="Times New Roman" w:cs="Times New Roman"/>
          <w:b/>
          <w:sz w:val="24"/>
          <w:szCs w:val="24"/>
        </w:rPr>
        <w:t>6</w:t>
      </w:r>
      <w:r w:rsidRPr="00AC3ADB">
        <w:rPr>
          <w:rFonts w:ascii="Times New Roman" w:hAnsi="Times New Roman" w:cs="Times New Roman"/>
          <w:b/>
          <w:sz w:val="24"/>
          <w:szCs w:val="24"/>
        </w:rPr>
        <w:t>.2. Большенагаткинский почтамт</w:t>
      </w:r>
    </w:p>
    <w:p w:rsidR="00482E3D" w:rsidRDefault="00482E3D" w:rsidP="00AC3ADB">
      <w:pPr>
        <w:spacing w:after="0" w:line="240" w:lineRule="auto"/>
        <w:jc w:val="center"/>
        <w:rPr>
          <w:rFonts w:ascii="Times New Roman" w:hAnsi="Times New Roman" w:cs="Times New Roman"/>
          <w:b/>
          <w:sz w:val="24"/>
          <w:szCs w:val="24"/>
        </w:rPr>
      </w:pPr>
    </w:p>
    <w:p w:rsidR="00482E3D" w:rsidRPr="00482E3D" w:rsidRDefault="00482E3D" w:rsidP="00482E3D">
      <w:pPr>
        <w:spacing w:after="0" w:line="240" w:lineRule="auto"/>
        <w:ind w:firstLine="540"/>
        <w:jc w:val="both"/>
        <w:rPr>
          <w:rFonts w:ascii="Times New Roman" w:eastAsia="Times New Roman" w:hAnsi="Times New Roman" w:cs="Times New Roman"/>
          <w:sz w:val="24"/>
          <w:szCs w:val="24"/>
        </w:rPr>
      </w:pPr>
      <w:r w:rsidRPr="00482E3D">
        <w:rPr>
          <w:rFonts w:ascii="Times New Roman" w:eastAsia="Times New Roman" w:hAnsi="Times New Roman" w:cs="Times New Roman"/>
          <w:sz w:val="24"/>
          <w:szCs w:val="24"/>
        </w:rPr>
        <w:t xml:space="preserve">За 2016 г. плановое задание по </w:t>
      </w:r>
      <w:r w:rsidRPr="00482E3D">
        <w:rPr>
          <w:rFonts w:ascii="Times New Roman" w:eastAsia="Times New Roman" w:hAnsi="Times New Roman" w:cs="Times New Roman"/>
          <w:b/>
          <w:sz w:val="24"/>
          <w:szCs w:val="24"/>
        </w:rPr>
        <w:t>выручке</w:t>
      </w:r>
      <w:r w:rsidRPr="00482E3D">
        <w:rPr>
          <w:rFonts w:ascii="Times New Roman" w:eastAsia="Times New Roman" w:hAnsi="Times New Roman" w:cs="Times New Roman"/>
          <w:sz w:val="24"/>
          <w:szCs w:val="24"/>
        </w:rPr>
        <w:t xml:space="preserve"> составляло 76068 тыс. руб., получено 76350 тыс. руб.  выполнено на 100,4% по отношению к аналогичному периоду прошлого года произошел рост на 10,1%, рост из-за роста покупной стоимости реализованного коммерческого товара на 45,1%  (на 4050 тыс. руб.).    </w:t>
      </w:r>
    </w:p>
    <w:p w:rsidR="00482E3D" w:rsidRPr="00482E3D" w:rsidRDefault="00482E3D" w:rsidP="00482E3D">
      <w:pPr>
        <w:spacing w:after="0" w:line="240" w:lineRule="auto"/>
        <w:ind w:firstLine="540"/>
        <w:jc w:val="both"/>
        <w:rPr>
          <w:rFonts w:ascii="Times New Roman" w:eastAsia="Times New Roman" w:hAnsi="Times New Roman" w:cs="Times New Roman"/>
          <w:sz w:val="24"/>
          <w:szCs w:val="24"/>
        </w:rPr>
      </w:pPr>
      <w:r w:rsidRPr="00482E3D">
        <w:rPr>
          <w:rFonts w:ascii="Times New Roman" w:eastAsia="Times New Roman" w:hAnsi="Times New Roman" w:cs="Times New Roman"/>
          <w:sz w:val="24"/>
          <w:szCs w:val="24"/>
        </w:rPr>
        <w:t xml:space="preserve">План по </w:t>
      </w:r>
      <w:r w:rsidRPr="00482E3D">
        <w:rPr>
          <w:rFonts w:ascii="Times New Roman" w:eastAsia="Times New Roman" w:hAnsi="Times New Roman" w:cs="Times New Roman"/>
          <w:b/>
          <w:sz w:val="24"/>
          <w:szCs w:val="24"/>
        </w:rPr>
        <w:t xml:space="preserve">доходам </w:t>
      </w:r>
      <w:r w:rsidRPr="00482E3D">
        <w:rPr>
          <w:rFonts w:ascii="Times New Roman" w:eastAsia="Times New Roman" w:hAnsi="Times New Roman" w:cs="Times New Roman"/>
          <w:sz w:val="24"/>
          <w:szCs w:val="24"/>
        </w:rPr>
        <w:t>за 2016г. план составляет 63350 тыс. руб., получено 63364 тыс. руб.   выполнено на 100 % по отношению к прошлому аналогичному периоду рост составил 4,9% (на 2964тыс. руб.)  Основное не выполнение плана произошло по таким статьям как:</w:t>
      </w:r>
    </w:p>
    <w:p w:rsidR="00482E3D" w:rsidRPr="00482E3D" w:rsidRDefault="00482E3D" w:rsidP="00482E3D">
      <w:pPr>
        <w:numPr>
          <w:ilvl w:val="0"/>
          <w:numId w:val="29"/>
        </w:numPr>
        <w:tabs>
          <w:tab w:val="clear" w:pos="1340"/>
          <w:tab w:val="num" w:pos="360"/>
        </w:tabs>
        <w:spacing w:after="0" w:line="240" w:lineRule="auto"/>
        <w:ind w:hanging="1160"/>
        <w:jc w:val="both"/>
        <w:rPr>
          <w:rFonts w:ascii="Times New Roman" w:eastAsia="Times New Roman" w:hAnsi="Times New Roman" w:cs="Times New Roman"/>
          <w:sz w:val="24"/>
          <w:szCs w:val="24"/>
        </w:rPr>
      </w:pPr>
      <w:r w:rsidRPr="00482E3D">
        <w:rPr>
          <w:rFonts w:ascii="Times New Roman" w:eastAsia="Times New Roman" w:hAnsi="Times New Roman" w:cs="Times New Roman"/>
          <w:sz w:val="24"/>
          <w:szCs w:val="24"/>
        </w:rPr>
        <w:t xml:space="preserve">Переводы, выполнено на 59,01% (-1134,7тыс. руб.) спад к прошлому году на 20,1%, </w:t>
      </w:r>
    </w:p>
    <w:p w:rsidR="00482E3D" w:rsidRPr="00482E3D" w:rsidRDefault="00482E3D" w:rsidP="00482E3D">
      <w:pPr>
        <w:numPr>
          <w:ilvl w:val="0"/>
          <w:numId w:val="29"/>
        </w:numPr>
        <w:tabs>
          <w:tab w:val="clear" w:pos="1340"/>
          <w:tab w:val="num" w:pos="360"/>
        </w:tabs>
        <w:spacing w:after="0" w:line="240" w:lineRule="auto"/>
        <w:ind w:hanging="1160"/>
        <w:jc w:val="both"/>
        <w:rPr>
          <w:rFonts w:ascii="Times New Roman" w:eastAsia="Times New Roman" w:hAnsi="Times New Roman" w:cs="Times New Roman"/>
          <w:sz w:val="24"/>
          <w:szCs w:val="24"/>
        </w:rPr>
      </w:pPr>
      <w:r w:rsidRPr="00482E3D">
        <w:rPr>
          <w:rFonts w:ascii="Times New Roman" w:eastAsia="Times New Roman" w:hAnsi="Times New Roman" w:cs="Times New Roman"/>
          <w:sz w:val="24"/>
          <w:szCs w:val="24"/>
        </w:rPr>
        <w:t xml:space="preserve">продажа ЗПО, выполнено на 82,95% (-641тыс. руб.) спад к прошлому году 13,8%, </w:t>
      </w:r>
    </w:p>
    <w:p w:rsidR="00482E3D" w:rsidRPr="00482E3D" w:rsidRDefault="00482E3D" w:rsidP="00482E3D">
      <w:pPr>
        <w:numPr>
          <w:ilvl w:val="0"/>
          <w:numId w:val="29"/>
        </w:numPr>
        <w:tabs>
          <w:tab w:val="clear" w:pos="1340"/>
          <w:tab w:val="num" w:pos="360"/>
          <w:tab w:val="num" w:pos="540"/>
        </w:tabs>
        <w:spacing w:after="0" w:line="240" w:lineRule="auto"/>
        <w:ind w:left="540"/>
        <w:jc w:val="both"/>
        <w:rPr>
          <w:rFonts w:ascii="Times New Roman" w:eastAsia="Times New Roman" w:hAnsi="Times New Roman" w:cs="Times New Roman"/>
          <w:sz w:val="24"/>
          <w:szCs w:val="24"/>
        </w:rPr>
      </w:pPr>
      <w:r w:rsidRPr="00482E3D">
        <w:rPr>
          <w:rFonts w:ascii="Times New Roman" w:eastAsia="Times New Roman" w:hAnsi="Times New Roman" w:cs="Times New Roman"/>
          <w:sz w:val="24"/>
          <w:szCs w:val="24"/>
        </w:rPr>
        <w:t>оформление подписки на ГЖП, выполнено на   94,02 (-212,4 тыс. руб.) рост к прошлому году 20%</w:t>
      </w:r>
    </w:p>
    <w:p w:rsidR="00482E3D" w:rsidRPr="00482E3D" w:rsidRDefault="00482E3D" w:rsidP="00482E3D">
      <w:pPr>
        <w:numPr>
          <w:ilvl w:val="0"/>
          <w:numId w:val="29"/>
        </w:numPr>
        <w:tabs>
          <w:tab w:val="clear" w:pos="1340"/>
          <w:tab w:val="num" w:pos="360"/>
          <w:tab w:val="num" w:pos="540"/>
        </w:tabs>
        <w:spacing w:after="0" w:line="240" w:lineRule="auto"/>
        <w:ind w:hanging="1160"/>
        <w:jc w:val="both"/>
        <w:rPr>
          <w:rFonts w:ascii="Times New Roman" w:eastAsia="Times New Roman" w:hAnsi="Times New Roman" w:cs="Times New Roman"/>
          <w:sz w:val="24"/>
          <w:szCs w:val="24"/>
        </w:rPr>
      </w:pPr>
      <w:r w:rsidRPr="00482E3D">
        <w:rPr>
          <w:rFonts w:ascii="Times New Roman" w:eastAsia="Times New Roman" w:hAnsi="Times New Roman" w:cs="Times New Roman"/>
          <w:sz w:val="24"/>
          <w:szCs w:val="24"/>
        </w:rPr>
        <w:t>доставка счетов,  выполнение на 67,3% (-229тыс. руб.) спад к прошлому году 47,9%</w:t>
      </w:r>
    </w:p>
    <w:p w:rsidR="00482E3D" w:rsidRPr="00482E3D" w:rsidRDefault="00482E3D" w:rsidP="00482E3D">
      <w:pPr>
        <w:spacing w:after="0" w:line="240" w:lineRule="auto"/>
        <w:ind w:firstLine="540"/>
        <w:jc w:val="both"/>
        <w:rPr>
          <w:rFonts w:ascii="Times New Roman" w:eastAsia="Times New Roman" w:hAnsi="Times New Roman" w:cs="Times New Roman"/>
          <w:sz w:val="24"/>
          <w:szCs w:val="24"/>
        </w:rPr>
      </w:pPr>
      <w:r w:rsidRPr="00482E3D">
        <w:rPr>
          <w:rFonts w:ascii="Times New Roman" w:eastAsia="Times New Roman" w:hAnsi="Times New Roman" w:cs="Times New Roman"/>
          <w:sz w:val="24"/>
          <w:szCs w:val="24"/>
        </w:rPr>
        <w:t xml:space="preserve">План по </w:t>
      </w:r>
      <w:r w:rsidRPr="00482E3D">
        <w:rPr>
          <w:rFonts w:ascii="Times New Roman" w:eastAsia="Times New Roman" w:hAnsi="Times New Roman" w:cs="Times New Roman"/>
          <w:b/>
          <w:sz w:val="24"/>
          <w:szCs w:val="24"/>
        </w:rPr>
        <w:t xml:space="preserve">покупной стоимости  </w:t>
      </w:r>
      <w:r w:rsidRPr="00482E3D">
        <w:rPr>
          <w:rFonts w:ascii="Times New Roman" w:eastAsia="Times New Roman" w:hAnsi="Times New Roman" w:cs="Times New Roman"/>
          <w:sz w:val="24"/>
          <w:szCs w:val="24"/>
        </w:rPr>
        <w:t xml:space="preserve"> 12718 тыс. руб., получено 12986тыс. руб. выполнено на 102,1% по отношению к прошлому аналогичному периоду рост составил 45,4% (на 4050тыс. руб.)</w:t>
      </w:r>
    </w:p>
    <w:p w:rsidR="00482E3D" w:rsidRPr="00482E3D" w:rsidRDefault="00482E3D" w:rsidP="00482E3D">
      <w:pPr>
        <w:spacing w:after="0" w:line="240" w:lineRule="auto"/>
        <w:ind w:firstLine="540"/>
        <w:jc w:val="both"/>
        <w:rPr>
          <w:rFonts w:ascii="Times New Roman" w:eastAsia="Times New Roman" w:hAnsi="Times New Roman" w:cs="Times New Roman"/>
          <w:sz w:val="24"/>
          <w:szCs w:val="24"/>
        </w:rPr>
      </w:pPr>
      <w:r w:rsidRPr="00482E3D">
        <w:rPr>
          <w:rFonts w:ascii="Times New Roman" w:eastAsia="Times New Roman" w:hAnsi="Times New Roman" w:cs="Times New Roman"/>
          <w:sz w:val="24"/>
          <w:szCs w:val="24"/>
        </w:rPr>
        <w:t xml:space="preserve">План по </w:t>
      </w:r>
      <w:r w:rsidRPr="00482E3D">
        <w:rPr>
          <w:rFonts w:ascii="Times New Roman" w:eastAsia="Times New Roman" w:hAnsi="Times New Roman" w:cs="Times New Roman"/>
          <w:b/>
          <w:sz w:val="24"/>
          <w:szCs w:val="24"/>
        </w:rPr>
        <w:t>общим расходам</w:t>
      </w:r>
      <w:r w:rsidRPr="00482E3D">
        <w:rPr>
          <w:rFonts w:ascii="Times New Roman" w:eastAsia="Times New Roman" w:hAnsi="Times New Roman" w:cs="Times New Roman"/>
          <w:sz w:val="24"/>
          <w:szCs w:val="24"/>
        </w:rPr>
        <w:t xml:space="preserve"> на 2016года  выполнен 97,1 %, п</w:t>
      </w:r>
      <w:r>
        <w:rPr>
          <w:rFonts w:ascii="Times New Roman" w:hAnsi="Times New Roman" w:cs="Times New Roman"/>
          <w:sz w:val="24"/>
          <w:szCs w:val="24"/>
        </w:rPr>
        <w:t>е</w:t>
      </w:r>
      <w:r w:rsidRPr="00482E3D">
        <w:rPr>
          <w:rFonts w:ascii="Times New Roman" w:eastAsia="Times New Roman" w:hAnsi="Times New Roman" w:cs="Times New Roman"/>
          <w:sz w:val="24"/>
          <w:szCs w:val="24"/>
        </w:rPr>
        <w:t xml:space="preserve">рерасход  по сравнению с прошлым аналогичным периодом 14,5%. Показатель </w:t>
      </w:r>
      <w:r w:rsidRPr="00482E3D">
        <w:rPr>
          <w:rFonts w:ascii="Times New Roman" w:eastAsia="Times New Roman" w:hAnsi="Times New Roman" w:cs="Times New Roman"/>
          <w:b/>
          <w:sz w:val="24"/>
          <w:szCs w:val="24"/>
        </w:rPr>
        <w:t>фот/доход</w:t>
      </w:r>
      <w:r w:rsidRPr="00482E3D">
        <w:rPr>
          <w:rFonts w:ascii="Times New Roman" w:eastAsia="Times New Roman" w:hAnsi="Times New Roman" w:cs="Times New Roman"/>
          <w:sz w:val="24"/>
          <w:szCs w:val="24"/>
        </w:rPr>
        <w:t xml:space="preserve"> за 2016год,  план 60,1%  фактически составил 63,3% перевыполнили на 5,4%. По отношению к прошлому году данный показатель увеличился на 11,6% (за счет роста доходов на 4,9% и роста ФОТ по отношению к прошлому аналогичному периоду на 17,1%).</w:t>
      </w:r>
    </w:p>
    <w:p w:rsidR="00482E3D" w:rsidRPr="00482E3D" w:rsidRDefault="00482E3D" w:rsidP="00482E3D">
      <w:pPr>
        <w:spacing w:after="0" w:line="240" w:lineRule="auto"/>
        <w:ind w:firstLine="540"/>
        <w:jc w:val="both"/>
        <w:rPr>
          <w:rFonts w:ascii="Times New Roman" w:eastAsia="Times New Roman" w:hAnsi="Times New Roman" w:cs="Times New Roman"/>
          <w:sz w:val="24"/>
          <w:szCs w:val="24"/>
        </w:rPr>
      </w:pPr>
      <w:r w:rsidRPr="00482E3D">
        <w:rPr>
          <w:rFonts w:ascii="Times New Roman" w:eastAsia="Times New Roman" w:hAnsi="Times New Roman" w:cs="Times New Roman"/>
          <w:b/>
          <w:sz w:val="24"/>
          <w:szCs w:val="24"/>
        </w:rPr>
        <w:t>Выработка</w:t>
      </w:r>
      <w:r w:rsidRPr="00482E3D">
        <w:rPr>
          <w:rFonts w:ascii="Times New Roman" w:eastAsia="Times New Roman" w:hAnsi="Times New Roman" w:cs="Times New Roman"/>
          <w:sz w:val="24"/>
          <w:szCs w:val="24"/>
        </w:rPr>
        <w:t xml:space="preserve"> за 2016 года составила 24,8тыс. руб. по отношению к прошлому аналогичному периоду она выросла на 4,2%  (рост за счет роста средней численности работников на 0,6% и роста доходов на 4,9%)</w:t>
      </w:r>
    </w:p>
    <w:p w:rsidR="00482E3D" w:rsidRPr="00482E3D" w:rsidRDefault="00482E3D" w:rsidP="00482E3D">
      <w:pPr>
        <w:spacing w:after="0" w:line="240" w:lineRule="auto"/>
        <w:ind w:firstLine="540"/>
        <w:jc w:val="both"/>
        <w:rPr>
          <w:rFonts w:ascii="Times New Roman" w:eastAsia="Times New Roman" w:hAnsi="Times New Roman" w:cs="Times New Roman"/>
          <w:sz w:val="24"/>
          <w:szCs w:val="24"/>
        </w:rPr>
      </w:pPr>
      <w:r w:rsidRPr="00482E3D">
        <w:rPr>
          <w:rFonts w:ascii="Times New Roman" w:eastAsia="Times New Roman" w:hAnsi="Times New Roman" w:cs="Times New Roman"/>
          <w:b/>
          <w:sz w:val="24"/>
          <w:szCs w:val="24"/>
        </w:rPr>
        <w:lastRenderedPageBreak/>
        <w:t>Общая  рентабельность</w:t>
      </w:r>
      <w:r w:rsidRPr="00482E3D">
        <w:rPr>
          <w:rFonts w:ascii="Times New Roman" w:eastAsia="Times New Roman" w:hAnsi="Times New Roman" w:cs="Times New Roman"/>
          <w:sz w:val="24"/>
          <w:szCs w:val="24"/>
        </w:rPr>
        <w:t xml:space="preserve"> почтамта без расходов на сортировку и транспортировку почты  за 2016 года  составило 17,5%, за аналогичный период 15г. она составляла 18%, снижение  рентабельности к пролому аналогичному периоду на 2,7%</w:t>
      </w:r>
    </w:p>
    <w:p w:rsidR="00787DFE" w:rsidRDefault="00787DFE" w:rsidP="00AC3ADB">
      <w:pPr>
        <w:spacing w:after="0" w:line="240" w:lineRule="auto"/>
        <w:jc w:val="center"/>
        <w:rPr>
          <w:rFonts w:ascii="Times New Roman" w:hAnsi="Times New Roman" w:cs="Times New Roman"/>
          <w:b/>
          <w:sz w:val="24"/>
          <w:szCs w:val="24"/>
        </w:rPr>
      </w:pPr>
    </w:p>
    <w:p w:rsidR="00744879" w:rsidRDefault="00744879"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w:t>
      </w:r>
      <w:r w:rsidR="00615E40" w:rsidRPr="00AC3ADB">
        <w:rPr>
          <w:rFonts w:ascii="Times New Roman" w:hAnsi="Times New Roman" w:cs="Times New Roman"/>
          <w:b/>
          <w:sz w:val="24"/>
          <w:szCs w:val="24"/>
        </w:rPr>
        <w:t>6</w:t>
      </w:r>
      <w:r w:rsidRPr="00AC3ADB">
        <w:rPr>
          <w:rFonts w:ascii="Times New Roman" w:hAnsi="Times New Roman" w:cs="Times New Roman"/>
          <w:b/>
          <w:sz w:val="24"/>
          <w:szCs w:val="24"/>
        </w:rPr>
        <w:t>.3. МУП «Восход»</w:t>
      </w:r>
    </w:p>
    <w:p w:rsidR="00787DFE" w:rsidRDefault="00787DFE" w:rsidP="00AC3ADB">
      <w:pPr>
        <w:spacing w:after="0" w:line="240" w:lineRule="auto"/>
        <w:jc w:val="center"/>
        <w:rPr>
          <w:rFonts w:ascii="Times New Roman" w:hAnsi="Times New Roman" w:cs="Times New Roman"/>
          <w:b/>
          <w:sz w:val="24"/>
          <w:szCs w:val="24"/>
        </w:rPr>
      </w:pPr>
    </w:p>
    <w:tbl>
      <w:tblPr>
        <w:tblW w:w="9584"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4061"/>
        <w:gridCol w:w="1451"/>
        <w:gridCol w:w="1252"/>
        <w:gridCol w:w="1267"/>
        <w:gridCol w:w="1553"/>
      </w:tblGrid>
      <w:tr w:rsidR="00787DFE" w:rsidRPr="00F11E61" w:rsidTr="00B77957">
        <w:tc>
          <w:tcPr>
            <w:tcW w:w="406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Показатели</w:t>
            </w:r>
          </w:p>
        </w:tc>
        <w:tc>
          <w:tcPr>
            <w:tcW w:w="145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Един. изм.</w:t>
            </w:r>
          </w:p>
        </w:tc>
        <w:tc>
          <w:tcPr>
            <w:tcW w:w="1252" w:type="dxa"/>
          </w:tcPr>
          <w:p w:rsidR="00787DFE" w:rsidRPr="00F11E61" w:rsidRDefault="00C168AF" w:rsidP="00787DFE">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787DFE" w:rsidRPr="00F11E61">
              <w:rPr>
                <w:rFonts w:ascii="Times New Roman" w:hAnsi="Times New Roman" w:cs="Times New Roman"/>
                <w:sz w:val="24"/>
                <w:szCs w:val="24"/>
              </w:rPr>
              <w:t>2015г</w:t>
            </w:r>
            <w:r>
              <w:rPr>
                <w:rFonts w:ascii="Times New Roman" w:hAnsi="Times New Roman" w:cs="Times New Roman"/>
                <w:sz w:val="24"/>
                <w:szCs w:val="24"/>
              </w:rPr>
              <w:t>од</w:t>
            </w:r>
          </w:p>
        </w:tc>
        <w:tc>
          <w:tcPr>
            <w:tcW w:w="1267" w:type="dxa"/>
          </w:tcPr>
          <w:p w:rsidR="00787DFE" w:rsidRPr="00F11E61" w:rsidRDefault="00C168AF" w:rsidP="00C168A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787DFE" w:rsidRPr="00F11E61">
              <w:rPr>
                <w:rFonts w:ascii="Times New Roman" w:hAnsi="Times New Roman" w:cs="Times New Roman"/>
                <w:sz w:val="24"/>
                <w:szCs w:val="24"/>
              </w:rPr>
              <w:t>2016г</w:t>
            </w:r>
            <w:r>
              <w:rPr>
                <w:rFonts w:ascii="Times New Roman" w:hAnsi="Times New Roman" w:cs="Times New Roman"/>
                <w:sz w:val="24"/>
                <w:szCs w:val="24"/>
              </w:rPr>
              <w:t>од</w:t>
            </w:r>
          </w:p>
        </w:tc>
        <w:tc>
          <w:tcPr>
            <w:tcW w:w="1553"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 xml:space="preserve">% </w:t>
            </w:r>
            <w:r>
              <w:rPr>
                <w:rFonts w:ascii="Times New Roman" w:hAnsi="Times New Roman" w:cs="Times New Roman"/>
                <w:sz w:val="24"/>
                <w:szCs w:val="24"/>
              </w:rPr>
              <w:t>к 2015г</w:t>
            </w:r>
          </w:p>
        </w:tc>
      </w:tr>
      <w:tr w:rsidR="00787DFE" w:rsidRPr="00F11E61" w:rsidTr="00B77957">
        <w:tc>
          <w:tcPr>
            <w:tcW w:w="406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Произведено продукции</w:t>
            </w:r>
          </w:p>
        </w:tc>
        <w:tc>
          <w:tcPr>
            <w:tcW w:w="145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тыс. руб.</w:t>
            </w:r>
          </w:p>
        </w:tc>
        <w:tc>
          <w:tcPr>
            <w:tcW w:w="1252" w:type="dxa"/>
          </w:tcPr>
          <w:p w:rsidR="00787DFE" w:rsidRPr="00F11E61" w:rsidRDefault="00C168AF"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c>
          <w:tcPr>
            <w:tcW w:w="1267" w:type="dxa"/>
          </w:tcPr>
          <w:p w:rsidR="00787DFE" w:rsidRPr="00F11E61" w:rsidRDefault="00C168AF"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575,0</w:t>
            </w:r>
          </w:p>
        </w:tc>
        <w:tc>
          <w:tcPr>
            <w:tcW w:w="1553" w:type="dxa"/>
          </w:tcPr>
          <w:p w:rsidR="00787DFE" w:rsidRPr="00F11E61" w:rsidRDefault="00C168AF"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95,8</w:t>
            </w:r>
          </w:p>
        </w:tc>
      </w:tr>
      <w:tr w:rsidR="00C168AF" w:rsidRPr="00F11E61" w:rsidTr="00B77957">
        <w:tc>
          <w:tcPr>
            <w:tcW w:w="4061" w:type="dxa"/>
          </w:tcPr>
          <w:p w:rsidR="00C168AF" w:rsidRPr="00F11E61" w:rsidRDefault="00C168AF" w:rsidP="00B7795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Прочие доходы</w:t>
            </w:r>
          </w:p>
        </w:tc>
        <w:tc>
          <w:tcPr>
            <w:tcW w:w="1451" w:type="dxa"/>
          </w:tcPr>
          <w:p w:rsidR="00C168AF" w:rsidRPr="00F11E61" w:rsidRDefault="00C168AF"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тыс. руб.</w:t>
            </w:r>
          </w:p>
        </w:tc>
        <w:tc>
          <w:tcPr>
            <w:tcW w:w="1252" w:type="dxa"/>
          </w:tcPr>
          <w:p w:rsidR="00C168AF" w:rsidRDefault="00C168AF" w:rsidP="00787DFE">
            <w:pPr>
              <w:snapToGrid w:val="0"/>
              <w:spacing w:after="0" w:line="240" w:lineRule="auto"/>
              <w:jc w:val="center"/>
              <w:rPr>
                <w:rFonts w:ascii="Times New Roman" w:hAnsi="Times New Roman" w:cs="Times New Roman"/>
                <w:sz w:val="24"/>
                <w:szCs w:val="24"/>
              </w:rPr>
            </w:pPr>
          </w:p>
        </w:tc>
        <w:tc>
          <w:tcPr>
            <w:tcW w:w="1267" w:type="dxa"/>
          </w:tcPr>
          <w:p w:rsidR="00C168AF" w:rsidRDefault="00C168AF"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68,4</w:t>
            </w:r>
          </w:p>
        </w:tc>
        <w:tc>
          <w:tcPr>
            <w:tcW w:w="1553" w:type="dxa"/>
          </w:tcPr>
          <w:p w:rsidR="00C168AF" w:rsidRDefault="00C168AF"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87DFE" w:rsidRPr="00F11E61" w:rsidTr="00B77957">
        <w:tc>
          <w:tcPr>
            <w:tcW w:w="406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Бланки</w:t>
            </w:r>
          </w:p>
        </w:tc>
        <w:tc>
          <w:tcPr>
            <w:tcW w:w="145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млн/л.отт.</w:t>
            </w:r>
          </w:p>
        </w:tc>
        <w:tc>
          <w:tcPr>
            <w:tcW w:w="1252" w:type="dxa"/>
          </w:tcPr>
          <w:p w:rsidR="00787DFE" w:rsidRPr="00F11E61" w:rsidRDefault="00C168AF"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0,087</w:t>
            </w:r>
          </w:p>
        </w:tc>
        <w:tc>
          <w:tcPr>
            <w:tcW w:w="1267" w:type="dxa"/>
          </w:tcPr>
          <w:p w:rsidR="00787DFE" w:rsidRPr="00F11E61" w:rsidRDefault="00C168AF"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0,067</w:t>
            </w:r>
          </w:p>
        </w:tc>
        <w:tc>
          <w:tcPr>
            <w:tcW w:w="1553" w:type="dxa"/>
          </w:tcPr>
          <w:p w:rsidR="00787DFE" w:rsidRPr="00F11E61" w:rsidRDefault="00C168AF"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77,0</w:t>
            </w:r>
          </w:p>
        </w:tc>
      </w:tr>
      <w:tr w:rsidR="00787DFE" w:rsidRPr="00F11E61" w:rsidTr="00B77957">
        <w:tc>
          <w:tcPr>
            <w:tcW w:w="406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Среднесписочная численность</w:t>
            </w:r>
          </w:p>
        </w:tc>
        <w:tc>
          <w:tcPr>
            <w:tcW w:w="145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чел.</w:t>
            </w:r>
          </w:p>
        </w:tc>
        <w:tc>
          <w:tcPr>
            <w:tcW w:w="1252" w:type="dxa"/>
          </w:tcPr>
          <w:p w:rsidR="00787DFE" w:rsidRPr="00F11E61" w:rsidRDefault="00787DFE"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7" w:type="dxa"/>
          </w:tcPr>
          <w:p w:rsidR="00787DFE" w:rsidRPr="00F11E61" w:rsidRDefault="00C168AF"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3" w:type="dxa"/>
          </w:tcPr>
          <w:p w:rsidR="00787DFE" w:rsidRPr="00F11E61" w:rsidRDefault="00C168AF"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66,7</w:t>
            </w:r>
          </w:p>
        </w:tc>
      </w:tr>
      <w:tr w:rsidR="00787DFE" w:rsidRPr="00F11E61" w:rsidTr="00B77957">
        <w:tc>
          <w:tcPr>
            <w:tcW w:w="406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Среднемесячный фонд оплаты труда</w:t>
            </w:r>
          </w:p>
        </w:tc>
        <w:tc>
          <w:tcPr>
            <w:tcW w:w="145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тыс. руб.</w:t>
            </w:r>
          </w:p>
        </w:tc>
        <w:tc>
          <w:tcPr>
            <w:tcW w:w="1252" w:type="dxa"/>
          </w:tcPr>
          <w:p w:rsidR="00787DFE" w:rsidRPr="00F11E61" w:rsidRDefault="00903A26"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25,7</w:t>
            </w:r>
          </w:p>
        </w:tc>
        <w:tc>
          <w:tcPr>
            <w:tcW w:w="1267" w:type="dxa"/>
          </w:tcPr>
          <w:p w:rsidR="00787DFE" w:rsidRPr="00F11E61" w:rsidRDefault="00787DFE" w:rsidP="00903A2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903A26">
              <w:rPr>
                <w:rFonts w:ascii="Times New Roman" w:hAnsi="Times New Roman" w:cs="Times New Roman"/>
                <w:sz w:val="24"/>
                <w:szCs w:val="24"/>
              </w:rPr>
              <w:t>2</w:t>
            </w:r>
          </w:p>
        </w:tc>
        <w:tc>
          <w:tcPr>
            <w:tcW w:w="1553" w:type="dxa"/>
          </w:tcPr>
          <w:p w:rsidR="00787DFE" w:rsidRPr="00F11E61" w:rsidRDefault="00787DFE"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98,0</w:t>
            </w:r>
          </w:p>
        </w:tc>
      </w:tr>
      <w:tr w:rsidR="00787DFE" w:rsidRPr="00F11E61" w:rsidTr="00B77957">
        <w:tc>
          <w:tcPr>
            <w:tcW w:w="406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Среднемесячная заработная плата</w:t>
            </w:r>
          </w:p>
        </w:tc>
        <w:tc>
          <w:tcPr>
            <w:tcW w:w="145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руб.</w:t>
            </w:r>
          </w:p>
        </w:tc>
        <w:tc>
          <w:tcPr>
            <w:tcW w:w="1252" w:type="dxa"/>
          </w:tcPr>
          <w:p w:rsidR="00787DFE" w:rsidRPr="00F11E61" w:rsidRDefault="00903A26"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8580</w:t>
            </w:r>
          </w:p>
        </w:tc>
        <w:tc>
          <w:tcPr>
            <w:tcW w:w="1267" w:type="dxa"/>
          </w:tcPr>
          <w:p w:rsidR="00787DFE" w:rsidRPr="00F11E61" w:rsidRDefault="00903A26"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10076</w:t>
            </w:r>
          </w:p>
        </w:tc>
        <w:tc>
          <w:tcPr>
            <w:tcW w:w="1553" w:type="dxa"/>
          </w:tcPr>
          <w:p w:rsidR="00787DFE" w:rsidRPr="00F11E61" w:rsidRDefault="00903A26"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117,4</w:t>
            </w:r>
          </w:p>
        </w:tc>
      </w:tr>
      <w:tr w:rsidR="00787DFE" w:rsidRPr="00F11E61" w:rsidTr="00B77957">
        <w:tc>
          <w:tcPr>
            <w:tcW w:w="406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Себестоимость</w:t>
            </w:r>
          </w:p>
        </w:tc>
        <w:tc>
          <w:tcPr>
            <w:tcW w:w="145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тыс. руб.</w:t>
            </w:r>
          </w:p>
        </w:tc>
        <w:tc>
          <w:tcPr>
            <w:tcW w:w="1252" w:type="dxa"/>
          </w:tcPr>
          <w:p w:rsidR="00787DFE" w:rsidRPr="00F11E61" w:rsidRDefault="00903A26"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617,0</w:t>
            </w:r>
          </w:p>
        </w:tc>
        <w:tc>
          <w:tcPr>
            <w:tcW w:w="1267" w:type="dxa"/>
          </w:tcPr>
          <w:p w:rsidR="00787DFE" w:rsidRPr="00F11E61" w:rsidRDefault="00903A26"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593,4</w:t>
            </w:r>
          </w:p>
        </w:tc>
        <w:tc>
          <w:tcPr>
            <w:tcW w:w="1553" w:type="dxa"/>
          </w:tcPr>
          <w:p w:rsidR="00787DFE" w:rsidRPr="00F11E61" w:rsidRDefault="00903A26"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96,2</w:t>
            </w:r>
          </w:p>
        </w:tc>
      </w:tr>
      <w:tr w:rsidR="00787DFE" w:rsidRPr="00F11E61" w:rsidTr="00B77957">
        <w:tc>
          <w:tcPr>
            <w:tcW w:w="406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Валовая прибыль (убыток)</w:t>
            </w:r>
          </w:p>
        </w:tc>
        <w:tc>
          <w:tcPr>
            <w:tcW w:w="1451" w:type="dxa"/>
          </w:tcPr>
          <w:p w:rsidR="00787DFE" w:rsidRPr="00F11E61" w:rsidRDefault="00787DFE" w:rsidP="00B77957">
            <w:pPr>
              <w:snapToGrid w:val="0"/>
              <w:spacing w:after="0" w:line="240" w:lineRule="auto"/>
              <w:jc w:val="both"/>
              <w:rPr>
                <w:rFonts w:ascii="Times New Roman" w:hAnsi="Times New Roman" w:cs="Times New Roman"/>
                <w:sz w:val="24"/>
                <w:szCs w:val="24"/>
              </w:rPr>
            </w:pPr>
            <w:r w:rsidRPr="00F11E61">
              <w:rPr>
                <w:rFonts w:ascii="Times New Roman" w:hAnsi="Times New Roman" w:cs="Times New Roman"/>
                <w:sz w:val="24"/>
                <w:szCs w:val="24"/>
              </w:rPr>
              <w:t>тыс. руб.</w:t>
            </w:r>
          </w:p>
        </w:tc>
        <w:tc>
          <w:tcPr>
            <w:tcW w:w="1252" w:type="dxa"/>
          </w:tcPr>
          <w:p w:rsidR="00787DFE" w:rsidRPr="00F11E61" w:rsidRDefault="00903A26"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267" w:type="dxa"/>
          </w:tcPr>
          <w:p w:rsidR="00787DFE" w:rsidRPr="00F11E61" w:rsidRDefault="00903A26" w:rsidP="00787DFE">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553" w:type="dxa"/>
          </w:tcPr>
          <w:p w:rsidR="00787DFE" w:rsidRPr="00F11E61" w:rsidRDefault="00787DFE" w:rsidP="00787DFE">
            <w:pPr>
              <w:snapToGrid w:val="0"/>
              <w:spacing w:after="0" w:line="240" w:lineRule="auto"/>
              <w:jc w:val="center"/>
              <w:rPr>
                <w:rFonts w:ascii="Times New Roman" w:hAnsi="Times New Roman" w:cs="Times New Roman"/>
                <w:sz w:val="24"/>
                <w:szCs w:val="24"/>
              </w:rPr>
            </w:pPr>
          </w:p>
        </w:tc>
      </w:tr>
    </w:tbl>
    <w:p w:rsidR="00787DFE" w:rsidRPr="00787DFE" w:rsidRDefault="00787DFE" w:rsidP="00787DFE">
      <w:pPr>
        <w:spacing w:after="0" w:line="240" w:lineRule="auto"/>
        <w:jc w:val="both"/>
        <w:rPr>
          <w:rFonts w:ascii="Times New Roman" w:hAnsi="Times New Roman" w:cs="Times New Roman"/>
          <w:sz w:val="24"/>
          <w:szCs w:val="24"/>
        </w:rPr>
      </w:pPr>
    </w:p>
    <w:p w:rsidR="001072FA" w:rsidRDefault="001072FA" w:rsidP="00AC3ADB">
      <w:pPr>
        <w:spacing w:after="0" w:line="240" w:lineRule="auto"/>
        <w:jc w:val="center"/>
        <w:rPr>
          <w:rFonts w:ascii="Times New Roman" w:hAnsi="Times New Roman" w:cs="Times New Roman"/>
          <w:b/>
          <w:sz w:val="24"/>
          <w:szCs w:val="24"/>
        </w:rPr>
      </w:pPr>
    </w:p>
    <w:p w:rsidR="00744879" w:rsidRDefault="00744879"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w:t>
      </w:r>
      <w:r w:rsidR="00615E40" w:rsidRPr="00AC3ADB">
        <w:rPr>
          <w:rFonts w:ascii="Times New Roman" w:hAnsi="Times New Roman" w:cs="Times New Roman"/>
          <w:b/>
          <w:sz w:val="24"/>
          <w:szCs w:val="24"/>
        </w:rPr>
        <w:t>7</w:t>
      </w:r>
      <w:r w:rsidRPr="00AC3ADB">
        <w:rPr>
          <w:rFonts w:ascii="Times New Roman" w:hAnsi="Times New Roman" w:cs="Times New Roman"/>
          <w:b/>
          <w:sz w:val="24"/>
          <w:szCs w:val="24"/>
        </w:rPr>
        <w:t>. ОМВД России по Цильнинскому району</w:t>
      </w:r>
    </w:p>
    <w:p w:rsidR="00861D79" w:rsidRDefault="00861D79" w:rsidP="00AC3ADB">
      <w:pPr>
        <w:spacing w:after="0" w:line="240" w:lineRule="auto"/>
        <w:jc w:val="center"/>
        <w:rPr>
          <w:rFonts w:ascii="Times New Roman" w:hAnsi="Times New Roman" w:cs="Times New Roman"/>
          <w:b/>
          <w:sz w:val="24"/>
          <w:szCs w:val="24"/>
        </w:rPr>
      </w:pPr>
    </w:p>
    <w:p w:rsidR="00861D79" w:rsidRPr="00861D79" w:rsidRDefault="00861D79" w:rsidP="00861D79">
      <w:pPr>
        <w:spacing w:after="0" w:line="240" w:lineRule="auto"/>
        <w:ind w:firstLine="709"/>
        <w:jc w:val="both"/>
        <w:rPr>
          <w:rFonts w:ascii="Times New Roman" w:hAnsi="Times New Roman" w:cs="Times New Roman"/>
          <w:sz w:val="24"/>
          <w:szCs w:val="24"/>
        </w:rPr>
      </w:pPr>
      <w:r w:rsidRPr="00861D79">
        <w:rPr>
          <w:rFonts w:ascii="Times New Roman" w:hAnsi="Times New Roman" w:cs="Times New Roman"/>
          <w:sz w:val="24"/>
          <w:szCs w:val="24"/>
        </w:rPr>
        <w:t>В 2016 году деятельность отдела Министерства внутренних дел Российской Федерации по Цильнинскому району была сосредоточена на укреплении правопорядка на обслуживаемой территории и реализации  организационных и практических мер, направленных на борьбу с коррупцией, повышение качества работы по раскрытию и расследованию преступлений небольшой и средней тяжести, противодействие экстремизму, укрепление системы профилактики правонарушений, предупреждение дорожно-транспортного травматизма, учетно-регистрационной дисциплины и совершенствование работы с кадрами. Особое внимание уделялось укреплению доверия общества, граждан к органам внутренних дел, совершенствованию информационной политики в системе МВД России, повышению открытости его деятельности и уровня взаимодействия с гражданским обществом, реализации целей государственной политики в области стандартов оказания государственных услуг.</w:t>
      </w:r>
    </w:p>
    <w:p w:rsidR="00861D79" w:rsidRPr="00861D79" w:rsidRDefault="00861D79" w:rsidP="00861D79">
      <w:pPr>
        <w:spacing w:after="0" w:line="240" w:lineRule="auto"/>
        <w:ind w:firstLine="720"/>
        <w:jc w:val="both"/>
        <w:rPr>
          <w:rFonts w:ascii="Times New Roman" w:hAnsi="Times New Roman" w:cs="Times New Roman"/>
          <w:sz w:val="24"/>
          <w:szCs w:val="24"/>
        </w:rPr>
      </w:pPr>
      <w:r w:rsidRPr="00861D79">
        <w:rPr>
          <w:rFonts w:ascii="Times New Roman" w:hAnsi="Times New Roman" w:cs="Times New Roman"/>
          <w:sz w:val="24"/>
          <w:szCs w:val="24"/>
        </w:rPr>
        <w:t xml:space="preserve">Результаты оперативно-служебной деятельности свидетельствуют, что Отделу удалось сохранить контроль над оперативной обстановкой в районе. </w:t>
      </w:r>
    </w:p>
    <w:p w:rsidR="00861D79" w:rsidRPr="00861D79" w:rsidRDefault="00861D79" w:rsidP="00861D79">
      <w:pPr>
        <w:pStyle w:val="Style5"/>
        <w:widowControl/>
        <w:spacing w:line="240" w:lineRule="auto"/>
        <w:ind w:firstLine="709"/>
      </w:pPr>
      <w:r w:rsidRPr="00861D79">
        <w:t>По итогам работы за год в соответствии с ведомственной оценкой Отдел занял первое место в области.</w:t>
      </w:r>
    </w:p>
    <w:p w:rsidR="00861D79" w:rsidRPr="00861D79" w:rsidRDefault="00861D79" w:rsidP="00861D79">
      <w:pPr>
        <w:pStyle w:val="Style5"/>
        <w:widowControl/>
        <w:spacing w:line="240" w:lineRule="auto"/>
        <w:ind w:firstLine="709"/>
        <w:rPr>
          <w:rStyle w:val="FontStyle20"/>
          <w:sz w:val="24"/>
          <w:szCs w:val="24"/>
        </w:rPr>
      </w:pPr>
      <w:r w:rsidRPr="00861D79">
        <w:t xml:space="preserve">По уровню преступности Цильнинский район продолжает оставаться ниже уровня областных показателей. На десять тысяч населения района приходится </w:t>
      </w:r>
      <w:r w:rsidRPr="00861D79">
        <w:rPr>
          <w:rStyle w:val="FontStyle25"/>
          <w:sz w:val="24"/>
          <w:szCs w:val="24"/>
        </w:rPr>
        <w:t xml:space="preserve">90,7 </w:t>
      </w:r>
      <w:r w:rsidRPr="00861D79">
        <w:t xml:space="preserve">преступления (АППГ – </w:t>
      </w:r>
      <w:r w:rsidRPr="00861D79">
        <w:rPr>
          <w:rStyle w:val="FontStyle25"/>
          <w:sz w:val="24"/>
          <w:szCs w:val="24"/>
        </w:rPr>
        <w:t>112,7</w:t>
      </w:r>
      <w:r w:rsidRPr="00861D79">
        <w:t>, область – 121,3)</w:t>
      </w:r>
      <w:r w:rsidRPr="00861D79">
        <w:rPr>
          <w:rStyle w:val="FontStyle20"/>
          <w:sz w:val="24"/>
          <w:szCs w:val="24"/>
        </w:rPr>
        <w:t>.</w:t>
      </w:r>
    </w:p>
    <w:p w:rsidR="00861D79" w:rsidRPr="00861D79" w:rsidRDefault="00861D79" w:rsidP="00861D79">
      <w:pPr>
        <w:pStyle w:val="Style4"/>
        <w:widowControl/>
        <w:spacing w:line="240" w:lineRule="auto"/>
        <w:ind w:firstLine="709"/>
        <w:rPr>
          <w:rStyle w:val="FontStyle20"/>
          <w:sz w:val="24"/>
          <w:szCs w:val="24"/>
        </w:rPr>
      </w:pPr>
      <w:r w:rsidRPr="00861D79">
        <w:t>В течение года сохранялась тенденция снижения зарегистрированных преступлений (-19,8%)</w:t>
      </w:r>
      <w:r w:rsidRPr="00861D79">
        <w:rPr>
          <w:rStyle w:val="FontStyle20"/>
          <w:sz w:val="24"/>
          <w:szCs w:val="24"/>
        </w:rPr>
        <w:t xml:space="preserve">, в т.ч. </w:t>
      </w:r>
      <w:r w:rsidRPr="00861D79">
        <w:rPr>
          <w:rStyle w:val="FontStyle25"/>
          <w:sz w:val="24"/>
          <w:szCs w:val="24"/>
        </w:rPr>
        <w:t xml:space="preserve">тяжких и особо тяжких составов </w:t>
      </w:r>
      <w:r w:rsidRPr="00861D79">
        <w:t>(- 30,2%)</w:t>
      </w:r>
      <w:r w:rsidRPr="00861D79">
        <w:rPr>
          <w:rStyle w:val="FontStyle22"/>
          <w:i w:val="0"/>
          <w:sz w:val="24"/>
          <w:szCs w:val="24"/>
        </w:rPr>
        <w:t xml:space="preserve">. </w:t>
      </w:r>
    </w:p>
    <w:p w:rsidR="00861D79" w:rsidRPr="00861D79" w:rsidRDefault="00861D79" w:rsidP="00861D79">
      <w:pPr>
        <w:spacing w:after="0" w:line="240" w:lineRule="auto"/>
        <w:ind w:firstLine="720"/>
        <w:jc w:val="both"/>
        <w:rPr>
          <w:rFonts w:ascii="Times New Roman" w:hAnsi="Times New Roman" w:cs="Times New Roman"/>
          <w:sz w:val="24"/>
          <w:szCs w:val="24"/>
        </w:rPr>
      </w:pPr>
      <w:r w:rsidRPr="00861D79">
        <w:rPr>
          <w:rFonts w:ascii="Times New Roman" w:hAnsi="Times New Roman" w:cs="Times New Roman"/>
          <w:sz w:val="24"/>
          <w:szCs w:val="24"/>
        </w:rPr>
        <w:t>Снижение числа тяжких и особо тяжких составов преступлений стало возможным за счет значительного сокращения числа преступлений, связанных с умышленным причинением тяжкого вреда здоровью (-72,7%, с 11 до 3), квартирных краж (- 33,3%, с 12 до 8). Доля тяжких составов преступлений составила 15,5% (АППГ- 17,8%).</w:t>
      </w:r>
    </w:p>
    <w:p w:rsidR="00861D79" w:rsidRPr="00861D79" w:rsidRDefault="00861D79" w:rsidP="00861D79">
      <w:pPr>
        <w:spacing w:after="0" w:line="240" w:lineRule="auto"/>
        <w:ind w:firstLine="709"/>
        <w:jc w:val="both"/>
        <w:rPr>
          <w:rFonts w:ascii="Times New Roman" w:hAnsi="Times New Roman" w:cs="Times New Roman"/>
          <w:sz w:val="24"/>
          <w:szCs w:val="24"/>
        </w:rPr>
      </w:pPr>
      <w:r w:rsidRPr="00861D79">
        <w:rPr>
          <w:rFonts w:ascii="Times New Roman" w:hAnsi="Times New Roman" w:cs="Times New Roman"/>
          <w:sz w:val="24"/>
          <w:szCs w:val="24"/>
        </w:rPr>
        <w:t xml:space="preserve">Эффективность раскрытия преступлений осталась стабильной и составила 76,9% при росте эффективности по тяжким и особо тяжким составам (87,5%). </w:t>
      </w:r>
    </w:p>
    <w:p w:rsidR="00861D79" w:rsidRPr="00861D79" w:rsidRDefault="00861D79" w:rsidP="00861D79">
      <w:pPr>
        <w:pStyle w:val="Style5"/>
        <w:widowControl/>
        <w:spacing w:line="240" w:lineRule="auto"/>
        <w:ind w:firstLine="709"/>
        <w:rPr>
          <w:spacing w:val="-8"/>
        </w:rPr>
      </w:pPr>
      <w:r w:rsidRPr="00861D79">
        <w:rPr>
          <w:rStyle w:val="FontStyle25"/>
          <w:sz w:val="24"/>
          <w:szCs w:val="24"/>
        </w:rPr>
        <w:t xml:space="preserve">Основным видом преступности на протяжении последних лет остаются преступления против собственности, доля которых от общего количества преступлений </w:t>
      </w:r>
      <w:r w:rsidRPr="00861D79">
        <w:rPr>
          <w:rStyle w:val="FontStyle25"/>
          <w:sz w:val="24"/>
          <w:szCs w:val="24"/>
        </w:rPr>
        <w:lastRenderedPageBreak/>
        <w:t xml:space="preserve">по итогам 12 месяцев 2016 года составила </w:t>
      </w:r>
      <w:r w:rsidRPr="00861D79">
        <w:rPr>
          <w:spacing w:val="-8"/>
        </w:rPr>
        <w:t>41%</w:t>
      </w:r>
      <w:r w:rsidRPr="00861D79">
        <w:rPr>
          <w:rStyle w:val="FontStyle25"/>
          <w:sz w:val="24"/>
          <w:szCs w:val="24"/>
        </w:rPr>
        <w:t>. Проведенная профилактическая работа по сохранности имущества, проводимая сотрудниками полиции позволила сн</w:t>
      </w:r>
      <w:r w:rsidRPr="00861D79">
        <w:t xml:space="preserve">изить их количество </w:t>
      </w:r>
      <w:r w:rsidRPr="00861D79">
        <w:rPr>
          <w:spacing w:val="-8"/>
        </w:rPr>
        <w:t xml:space="preserve">на 27,9%, </w:t>
      </w:r>
      <w:r w:rsidRPr="00861D79">
        <w:t xml:space="preserve">в т.ч. краж чужого имущества более чем на треть </w:t>
      </w:r>
      <w:r w:rsidRPr="00861D79">
        <w:rPr>
          <w:rStyle w:val="FontStyle20"/>
          <w:sz w:val="24"/>
          <w:szCs w:val="24"/>
        </w:rPr>
        <w:t>(-</w:t>
      </w:r>
      <w:r w:rsidRPr="00861D79">
        <w:rPr>
          <w:rStyle w:val="FontStyle25"/>
          <w:sz w:val="24"/>
          <w:szCs w:val="24"/>
        </w:rPr>
        <w:t>37,4</w:t>
      </w:r>
      <w:r w:rsidRPr="00861D79">
        <w:rPr>
          <w:rStyle w:val="FontStyle20"/>
          <w:sz w:val="24"/>
          <w:szCs w:val="24"/>
        </w:rPr>
        <w:t xml:space="preserve">%). </w:t>
      </w:r>
    </w:p>
    <w:p w:rsidR="00861D79" w:rsidRPr="00861D79" w:rsidRDefault="00861D79" w:rsidP="00861D79">
      <w:pPr>
        <w:pStyle w:val="Style5"/>
        <w:widowControl/>
        <w:spacing w:line="240" w:lineRule="auto"/>
        <w:ind w:firstLine="426"/>
        <w:rPr>
          <w:rStyle w:val="FontStyle20"/>
          <w:sz w:val="24"/>
          <w:szCs w:val="24"/>
        </w:rPr>
      </w:pPr>
      <w:r w:rsidRPr="00861D79">
        <w:rPr>
          <w:rStyle w:val="FontStyle20"/>
          <w:sz w:val="24"/>
          <w:szCs w:val="24"/>
        </w:rPr>
        <w:t>Н</w:t>
      </w:r>
      <w:r w:rsidRPr="00861D79">
        <w:rPr>
          <w:spacing w:val="-8"/>
        </w:rPr>
        <w:t xml:space="preserve">аметилась тенденция роста числа мошенничеств общеуголовной направленности на 6,7% (с 15 до 16), значительную часть которых (62,5%) составляют мошеннические деяния, совершенные с использованием средств связи и сети «Интернет» (10). </w:t>
      </w:r>
    </w:p>
    <w:p w:rsidR="00861D79" w:rsidRPr="00861D79" w:rsidRDefault="00861D79" w:rsidP="00861D79">
      <w:pPr>
        <w:spacing w:after="0" w:line="240" w:lineRule="auto"/>
        <w:ind w:firstLine="600"/>
        <w:jc w:val="both"/>
        <w:rPr>
          <w:rFonts w:ascii="Times New Roman" w:hAnsi="Times New Roman" w:cs="Times New Roman"/>
          <w:sz w:val="24"/>
          <w:szCs w:val="24"/>
        </w:rPr>
      </w:pPr>
      <w:r w:rsidRPr="00861D79">
        <w:rPr>
          <w:rFonts w:ascii="Times New Roman" w:hAnsi="Times New Roman" w:cs="Times New Roman"/>
          <w:sz w:val="24"/>
          <w:szCs w:val="24"/>
        </w:rPr>
        <w:t>Имеются факты безответственного отношения к сохранности имущества со стороны руководителей учреждений, сельхозпредприятий и глав фермерских хозяйств. Кражи со значительным ущербом допущены из магазина ИП Иванова В.Н., из СТО ИП Сандркина А.В., из зерносклада ИП Горбунова, ЗАО СП "Колос», со склада ООО «Волга».</w:t>
      </w:r>
    </w:p>
    <w:p w:rsidR="00861D79" w:rsidRPr="00861D79" w:rsidRDefault="00861D79" w:rsidP="00861D79">
      <w:pPr>
        <w:shd w:val="clear" w:color="auto" w:fill="FFFFFF"/>
        <w:spacing w:after="0" w:line="240" w:lineRule="auto"/>
        <w:ind w:left="5" w:right="24" w:firstLine="715"/>
        <w:jc w:val="both"/>
        <w:rPr>
          <w:rFonts w:ascii="Times New Roman" w:hAnsi="Times New Roman" w:cs="Times New Roman"/>
          <w:sz w:val="24"/>
          <w:szCs w:val="24"/>
        </w:rPr>
      </w:pPr>
      <w:r w:rsidRPr="00861D79">
        <w:rPr>
          <w:rFonts w:ascii="Times New Roman" w:hAnsi="Times New Roman" w:cs="Times New Roman"/>
          <w:sz w:val="24"/>
          <w:szCs w:val="24"/>
        </w:rPr>
        <w:t xml:space="preserve">По поселениям наибольшее количество краж чужого имущества зарегистрировано на территории Большенагаткинского сельского поселения – 25, из которых раскрыто 20 преступлений, удельный вес раскрытия составил 80%. </w:t>
      </w:r>
    </w:p>
    <w:p w:rsidR="00861D79" w:rsidRPr="00861D79" w:rsidRDefault="00861D79" w:rsidP="00861D79">
      <w:pPr>
        <w:shd w:val="clear" w:color="auto" w:fill="FFFFFF"/>
        <w:spacing w:after="0" w:line="240" w:lineRule="auto"/>
        <w:ind w:left="5" w:right="24" w:firstLine="715"/>
        <w:jc w:val="both"/>
        <w:rPr>
          <w:rFonts w:ascii="Times New Roman" w:hAnsi="Times New Roman" w:cs="Times New Roman"/>
          <w:sz w:val="24"/>
          <w:szCs w:val="24"/>
        </w:rPr>
      </w:pPr>
      <w:r w:rsidRPr="00861D79">
        <w:rPr>
          <w:rFonts w:ascii="Times New Roman" w:hAnsi="Times New Roman" w:cs="Times New Roman"/>
          <w:sz w:val="24"/>
          <w:szCs w:val="24"/>
        </w:rPr>
        <w:t>На территории Цильнинского городского поселения совершено 16 краж,  раскрыто 9 преступлений, удельный вес раскрытия составил 63%.</w:t>
      </w:r>
    </w:p>
    <w:p w:rsidR="00861D79" w:rsidRPr="00861D79" w:rsidRDefault="00861D79" w:rsidP="00861D79">
      <w:pPr>
        <w:shd w:val="clear" w:color="auto" w:fill="FFFFFF"/>
        <w:spacing w:after="0" w:line="240" w:lineRule="auto"/>
        <w:ind w:left="5" w:right="24" w:firstLine="715"/>
        <w:jc w:val="both"/>
        <w:rPr>
          <w:rFonts w:ascii="Times New Roman" w:hAnsi="Times New Roman" w:cs="Times New Roman"/>
          <w:sz w:val="24"/>
          <w:szCs w:val="24"/>
        </w:rPr>
      </w:pPr>
      <w:r w:rsidRPr="00861D79">
        <w:rPr>
          <w:rFonts w:ascii="Times New Roman" w:hAnsi="Times New Roman" w:cs="Times New Roman"/>
          <w:sz w:val="24"/>
          <w:szCs w:val="24"/>
        </w:rPr>
        <w:t>На территории Тимерсянского сельского поселения из 11 краж, раскрыто 7 преступлений (63,6%).</w:t>
      </w:r>
    </w:p>
    <w:p w:rsidR="00861D79" w:rsidRPr="00861D79" w:rsidRDefault="00861D79" w:rsidP="00861D79">
      <w:pPr>
        <w:shd w:val="clear" w:color="auto" w:fill="FFFFFF"/>
        <w:spacing w:after="0" w:line="240" w:lineRule="auto"/>
        <w:ind w:left="5" w:right="24" w:firstLine="715"/>
        <w:jc w:val="both"/>
        <w:rPr>
          <w:rFonts w:ascii="Times New Roman" w:hAnsi="Times New Roman" w:cs="Times New Roman"/>
          <w:sz w:val="24"/>
          <w:szCs w:val="24"/>
        </w:rPr>
      </w:pPr>
      <w:r w:rsidRPr="00861D79">
        <w:rPr>
          <w:rFonts w:ascii="Times New Roman" w:hAnsi="Times New Roman" w:cs="Times New Roman"/>
          <w:sz w:val="24"/>
          <w:szCs w:val="24"/>
        </w:rPr>
        <w:t>На территории Алгашинского сельского поселения совершено 9 краж, раскрыто 7 преступлений, удельный вес раскрытия 77,8%.</w:t>
      </w:r>
    </w:p>
    <w:p w:rsidR="00861D79" w:rsidRPr="00861D79" w:rsidRDefault="00861D79" w:rsidP="00861D79">
      <w:pPr>
        <w:shd w:val="clear" w:color="auto" w:fill="FFFFFF"/>
        <w:spacing w:after="0" w:line="240" w:lineRule="auto"/>
        <w:ind w:left="5" w:right="24" w:firstLine="715"/>
        <w:jc w:val="both"/>
        <w:rPr>
          <w:rFonts w:ascii="Times New Roman" w:hAnsi="Times New Roman" w:cs="Times New Roman"/>
          <w:sz w:val="24"/>
          <w:szCs w:val="24"/>
        </w:rPr>
      </w:pPr>
      <w:r w:rsidRPr="00861D79">
        <w:rPr>
          <w:rFonts w:ascii="Times New Roman" w:hAnsi="Times New Roman" w:cs="Times New Roman"/>
          <w:sz w:val="24"/>
          <w:szCs w:val="24"/>
        </w:rPr>
        <w:t>На территории Мокробугурнинского сельского поселения совершено 8 краж, раскрыто 2 преступления, удельный вес раскрытия 25%.</w:t>
      </w:r>
    </w:p>
    <w:p w:rsidR="00861D79" w:rsidRPr="00861D79" w:rsidRDefault="00861D79" w:rsidP="00861D79">
      <w:pPr>
        <w:shd w:val="clear" w:color="auto" w:fill="FFFFFF"/>
        <w:spacing w:after="0" w:line="240" w:lineRule="auto"/>
        <w:ind w:left="5" w:right="24" w:firstLine="715"/>
        <w:jc w:val="both"/>
        <w:rPr>
          <w:rFonts w:ascii="Times New Roman" w:hAnsi="Times New Roman" w:cs="Times New Roman"/>
          <w:sz w:val="24"/>
          <w:szCs w:val="24"/>
        </w:rPr>
      </w:pPr>
      <w:r w:rsidRPr="00861D79">
        <w:rPr>
          <w:rFonts w:ascii="Times New Roman" w:hAnsi="Times New Roman" w:cs="Times New Roman"/>
          <w:sz w:val="24"/>
          <w:szCs w:val="24"/>
        </w:rPr>
        <w:t>На территории Новоникулинского сельского поселения совершено 8 краж, раскрыто 5, удельный вес раскрытия 62,5%.</w:t>
      </w:r>
    </w:p>
    <w:p w:rsidR="00861D79" w:rsidRPr="00861D79" w:rsidRDefault="00861D79" w:rsidP="00861D79">
      <w:pPr>
        <w:shd w:val="clear" w:color="auto" w:fill="FFFFFF"/>
        <w:spacing w:after="0" w:line="240" w:lineRule="auto"/>
        <w:ind w:left="11" w:right="23" w:firstLine="709"/>
        <w:jc w:val="both"/>
        <w:rPr>
          <w:rFonts w:ascii="Times New Roman" w:hAnsi="Times New Roman" w:cs="Times New Roman"/>
          <w:spacing w:val="1"/>
          <w:sz w:val="24"/>
          <w:szCs w:val="24"/>
        </w:rPr>
      </w:pPr>
      <w:r w:rsidRPr="00861D79">
        <w:rPr>
          <w:rFonts w:ascii="Times New Roman" w:hAnsi="Times New Roman" w:cs="Times New Roman"/>
          <w:spacing w:val="1"/>
          <w:sz w:val="24"/>
          <w:szCs w:val="24"/>
        </w:rPr>
        <w:t>Наибольшее количество краж, совершено в период с 0 до 6 часов (29), по дням недели – в четверг (15), однако данные показатели можно считать относительными, т.к. 26 краж совершено в неустановленный следствием период времени.</w:t>
      </w:r>
    </w:p>
    <w:p w:rsidR="00861D79" w:rsidRPr="00861D79" w:rsidRDefault="00861D79" w:rsidP="00861D79">
      <w:pPr>
        <w:pStyle w:val="Style5"/>
        <w:widowControl/>
        <w:spacing w:line="240" w:lineRule="auto"/>
        <w:ind w:firstLine="709"/>
        <w:rPr>
          <w:rStyle w:val="FontStyle25"/>
          <w:sz w:val="24"/>
          <w:szCs w:val="24"/>
        </w:rPr>
      </w:pPr>
      <w:r w:rsidRPr="00861D79">
        <w:rPr>
          <w:rStyle w:val="FontStyle25"/>
          <w:sz w:val="24"/>
          <w:szCs w:val="24"/>
        </w:rPr>
        <w:t xml:space="preserve">За истекший период 2016 года принятыми мерами удалось сократить </w:t>
      </w:r>
      <w:r w:rsidRPr="00861D79">
        <w:rPr>
          <w:spacing w:val="-4"/>
        </w:rPr>
        <w:t xml:space="preserve">число противоправных деяний, совершенных в общественном месте (-25,5%, с 55 до 41), в т.ч. на улице (-22,4%, с 49 до 38), ранее судимыми лицами (-7,6%; с 66 до 61, область: -16,8%), </w:t>
      </w:r>
      <w:r w:rsidRPr="00861D79">
        <w:rPr>
          <w:iCs/>
        </w:rPr>
        <w:t>лицами без постоянного источника дохода (-17,3%, со 173 до 143; область: -14,9%),</w:t>
      </w:r>
      <w:r w:rsidRPr="00861D79">
        <w:rPr>
          <w:rStyle w:val="FontStyle25"/>
          <w:sz w:val="24"/>
          <w:szCs w:val="24"/>
        </w:rPr>
        <w:t xml:space="preserve"> совершенных лицами в состоянии алкогольного опьянения (-8%, со 113 до 104, область: +2,2%).</w:t>
      </w:r>
    </w:p>
    <w:p w:rsidR="00861D79" w:rsidRPr="00861D79" w:rsidRDefault="00861D79" w:rsidP="00861D79">
      <w:pPr>
        <w:spacing w:after="0" w:line="240" w:lineRule="auto"/>
        <w:ind w:firstLine="567"/>
        <w:jc w:val="both"/>
        <w:rPr>
          <w:rFonts w:ascii="Times New Roman" w:hAnsi="Times New Roman" w:cs="Times New Roman"/>
          <w:sz w:val="24"/>
          <w:szCs w:val="24"/>
        </w:rPr>
      </w:pPr>
      <w:r w:rsidRPr="00861D79">
        <w:rPr>
          <w:rFonts w:ascii="Times New Roman" w:hAnsi="Times New Roman" w:cs="Times New Roman"/>
          <w:sz w:val="24"/>
          <w:szCs w:val="24"/>
        </w:rPr>
        <w:t>Вместе с тем, эффективность принимаемых ОМВД мер по ряду направлений не полностью отвечает предъявляемым требованиям и задачам, определенным Директивой Министра внутренних дел Российской Федерации.</w:t>
      </w:r>
    </w:p>
    <w:p w:rsidR="00861D79" w:rsidRPr="00861D79" w:rsidRDefault="00861D79" w:rsidP="00861D79">
      <w:pPr>
        <w:spacing w:after="0" w:line="240" w:lineRule="auto"/>
        <w:ind w:firstLine="720"/>
        <w:jc w:val="both"/>
        <w:rPr>
          <w:rFonts w:ascii="Times New Roman" w:hAnsi="Times New Roman" w:cs="Times New Roman"/>
          <w:sz w:val="24"/>
          <w:szCs w:val="24"/>
        </w:rPr>
      </w:pPr>
      <w:r w:rsidRPr="00861D79">
        <w:rPr>
          <w:rFonts w:ascii="Times New Roman" w:hAnsi="Times New Roman" w:cs="Times New Roman"/>
          <w:sz w:val="24"/>
          <w:szCs w:val="24"/>
        </w:rPr>
        <w:t>Снизилось количество выявленных преступлений экономической направленности (-40,9%, с 22до 13), в т.ч. тяжких и особо тяжких составов (-41,2%, с 17 до 10), а также коррупционной направленности (-75%, с 12 до 3).</w:t>
      </w:r>
    </w:p>
    <w:p w:rsidR="00861D79" w:rsidRPr="00861D79" w:rsidRDefault="00861D79" w:rsidP="00861D79">
      <w:pPr>
        <w:pStyle w:val="Style5"/>
        <w:widowControl/>
        <w:spacing w:line="240" w:lineRule="auto"/>
        <w:ind w:firstLine="709"/>
        <w:rPr>
          <w:rStyle w:val="FontStyle25"/>
          <w:sz w:val="24"/>
          <w:szCs w:val="24"/>
        </w:rPr>
      </w:pPr>
      <w:r w:rsidRPr="00861D79">
        <w:rPr>
          <w:rStyle w:val="FontStyle25"/>
          <w:sz w:val="24"/>
          <w:szCs w:val="24"/>
        </w:rPr>
        <w:t xml:space="preserve">На недостаточном уровне остается организация работы по профилактике подростковой преступности (+33,3%; с 6 до 8). </w:t>
      </w:r>
    </w:p>
    <w:p w:rsidR="00861D79" w:rsidRPr="00861D79" w:rsidRDefault="00861D79" w:rsidP="00861D79">
      <w:pPr>
        <w:pStyle w:val="Style5"/>
        <w:widowControl/>
        <w:spacing w:line="240" w:lineRule="auto"/>
        <w:ind w:firstLine="709"/>
        <w:rPr>
          <w:rStyle w:val="FontStyle25"/>
          <w:sz w:val="24"/>
          <w:szCs w:val="24"/>
        </w:rPr>
      </w:pPr>
      <w:r w:rsidRPr="00861D79">
        <w:rPr>
          <w:rStyle w:val="FontStyle25"/>
          <w:sz w:val="24"/>
          <w:szCs w:val="24"/>
        </w:rPr>
        <w:t>Не в полной мере обеспечена эффективность административного воздействия на правонарушителей (-33,7%, с 944 до 626), в т.ч. за распитие и появление в общественном месте в состоянии опьянения (-61,2%, с 392 до 152), в сфере торговли (-33,8%, с 65 до 43), а также  в сфере незаконного оборота и продажи спиртосодержащей продукции на 32,8% (с 58 до 39).</w:t>
      </w:r>
    </w:p>
    <w:p w:rsidR="00861D79" w:rsidRPr="00861D79" w:rsidRDefault="00861D79" w:rsidP="00861D79">
      <w:pPr>
        <w:spacing w:after="0" w:line="240" w:lineRule="auto"/>
        <w:ind w:firstLine="851"/>
        <w:jc w:val="both"/>
        <w:rPr>
          <w:rFonts w:ascii="Times New Roman" w:hAnsi="Times New Roman" w:cs="Times New Roman"/>
          <w:sz w:val="24"/>
          <w:szCs w:val="24"/>
        </w:rPr>
      </w:pPr>
      <w:r w:rsidRPr="00861D79">
        <w:rPr>
          <w:rFonts w:ascii="Times New Roman" w:hAnsi="Times New Roman" w:cs="Times New Roman"/>
          <w:sz w:val="24"/>
          <w:szCs w:val="24"/>
        </w:rPr>
        <w:t xml:space="preserve">Остается сложной дорожно-транспортная обстановка на дорогах района. При сокращении числа автоаварий </w:t>
      </w:r>
      <w:r w:rsidRPr="00861D79">
        <w:rPr>
          <w:rStyle w:val="FontStyle25"/>
          <w:sz w:val="24"/>
          <w:szCs w:val="24"/>
        </w:rPr>
        <w:t>на 17,1% (с 35 до 29)</w:t>
      </w:r>
      <w:r w:rsidRPr="00861D79">
        <w:rPr>
          <w:rFonts w:ascii="Times New Roman" w:hAnsi="Times New Roman" w:cs="Times New Roman"/>
          <w:sz w:val="24"/>
          <w:szCs w:val="24"/>
        </w:rPr>
        <w:t xml:space="preserve">, снизилось число </w:t>
      </w:r>
      <w:r w:rsidRPr="00861D79">
        <w:rPr>
          <w:rStyle w:val="FontStyle25"/>
          <w:sz w:val="24"/>
          <w:szCs w:val="24"/>
        </w:rPr>
        <w:t>погибших в них людей на 22,2% (с 9 до 7),</w:t>
      </w:r>
      <w:r w:rsidRPr="00861D79">
        <w:rPr>
          <w:rFonts w:ascii="Times New Roman" w:hAnsi="Times New Roman" w:cs="Times New Roman"/>
          <w:sz w:val="24"/>
          <w:szCs w:val="24"/>
        </w:rPr>
        <w:t xml:space="preserve"> при этом количество </w:t>
      </w:r>
      <w:r w:rsidRPr="00861D79">
        <w:rPr>
          <w:rStyle w:val="FontStyle25"/>
          <w:sz w:val="24"/>
          <w:szCs w:val="24"/>
        </w:rPr>
        <w:t>раненых в них людей</w:t>
      </w:r>
      <w:r w:rsidRPr="00861D79">
        <w:rPr>
          <w:rFonts w:ascii="Times New Roman" w:hAnsi="Times New Roman" w:cs="Times New Roman"/>
          <w:sz w:val="24"/>
          <w:szCs w:val="24"/>
        </w:rPr>
        <w:t xml:space="preserve"> граждан возросло</w:t>
      </w:r>
      <w:r w:rsidRPr="00861D79">
        <w:rPr>
          <w:rStyle w:val="FontStyle25"/>
          <w:sz w:val="24"/>
          <w:szCs w:val="24"/>
        </w:rPr>
        <w:t xml:space="preserve"> на 20% (с 40 до 48).</w:t>
      </w:r>
      <w:r w:rsidRPr="00861D79">
        <w:rPr>
          <w:rFonts w:ascii="Times New Roman" w:hAnsi="Times New Roman" w:cs="Times New Roman"/>
          <w:sz w:val="24"/>
          <w:szCs w:val="24"/>
        </w:rPr>
        <w:t xml:space="preserve"> </w:t>
      </w:r>
    </w:p>
    <w:p w:rsidR="00861D79" w:rsidRPr="00861D79" w:rsidRDefault="00861D79" w:rsidP="00861D79">
      <w:pPr>
        <w:pStyle w:val="Style5"/>
        <w:widowControl/>
        <w:spacing w:line="240" w:lineRule="auto"/>
        <w:ind w:firstLine="709"/>
        <w:rPr>
          <w:rStyle w:val="FontStyle25"/>
          <w:sz w:val="24"/>
          <w:szCs w:val="24"/>
        </w:rPr>
      </w:pPr>
      <w:r w:rsidRPr="00861D79">
        <w:rPr>
          <w:rStyle w:val="FontStyle25"/>
          <w:sz w:val="24"/>
          <w:szCs w:val="24"/>
        </w:rPr>
        <w:t xml:space="preserve"> Зарегистрирован рост количества ДТП с участием детей (+600%, с 1 до 7), а также ДТП, совершенных в состоянии опьянения (+200%, с 2 до 6). </w:t>
      </w:r>
    </w:p>
    <w:p w:rsidR="00861D79" w:rsidRPr="00861D79" w:rsidRDefault="00861D79" w:rsidP="00861D79">
      <w:pPr>
        <w:pStyle w:val="Style10"/>
        <w:widowControl/>
        <w:tabs>
          <w:tab w:val="left" w:pos="902"/>
        </w:tabs>
        <w:spacing w:line="240" w:lineRule="auto"/>
        <w:ind w:firstLine="426"/>
        <w:rPr>
          <w:rStyle w:val="FontStyle25"/>
          <w:sz w:val="24"/>
          <w:szCs w:val="24"/>
        </w:rPr>
      </w:pPr>
      <w:r w:rsidRPr="00861D79">
        <w:rPr>
          <w:rStyle w:val="FontStyle25"/>
          <w:sz w:val="24"/>
          <w:szCs w:val="24"/>
        </w:rPr>
        <w:lastRenderedPageBreak/>
        <w:tab/>
        <w:t xml:space="preserve">Вместе с тем недостаточна эффективность административного воздействия на нарушителей ПДД </w:t>
      </w:r>
      <w:r w:rsidRPr="00861D79">
        <w:rPr>
          <w:rStyle w:val="FontStyle22"/>
          <w:i w:val="0"/>
          <w:sz w:val="24"/>
          <w:szCs w:val="24"/>
        </w:rPr>
        <w:t>за управление</w:t>
      </w:r>
      <w:r w:rsidRPr="00861D79">
        <w:rPr>
          <w:rStyle w:val="FontStyle22"/>
          <w:sz w:val="24"/>
          <w:szCs w:val="24"/>
        </w:rPr>
        <w:t xml:space="preserve"> </w:t>
      </w:r>
      <w:r w:rsidRPr="00861D79">
        <w:rPr>
          <w:rStyle w:val="FontStyle25"/>
          <w:sz w:val="24"/>
          <w:szCs w:val="24"/>
        </w:rPr>
        <w:t xml:space="preserve">ТС водителем в состоянии опьянения (- 33,5%, </w:t>
      </w:r>
      <w:r w:rsidRPr="00861D79">
        <w:rPr>
          <w:rStyle w:val="FontStyle22"/>
          <w:sz w:val="24"/>
          <w:szCs w:val="24"/>
        </w:rPr>
        <w:t xml:space="preserve">со 155 до 103), </w:t>
      </w:r>
      <w:r w:rsidRPr="00861D79">
        <w:rPr>
          <w:rStyle w:val="FontStyle25"/>
          <w:sz w:val="24"/>
          <w:szCs w:val="24"/>
        </w:rPr>
        <w:t xml:space="preserve">за непредоставление преимущества пешеходам (- 35,9%, </w:t>
      </w:r>
      <w:r w:rsidRPr="00861D79">
        <w:rPr>
          <w:rStyle w:val="FontStyle22"/>
          <w:sz w:val="24"/>
          <w:szCs w:val="24"/>
        </w:rPr>
        <w:t>с 231 до 148</w:t>
      </w:r>
      <w:r w:rsidRPr="00861D79">
        <w:rPr>
          <w:rStyle w:val="FontStyle22"/>
          <w:i w:val="0"/>
          <w:sz w:val="24"/>
          <w:szCs w:val="24"/>
        </w:rPr>
        <w:t>), за выезд на полосу встречного движения в нарушение ПДД (-26,8%, со 142 до 104).</w:t>
      </w:r>
    </w:p>
    <w:p w:rsidR="00861D79" w:rsidRPr="00861D79" w:rsidRDefault="00861D79" w:rsidP="00861D79">
      <w:pPr>
        <w:pStyle w:val="Style10"/>
        <w:widowControl/>
        <w:tabs>
          <w:tab w:val="left" w:pos="902"/>
        </w:tabs>
        <w:spacing w:line="240" w:lineRule="auto"/>
        <w:ind w:firstLine="709"/>
      </w:pPr>
      <w:r w:rsidRPr="00861D79">
        <w:t xml:space="preserve">В целях обеспечения надлежащего содержания улично-дорожной сети, напрямую влияющего на аварийность, должностным и юридическим лицам, в т.ч. органам местного самоуправления Цильнинского района выдано 46 предписаний за нарушение ее содержания. </w:t>
      </w:r>
    </w:p>
    <w:p w:rsidR="00861D79" w:rsidRPr="00861D79" w:rsidRDefault="00861D79" w:rsidP="00861D79">
      <w:pPr>
        <w:spacing w:after="0" w:line="240" w:lineRule="auto"/>
        <w:ind w:firstLine="708"/>
        <w:jc w:val="both"/>
        <w:rPr>
          <w:rFonts w:ascii="Times New Roman" w:hAnsi="Times New Roman" w:cs="Times New Roman"/>
          <w:sz w:val="24"/>
          <w:szCs w:val="24"/>
          <w:u w:val="single"/>
        </w:rPr>
      </w:pPr>
      <w:r w:rsidRPr="00861D79">
        <w:rPr>
          <w:rFonts w:ascii="Times New Roman" w:hAnsi="Times New Roman" w:cs="Times New Roman"/>
          <w:sz w:val="24"/>
          <w:szCs w:val="24"/>
        </w:rPr>
        <w:t xml:space="preserve">Только за зимний период </w:t>
      </w:r>
      <w:smartTag w:uri="urn:schemas-microsoft-com:office:smarttags" w:element="metricconverter">
        <w:smartTagPr>
          <w:attr w:name="ProductID" w:val="2016 г"/>
        </w:smartTagPr>
        <w:r w:rsidRPr="00861D79">
          <w:rPr>
            <w:rFonts w:ascii="Times New Roman" w:hAnsi="Times New Roman" w:cs="Times New Roman"/>
            <w:sz w:val="24"/>
            <w:szCs w:val="24"/>
          </w:rPr>
          <w:t>2016 г</w:t>
        </w:r>
      </w:smartTag>
      <w:r w:rsidRPr="00861D79">
        <w:rPr>
          <w:rFonts w:ascii="Times New Roman" w:hAnsi="Times New Roman" w:cs="Times New Roman"/>
          <w:sz w:val="24"/>
          <w:szCs w:val="24"/>
        </w:rPr>
        <w:t>. к  административной ответственности по ст. 12.34 КоАП РФ за нарушение содержания улично-дорожной сети на территории муниципальных образований Цильнинского района привлечены семь глав поселений, за исключением Мокробугурнинского сельского поселения.</w:t>
      </w:r>
    </w:p>
    <w:p w:rsidR="00861D79" w:rsidRPr="00861D79" w:rsidRDefault="00861D79" w:rsidP="00861D79">
      <w:pPr>
        <w:spacing w:after="0" w:line="240" w:lineRule="auto"/>
        <w:ind w:firstLine="708"/>
        <w:jc w:val="both"/>
        <w:rPr>
          <w:rFonts w:ascii="Times New Roman" w:hAnsi="Times New Roman" w:cs="Times New Roman"/>
          <w:sz w:val="24"/>
          <w:szCs w:val="24"/>
        </w:rPr>
      </w:pPr>
      <w:r w:rsidRPr="00861D79">
        <w:rPr>
          <w:rFonts w:ascii="Times New Roman" w:hAnsi="Times New Roman" w:cs="Times New Roman"/>
          <w:sz w:val="24"/>
          <w:szCs w:val="24"/>
        </w:rPr>
        <w:t xml:space="preserve">Наиболее проблемным вопросом остается обустройство пешеходных переходов, и в первоочередном порядке вблизи учебных заведений, в части принятия органами местного самоуправления мер, направленных на реализацию новых национальных стандартов. </w:t>
      </w:r>
    </w:p>
    <w:p w:rsidR="00861D79" w:rsidRPr="00861D79" w:rsidRDefault="00861D79" w:rsidP="00861D79">
      <w:pPr>
        <w:pStyle w:val="a5"/>
        <w:ind w:firstLine="708"/>
        <w:rPr>
          <w:i/>
          <w:sz w:val="24"/>
          <w:szCs w:val="24"/>
          <w:u w:val="single"/>
        </w:rPr>
      </w:pPr>
    </w:p>
    <w:p w:rsidR="00861D79" w:rsidRPr="00861D79" w:rsidRDefault="00861D79" w:rsidP="00861D79">
      <w:pPr>
        <w:pStyle w:val="a5"/>
        <w:ind w:firstLine="708"/>
        <w:jc w:val="both"/>
        <w:rPr>
          <w:b/>
          <w:i/>
          <w:sz w:val="24"/>
          <w:szCs w:val="24"/>
        </w:rPr>
      </w:pPr>
      <w:r w:rsidRPr="00861D79">
        <w:rPr>
          <w:b/>
          <w:sz w:val="24"/>
          <w:szCs w:val="24"/>
        </w:rPr>
        <w:t xml:space="preserve">Во взаимодействии с администрацией района принимаются определенные меры, способствующие повышению эффективности деятельности полиции, в т.ч. и в соответствии с имеющейся программой профилактики правонарушений. </w:t>
      </w:r>
    </w:p>
    <w:p w:rsidR="00861D79" w:rsidRPr="00861D79" w:rsidRDefault="00861D79" w:rsidP="00861D79">
      <w:pPr>
        <w:spacing w:after="0" w:line="240" w:lineRule="auto"/>
        <w:ind w:firstLine="708"/>
        <w:jc w:val="both"/>
        <w:rPr>
          <w:rFonts w:ascii="Times New Roman" w:hAnsi="Times New Roman" w:cs="Times New Roman"/>
          <w:sz w:val="24"/>
          <w:szCs w:val="24"/>
        </w:rPr>
      </w:pPr>
      <w:r w:rsidRPr="00861D79">
        <w:rPr>
          <w:rFonts w:ascii="Times New Roman" w:hAnsi="Times New Roman" w:cs="Times New Roman"/>
          <w:sz w:val="24"/>
          <w:szCs w:val="24"/>
        </w:rPr>
        <w:t xml:space="preserve">За 2016 год руководство Отдела неоднократно отчитывалось перед населением района, в т.ч. в феврале и июле 2016 года перед Советом депутатов района. </w:t>
      </w:r>
    </w:p>
    <w:p w:rsidR="00861D79" w:rsidRPr="00861D79" w:rsidRDefault="00861D79" w:rsidP="00861D79">
      <w:pPr>
        <w:spacing w:after="0" w:line="240" w:lineRule="auto"/>
        <w:ind w:firstLine="708"/>
        <w:jc w:val="both"/>
        <w:rPr>
          <w:rFonts w:ascii="Times New Roman" w:hAnsi="Times New Roman" w:cs="Times New Roman"/>
          <w:sz w:val="24"/>
          <w:szCs w:val="24"/>
        </w:rPr>
      </w:pPr>
      <w:r w:rsidRPr="00861D79">
        <w:rPr>
          <w:rFonts w:ascii="Times New Roman" w:hAnsi="Times New Roman" w:cs="Times New Roman"/>
          <w:sz w:val="24"/>
          <w:szCs w:val="24"/>
        </w:rPr>
        <w:t xml:space="preserve">При проведении сходов граждан перед населением обслуживаемых участков о проведенной работе отчитывались участковые уполномоченные полиции, в т.ч. о состоянии преступности и правопорядка, где доводили до населения изменения в законодательстве, мерах по противодействию мошенничеству, распространению наркотиков и фальсифицированной водки, отвечали на злободневные вопросы населения. Ряд вопросов поступал напрямую руководителям ОМВД, присутствовавшим на сходах. Данные мероприятия позволяют более объективно дать оценку деятельности в населенном пункте, как участковому уполномоченному, так и Отделу в целом. </w:t>
      </w:r>
    </w:p>
    <w:p w:rsidR="00861D79" w:rsidRPr="00861D79" w:rsidRDefault="00861D79" w:rsidP="00861D79">
      <w:pPr>
        <w:pStyle w:val="a5"/>
        <w:ind w:firstLine="708"/>
        <w:rPr>
          <w:i/>
          <w:sz w:val="24"/>
          <w:szCs w:val="24"/>
          <w:u w:val="single"/>
        </w:rPr>
      </w:pPr>
    </w:p>
    <w:p w:rsidR="00861D79" w:rsidRPr="00861D79" w:rsidRDefault="00861D79" w:rsidP="00861D79">
      <w:pPr>
        <w:shd w:val="clear" w:color="auto" w:fill="FFFFFF"/>
        <w:spacing w:after="0" w:line="240" w:lineRule="auto"/>
        <w:ind w:firstLine="720"/>
        <w:jc w:val="both"/>
        <w:rPr>
          <w:rStyle w:val="af3"/>
          <w:rFonts w:ascii="Times New Roman" w:hAnsi="Times New Roman" w:cs="Times New Roman"/>
          <w:b w:val="0"/>
          <w:spacing w:val="-4"/>
          <w:sz w:val="24"/>
          <w:szCs w:val="24"/>
          <w:shd w:val="clear" w:color="auto" w:fill="FFFFFF"/>
        </w:rPr>
      </w:pPr>
      <w:r w:rsidRPr="00861D79">
        <w:rPr>
          <w:rFonts w:ascii="Times New Roman" w:hAnsi="Times New Roman" w:cs="Times New Roman"/>
          <w:sz w:val="24"/>
          <w:szCs w:val="24"/>
        </w:rPr>
        <w:t xml:space="preserve">В соответствии с Федеральным законом Российской Федерации от 27 июля </w:t>
      </w:r>
      <w:smartTag w:uri="urn:schemas-microsoft-com:office:smarttags" w:element="metricconverter">
        <w:smartTagPr>
          <w:attr w:name="ProductID" w:val="2010 г"/>
        </w:smartTagPr>
        <w:r w:rsidRPr="00861D79">
          <w:rPr>
            <w:rFonts w:ascii="Times New Roman" w:hAnsi="Times New Roman" w:cs="Times New Roman"/>
            <w:sz w:val="24"/>
            <w:szCs w:val="24"/>
          </w:rPr>
          <w:t>2010 г</w:t>
        </w:r>
      </w:smartTag>
      <w:r w:rsidRPr="00861D79">
        <w:rPr>
          <w:rFonts w:ascii="Times New Roman" w:hAnsi="Times New Roman" w:cs="Times New Roman"/>
          <w:sz w:val="24"/>
          <w:szCs w:val="24"/>
        </w:rPr>
        <w:t>. № 210-ФЗ «Об организации предоставления государственных и муниципальных услуг» отделом МВД России по Цильнинскому району предоставляется ряд государственных услуг, в т.ч. по  проведению добровольной дактилоскопической регистрации граждан, по выдаче справки о наличии (отсутствии) судимости и (или) факта уголовного преследования либо о прекращении уголовного преследования.</w:t>
      </w:r>
      <w:r w:rsidRPr="00861D79">
        <w:rPr>
          <w:rStyle w:val="af3"/>
          <w:rFonts w:ascii="Times New Roman" w:hAnsi="Times New Roman" w:cs="Times New Roman"/>
          <w:b w:val="0"/>
          <w:sz w:val="24"/>
          <w:szCs w:val="24"/>
          <w:shd w:val="clear" w:color="auto" w:fill="FFFFFF"/>
        </w:rPr>
        <w:t xml:space="preserve"> </w:t>
      </w:r>
      <w:r w:rsidRPr="00861D79">
        <w:rPr>
          <w:rStyle w:val="af3"/>
          <w:rFonts w:ascii="Times New Roman" w:hAnsi="Times New Roman" w:cs="Times New Roman"/>
          <w:b w:val="0"/>
          <w:spacing w:val="-4"/>
          <w:sz w:val="24"/>
          <w:szCs w:val="24"/>
          <w:shd w:val="clear" w:color="auto" w:fill="FFFFFF"/>
        </w:rPr>
        <w:t>Руководством ОМВД принимаются все меры по улучшению качества и ускорению процесса приема заявлений об оказании государственных услуг. За 2016 год государственные услуги оказаны  245 гражданам.</w:t>
      </w:r>
    </w:p>
    <w:p w:rsidR="00861D79" w:rsidRPr="00861D79" w:rsidRDefault="00861D79" w:rsidP="00861D79">
      <w:pPr>
        <w:spacing w:after="0" w:line="240" w:lineRule="auto"/>
        <w:ind w:firstLine="720"/>
        <w:jc w:val="both"/>
        <w:rPr>
          <w:rFonts w:ascii="Times New Roman" w:hAnsi="Times New Roman" w:cs="Times New Roman"/>
          <w:sz w:val="24"/>
          <w:szCs w:val="24"/>
        </w:rPr>
      </w:pPr>
      <w:r w:rsidRPr="00861D79">
        <w:rPr>
          <w:rFonts w:ascii="Times New Roman" w:hAnsi="Times New Roman" w:cs="Times New Roman"/>
          <w:sz w:val="24"/>
          <w:szCs w:val="24"/>
        </w:rPr>
        <w:t xml:space="preserve">Граждане, имеющие доступ к сети Интернет, после регистрации и получения доступа к «личному кабинету», могут воспользоваться единым порталом государственных и муниципальных услуг </w:t>
      </w:r>
      <w:hyperlink r:id="rId24" w:history="1">
        <w:r w:rsidRPr="00861D79">
          <w:rPr>
            <w:rStyle w:val="af4"/>
            <w:rFonts w:ascii="Times New Roman" w:hAnsi="Times New Roman" w:cs="Times New Roman"/>
            <w:sz w:val="24"/>
            <w:szCs w:val="24"/>
          </w:rPr>
          <w:t>www.gosuslugi.ru</w:t>
        </w:r>
      </w:hyperlink>
      <w:r w:rsidRPr="00861D79">
        <w:rPr>
          <w:rFonts w:ascii="Times New Roman" w:hAnsi="Times New Roman" w:cs="Times New Roman"/>
          <w:sz w:val="24"/>
          <w:szCs w:val="24"/>
        </w:rPr>
        <w:t xml:space="preserve">. и подать свое обращение о получение государственной услуги в электронном виде, а так же оценить качество предоставления государственных услуг на электронном портале </w:t>
      </w:r>
      <w:hyperlink r:id="rId25" w:history="1">
        <w:r w:rsidRPr="00861D79">
          <w:rPr>
            <w:rStyle w:val="af4"/>
            <w:rFonts w:ascii="Times New Roman" w:hAnsi="Times New Roman" w:cs="Times New Roman"/>
            <w:sz w:val="24"/>
            <w:szCs w:val="24"/>
          </w:rPr>
          <w:t>www.vashkontrol.ru</w:t>
        </w:r>
      </w:hyperlink>
      <w:r w:rsidRPr="00861D79">
        <w:rPr>
          <w:rFonts w:ascii="Times New Roman" w:hAnsi="Times New Roman" w:cs="Times New Roman"/>
          <w:sz w:val="24"/>
          <w:szCs w:val="24"/>
        </w:rPr>
        <w:t>.</w:t>
      </w:r>
    </w:p>
    <w:p w:rsidR="00861D79" w:rsidRPr="00861D79" w:rsidRDefault="00861D79" w:rsidP="00861D79">
      <w:pPr>
        <w:spacing w:after="0" w:line="240" w:lineRule="auto"/>
        <w:ind w:firstLine="708"/>
        <w:jc w:val="both"/>
        <w:rPr>
          <w:rFonts w:ascii="Times New Roman" w:hAnsi="Times New Roman" w:cs="Times New Roman"/>
          <w:sz w:val="24"/>
          <w:szCs w:val="24"/>
        </w:rPr>
      </w:pPr>
    </w:p>
    <w:p w:rsidR="00861D79" w:rsidRPr="00861D79" w:rsidRDefault="00861D79" w:rsidP="00861D79">
      <w:pPr>
        <w:spacing w:after="0" w:line="240" w:lineRule="auto"/>
        <w:ind w:firstLine="720"/>
        <w:jc w:val="both"/>
        <w:rPr>
          <w:rFonts w:ascii="Times New Roman" w:hAnsi="Times New Roman" w:cs="Times New Roman"/>
          <w:sz w:val="24"/>
          <w:szCs w:val="24"/>
        </w:rPr>
      </w:pPr>
      <w:r w:rsidRPr="00861D79">
        <w:rPr>
          <w:rFonts w:ascii="Times New Roman" w:hAnsi="Times New Roman" w:cs="Times New Roman"/>
          <w:sz w:val="24"/>
          <w:szCs w:val="24"/>
        </w:rPr>
        <w:t xml:space="preserve">В целом проводимые и намеченные мероприятия позволят обеспечить общественную безопасность граждан на территории района и сохранить стабильную оперативную обстановку под контролем. </w:t>
      </w:r>
    </w:p>
    <w:p w:rsidR="00861D79" w:rsidRPr="00861D79" w:rsidRDefault="00861D79" w:rsidP="00861D79">
      <w:pPr>
        <w:spacing w:after="0" w:line="240" w:lineRule="auto"/>
        <w:jc w:val="both"/>
        <w:rPr>
          <w:rFonts w:ascii="Times New Roman" w:hAnsi="Times New Roman" w:cs="Times New Roman"/>
          <w:sz w:val="24"/>
          <w:szCs w:val="24"/>
        </w:rPr>
      </w:pPr>
    </w:p>
    <w:p w:rsidR="002E192A" w:rsidRDefault="002E192A" w:rsidP="00AC3ADB">
      <w:pPr>
        <w:spacing w:after="0" w:line="240" w:lineRule="auto"/>
        <w:jc w:val="center"/>
        <w:rPr>
          <w:rFonts w:ascii="Times New Roman" w:hAnsi="Times New Roman" w:cs="Times New Roman"/>
          <w:b/>
          <w:sz w:val="24"/>
          <w:szCs w:val="24"/>
        </w:rPr>
      </w:pPr>
    </w:p>
    <w:p w:rsidR="00296D20" w:rsidRPr="00AC3ADB" w:rsidRDefault="00296D20" w:rsidP="00AC3ADB">
      <w:pPr>
        <w:spacing w:after="0" w:line="240" w:lineRule="auto"/>
        <w:jc w:val="center"/>
        <w:rPr>
          <w:rFonts w:ascii="Times New Roman" w:hAnsi="Times New Roman" w:cs="Times New Roman"/>
          <w:b/>
          <w:sz w:val="24"/>
          <w:szCs w:val="24"/>
        </w:rPr>
      </w:pPr>
    </w:p>
    <w:p w:rsidR="00744879" w:rsidRPr="00AC3ADB" w:rsidRDefault="00615E40"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lastRenderedPageBreak/>
        <w:t>18</w:t>
      </w:r>
      <w:r w:rsidR="00744879" w:rsidRPr="00AC3ADB">
        <w:rPr>
          <w:rFonts w:ascii="Times New Roman" w:hAnsi="Times New Roman" w:cs="Times New Roman"/>
          <w:b/>
          <w:sz w:val="24"/>
          <w:szCs w:val="24"/>
        </w:rPr>
        <w:t>. Жилищно-коммунальное хозяйство</w:t>
      </w:r>
    </w:p>
    <w:p w:rsidR="002E192A" w:rsidRPr="00AC3ADB" w:rsidRDefault="002E192A" w:rsidP="00AC3ADB">
      <w:pPr>
        <w:spacing w:after="0" w:line="240" w:lineRule="auto"/>
        <w:jc w:val="center"/>
        <w:rPr>
          <w:rFonts w:ascii="Times New Roman" w:hAnsi="Times New Roman" w:cs="Times New Roman"/>
          <w:b/>
          <w:sz w:val="24"/>
          <w:szCs w:val="24"/>
        </w:rPr>
      </w:pPr>
    </w:p>
    <w:p w:rsidR="00744879" w:rsidRDefault="00615E40"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18</w:t>
      </w:r>
      <w:r w:rsidR="00744879" w:rsidRPr="00AC3ADB">
        <w:rPr>
          <w:rFonts w:ascii="Times New Roman" w:hAnsi="Times New Roman" w:cs="Times New Roman"/>
          <w:b/>
          <w:sz w:val="24"/>
          <w:szCs w:val="24"/>
        </w:rPr>
        <w:t>.1. ООО «Уют»</w:t>
      </w:r>
    </w:p>
    <w:p w:rsidR="00861D79" w:rsidRDefault="00861D79" w:rsidP="00AC3ADB">
      <w:pPr>
        <w:spacing w:after="0" w:line="240" w:lineRule="auto"/>
        <w:jc w:val="center"/>
        <w:rPr>
          <w:rFonts w:ascii="Times New Roman" w:hAnsi="Times New Roman" w:cs="Times New Roman"/>
          <w:b/>
          <w:sz w:val="24"/>
          <w:szCs w:val="24"/>
        </w:rPr>
      </w:pPr>
    </w:p>
    <w:p w:rsidR="00711688" w:rsidRPr="00711688" w:rsidRDefault="00711688" w:rsidP="00711688">
      <w:pPr>
        <w:pStyle w:val="a5"/>
        <w:jc w:val="both"/>
        <w:rPr>
          <w:sz w:val="24"/>
          <w:szCs w:val="24"/>
        </w:rPr>
      </w:pPr>
      <w:r w:rsidRPr="00711688">
        <w:rPr>
          <w:sz w:val="24"/>
          <w:szCs w:val="24"/>
        </w:rPr>
        <w:t xml:space="preserve">        Данное предприятие занимается оказанием услуг по управлению общего имущества жилых многоквартирных домов (58 домов – МО «Большенагаткинское сельское поселение») в соответствии с Жилищным кодексом, содержанием и ремонтом жилищного фонда.</w:t>
      </w:r>
    </w:p>
    <w:p w:rsidR="00711688" w:rsidRPr="00711688" w:rsidRDefault="00711688" w:rsidP="00711688">
      <w:pPr>
        <w:spacing w:after="0" w:line="240" w:lineRule="auto"/>
        <w:jc w:val="both"/>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w:t>
      </w:r>
    </w:p>
    <w:p w:rsidR="00DB048A" w:rsidRDefault="00DB048A" w:rsidP="00711688">
      <w:pPr>
        <w:spacing w:after="0" w:line="240" w:lineRule="auto"/>
        <w:jc w:val="center"/>
        <w:outlineLvl w:val="0"/>
        <w:rPr>
          <w:rFonts w:ascii="Times New Roman" w:eastAsia="Times New Roman" w:hAnsi="Times New Roman" w:cs="Times New Roman"/>
          <w:b/>
          <w:sz w:val="24"/>
          <w:szCs w:val="24"/>
        </w:rPr>
      </w:pPr>
    </w:p>
    <w:p w:rsidR="00711688" w:rsidRPr="00711688" w:rsidRDefault="00711688" w:rsidP="00711688">
      <w:pPr>
        <w:spacing w:after="0" w:line="240" w:lineRule="auto"/>
        <w:jc w:val="center"/>
        <w:outlineLvl w:val="0"/>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Анализ динамики  и структуры доходов, расходов</w:t>
      </w:r>
    </w:p>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и прибыли организации</w:t>
      </w:r>
    </w:p>
    <w:p w:rsidR="00711688" w:rsidRPr="00711688" w:rsidRDefault="00711688" w:rsidP="00711688">
      <w:pPr>
        <w:spacing w:after="0" w:line="240" w:lineRule="auto"/>
        <w:jc w:val="center"/>
        <w:rPr>
          <w:rFonts w:ascii="Times New Roman" w:eastAsia="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204"/>
        <w:gridCol w:w="1276"/>
        <w:gridCol w:w="1134"/>
        <w:gridCol w:w="1276"/>
        <w:gridCol w:w="1275"/>
        <w:gridCol w:w="1560"/>
      </w:tblGrid>
      <w:tr w:rsidR="00711688" w:rsidRPr="00711688" w:rsidTr="00711688">
        <w:trPr>
          <w:cantSplit/>
          <w:trHeight w:val="435"/>
        </w:trPr>
        <w:tc>
          <w:tcPr>
            <w:tcW w:w="2448" w:type="dxa"/>
            <w:vMerge w:val="restart"/>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br/>
              <w:t>Показатель</w:t>
            </w:r>
          </w:p>
        </w:tc>
        <w:tc>
          <w:tcPr>
            <w:tcW w:w="2480" w:type="dxa"/>
            <w:gridSpan w:val="2"/>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За 2015 год</w:t>
            </w:r>
          </w:p>
        </w:tc>
        <w:tc>
          <w:tcPr>
            <w:tcW w:w="2410" w:type="dxa"/>
            <w:gridSpan w:val="2"/>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За 2016 год</w:t>
            </w:r>
          </w:p>
        </w:tc>
        <w:tc>
          <w:tcPr>
            <w:tcW w:w="2835" w:type="dxa"/>
            <w:gridSpan w:val="2"/>
            <w:tcBorders>
              <w:bottom w:val="nil"/>
            </w:tcBorders>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Отклонение</w:t>
            </w:r>
          </w:p>
        </w:tc>
      </w:tr>
      <w:tr w:rsidR="00711688" w:rsidRPr="00711688" w:rsidTr="00711688">
        <w:trPr>
          <w:cantSplit/>
          <w:trHeight w:val="1042"/>
        </w:trPr>
        <w:tc>
          <w:tcPr>
            <w:tcW w:w="2448" w:type="dxa"/>
            <w:vMerge/>
          </w:tcPr>
          <w:p w:rsidR="00711688" w:rsidRPr="00711688" w:rsidRDefault="00711688" w:rsidP="00711688">
            <w:pPr>
              <w:spacing w:after="0" w:line="240" w:lineRule="auto"/>
              <w:rPr>
                <w:rFonts w:ascii="Times New Roman" w:eastAsia="Times New Roman" w:hAnsi="Times New Roman" w:cs="Times New Roman"/>
                <w:sz w:val="24"/>
                <w:szCs w:val="24"/>
              </w:rPr>
            </w:pPr>
          </w:p>
        </w:tc>
        <w:tc>
          <w:tcPr>
            <w:tcW w:w="120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Сумма, тыс.руб.</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Сумма, тыс.руб.</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Сумма, тыс.руб.</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Удельный вес, %</w:t>
            </w:r>
          </w:p>
        </w:tc>
        <w:tc>
          <w:tcPr>
            <w:tcW w:w="1275" w:type="dxa"/>
            <w:tcBorders>
              <w:top w:val="single" w:sz="4" w:space="0" w:color="auto"/>
            </w:tcBorders>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Сумма,</w:t>
            </w: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тыс.руб.</w:t>
            </w:r>
          </w:p>
        </w:tc>
        <w:tc>
          <w:tcPr>
            <w:tcW w:w="1560" w:type="dxa"/>
            <w:tcBorders>
              <w:top w:val="single" w:sz="4" w:space="0" w:color="auto"/>
            </w:tcBorders>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Темп прироста,</w:t>
            </w: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r>
      <w:tr w:rsidR="00711688" w:rsidRPr="00711688" w:rsidTr="00711688">
        <w:tc>
          <w:tcPr>
            <w:tcW w:w="244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Доходы от обычных видов деятельности (выручка),</w:t>
            </w: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без НДС</w:t>
            </w:r>
          </w:p>
        </w:tc>
        <w:tc>
          <w:tcPr>
            <w:tcW w:w="120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3638,7</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54,8</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4361,2</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73,0</w:t>
            </w:r>
          </w:p>
        </w:tc>
        <w:tc>
          <w:tcPr>
            <w:tcW w:w="12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+ 722,5</w:t>
            </w:r>
          </w:p>
        </w:tc>
        <w:tc>
          <w:tcPr>
            <w:tcW w:w="156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19,9</w:t>
            </w:r>
          </w:p>
        </w:tc>
      </w:tr>
      <w:tr w:rsidR="00711688" w:rsidRPr="00711688" w:rsidTr="00711688">
        <w:tc>
          <w:tcPr>
            <w:tcW w:w="244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Прочие доходы</w:t>
            </w:r>
          </w:p>
        </w:tc>
        <w:tc>
          <w:tcPr>
            <w:tcW w:w="120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3004,1</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45,2</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1612,8</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27,0</w:t>
            </w:r>
          </w:p>
        </w:tc>
        <w:tc>
          <w:tcPr>
            <w:tcW w:w="12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- 1391,3</w:t>
            </w:r>
          </w:p>
        </w:tc>
        <w:tc>
          <w:tcPr>
            <w:tcW w:w="156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r>
      <w:tr w:rsidR="00711688" w:rsidRPr="00711688" w:rsidTr="00711688">
        <w:trPr>
          <w:trHeight w:val="180"/>
        </w:trPr>
        <w:tc>
          <w:tcPr>
            <w:tcW w:w="2448" w:type="dxa"/>
          </w:tcPr>
          <w:p w:rsidR="00711688" w:rsidRPr="00711688" w:rsidRDefault="00711688" w:rsidP="00711688">
            <w:pPr>
              <w:spacing w:after="0" w:line="240" w:lineRule="auto"/>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Итого доходов</w:t>
            </w:r>
          </w:p>
        </w:tc>
        <w:tc>
          <w:tcPr>
            <w:tcW w:w="1204"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6642,8</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100</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5974,0</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100</w:t>
            </w:r>
          </w:p>
        </w:tc>
        <w:tc>
          <w:tcPr>
            <w:tcW w:w="1275"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- 668,8</w:t>
            </w:r>
          </w:p>
        </w:tc>
        <w:tc>
          <w:tcPr>
            <w:tcW w:w="156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r>
      <w:tr w:rsidR="00711688" w:rsidRPr="00711688" w:rsidTr="00711688">
        <w:trPr>
          <w:trHeight w:val="210"/>
        </w:trPr>
        <w:tc>
          <w:tcPr>
            <w:tcW w:w="244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Расходы от обычных видов деятельности</w:t>
            </w:r>
          </w:p>
        </w:tc>
        <w:tc>
          <w:tcPr>
            <w:tcW w:w="120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3610,4</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54,8</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4333,6</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73,2</w:t>
            </w:r>
          </w:p>
        </w:tc>
        <w:tc>
          <w:tcPr>
            <w:tcW w:w="12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+ 723,2</w:t>
            </w:r>
          </w:p>
        </w:tc>
        <w:tc>
          <w:tcPr>
            <w:tcW w:w="156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20,0</w:t>
            </w:r>
          </w:p>
        </w:tc>
      </w:tr>
      <w:tr w:rsidR="00711688" w:rsidRPr="00711688" w:rsidTr="00711688">
        <w:trPr>
          <w:trHeight w:val="420"/>
        </w:trPr>
        <w:tc>
          <w:tcPr>
            <w:tcW w:w="244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Прочие расходы</w:t>
            </w:r>
          </w:p>
        </w:tc>
        <w:tc>
          <w:tcPr>
            <w:tcW w:w="120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2978,1</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45,2</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1588,8</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26,8</w:t>
            </w:r>
          </w:p>
        </w:tc>
        <w:tc>
          <w:tcPr>
            <w:tcW w:w="12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- 1389,3</w:t>
            </w:r>
          </w:p>
        </w:tc>
        <w:tc>
          <w:tcPr>
            <w:tcW w:w="156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r>
      <w:tr w:rsidR="00711688" w:rsidRPr="00711688" w:rsidTr="00711688">
        <w:trPr>
          <w:trHeight w:val="345"/>
        </w:trPr>
        <w:tc>
          <w:tcPr>
            <w:tcW w:w="2448" w:type="dxa"/>
          </w:tcPr>
          <w:p w:rsidR="00711688" w:rsidRPr="00711688" w:rsidRDefault="00711688" w:rsidP="00711688">
            <w:pPr>
              <w:spacing w:after="0" w:line="240" w:lineRule="auto"/>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Итого расходы</w:t>
            </w:r>
          </w:p>
        </w:tc>
        <w:tc>
          <w:tcPr>
            <w:tcW w:w="1204"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6588,5</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100</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5922,4</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100</w:t>
            </w:r>
          </w:p>
        </w:tc>
        <w:tc>
          <w:tcPr>
            <w:tcW w:w="1275"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666,1</w:t>
            </w:r>
          </w:p>
        </w:tc>
        <w:tc>
          <w:tcPr>
            <w:tcW w:w="156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r>
      <w:tr w:rsidR="00711688" w:rsidRPr="00711688" w:rsidTr="00711688">
        <w:trPr>
          <w:trHeight w:val="360"/>
        </w:trPr>
        <w:tc>
          <w:tcPr>
            <w:tcW w:w="244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Финансовый результат (прибыль)</w:t>
            </w:r>
          </w:p>
        </w:tc>
        <w:tc>
          <w:tcPr>
            <w:tcW w:w="1204"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p>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54,3</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p>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51,6</w:t>
            </w:r>
          </w:p>
        </w:tc>
        <w:tc>
          <w:tcPr>
            <w:tcW w:w="127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2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- 2,7</w:t>
            </w:r>
          </w:p>
        </w:tc>
        <w:tc>
          <w:tcPr>
            <w:tcW w:w="156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r>
    </w:tbl>
    <w:p w:rsidR="00711688" w:rsidRPr="00711688" w:rsidRDefault="00711688" w:rsidP="00711688">
      <w:pPr>
        <w:spacing w:after="0" w:line="240" w:lineRule="auto"/>
        <w:jc w:val="both"/>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По итогам 2016 года в целом получена прибыль в сумме  </w:t>
      </w:r>
      <w:r w:rsidRPr="00711688">
        <w:rPr>
          <w:rFonts w:ascii="Times New Roman" w:eastAsia="Times New Roman" w:hAnsi="Times New Roman" w:cs="Times New Roman"/>
          <w:b/>
          <w:sz w:val="24"/>
          <w:szCs w:val="24"/>
        </w:rPr>
        <w:t>51,6</w:t>
      </w:r>
      <w:r w:rsidRPr="00711688">
        <w:rPr>
          <w:rFonts w:ascii="Times New Roman" w:eastAsia="Times New Roman" w:hAnsi="Times New Roman" w:cs="Times New Roman"/>
          <w:sz w:val="24"/>
          <w:szCs w:val="24"/>
        </w:rPr>
        <w:t xml:space="preserve"> тыс. рублей, в том числе от основной  деятельности   27,6  тыс. рублей, по договорам подряда  24,0  тыс. рублей. </w:t>
      </w:r>
    </w:p>
    <w:p w:rsidR="00711688" w:rsidRPr="00711688" w:rsidRDefault="00711688" w:rsidP="00711688">
      <w:pPr>
        <w:spacing w:after="0" w:line="240" w:lineRule="auto"/>
        <w:jc w:val="both"/>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По сравнению с прошлым периодом получено прибыли меньше на 2,7 тыс. руб., так как в отчетном периоде получено от доходов меньше  на 668,8 тыс. руб.</w:t>
      </w:r>
    </w:p>
    <w:p w:rsidR="00711688" w:rsidRPr="00711688" w:rsidRDefault="00711688" w:rsidP="00711688">
      <w:pPr>
        <w:pStyle w:val="4"/>
        <w:rPr>
          <w:rFonts w:ascii="Times New Roman" w:hAnsi="Times New Roman" w:cs="Times New Roman"/>
          <w:sz w:val="24"/>
          <w:szCs w:val="24"/>
        </w:rPr>
      </w:pPr>
      <w:r w:rsidRPr="00711688">
        <w:rPr>
          <w:rFonts w:ascii="Times New Roman" w:hAnsi="Times New Roman" w:cs="Times New Roman"/>
          <w:sz w:val="24"/>
          <w:szCs w:val="24"/>
        </w:rPr>
        <w:t xml:space="preserve">                        </w:t>
      </w:r>
    </w:p>
    <w:p w:rsidR="00711688" w:rsidRPr="00711688" w:rsidRDefault="00711688" w:rsidP="00711688">
      <w:pPr>
        <w:pStyle w:val="4"/>
        <w:rPr>
          <w:rFonts w:ascii="Times New Roman" w:hAnsi="Times New Roman" w:cs="Times New Roman"/>
          <w:sz w:val="24"/>
          <w:szCs w:val="24"/>
        </w:rPr>
      </w:pPr>
    </w:p>
    <w:p w:rsidR="00711688" w:rsidRPr="00711688" w:rsidRDefault="00711688" w:rsidP="00711688">
      <w:pPr>
        <w:pStyle w:val="4"/>
        <w:rPr>
          <w:rFonts w:ascii="Times New Roman" w:hAnsi="Times New Roman" w:cs="Times New Roman"/>
          <w:sz w:val="24"/>
          <w:szCs w:val="24"/>
        </w:rPr>
      </w:pPr>
      <w:r w:rsidRPr="00711688">
        <w:rPr>
          <w:rFonts w:ascii="Times New Roman" w:hAnsi="Times New Roman" w:cs="Times New Roman"/>
          <w:sz w:val="24"/>
          <w:szCs w:val="24"/>
        </w:rPr>
        <w:t>Анализ статей затрат</w:t>
      </w:r>
    </w:p>
    <w:p w:rsidR="00711688" w:rsidRPr="00711688" w:rsidRDefault="00711688" w:rsidP="00711688">
      <w:pPr>
        <w:spacing w:after="0" w:line="240" w:lineRule="auto"/>
        <w:rPr>
          <w:rFonts w:ascii="Times New Roman" w:eastAsia="Times New Roman" w:hAnsi="Times New Roman" w:cs="Times New Roman"/>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418"/>
        <w:gridCol w:w="1134"/>
        <w:gridCol w:w="1417"/>
        <w:gridCol w:w="992"/>
        <w:gridCol w:w="1418"/>
      </w:tblGrid>
      <w:tr w:rsidR="00711688" w:rsidRPr="00711688" w:rsidTr="00711688">
        <w:trPr>
          <w:cantSplit/>
          <w:trHeight w:val="368"/>
        </w:trPr>
        <w:tc>
          <w:tcPr>
            <w:tcW w:w="3828" w:type="dxa"/>
            <w:vMerge w:val="restart"/>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Показатель</w:t>
            </w:r>
          </w:p>
        </w:tc>
        <w:tc>
          <w:tcPr>
            <w:tcW w:w="2552" w:type="dxa"/>
            <w:gridSpan w:val="2"/>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За 2015г</w:t>
            </w:r>
          </w:p>
        </w:tc>
        <w:tc>
          <w:tcPr>
            <w:tcW w:w="2409" w:type="dxa"/>
            <w:gridSpan w:val="2"/>
            <w:tcBorders>
              <w:bottom w:val="nil"/>
            </w:tcBorders>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За 2016г</w:t>
            </w:r>
          </w:p>
        </w:tc>
        <w:tc>
          <w:tcPr>
            <w:tcW w:w="1418" w:type="dxa"/>
            <w:tcBorders>
              <w:bottom w:val="nil"/>
            </w:tcBorders>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0тклонение</w:t>
            </w:r>
          </w:p>
        </w:tc>
      </w:tr>
      <w:tr w:rsidR="00711688" w:rsidRPr="00711688" w:rsidTr="00711688">
        <w:trPr>
          <w:cantSplit/>
          <w:trHeight w:val="390"/>
        </w:trPr>
        <w:tc>
          <w:tcPr>
            <w:tcW w:w="3828" w:type="dxa"/>
            <w:vMerge/>
          </w:tcPr>
          <w:p w:rsidR="00711688" w:rsidRPr="00711688" w:rsidRDefault="00711688" w:rsidP="00711688">
            <w:pPr>
              <w:spacing w:after="0" w:line="240" w:lineRule="auto"/>
              <w:rPr>
                <w:rFonts w:ascii="Times New Roman" w:eastAsia="Times New Roman" w:hAnsi="Times New Roman" w:cs="Times New Roman"/>
                <w:sz w:val="24"/>
                <w:szCs w:val="24"/>
              </w:rPr>
            </w:pPr>
          </w:p>
        </w:tc>
        <w:tc>
          <w:tcPr>
            <w:tcW w:w="1418" w:type="dxa"/>
          </w:tcPr>
          <w:p w:rsidR="00711688" w:rsidRDefault="00711688" w:rsidP="00711688">
            <w:pPr>
              <w:spacing w:after="0" w:line="240" w:lineRule="auto"/>
              <w:jc w:val="center"/>
              <w:rPr>
                <w:rFonts w:ascii="Times New Roman" w:hAnsi="Times New Roman" w:cs="Times New Roman"/>
                <w:sz w:val="24"/>
                <w:szCs w:val="24"/>
              </w:rPr>
            </w:pPr>
            <w:r w:rsidRPr="00711688">
              <w:rPr>
                <w:rFonts w:ascii="Times New Roman" w:eastAsia="Times New Roman" w:hAnsi="Times New Roman" w:cs="Times New Roman"/>
                <w:sz w:val="24"/>
                <w:szCs w:val="24"/>
              </w:rPr>
              <w:t xml:space="preserve">Сумма </w:t>
            </w: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тыс. руб.</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Уд. вес %</w:t>
            </w:r>
          </w:p>
        </w:tc>
        <w:tc>
          <w:tcPr>
            <w:tcW w:w="1417" w:type="dxa"/>
          </w:tcPr>
          <w:p w:rsidR="00711688" w:rsidRDefault="00711688" w:rsidP="00711688">
            <w:pPr>
              <w:spacing w:after="0" w:line="240" w:lineRule="auto"/>
              <w:jc w:val="center"/>
              <w:rPr>
                <w:rFonts w:ascii="Times New Roman" w:hAnsi="Times New Roman" w:cs="Times New Roman"/>
                <w:sz w:val="24"/>
                <w:szCs w:val="24"/>
              </w:rPr>
            </w:pPr>
            <w:r w:rsidRPr="00711688">
              <w:rPr>
                <w:rFonts w:ascii="Times New Roman" w:eastAsia="Times New Roman" w:hAnsi="Times New Roman" w:cs="Times New Roman"/>
                <w:sz w:val="24"/>
                <w:szCs w:val="24"/>
              </w:rPr>
              <w:t>Сумма</w:t>
            </w:r>
          </w:p>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тыс. руб.</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Уд. вес %</w:t>
            </w:r>
          </w:p>
        </w:tc>
        <w:tc>
          <w:tcPr>
            <w:tcW w:w="1418" w:type="dxa"/>
            <w:tcBorders>
              <w:top w:val="single" w:sz="4" w:space="0" w:color="auto"/>
            </w:tcBorders>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Тыс. руб.</w:t>
            </w:r>
          </w:p>
        </w:tc>
      </w:tr>
      <w:tr w:rsidR="00711688" w:rsidRPr="00711688" w:rsidTr="00711688">
        <w:tc>
          <w:tcPr>
            <w:tcW w:w="3828" w:type="dxa"/>
          </w:tcPr>
          <w:p w:rsidR="00711688" w:rsidRPr="00711688" w:rsidRDefault="00711688" w:rsidP="00711688">
            <w:pPr>
              <w:spacing w:after="0" w:line="240" w:lineRule="auto"/>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Расходы предприятия</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3610,4</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100</w:t>
            </w: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4333,6</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100</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+ 723,2</w:t>
            </w:r>
          </w:p>
        </w:tc>
      </w:tr>
      <w:tr w:rsidR="00711688" w:rsidRPr="00711688" w:rsidTr="00711688">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Затраты на оплату труда</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2099,6</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58,1</w:t>
            </w: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2209,6</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51,0</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+ 110,0</w:t>
            </w:r>
          </w:p>
        </w:tc>
      </w:tr>
      <w:tr w:rsidR="00711688" w:rsidRPr="00711688" w:rsidTr="00711688">
        <w:trPr>
          <w:trHeight w:val="540"/>
        </w:trPr>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Отчисления на социальные нужды</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634,1</w:t>
            </w:r>
          </w:p>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17,6</w:t>
            </w: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667,3</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15,4</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+ 33,2</w:t>
            </w:r>
          </w:p>
        </w:tc>
      </w:tr>
      <w:tr w:rsidR="00711688" w:rsidRPr="00711688" w:rsidTr="00711688">
        <w:trPr>
          <w:trHeight w:val="309"/>
        </w:trPr>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Материальные затраты + ГСМ</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585,0</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16,2</w:t>
            </w: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844,7</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19,5</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+ 259,7</w:t>
            </w:r>
          </w:p>
        </w:tc>
      </w:tr>
      <w:tr w:rsidR="00711688" w:rsidRPr="00711688" w:rsidTr="00711688">
        <w:trPr>
          <w:trHeight w:val="345"/>
        </w:trPr>
        <w:tc>
          <w:tcPr>
            <w:tcW w:w="3828" w:type="dxa"/>
          </w:tcPr>
          <w:p w:rsidR="00711688" w:rsidRPr="00711688" w:rsidRDefault="00711688" w:rsidP="00711688">
            <w:pPr>
              <w:spacing w:after="0" w:line="240" w:lineRule="auto"/>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Услуги сторонних организации:</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291,7</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8,1</w:t>
            </w: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612,0</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14,1</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+ 320,3</w:t>
            </w:r>
          </w:p>
        </w:tc>
      </w:tr>
      <w:tr w:rsidR="00711688" w:rsidRPr="00711688" w:rsidTr="00711688">
        <w:trPr>
          <w:trHeight w:val="360"/>
        </w:trPr>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Из них: </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r>
      <w:tr w:rsidR="00711688" w:rsidRPr="00711688" w:rsidTr="00711688">
        <w:trPr>
          <w:trHeight w:val="360"/>
        </w:trPr>
        <w:tc>
          <w:tcPr>
            <w:tcW w:w="3828" w:type="dxa"/>
          </w:tcPr>
          <w:p w:rsidR="00711688" w:rsidRPr="00711688" w:rsidRDefault="00711688" w:rsidP="00711688">
            <w:pPr>
              <w:tabs>
                <w:tab w:val="left" w:pos="111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МУП «УК ЖКХ»</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111,4</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+ 111,4</w:t>
            </w:r>
          </w:p>
        </w:tc>
      </w:tr>
      <w:tr w:rsidR="00711688" w:rsidRPr="00711688" w:rsidTr="00711688">
        <w:trPr>
          <w:trHeight w:val="330"/>
        </w:trPr>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lastRenderedPageBreak/>
              <w:t xml:space="preserve"> ООО «Восход»</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1,5</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1,1</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- 0,4</w:t>
            </w:r>
          </w:p>
        </w:tc>
      </w:tr>
      <w:tr w:rsidR="00711688" w:rsidRPr="00711688" w:rsidTr="00711688">
        <w:trPr>
          <w:trHeight w:val="345"/>
        </w:trPr>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ООО «Риц –Регион»</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124,5</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139,3</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+ 14,8</w:t>
            </w:r>
          </w:p>
        </w:tc>
      </w:tr>
      <w:tr w:rsidR="00711688" w:rsidRPr="00711688" w:rsidTr="00711688">
        <w:trPr>
          <w:trHeight w:val="345"/>
        </w:trPr>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ОАО «Ульяновскэнерго»</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9,5</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24,6</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+ 15,1</w:t>
            </w:r>
          </w:p>
        </w:tc>
      </w:tr>
      <w:tr w:rsidR="00711688" w:rsidRPr="00711688" w:rsidTr="00711688">
        <w:trPr>
          <w:trHeight w:val="345"/>
        </w:trPr>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Банковские услуги</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44,7</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46,3</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+ 1,6</w:t>
            </w:r>
          </w:p>
        </w:tc>
      </w:tr>
      <w:tr w:rsidR="00711688" w:rsidRPr="00711688" w:rsidTr="00711688">
        <w:trPr>
          <w:trHeight w:val="302"/>
        </w:trPr>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ИП Луканин В.В</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86,4</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+ 86,4</w:t>
            </w:r>
          </w:p>
        </w:tc>
      </w:tr>
      <w:tr w:rsidR="00711688" w:rsidRPr="00711688" w:rsidTr="00711688">
        <w:trPr>
          <w:trHeight w:val="302"/>
        </w:trPr>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ООО «Ростелеком»</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30,4</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40,3</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+ 9,9</w:t>
            </w:r>
          </w:p>
        </w:tc>
      </w:tr>
      <w:tr w:rsidR="00711688" w:rsidRPr="00711688" w:rsidTr="00711688">
        <w:trPr>
          <w:trHeight w:val="360"/>
        </w:trPr>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Прочие</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6,0</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14,0</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+ 8,0</w:t>
            </w:r>
          </w:p>
        </w:tc>
      </w:tr>
      <w:tr w:rsidR="00711688" w:rsidRPr="00711688" w:rsidTr="00711688">
        <w:trPr>
          <w:trHeight w:val="360"/>
        </w:trPr>
        <w:tc>
          <w:tcPr>
            <w:tcW w:w="3828"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Центр ценообразования </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2,4</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2,4</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r>
      <w:tr w:rsidR="00711688" w:rsidRPr="00711688" w:rsidTr="00711688">
        <w:trPr>
          <w:trHeight w:val="360"/>
        </w:trPr>
        <w:tc>
          <w:tcPr>
            <w:tcW w:w="3828" w:type="dxa"/>
            <w:tcBorders>
              <w:bottom w:val="single" w:sz="4" w:space="0" w:color="auto"/>
            </w:tcBorders>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ООО «Газпром»</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72,7</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42,6</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- 30,1</w:t>
            </w:r>
          </w:p>
        </w:tc>
      </w:tr>
      <w:tr w:rsidR="00711688" w:rsidRPr="00711688" w:rsidTr="00711688">
        <w:trPr>
          <w:trHeight w:val="360"/>
        </w:trPr>
        <w:tc>
          <w:tcPr>
            <w:tcW w:w="3828" w:type="dxa"/>
            <w:tcBorders>
              <w:bottom w:val="single" w:sz="4" w:space="0" w:color="auto"/>
            </w:tcBorders>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МКП «Комбытсервис»</w:t>
            </w: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134"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7"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103,6</w:t>
            </w:r>
          </w:p>
        </w:tc>
        <w:tc>
          <w:tcPr>
            <w:tcW w:w="992"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18"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+ 103,6</w:t>
            </w:r>
          </w:p>
        </w:tc>
      </w:tr>
    </w:tbl>
    <w:p w:rsidR="00711688" w:rsidRPr="00711688" w:rsidRDefault="00711688" w:rsidP="00711688">
      <w:pPr>
        <w:spacing w:after="0" w:line="240" w:lineRule="auto"/>
        <w:jc w:val="both"/>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Анализ таблицы показывает, что заработная  1266,1 тыс. руб., рем. группа – 646,4 тыс. руб., по сбору и вывоз ТБО  - 297,1 тыс. руб.</w:t>
      </w:r>
    </w:p>
    <w:p w:rsidR="00711688" w:rsidRPr="00711688" w:rsidRDefault="00711688" w:rsidP="00711688">
      <w:pPr>
        <w:spacing w:after="0" w:line="240" w:lineRule="auto"/>
        <w:jc w:val="both"/>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w:t>
      </w: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По сравнению с прошлым годом затраты на оплату труда увеличилось на 110,0 тыс. руб.</w:t>
      </w:r>
    </w:p>
    <w:p w:rsidR="00711688" w:rsidRPr="00711688" w:rsidRDefault="00711688" w:rsidP="00711688">
      <w:pPr>
        <w:spacing w:after="0" w:line="240" w:lineRule="auto"/>
        <w:rPr>
          <w:rFonts w:ascii="Times New Roman" w:eastAsia="Times New Roman" w:hAnsi="Times New Roman" w:cs="Times New Roman"/>
          <w:sz w:val="24"/>
          <w:szCs w:val="24"/>
        </w:rPr>
      </w:pPr>
    </w:p>
    <w:p w:rsidR="00711688" w:rsidRPr="00711688" w:rsidRDefault="00711688" w:rsidP="00EF6E0A">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b/>
          <w:sz w:val="24"/>
          <w:szCs w:val="24"/>
        </w:rPr>
        <w:t>Анализ движения денежных средств</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9"/>
        <w:gridCol w:w="1236"/>
        <w:gridCol w:w="1175"/>
        <w:gridCol w:w="1440"/>
        <w:gridCol w:w="900"/>
        <w:gridCol w:w="1259"/>
      </w:tblGrid>
      <w:tr w:rsidR="00711688" w:rsidRPr="00711688" w:rsidTr="00D15CE2">
        <w:trPr>
          <w:cantSplit/>
          <w:trHeight w:val="330"/>
        </w:trPr>
        <w:tc>
          <w:tcPr>
            <w:tcW w:w="2989" w:type="dxa"/>
            <w:vMerge w:val="restart"/>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Показатели</w:t>
            </w:r>
          </w:p>
        </w:tc>
        <w:tc>
          <w:tcPr>
            <w:tcW w:w="2411" w:type="dxa"/>
            <w:gridSpan w:val="2"/>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За 2015г</w:t>
            </w:r>
          </w:p>
        </w:tc>
        <w:tc>
          <w:tcPr>
            <w:tcW w:w="2340" w:type="dxa"/>
            <w:gridSpan w:val="2"/>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За 2016г</w:t>
            </w:r>
          </w:p>
        </w:tc>
        <w:tc>
          <w:tcPr>
            <w:tcW w:w="1259" w:type="dxa"/>
            <w:vMerge w:val="restart"/>
          </w:tcPr>
          <w:p w:rsidR="00711688" w:rsidRPr="00711688" w:rsidRDefault="00711688" w:rsidP="00711688">
            <w:pPr>
              <w:spacing w:after="0" w:line="240" w:lineRule="auto"/>
              <w:rPr>
                <w:rFonts w:ascii="Times New Roman" w:eastAsia="Times New Roman" w:hAnsi="Times New Roman" w:cs="Times New Roman"/>
                <w:sz w:val="24"/>
                <w:szCs w:val="24"/>
              </w:rPr>
            </w:pP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Отклонение</w:t>
            </w:r>
          </w:p>
        </w:tc>
      </w:tr>
      <w:tr w:rsidR="00711688" w:rsidRPr="00711688" w:rsidTr="00D15CE2">
        <w:trPr>
          <w:cantSplit/>
          <w:trHeight w:val="300"/>
        </w:trPr>
        <w:tc>
          <w:tcPr>
            <w:tcW w:w="2989" w:type="dxa"/>
            <w:vMerge/>
          </w:tcPr>
          <w:p w:rsidR="00711688" w:rsidRPr="00711688" w:rsidRDefault="00711688" w:rsidP="00711688">
            <w:pPr>
              <w:spacing w:after="0" w:line="240" w:lineRule="auto"/>
              <w:rPr>
                <w:rFonts w:ascii="Times New Roman" w:eastAsia="Times New Roman" w:hAnsi="Times New Roman" w:cs="Times New Roman"/>
                <w:sz w:val="24"/>
                <w:szCs w:val="24"/>
              </w:rPr>
            </w:pPr>
          </w:p>
        </w:tc>
        <w:tc>
          <w:tcPr>
            <w:tcW w:w="1236"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Сумма, тыс.руб.</w:t>
            </w:r>
          </w:p>
        </w:tc>
        <w:tc>
          <w:tcPr>
            <w:tcW w:w="1175"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к итогу</w:t>
            </w:r>
          </w:p>
        </w:tc>
        <w:tc>
          <w:tcPr>
            <w:tcW w:w="1440"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Сумма</w:t>
            </w: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тыс. руб.</w:t>
            </w:r>
          </w:p>
        </w:tc>
        <w:tc>
          <w:tcPr>
            <w:tcW w:w="900"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к</w:t>
            </w: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итогу</w:t>
            </w:r>
          </w:p>
        </w:tc>
        <w:tc>
          <w:tcPr>
            <w:tcW w:w="1259" w:type="dxa"/>
            <w:vMerge/>
          </w:tcPr>
          <w:p w:rsidR="00711688" w:rsidRPr="00711688" w:rsidRDefault="00711688" w:rsidP="00711688">
            <w:pPr>
              <w:spacing w:after="0" w:line="240" w:lineRule="auto"/>
              <w:rPr>
                <w:rFonts w:ascii="Times New Roman" w:eastAsia="Times New Roman" w:hAnsi="Times New Roman" w:cs="Times New Roman"/>
                <w:sz w:val="24"/>
                <w:szCs w:val="24"/>
              </w:rPr>
            </w:pPr>
          </w:p>
        </w:tc>
      </w:tr>
      <w:tr w:rsidR="00711688" w:rsidRPr="00711688" w:rsidTr="00D15CE2">
        <w:trPr>
          <w:trHeight w:val="615"/>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Остаток денежных средств на</w:t>
            </w: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начало года</w:t>
            </w:r>
          </w:p>
        </w:tc>
        <w:tc>
          <w:tcPr>
            <w:tcW w:w="1236" w:type="dxa"/>
          </w:tcPr>
          <w:p w:rsidR="00711688" w:rsidRPr="00711688" w:rsidRDefault="00711688" w:rsidP="00711688">
            <w:pPr>
              <w:spacing w:after="0" w:line="240" w:lineRule="auto"/>
              <w:rPr>
                <w:rFonts w:ascii="Times New Roman" w:eastAsia="Times New Roman" w:hAnsi="Times New Roman" w:cs="Times New Roman"/>
                <w:b/>
                <w:sz w:val="24"/>
                <w:szCs w:val="24"/>
              </w:rPr>
            </w:pPr>
          </w:p>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29,8</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p>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4,9</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r>
      <w:tr w:rsidR="00711688" w:rsidRPr="00711688" w:rsidTr="00D15CE2">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Средства, полученные от покупателей, заказчиков                         </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3638,7</w:t>
            </w:r>
          </w:p>
        </w:tc>
        <w:tc>
          <w:tcPr>
            <w:tcW w:w="1175"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54,8</w:t>
            </w:r>
          </w:p>
        </w:tc>
        <w:tc>
          <w:tcPr>
            <w:tcW w:w="1440"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4361,2</w:t>
            </w:r>
          </w:p>
        </w:tc>
        <w:tc>
          <w:tcPr>
            <w:tcW w:w="900"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73,0</w:t>
            </w: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+ 722,5</w:t>
            </w:r>
          </w:p>
        </w:tc>
      </w:tr>
      <w:tr w:rsidR="00711688" w:rsidRPr="00711688" w:rsidTr="00D15CE2">
        <w:trPr>
          <w:trHeight w:val="660"/>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из них в погашение дебиторской задолженности</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r>
      <w:tr w:rsidR="00711688" w:rsidRPr="00711688" w:rsidTr="00D15CE2">
        <w:trPr>
          <w:trHeight w:val="525"/>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Полученные бюджетные субсидии</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r>
      <w:tr w:rsidR="00711688" w:rsidRPr="00711688" w:rsidTr="00D15CE2">
        <w:trPr>
          <w:trHeight w:val="225"/>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Кредиты</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r>
      <w:tr w:rsidR="00711688" w:rsidRPr="00711688" w:rsidTr="00D15CE2">
        <w:trPr>
          <w:trHeight w:val="255"/>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Прочие поступления</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3004,1</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45,2</w:t>
            </w: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1612,8</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27,0</w:t>
            </w: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- 1391,3</w:t>
            </w:r>
          </w:p>
        </w:tc>
      </w:tr>
      <w:tr w:rsidR="00711688" w:rsidRPr="00711688" w:rsidTr="00D15CE2">
        <w:trPr>
          <w:trHeight w:val="645"/>
        </w:trPr>
        <w:tc>
          <w:tcPr>
            <w:tcW w:w="2989" w:type="dxa"/>
          </w:tcPr>
          <w:p w:rsidR="00711688" w:rsidRPr="00711688" w:rsidRDefault="00711688" w:rsidP="00711688">
            <w:pPr>
              <w:spacing w:after="0" w:line="240" w:lineRule="auto"/>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Всего поступлений денежных средств</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6642,8</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100</w:t>
            </w: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b/>
                <w:sz w:val="24"/>
                <w:szCs w:val="24"/>
              </w:rPr>
              <w:t>5974,0</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- 668,8</w:t>
            </w:r>
          </w:p>
        </w:tc>
      </w:tr>
      <w:tr w:rsidR="00711688" w:rsidRPr="00711688" w:rsidTr="00D15CE2">
        <w:trPr>
          <w:trHeight w:val="705"/>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Денежные средства направленные:</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r>
      <w:tr w:rsidR="00711688" w:rsidRPr="00711688" w:rsidTr="00D15CE2">
        <w:trPr>
          <w:trHeight w:val="540"/>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на оплату приобретённых товаров, работ, услуг</w:t>
            </w:r>
          </w:p>
        </w:tc>
        <w:tc>
          <w:tcPr>
            <w:tcW w:w="1236" w:type="dxa"/>
          </w:tcPr>
          <w:p w:rsidR="00711688" w:rsidRPr="00711688" w:rsidRDefault="00711688" w:rsidP="00711688">
            <w:pPr>
              <w:tabs>
                <w:tab w:val="left" w:pos="288"/>
                <w:tab w:val="center" w:pos="612"/>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1585,9</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23,8</w:t>
            </w:r>
          </w:p>
        </w:tc>
        <w:tc>
          <w:tcPr>
            <w:tcW w:w="1440" w:type="dxa"/>
          </w:tcPr>
          <w:p w:rsidR="00711688" w:rsidRPr="00711688" w:rsidRDefault="00711688" w:rsidP="00711688">
            <w:pPr>
              <w:tabs>
                <w:tab w:val="left" w:pos="288"/>
                <w:tab w:val="center" w:pos="612"/>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2083,7</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34,9</w:t>
            </w: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+ 497,8</w:t>
            </w:r>
          </w:p>
        </w:tc>
      </w:tr>
      <w:tr w:rsidR="00711688" w:rsidRPr="00711688" w:rsidTr="00D15CE2">
        <w:trPr>
          <w:trHeight w:val="420"/>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на оплату труда</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2390,2</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35,8</w:t>
            </w: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2131,7</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35,7</w:t>
            </w: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- 258,5</w:t>
            </w:r>
          </w:p>
        </w:tc>
      </w:tr>
      <w:tr w:rsidR="00711688" w:rsidRPr="00711688" w:rsidTr="00D15CE2">
        <w:trPr>
          <w:trHeight w:val="339"/>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на выдачу подотчетных сумм</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798,3</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12,0</w:t>
            </w: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416,2</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7,0</w:t>
            </w: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- 382,1</w:t>
            </w:r>
          </w:p>
        </w:tc>
      </w:tr>
      <w:tr w:rsidR="00711688" w:rsidRPr="00711688" w:rsidTr="00D15CE2">
        <w:trPr>
          <w:trHeight w:val="525"/>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на расчёты по налогам и сборам</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1756,0</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26,3</w:t>
            </w: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1208,8</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20,3</w:t>
            </w: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- 547,2</w:t>
            </w:r>
          </w:p>
        </w:tc>
      </w:tr>
      <w:tr w:rsidR="00711688" w:rsidRPr="00711688" w:rsidTr="00D15CE2">
        <w:trPr>
          <w:trHeight w:val="375"/>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на прочие расходы</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137,3</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2,1</w:t>
            </w: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124,3</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2,1</w:t>
            </w: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- 13,0</w:t>
            </w:r>
          </w:p>
        </w:tc>
      </w:tr>
      <w:tr w:rsidR="00711688" w:rsidRPr="00711688" w:rsidTr="00D15CE2">
        <w:trPr>
          <w:trHeight w:val="360"/>
        </w:trPr>
        <w:tc>
          <w:tcPr>
            <w:tcW w:w="2989" w:type="dxa"/>
          </w:tcPr>
          <w:p w:rsidR="00711688" w:rsidRPr="00711688" w:rsidRDefault="00711688" w:rsidP="00711688">
            <w:pPr>
              <w:spacing w:after="0" w:line="240" w:lineRule="auto"/>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Итого использовано</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6667,7</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100</w:t>
            </w: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5964,7</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100</w:t>
            </w: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- 703,0</w:t>
            </w:r>
          </w:p>
        </w:tc>
      </w:tr>
      <w:tr w:rsidR="00711688" w:rsidRPr="00711688" w:rsidTr="00D15CE2">
        <w:trPr>
          <w:trHeight w:val="570"/>
        </w:trPr>
        <w:tc>
          <w:tcPr>
            <w:tcW w:w="2989"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Остаток денежных средств на конец отчётного года</w:t>
            </w:r>
          </w:p>
        </w:tc>
        <w:tc>
          <w:tcPr>
            <w:tcW w:w="1236"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4,9</w:t>
            </w:r>
          </w:p>
        </w:tc>
        <w:tc>
          <w:tcPr>
            <w:tcW w:w="1175"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440" w:type="dxa"/>
          </w:tcPr>
          <w:p w:rsidR="00711688" w:rsidRPr="00711688" w:rsidRDefault="00711688" w:rsidP="00711688">
            <w:pPr>
              <w:spacing w:after="0" w:line="240" w:lineRule="auto"/>
              <w:jc w:val="center"/>
              <w:rPr>
                <w:rFonts w:ascii="Times New Roman" w:eastAsia="Times New Roman" w:hAnsi="Times New Roman" w:cs="Times New Roman"/>
                <w:sz w:val="24"/>
                <w:szCs w:val="24"/>
                <w:highlight w:val="yellow"/>
              </w:rPr>
            </w:pPr>
          </w:p>
          <w:p w:rsidR="00711688" w:rsidRPr="00711688" w:rsidRDefault="00711688" w:rsidP="00711688">
            <w:pPr>
              <w:spacing w:after="0" w:line="240" w:lineRule="auto"/>
              <w:jc w:val="center"/>
              <w:rPr>
                <w:rFonts w:ascii="Times New Roman" w:eastAsia="Times New Roman" w:hAnsi="Times New Roman" w:cs="Times New Roman"/>
                <w:b/>
                <w:sz w:val="24"/>
                <w:szCs w:val="24"/>
                <w:highlight w:val="yellow"/>
              </w:rPr>
            </w:pPr>
            <w:r w:rsidRPr="00711688">
              <w:rPr>
                <w:rFonts w:ascii="Times New Roman" w:eastAsia="Times New Roman" w:hAnsi="Times New Roman" w:cs="Times New Roman"/>
                <w:b/>
                <w:sz w:val="24"/>
                <w:szCs w:val="24"/>
              </w:rPr>
              <w:t>14,2</w:t>
            </w:r>
          </w:p>
        </w:tc>
        <w:tc>
          <w:tcPr>
            <w:tcW w:w="90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c>
          <w:tcPr>
            <w:tcW w:w="1259"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p>
        </w:tc>
      </w:tr>
    </w:tbl>
    <w:p w:rsidR="00711688" w:rsidRPr="00711688" w:rsidRDefault="00711688" w:rsidP="00711688">
      <w:pPr>
        <w:spacing w:after="0" w:line="240" w:lineRule="auto"/>
        <w:rPr>
          <w:rFonts w:ascii="Times New Roman" w:eastAsia="Times New Roman" w:hAnsi="Times New Roman" w:cs="Times New Roman"/>
          <w:b/>
          <w:sz w:val="24"/>
          <w:szCs w:val="24"/>
        </w:rPr>
      </w:pPr>
      <w:r w:rsidRPr="00711688">
        <w:rPr>
          <w:rFonts w:ascii="Times New Roman" w:eastAsia="Times New Roman" w:hAnsi="Times New Roman" w:cs="Times New Roman"/>
          <w:sz w:val="24"/>
          <w:szCs w:val="24"/>
        </w:rPr>
        <w:lastRenderedPageBreak/>
        <w:t xml:space="preserve">              </w:t>
      </w:r>
      <w:r w:rsidRPr="00711688">
        <w:rPr>
          <w:rFonts w:ascii="Times New Roman" w:eastAsia="Times New Roman" w:hAnsi="Times New Roman" w:cs="Times New Roman"/>
          <w:b/>
          <w:sz w:val="24"/>
          <w:szCs w:val="24"/>
        </w:rPr>
        <w:t>Остаток денежных средств на конец года – 14,2 тыс. руб.</w:t>
      </w: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В том числе:</w:t>
      </w: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на расчетном счете – 12,7 тыс. руб.</w:t>
      </w: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в кассе                         1,5  тыс. руб.</w:t>
      </w:r>
    </w:p>
    <w:p w:rsidR="00711688" w:rsidRPr="00711688" w:rsidRDefault="00711688" w:rsidP="00711688">
      <w:pPr>
        <w:spacing w:after="0" w:line="240" w:lineRule="auto"/>
        <w:jc w:val="both"/>
        <w:outlineLvl w:val="0"/>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 xml:space="preserve">    </w:t>
      </w:r>
    </w:p>
    <w:p w:rsidR="00711688" w:rsidRPr="00711688" w:rsidRDefault="00711688" w:rsidP="00711688">
      <w:pPr>
        <w:spacing w:after="0" w:line="240" w:lineRule="auto"/>
        <w:jc w:val="both"/>
        <w:outlineLvl w:val="0"/>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 xml:space="preserve">За 2016  год  прочее  поступило  в сумме                                  </w:t>
      </w:r>
      <w:r w:rsidR="00EF6E0A">
        <w:rPr>
          <w:rFonts w:ascii="Times New Roman" w:hAnsi="Times New Roman" w:cs="Times New Roman"/>
          <w:b/>
          <w:sz w:val="24"/>
          <w:szCs w:val="24"/>
        </w:rPr>
        <w:t xml:space="preserve">      </w:t>
      </w:r>
      <w:r w:rsidRPr="00711688">
        <w:rPr>
          <w:rFonts w:ascii="Times New Roman" w:eastAsia="Times New Roman" w:hAnsi="Times New Roman" w:cs="Times New Roman"/>
          <w:b/>
          <w:sz w:val="24"/>
          <w:szCs w:val="24"/>
        </w:rPr>
        <w:t xml:space="preserve"> 1612,8 тыс. руб.</w:t>
      </w:r>
    </w:p>
    <w:p w:rsidR="00711688" w:rsidRPr="00711688" w:rsidRDefault="00711688" w:rsidP="00711688">
      <w:pPr>
        <w:spacing w:after="0" w:line="240" w:lineRule="auto"/>
        <w:jc w:val="both"/>
        <w:outlineLvl w:val="0"/>
        <w:rPr>
          <w:rFonts w:ascii="Times New Roman" w:eastAsia="Times New Roman" w:hAnsi="Times New Roman" w:cs="Times New Roman"/>
          <w:b/>
          <w:sz w:val="24"/>
          <w:szCs w:val="24"/>
        </w:rPr>
      </w:pPr>
    </w:p>
    <w:p w:rsidR="00711688" w:rsidRPr="00711688" w:rsidRDefault="00711688" w:rsidP="00711688">
      <w:pPr>
        <w:spacing w:after="0" w:line="240" w:lineRule="auto"/>
        <w:jc w:val="both"/>
        <w:outlineLvl w:val="0"/>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 xml:space="preserve">   - за сбор и вывоз ТБО по  организациям и ИП ,                         1072,3 тыс. руб.</w:t>
      </w:r>
    </w:p>
    <w:p w:rsidR="00711688" w:rsidRPr="00711688" w:rsidRDefault="00711688" w:rsidP="00711688">
      <w:pPr>
        <w:spacing w:after="0" w:line="240" w:lineRule="auto"/>
        <w:jc w:val="both"/>
        <w:outlineLvl w:val="0"/>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 xml:space="preserve">  частный сектор                                                                             </w:t>
      </w:r>
    </w:p>
    <w:p w:rsidR="00711688" w:rsidRPr="00711688" w:rsidRDefault="00711688" w:rsidP="00711688">
      <w:pPr>
        <w:spacing w:after="0" w:line="240" w:lineRule="auto"/>
        <w:jc w:val="both"/>
        <w:outlineLvl w:val="0"/>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 xml:space="preserve">   - за  ремонт  по  договорам  подряда                                        </w:t>
      </w:r>
      <w:r w:rsidR="00EF6E0A">
        <w:rPr>
          <w:rFonts w:ascii="Times New Roman" w:hAnsi="Times New Roman" w:cs="Times New Roman"/>
          <w:b/>
          <w:sz w:val="24"/>
          <w:szCs w:val="24"/>
        </w:rPr>
        <w:t xml:space="preserve">     </w:t>
      </w:r>
      <w:r w:rsidRPr="00711688">
        <w:rPr>
          <w:rFonts w:ascii="Times New Roman" w:eastAsia="Times New Roman" w:hAnsi="Times New Roman" w:cs="Times New Roman"/>
          <w:b/>
          <w:sz w:val="24"/>
          <w:szCs w:val="24"/>
        </w:rPr>
        <w:t xml:space="preserve">  540,5 тыс. руб.</w:t>
      </w:r>
    </w:p>
    <w:p w:rsidR="00711688" w:rsidRPr="00711688" w:rsidRDefault="00711688" w:rsidP="00711688">
      <w:pPr>
        <w:spacing w:after="0" w:line="240" w:lineRule="auto"/>
        <w:jc w:val="both"/>
        <w:outlineLvl w:val="0"/>
        <w:rPr>
          <w:rFonts w:ascii="Times New Roman" w:eastAsia="Times New Roman" w:hAnsi="Times New Roman" w:cs="Times New Roman"/>
          <w:b/>
          <w:sz w:val="24"/>
          <w:szCs w:val="24"/>
        </w:rPr>
      </w:pPr>
    </w:p>
    <w:p w:rsidR="00711688" w:rsidRPr="00711688" w:rsidRDefault="00711688" w:rsidP="00711688">
      <w:pPr>
        <w:spacing w:after="0" w:line="240" w:lineRule="auto"/>
        <w:outlineLvl w:val="0"/>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От Сухобугурнин. начальная общ.  школа                                        65,2 тыс. руб.</w:t>
      </w:r>
    </w:p>
    <w:p w:rsidR="00711688" w:rsidRPr="00711688" w:rsidRDefault="00711688" w:rsidP="00711688">
      <w:pPr>
        <w:spacing w:after="0" w:line="240" w:lineRule="auto"/>
        <w:outlineLvl w:val="0"/>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От МБДОУ ЦРР д/с « Сказка»                                                            69,8 тыс. руб.  </w:t>
      </w:r>
    </w:p>
    <w:p w:rsidR="00711688" w:rsidRPr="00711688" w:rsidRDefault="00711688" w:rsidP="00711688">
      <w:pPr>
        <w:spacing w:after="0" w:line="240" w:lineRule="auto"/>
        <w:outlineLvl w:val="0"/>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От ИП Рахимов                                                                                     28,8 тыс. руб</w:t>
      </w:r>
    </w:p>
    <w:p w:rsidR="00711688" w:rsidRPr="00711688" w:rsidRDefault="00711688" w:rsidP="00711688">
      <w:pPr>
        <w:spacing w:after="0" w:line="240" w:lineRule="auto"/>
        <w:outlineLvl w:val="0"/>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От МО «Бытовое  обслуживание»                                                       123,3тыс. руб.</w:t>
      </w:r>
    </w:p>
    <w:p w:rsidR="00711688" w:rsidRPr="00711688" w:rsidRDefault="00711688" w:rsidP="00711688">
      <w:pPr>
        <w:spacing w:after="0" w:line="240" w:lineRule="auto"/>
        <w:outlineLvl w:val="0"/>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От МО «Большенагаткинское сельское поселение»                         121,8 тыс.руб.</w:t>
      </w:r>
    </w:p>
    <w:p w:rsidR="00711688" w:rsidRPr="00711688" w:rsidRDefault="00711688" w:rsidP="00711688">
      <w:pPr>
        <w:spacing w:after="0" w:line="240" w:lineRule="auto"/>
        <w:outlineLvl w:val="0"/>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От Большенагаткинской сред. Школы                                              131,6 тыс. руб.</w:t>
      </w:r>
    </w:p>
    <w:p w:rsidR="00711688" w:rsidRPr="00711688" w:rsidRDefault="00711688" w:rsidP="00711688">
      <w:pPr>
        <w:spacing w:after="0" w:line="240" w:lineRule="auto"/>
        <w:outlineLvl w:val="0"/>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w:t>
      </w:r>
    </w:p>
    <w:p w:rsidR="00711688" w:rsidRPr="00711688" w:rsidRDefault="00711688" w:rsidP="00711688">
      <w:pPr>
        <w:spacing w:after="0" w:line="240" w:lineRule="auto"/>
        <w:outlineLvl w:val="0"/>
        <w:rPr>
          <w:rFonts w:ascii="Times New Roman" w:eastAsia="Times New Roman" w:hAnsi="Times New Roman" w:cs="Times New Roman"/>
          <w:sz w:val="24"/>
          <w:szCs w:val="24"/>
        </w:rPr>
      </w:pPr>
    </w:p>
    <w:p w:rsidR="00711688" w:rsidRPr="00711688" w:rsidRDefault="00711688" w:rsidP="00EF6E0A">
      <w:pPr>
        <w:spacing w:after="0" w:line="240" w:lineRule="auto"/>
        <w:jc w:val="center"/>
        <w:outlineLvl w:val="0"/>
        <w:rPr>
          <w:rFonts w:ascii="Times New Roman" w:eastAsia="Times New Roman" w:hAnsi="Times New Roman" w:cs="Times New Roman"/>
          <w:sz w:val="24"/>
          <w:szCs w:val="24"/>
        </w:rPr>
      </w:pPr>
      <w:r w:rsidRPr="00711688">
        <w:rPr>
          <w:rFonts w:ascii="Times New Roman" w:eastAsia="Times New Roman" w:hAnsi="Times New Roman" w:cs="Times New Roman"/>
          <w:b/>
          <w:sz w:val="24"/>
          <w:szCs w:val="24"/>
        </w:rPr>
        <w:t>Анализ дебиторской задолженности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2520"/>
        <w:gridCol w:w="3060"/>
      </w:tblGrid>
      <w:tr w:rsidR="00711688" w:rsidRPr="00711688" w:rsidTr="00D15CE2">
        <w:trPr>
          <w:cantSplit/>
          <w:trHeight w:val="390"/>
        </w:trPr>
        <w:tc>
          <w:tcPr>
            <w:tcW w:w="3060" w:type="dxa"/>
            <w:vMerge w:val="restart"/>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Показатель</w:t>
            </w:r>
          </w:p>
        </w:tc>
        <w:tc>
          <w:tcPr>
            <w:tcW w:w="252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На 31.12.2015 г.</w:t>
            </w:r>
          </w:p>
        </w:tc>
        <w:tc>
          <w:tcPr>
            <w:tcW w:w="306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На 31.12.2016 г.</w:t>
            </w:r>
          </w:p>
        </w:tc>
      </w:tr>
      <w:tr w:rsidR="00711688" w:rsidRPr="00711688" w:rsidTr="00D15CE2">
        <w:trPr>
          <w:cantSplit/>
          <w:trHeight w:val="255"/>
        </w:trPr>
        <w:tc>
          <w:tcPr>
            <w:tcW w:w="3060" w:type="dxa"/>
            <w:vMerge/>
          </w:tcPr>
          <w:p w:rsidR="00711688" w:rsidRPr="00711688" w:rsidRDefault="00711688" w:rsidP="00711688">
            <w:pPr>
              <w:spacing w:after="0" w:line="240" w:lineRule="auto"/>
              <w:rPr>
                <w:rFonts w:ascii="Times New Roman" w:eastAsia="Times New Roman" w:hAnsi="Times New Roman" w:cs="Times New Roman"/>
                <w:sz w:val="24"/>
                <w:szCs w:val="24"/>
              </w:rPr>
            </w:pPr>
          </w:p>
        </w:tc>
        <w:tc>
          <w:tcPr>
            <w:tcW w:w="252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Сумма, тыс. руб.</w:t>
            </w:r>
          </w:p>
        </w:tc>
        <w:tc>
          <w:tcPr>
            <w:tcW w:w="306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Сумма, тыс. руб.</w:t>
            </w:r>
          </w:p>
        </w:tc>
      </w:tr>
      <w:tr w:rsidR="00711688" w:rsidRPr="00711688" w:rsidTr="00D15CE2">
        <w:tc>
          <w:tcPr>
            <w:tcW w:w="3060"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Покупатели и заказчики</w:t>
            </w:r>
          </w:p>
        </w:tc>
        <w:tc>
          <w:tcPr>
            <w:tcW w:w="252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489,1</w:t>
            </w:r>
          </w:p>
        </w:tc>
        <w:tc>
          <w:tcPr>
            <w:tcW w:w="306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305,5</w:t>
            </w:r>
          </w:p>
        </w:tc>
      </w:tr>
      <w:tr w:rsidR="00711688" w:rsidRPr="00711688" w:rsidTr="00D15CE2">
        <w:tc>
          <w:tcPr>
            <w:tcW w:w="3060" w:type="dxa"/>
          </w:tcPr>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Прочие дебиторы</w:t>
            </w:r>
          </w:p>
        </w:tc>
        <w:tc>
          <w:tcPr>
            <w:tcW w:w="252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465,0</w:t>
            </w:r>
          </w:p>
        </w:tc>
        <w:tc>
          <w:tcPr>
            <w:tcW w:w="3060" w:type="dxa"/>
          </w:tcPr>
          <w:p w:rsidR="00711688" w:rsidRPr="00711688" w:rsidRDefault="00711688" w:rsidP="00711688">
            <w:pPr>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786,3</w:t>
            </w:r>
          </w:p>
        </w:tc>
      </w:tr>
      <w:tr w:rsidR="00711688" w:rsidRPr="00711688" w:rsidTr="00D15CE2">
        <w:tc>
          <w:tcPr>
            <w:tcW w:w="3060" w:type="dxa"/>
          </w:tcPr>
          <w:p w:rsidR="00711688" w:rsidRPr="00711688" w:rsidRDefault="00711688" w:rsidP="00711688">
            <w:pPr>
              <w:spacing w:after="0" w:line="240" w:lineRule="auto"/>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Дебиторская задолженность, всего</w:t>
            </w:r>
          </w:p>
        </w:tc>
        <w:tc>
          <w:tcPr>
            <w:tcW w:w="2520"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954,1</w:t>
            </w:r>
          </w:p>
        </w:tc>
        <w:tc>
          <w:tcPr>
            <w:tcW w:w="3060" w:type="dxa"/>
          </w:tcPr>
          <w:p w:rsidR="00711688" w:rsidRPr="00711688" w:rsidRDefault="00711688" w:rsidP="00711688">
            <w:pPr>
              <w:spacing w:after="0" w:line="240" w:lineRule="auto"/>
              <w:jc w:val="center"/>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1091,8</w:t>
            </w:r>
          </w:p>
        </w:tc>
      </w:tr>
    </w:tbl>
    <w:p w:rsidR="00711688" w:rsidRPr="00711688" w:rsidRDefault="00711688" w:rsidP="00EF6E0A">
      <w:pPr>
        <w:spacing w:after="0" w:line="240" w:lineRule="auto"/>
        <w:ind w:left="-284" w:hanging="142"/>
        <w:jc w:val="both"/>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w:t>
      </w:r>
      <w:r w:rsidR="00EF6E0A">
        <w:rPr>
          <w:rFonts w:ascii="Times New Roman" w:hAnsi="Times New Roman" w:cs="Times New Roman"/>
          <w:sz w:val="24"/>
          <w:szCs w:val="24"/>
        </w:rPr>
        <w:t xml:space="preserve">                      </w:t>
      </w:r>
      <w:r w:rsidRPr="00711688">
        <w:rPr>
          <w:rFonts w:ascii="Times New Roman" w:eastAsia="Times New Roman" w:hAnsi="Times New Roman" w:cs="Times New Roman"/>
          <w:b/>
          <w:sz w:val="24"/>
          <w:szCs w:val="24"/>
        </w:rPr>
        <w:t>Дебиторская задолженность на 31 декабря 2016 года составила 1091,8  тыс. руб</w:t>
      </w:r>
      <w:r w:rsidRPr="00711688">
        <w:rPr>
          <w:rFonts w:ascii="Times New Roman" w:eastAsia="Times New Roman" w:hAnsi="Times New Roman" w:cs="Times New Roman"/>
          <w:sz w:val="24"/>
          <w:szCs w:val="24"/>
        </w:rPr>
        <w:t>.</w:t>
      </w: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в том числе: </w:t>
      </w: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w:t>
      </w:r>
      <w:r w:rsidR="00EF6E0A">
        <w:rPr>
          <w:rFonts w:ascii="Times New Roman" w:hAnsi="Times New Roman" w:cs="Times New Roman"/>
          <w:sz w:val="24"/>
          <w:szCs w:val="24"/>
        </w:rPr>
        <w:t xml:space="preserve">          </w:t>
      </w:r>
      <w:r w:rsidRPr="00711688">
        <w:rPr>
          <w:rFonts w:ascii="Times New Roman" w:eastAsia="Times New Roman" w:hAnsi="Times New Roman" w:cs="Times New Roman"/>
          <w:sz w:val="24"/>
          <w:szCs w:val="24"/>
        </w:rPr>
        <w:t xml:space="preserve"> </w:t>
      </w:r>
      <w:r w:rsidRPr="00711688">
        <w:rPr>
          <w:rFonts w:ascii="Times New Roman" w:eastAsia="Times New Roman" w:hAnsi="Times New Roman" w:cs="Times New Roman"/>
          <w:b/>
          <w:sz w:val="24"/>
          <w:szCs w:val="24"/>
        </w:rPr>
        <w:t xml:space="preserve">Население                                                                                            </w:t>
      </w:r>
      <w:r w:rsidR="00EF6E0A">
        <w:rPr>
          <w:rFonts w:ascii="Times New Roman" w:hAnsi="Times New Roman" w:cs="Times New Roman"/>
          <w:b/>
          <w:sz w:val="24"/>
          <w:szCs w:val="24"/>
        </w:rPr>
        <w:t xml:space="preserve">   </w:t>
      </w:r>
      <w:r w:rsidRPr="00711688">
        <w:rPr>
          <w:rFonts w:ascii="Times New Roman" w:eastAsia="Times New Roman" w:hAnsi="Times New Roman" w:cs="Times New Roman"/>
          <w:b/>
          <w:sz w:val="24"/>
          <w:szCs w:val="24"/>
        </w:rPr>
        <w:t xml:space="preserve"> </w:t>
      </w:r>
      <w:r w:rsidR="00EF6E0A">
        <w:rPr>
          <w:rFonts w:ascii="Times New Roman" w:hAnsi="Times New Roman" w:cs="Times New Roman"/>
          <w:b/>
          <w:sz w:val="24"/>
          <w:szCs w:val="24"/>
        </w:rPr>
        <w:t xml:space="preserve"> </w:t>
      </w:r>
      <w:r w:rsidRPr="00711688">
        <w:rPr>
          <w:rFonts w:ascii="Times New Roman" w:eastAsia="Times New Roman" w:hAnsi="Times New Roman" w:cs="Times New Roman"/>
          <w:sz w:val="24"/>
          <w:szCs w:val="24"/>
        </w:rPr>
        <w:t xml:space="preserve">786,3 тыс. руб. </w:t>
      </w: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w:t>
      </w:r>
      <w:r w:rsidR="00EF6E0A">
        <w:rPr>
          <w:rFonts w:ascii="Times New Roman" w:hAnsi="Times New Roman" w:cs="Times New Roman"/>
          <w:sz w:val="24"/>
          <w:szCs w:val="24"/>
        </w:rPr>
        <w:t xml:space="preserve">          </w:t>
      </w:r>
      <w:r w:rsidRPr="00711688">
        <w:rPr>
          <w:rFonts w:ascii="Times New Roman" w:eastAsia="Times New Roman" w:hAnsi="Times New Roman" w:cs="Times New Roman"/>
          <w:sz w:val="24"/>
          <w:szCs w:val="24"/>
        </w:rPr>
        <w:t xml:space="preserve"> </w:t>
      </w:r>
      <w:r w:rsidRPr="00711688">
        <w:rPr>
          <w:rFonts w:ascii="Times New Roman" w:eastAsia="Times New Roman" w:hAnsi="Times New Roman" w:cs="Times New Roman"/>
          <w:b/>
          <w:sz w:val="24"/>
          <w:szCs w:val="24"/>
        </w:rPr>
        <w:t xml:space="preserve">Прочие  дебиторы                                                                               </w:t>
      </w:r>
      <w:r w:rsidR="00EF6E0A">
        <w:rPr>
          <w:rFonts w:ascii="Times New Roman" w:hAnsi="Times New Roman" w:cs="Times New Roman"/>
          <w:b/>
          <w:sz w:val="24"/>
          <w:szCs w:val="24"/>
        </w:rPr>
        <w:t xml:space="preserve">    </w:t>
      </w:r>
      <w:r w:rsidRPr="00711688">
        <w:rPr>
          <w:rFonts w:ascii="Times New Roman" w:eastAsia="Times New Roman" w:hAnsi="Times New Roman" w:cs="Times New Roman"/>
          <w:sz w:val="24"/>
          <w:szCs w:val="24"/>
        </w:rPr>
        <w:t xml:space="preserve">305,5 тыс. руб. </w:t>
      </w:r>
    </w:p>
    <w:p w:rsidR="00711688" w:rsidRPr="00711688" w:rsidRDefault="00EF6E0A" w:rsidP="0071168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11688" w:rsidRPr="00711688">
        <w:rPr>
          <w:rFonts w:ascii="Times New Roman" w:eastAsia="Times New Roman" w:hAnsi="Times New Roman" w:cs="Times New Roman"/>
          <w:sz w:val="24"/>
          <w:szCs w:val="24"/>
        </w:rPr>
        <w:t xml:space="preserve">         в том числе: </w:t>
      </w:r>
    </w:p>
    <w:p w:rsidR="00711688" w:rsidRPr="00711688" w:rsidRDefault="00711688" w:rsidP="00711688">
      <w:pPr>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w:t>
      </w:r>
      <w:r w:rsidR="00EF6E0A">
        <w:rPr>
          <w:rFonts w:ascii="Times New Roman" w:hAnsi="Times New Roman" w:cs="Times New Roman"/>
          <w:sz w:val="24"/>
          <w:szCs w:val="24"/>
        </w:rPr>
        <w:t xml:space="preserve">         </w:t>
      </w:r>
      <w:r w:rsidRPr="00711688">
        <w:rPr>
          <w:rFonts w:ascii="Times New Roman" w:eastAsia="Times New Roman" w:hAnsi="Times New Roman" w:cs="Times New Roman"/>
          <w:sz w:val="24"/>
          <w:szCs w:val="24"/>
        </w:rPr>
        <w:t xml:space="preserve">МО «Большенагаткинское сельское поселение»                           </w:t>
      </w:r>
      <w:r w:rsidR="00EF6E0A">
        <w:rPr>
          <w:rFonts w:ascii="Times New Roman" w:hAnsi="Times New Roman" w:cs="Times New Roman"/>
          <w:sz w:val="24"/>
          <w:szCs w:val="24"/>
        </w:rPr>
        <w:t xml:space="preserve">    </w:t>
      </w:r>
      <w:r w:rsidRPr="00711688">
        <w:rPr>
          <w:rFonts w:ascii="Times New Roman" w:eastAsia="Times New Roman" w:hAnsi="Times New Roman" w:cs="Times New Roman"/>
          <w:sz w:val="24"/>
          <w:szCs w:val="24"/>
        </w:rPr>
        <w:t xml:space="preserve"> </w:t>
      </w:r>
      <w:r w:rsidR="00EF6E0A">
        <w:rPr>
          <w:rFonts w:ascii="Times New Roman" w:hAnsi="Times New Roman" w:cs="Times New Roman"/>
          <w:sz w:val="24"/>
          <w:szCs w:val="24"/>
        </w:rPr>
        <w:t xml:space="preserve">   </w:t>
      </w:r>
      <w:r w:rsidRPr="00711688">
        <w:rPr>
          <w:rFonts w:ascii="Times New Roman" w:eastAsia="Times New Roman" w:hAnsi="Times New Roman" w:cs="Times New Roman"/>
          <w:sz w:val="24"/>
          <w:szCs w:val="24"/>
        </w:rPr>
        <w:t>217,5 тыс. руб.</w:t>
      </w:r>
    </w:p>
    <w:p w:rsidR="00711688" w:rsidRPr="00711688" w:rsidRDefault="00711688" w:rsidP="00711688">
      <w:pPr>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w:t>
      </w:r>
      <w:r w:rsidR="00EF6E0A">
        <w:rPr>
          <w:rFonts w:ascii="Times New Roman" w:hAnsi="Times New Roman" w:cs="Times New Roman"/>
          <w:sz w:val="24"/>
          <w:szCs w:val="24"/>
        </w:rPr>
        <w:t xml:space="preserve">          </w:t>
      </w:r>
      <w:r w:rsidRPr="00711688">
        <w:rPr>
          <w:rFonts w:ascii="Times New Roman" w:eastAsia="Times New Roman" w:hAnsi="Times New Roman" w:cs="Times New Roman"/>
          <w:sz w:val="24"/>
          <w:szCs w:val="24"/>
        </w:rPr>
        <w:t xml:space="preserve">ГУЗ </w:t>
      </w:r>
      <w:r w:rsidR="00EF6E0A">
        <w:rPr>
          <w:rFonts w:ascii="Times New Roman" w:hAnsi="Times New Roman" w:cs="Times New Roman"/>
          <w:sz w:val="24"/>
          <w:szCs w:val="24"/>
        </w:rPr>
        <w:t>«</w:t>
      </w:r>
      <w:r w:rsidRPr="00711688">
        <w:rPr>
          <w:rFonts w:ascii="Times New Roman" w:eastAsia="Times New Roman" w:hAnsi="Times New Roman" w:cs="Times New Roman"/>
          <w:sz w:val="24"/>
          <w:szCs w:val="24"/>
        </w:rPr>
        <w:t>Большенагаткинская РБ</w:t>
      </w:r>
      <w:r w:rsidR="00EF6E0A">
        <w:rPr>
          <w:rFonts w:ascii="Times New Roman" w:hAnsi="Times New Roman" w:cs="Times New Roman"/>
          <w:sz w:val="24"/>
          <w:szCs w:val="24"/>
        </w:rPr>
        <w:t>»</w:t>
      </w:r>
      <w:r w:rsidRPr="00711688">
        <w:rPr>
          <w:rFonts w:ascii="Times New Roman" w:eastAsia="Times New Roman" w:hAnsi="Times New Roman" w:cs="Times New Roman"/>
          <w:sz w:val="24"/>
          <w:szCs w:val="24"/>
        </w:rPr>
        <w:t xml:space="preserve">                                                               </w:t>
      </w:r>
      <w:r w:rsidR="00EF6E0A">
        <w:rPr>
          <w:rFonts w:ascii="Times New Roman" w:hAnsi="Times New Roman" w:cs="Times New Roman"/>
          <w:sz w:val="24"/>
          <w:szCs w:val="24"/>
        </w:rPr>
        <w:t xml:space="preserve">  </w:t>
      </w:r>
      <w:r w:rsidRPr="00711688">
        <w:rPr>
          <w:rFonts w:ascii="Times New Roman" w:eastAsia="Times New Roman" w:hAnsi="Times New Roman" w:cs="Times New Roman"/>
          <w:sz w:val="24"/>
          <w:szCs w:val="24"/>
        </w:rPr>
        <w:t xml:space="preserve"> 60,2 тыс. руб.</w:t>
      </w:r>
    </w:p>
    <w:p w:rsidR="00711688" w:rsidRPr="00711688" w:rsidRDefault="00711688" w:rsidP="00711688">
      <w:pPr>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w:t>
      </w:r>
      <w:r w:rsidR="00EF6E0A">
        <w:rPr>
          <w:rFonts w:ascii="Times New Roman" w:hAnsi="Times New Roman" w:cs="Times New Roman"/>
          <w:sz w:val="24"/>
          <w:szCs w:val="24"/>
        </w:rPr>
        <w:t xml:space="preserve">          </w:t>
      </w:r>
      <w:r w:rsidRPr="00711688">
        <w:rPr>
          <w:rFonts w:ascii="Times New Roman" w:eastAsia="Times New Roman" w:hAnsi="Times New Roman" w:cs="Times New Roman"/>
          <w:sz w:val="24"/>
          <w:szCs w:val="24"/>
        </w:rPr>
        <w:t xml:space="preserve">МУП «Бытовое обслуживание»                                                             </w:t>
      </w:r>
      <w:r w:rsidR="00EF6E0A">
        <w:rPr>
          <w:rFonts w:ascii="Times New Roman" w:hAnsi="Times New Roman" w:cs="Times New Roman"/>
          <w:sz w:val="24"/>
          <w:szCs w:val="24"/>
        </w:rPr>
        <w:t xml:space="preserve">      </w:t>
      </w:r>
      <w:r w:rsidRPr="00711688">
        <w:rPr>
          <w:rFonts w:ascii="Times New Roman" w:eastAsia="Times New Roman" w:hAnsi="Times New Roman" w:cs="Times New Roman"/>
          <w:sz w:val="24"/>
          <w:szCs w:val="24"/>
        </w:rPr>
        <w:t>3,9 тыс. руб.</w:t>
      </w:r>
    </w:p>
    <w:p w:rsidR="00711688" w:rsidRPr="00711688" w:rsidRDefault="00711688" w:rsidP="00711688">
      <w:pPr>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w:t>
      </w:r>
      <w:r w:rsidR="00EF6E0A">
        <w:rPr>
          <w:rFonts w:ascii="Times New Roman" w:hAnsi="Times New Roman" w:cs="Times New Roman"/>
          <w:sz w:val="24"/>
          <w:szCs w:val="24"/>
        </w:rPr>
        <w:t xml:space="preserve">          </w:t>
      </w:r>
      <w:r w:rsidRPr="00711688">
        <w:rPr>
          <w:rFonts w:ascii="Times New Roman" w:eastAsia="Times New Roman" w:hAnsi="Times New Roman" w:cs="Times New Roman"/>
          <w:sz w:val="24"/>
          <w:szCs w:val="24"/>
        </w:rPr>
        <w:t xml:space="preserve">Школа                                                                                                     </w:t>
      </w:r>
      <w:r w:rsidR="00EF6E0A">
        <w:rPr>
          <w:rFonts w:ascii="Times New Roman" w:hAnsi="Times New Roman" w:cs="Times New Roman"/>
          <w:sz w:val="24"/>
          <w:szCs w:val="24"/>
        </w:rPr>
        <w:t xml:space="preserve">      </w:t>
      </w:r>
      <w:r w:rsidRPr="00711688">
        <w:rPr>
          <w:rFonts w:ascii="Times New Roman" w:eastAsia="Times New Roman" w:hAnsi="Times New Roman" w:cs="Times New Roman"/>
          <w:sz w:val="24"/>
          <w:szCs w:val="24"/>
        </w:rPr>
        <w:t>11,7 тыс. руб.</w:t>
      </w:r>
    </w:p>
    <w:p w:rsidR="00711688" w:rsidRPr="00711688" w:rsidRDefault="00EF6E0A" w:rsidP="00711688">
      <w:pPr>
        <w:tabs>
          <w:tab w:val="left" w:pos="267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11688" w:rsidRPr="00711688">
        <w:rPr>
          <w:rFonts w:ascii="Times New Roman" w:eastAsia="Times New Roman" w:hAnsi="Times New Roman" w:cs="Times New Roman"/>
          <w:sz w:val="24"/>
          <w:szCs w:val="24"/>
        </w:rPr>
        <w:t xml:space="preserve">д/с «Ромашка»                                                                                           </w:t>
      </w:r>
      <w:r>
        <w:rPr>
          <w:rFonts w:ascii="Times New Roman" w:hAnsi="Times New Roman" w:cs="Times New Roman"/>
          <w:sz w:val="24"/>
          <w:szCs w:val="24"/>
        </w:rPr>
        <w:t xml:space="preserve">     </w:t>
      </w:r>
      <w:r w:rsidR="00711688" w:rsidRPr="00711688">
        <w:rPr>
          <w:rFonts w:ascii="Times New Roman" w:eastAsia="Times New Roman" w:hAnsi="Times New Roman" w:cs="Times New Roman"/>
          <w:sz w:val="24"/>
          <w:szCs w:val="24"/>
        </w:rPr>
        <w:t>6,6 тыс. руб.</w:t>
      </w:r>
    </w:p>
    <w:p w:rsidR="00711688" w:rsidRPr="00711688" w:rsidRDefault="00EF6E0A" w:rsidP="00711688">
      <w:pPr>
        <w:tabs>
          <w:tab w:val="left" w:pos="267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11688" w:rsidRPr="00711688">
        <w:rPr>
          <w:rFonts w:ascii="Times New Roman" w:eastAsia="Times New Roman" w:hAnsi="Times New Roman" w:cs="Times New Roman"/>
          <w:sz w:val="24"/>
          <w:szCs w:val="24"/>
        </w:rPr>
        <w:t xml:space="preserve">д/с «Сказка»                                                                                              </w:t>
      </w:r>
      <w:r>
        <w:rPr>
          <w:rFonts w:ascii="Times New Roman" w:hAnsi="Times New Roman" w:cs="Times New Roman"/>
          <w:sz w:val="24"/>
          <w:szCs w:val="24"/>
        </w:rPr>
        <w:t xml:space="preserve">     </w:t>
      </w:r>
      <w:r w:rsidR="00711688" w:rsidRPr="00711688">
        <w:rPr>
          <w:rFonts w:ascii="Times New Roman" w:eastAsia="Times New Roman" w:hAnsi="Times New Roman" w:cs="Times New Roman"/>
          <w:sz w:val="24"/>
          <w:szCs w:val="24"/>
        </w:rPr>
        <w:t xml:space="preserve"> 4,1 тыс.</w:t>
      </w:r>
      <w:r>
        <w:rPr>
          <w:rFonts w:ascii="Times New Roman" w:hAnsi="Times New Roman" w:cs="Times New Roman"/>
          <w:sz w:val="24"/>
          <w:szCs w:val="24"/>
        </w:rPr>
        <w:t xml:space="preserve"> </w:t>
      </w:r>
      <w:r w:rsidR="00711688" w:rsidRPr="00711688">
        <w:rPr>
          <w:rFonts w:ascii="Times New Roman" w:eastAsia="Times New Roman" w:hAnsi="Times New Roman" w:cs="Times New Roman"/>
          <w:sz w:val="24"/>
          <w:szCs w:val="24"/>
        </w:rPr>
        <w:t>руб.</w:t>
      </w:r>
    </w:p>
    <w:p w:rsidR="00711688" w:rsidRPr="00711688" w:rsidRDefault="00EF6E0A" w:rsidP="00711688">
      <w:pPr>
        <w:tabs>
          <w:tab w:val="left" w:pos="267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11688" w:rsidRPr="00711688">
        <w:rPr>
          <w:rFonts w:ascii="Times New Roman" w:eastAsia="Times New Roman" w:hAnsi="Times New Roman" w:cs="Times New Roman"/>
          <w:sz w:val="24"/>
          <w:szCs w:val="24"/>
        </w:rPr>
        <w:t xml:space="preserve">д/с «Березка»                                                                                             </w:t>
      </w:r>
      <w:r>
        <w:rPr>
          <w:rFonts w:ascii="Times New Roman" w:hAnsi="Times New Roman" w:cs="Times New Roman"/>
          <w:sz w:val="24"/>
          <w:szCs w:val="24"/>
        </w:rPr>
        <w:t xml:space="preserve">      1</w:t>
      </w:r>
      <w:r w:rsidR="00711688" w:rsidRPr="00711688">
        <w:rPr>
          <w:rFonts w:ascii="Times New Roman" w:eastAsia="Times New Roman" w:hAnsi="Times New Roman" w:cs="Times New Roman"/>
          <w:sz w:val="24"/>
          <w:szCs w:val="24"/>
        </w:rPr>
        <w:t>,5 тыс.</w:t>
      </w:r>
      <w:r>
        <w:rPr>
          <w:rFonts w:ascii="Times New Roman" w:hAnsi="Times New Roman" w:cs="Times New Roman"/>
          <w:sz w:val="24"/>
          <w:szCs w:val="24"/>
        </w:rPr>
        <w:t xml:space="preserve"> </w:t>
      </w:r>
      <w:r w:rsidR="00711688" w:rsidRPr="00711688">
        <w:rPr>
          <w:rFonts w:ascii="Times New Roman" w:eastAsia="Times New Roman" w:hAnsi="Times New Roman" w:cs="Times New Roman"/>
          <w:sz w:val="24"/>
          <w:szCs w:val="24"/>
        </w:rPr>
        <w:t>руб.</w:t>
      </w:r>
    </w:p>
    <w:p w:rsidR="00711688" w:rsidRPr="00711688" w:rsidRDefault="00711688" w:rsidP="00711688">
      <w:pPr>
        <w:pStyle w:val="4"/>
        <w:tabs>
          <w:tab w:val="left" w:pos="2670"/>
        </w:tabs>
        <w:rPr>
          <w:rFonts w:ascii="Times New Roman" w:hAnsi="Times New Roman" w:cs="Times New Roman"/>
          <w:sz w:val="24"/>
          <w:szCs w:val="24"/>
        </w:rPr>
      </w:pPr>
      <w:r w:rsidRPr="00711688">
        <w:rPr>
          <w:rFonts w:ascii="Times New Roman" w:hAnsi="Times New Roman" w:cs="Times New Roman"/>
          <w:sz w:val="24"/>
          <w:szCs w:val="24"/>
        </w:rPr>
        <w:lastRenderedPageBreak/>
        <w:t xml:space="preserve">                         </w:t>
      </w:r>
    </w:p>
    <w:p w:rsidR="00711688" w:rsidRPr="00711688" w:rsidRDefault="00711688" w:rsidP="00711688">
      <w:pPr>
        <w:pStyle w:val="4"/>
        <w:tabs>
          <w:tab w:val="left" w:pos="2670"/>
        </w:tabs>
        <w:rPr>
          <w:rFonts w:ascii="Times New Roman" w:hAnsi="Times New Roman" w:cs="Times New Roman"/>
          <w:sz w:val="24"/>
          <w:szCs w:val="24"/>
        </w:rPr>
      </w:pPr>
    </w:p>
    <w:p w:rsidR="00711688" w:rsidRPr="00711688" w:rsidRDefault="00711688" w:rsidP="00711688">
      <w:pPr>
        <w:pStyle w:val="4"/>
        <w:tabs>
          <w:tab w:val="left" w:pos="2670"/>
        </w:tabs>
        <w:rPr>
          <w:rFonts w:ascii="Times New Roman" w:hAnsi="Times New Roman" w:cs="Times New Roman"/>
          <w:sz w:val="24"/>
          <w:szCs w:val="24"/>
        </w:rPr>
      </w:pPr>
      <w:r w:rsidRPr="00711688">
        <w:rPr>
          <w:rFonts w:ascii="Times New Roman" w:hAnsi="Times New Roman" w:cs="Times New Roman"/>
          <w:sz w:val="24"/>
          <w:szCs w:val="24"/>
        </w:rPr>
        <w:t xml:space="preserve">                           Анализ кредиторской задолженности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2340"/>
        <w:gridCol w:w="2340"/>
      </w:tblGrid>
      <w:tr w:rsidR="00711688" w:rsidRPr="00711688" w:rsidTr="00D15CE2">
        <w:trPr>
          <w:cantSplit/>
          <w:trHeight w:val="210"/>
        </w:trPr>
        <w:tc>
          <w:tcPr>
            <w:tcW w:w="3600" w:type="dxa"/>
            <w:vMerge w:val="restart"/>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p>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Показатель</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На 31.12.2015 г.</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На 31.12.2016 г</w:t>
            </w:r>
          </w:p>
        </w:tc>
      </w:tr>
      <w:tr w:rsidR="00711688" w:rsidRPr="00711688" w:rsidTr="00D15CE2">
        <w:trPr>
          <w:cantSplit/>
          <w:trHeight w:val="435"/>
        </w:trPr>
        <w:tc>
          <w:tcPr>
            <w:tcW w:w="3600" w:type="dxa"/>
            <w:vMerge/>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p>
        </w:tc>
        <w:tc>
          <w:tcPr>
            <w:tcW w:w="2340" w:type="dxa"/>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Сумма, тыс. руб.</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Сумма, тыс. руб.</w:t>
            </w:r>
          </w:p>
        </w:tc>
      </w:tr>
      <w:tr w:rsidR="00711688" w:rsidRPr="00711688" w:rsidTr="00D15CE2">
        <w:tc>
          <w:tcPr>
            <w:tcW w:w="3600" w:type="dxa"/>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Поставщики и подрядчики</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362,5</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478,9</w:t>
            </w:r>
          </w:p>
        </w:tc>
      </w:tr>
      <w:tr w:rsidR="00711688" w:rsidRPr="00711688" w:rsidTr="00D15CE2">
        <w:tc>
          <w:tcPr>
            <w:tcW w:w="3600" w:type="dxa"/>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Задолженность по заработной плате</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p>
        </w:tc>
      </w:tr>
      <w:tr w:rsidR="00711688" w:rsidRPr="00711688" w:rsidTr="00D15CE2">
        <w:trPr>
          <w:trHeight w:val="375"/>
        </w:trPr>
        <w:tc>
          <w:tcPr>
            <w:tcW w:w="3600" w:type="dxa"/>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Задолженность НДФЛ</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262,8</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102,8</w:t>
            </w:r>
          </w:p>
        </w:tc>
      </w:tr>
      <w:tr w:rsidR="00711688" w:rsidRPr="00711688" w:rsidTr="00D15CE2">
        <w:trPr>
          <w:trHeight w:val="600"/>
        </w:trPr>
        <w:tc>
          <w:tcPr>
            <w:tcW w:w="3600" w:type="dxa"/>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Задолженность во внебюджетные фонды</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235,0</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189,6</w:t>
            </w:r>
          </w:p>
        </w:tc>
      </w:tr>
      <w:tr w:rsidR="00711688" w:rsidRPr="00711688" w:rsidTr="00D15CE2">
        <w:trPr>
          <w:trHeight w:val="345"/>
        </w:trPr>
        <w:tc>
          <w:tcPr>
            <w:tcW w:w="3600" w:type="dxa"/>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Прочие кредиторы</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p>
        </w:tc>
      </w:tr>
      <w:tr w:rsidR="00711688" w:rsidRPr="00711688" w:rsidTr="00D15CE2">
        <w:trPr>
          <w:trHeight w:val="345"/>
        </w:trPr>
        <w:tc>
          <w:tcPr>
            <w:tcW w:w="3600" w:type="dxa"/>
          </w:tcPr>
          <w:p w:rsidR="00711688" w:rsidRPr="00711688" w:rsidRDefault="00711688" w:rsidP="00711688">
            <w:pPr>
              <w:framePr w:hSpace="180" w:wrap="around" w:vAnchor="text" w:hAnchor="margin" w:xAlign="center" w:y="652"/>
              <w:tabs>
                <w:tab w:val="left" w:pos="2670"/>
              </w:tabs>
              <w:spacing w:after="0" w:line="240" w:lineRule="auto"/>
              <w:rPr>
                <w:rFonts w:ascii="Times New Roman" w:eastAsia="Times New Roman" w:hAnsi="Times New Roman" w:cs="Times New Roman"/>
                <w:b/>
                <w:sz w:val="24"/>
                <w:szCs w:val="24"/>
              </w:rPr>
            </w:pPr>
            <w:r w:rsidRPr="00711688">
              <w:rPr>
                <w:rFonts w:ascii="Times New Roman" w:eastAsia="Times New Roman" w:hAnsi="Times New Roman" w:cs="Times New Roman"/>
                <w:b/>
                <w:sz w:val="24"/>
                <w:szCs w:val="24"/>
              </w:rPr>
              <w:t>Кредиторская задолженность, всего</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860,3</w:t>
            </w:r>
          </w:p>
        </w:tc>
        <w:tc>
          <w:tcPr>
            <w:tcW w:w="2340" w:type="dxa"/>
          </w:tcPr>
          <w:p w:rsidR="00711688" w:rsidRPr="00711688" w:rsidRDefault="00711688" w:rsidP="00711688">
            <w:pPr>
              <w:framePr w:hSpace="180" w:wrap="around" w:vAnchor="text" w:hAnchor="margin" w:xAlign="center" w:y="652"/>
              <w:tabs>
                <w:tab w:val="left" w:pos="2670"/>
              </w:tabs>
              <w:spacing w:after="0" w:line="240" w:lineRule="auto"/>
              <w:jc w:val="center"/>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771,3</w:t>
            </w:r>
          </w:p>
        </w:tc>
      </w:tr>
    </w:tbl>
    <w:p w:rsidR="00711688" w:rsidRPr="00711688" w:rsidRDefault="00711688" w:rsidP="00711688">
      <w:pPr>
        <w:tabs>
          <w:tab w:val="left" w:pos="2670"/>
        </w:tabs>
        <w:spacing w:after="0" w:line="240" w:lineRule="auto"/>
        <w:rPr>
          <w:rFonts w:ascii="Times New Roman" w:eastAsia="Times New Roman" w:hAnsi="Times New Roman" w:cs="Times New Roman"/>
          <w:sz w:val="24"/>
          <w:szCs w:val="24"/>
        </w:rPr>
      </w:pPr>
    </w:p>
    <w:p w:rsidR="00711688" w:rsidRPr="00711688" w:rsidRDefault="00711688" w:rsidP="00711688">
      <w:pPr>
        <w:spacing w:after="0" w:line="240" w:lineRule="auto"/>
        <w:rPr>
          <w:rFonts w:ascii="Times New Roman" w:eastAsia="Times New Roman" w:hAnsi="Times New Roman" w:cs="Times New Roman"/>
          <w:sz w:val="24"/>
          <w:szCs w:val="24"/>
        </w:rPr>
      </w:pPr>
      <w:r w:rsidRPr="00711688">
        <w:rPr>
          <w:rFonts w:ascii="Times New Roman" w:eastAsia="Times New Roman" w:hAnsi="Times New Roman" w:cs="Times New Roman"/>
          <w:sz w:val="24"/>
          <w:szCs w:val="24"/>
        </w:rPr>
        <w:t xml:space="preserve">          </w:t>
      </w:r>
    </w:p>
    <w:p w:rsidR="00711688" w:rsidRPr="00711688" w:rsidRDefault="00EF6E0A" w:rsidP="00EF6E0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11688" w:rsidRPr="00711688">
        <w:rPr>
          <w:rFonts w:ascii="Times New Roman" w:eastAsia="Times New Roman" w:hAnsi="Times New Roman" w:cs="Times New Roman"/>
          <w:sz w:val="24"/>
          <w:szCs w:val="24"/>
        </w:rPr>
        <w:t>В отчётном периоде кредиторская задолженность уменьшилось на 89,0  тыс. руб. по сравнению с аналогичным периодом прошлого года.</w:t>
      </w:r>
    </w:p>
    <w:p w:rsidR="00711688" w:rsidRPr="00711688" w:rsidRDefault="00711688" w:rsidP="00711688">
      <w:pPr>
        <w:spacing w:after="0" w:line="240" w:lineRule="auto"/>
        <w:jc w:val="both"/>
        <w:rPr>
          <w:rFonts w:ascii="Times New Roman" w:eastAsia="Times New Roman" w:hAnsi="Times New Roman" w:cs="Times New Roman"/>
          <w:b/>
          <w:sz w:val="24"/>
          <w:szCs w:val="24"/>
        </w:rPr>
      </w:pPr>
    </w:p>
    <w:p w:rsidR="00D15CE2" w:rsidRDefault="00711688" w:rsidP="00711688">
      <w:pPr>
        <w:spacing w:after="0" w:line="240" w:lineRule="auto"/>
        <w:jc w:val="both"/>
        <w:rPr>
          <w:rFonts w:ascii="Times New Roman" w:hAnsi="Times New Roman" w:cs="Times New Roman"/>
          <w:b/>
          <w:sz w:val="24"/>
          <w:szCs w:val="24"/>
        </w:rPr>
      </w:pPr>
      <w:r w:rsidRPr="00711688">
        <w:rPr>
          <w:rFonts w:ascii="Times New Roman" w:eastAsia="Times New Roman" w:hAnsi="Times New Roman" w:cs="Times New Roman"/>
          <w:b/>
          <w:sz w:val="24"/>
          <w:szCs w:val="24"/>
        </w:rPr>
        <w:t xml:space="preserve"> </w:t>
      </w:r>
    </w:p>
    <w:p w:rsidR="00D15CE2" w:rsidRDefault="00D15CE2" w:rsidP="00711688">
      <w:pPr>
        <w:spacing w:after="0" w:line="240" w:lineRule="auto"/>
        <w:jc w:val="both"/>
        <w:rPr>
          <w:rFonts w:ascii="Times New Roman" w:hAnsi="Times New Roman" w:cs="Times New Roman"/>
          <w:b/>
          <w:sz w:val="24"/>
          <w:szCs w:val="24"/>
        </w:rPr>
      </w:pPr>
    </w:p>
    <w:p w:rsidR="00D15CE2" w:rsidRDefault="00D15CE2" w:rsidP="00711688">
      <w:pPr>
        <w:spacing w:after="0" w:line="240" w:lineRule="auto"/>
        <w:jc w:val="both"/>
        <w:rPr>
          <w:rFonts w:ascii="Times New Roman" w:hAnsi="Times New Roman" w:cs="Times New Roman"/>
          <w:b/>
          <w:sz w:val="24"/>
          <w:szCs w:val="24"/>
        </w:rPr>
      </w:pPr>
    </w:p>
    <w:p w:rsidR="00D15CE2" w:rsidRDefault="00D15CE2" w:rsidP="00711688">
      <w:pPr>
        <w:spacing w:after="0" w:line="240" w:lineRule="auto"/>
        <w:jc w:val="both"/>
        <w:rPr>
          <w:rFonts w:ascii="Times New Roman" w:hAnsi="Times New Roman" w:cs="Times New Roman"/>
          <w:b/>
          <w:sz w:val="24"/>
          <w:szCs w:val="24"/>
        </w:rPr>
      </w:pPr>
    </w:p>
    <w:p w:rsidR="00711688" w:rsidRPr="00711688" w:rsidRDefault="00711688" w:rsidP="00711688">
      <w:pPr>
        <w:spacing w:after="0" w:line="240" w:lineRule="auto"/>
        <w:jc w:val="both"/>
        <w:rPr>
          <w:rFonts w:ascii="Times New Roman" w:eastAsia="Times New Roman" w:hAnsi="Times New Roman" w:cs="Times New Roman"/>
          <w:sz w:val="24"/>
          <w:szCs w:val="24"/>
        </w:rPr>
      </w:pPr>
      <w:r w:rsidRPr="00711688">
        <w:rPr>
          <w:rFonts w:ascii="Times New Roman" w:eastAsia="Times New Roman" w:hAnsi="Times New Roman" w:cs="Times New Roman"/>
          <w:b/>
          <w:sz w:val="24"/>
          <w:szCs w:val="24"/>
        </w:rPr>
        <w:t xml:space="preserve"> За 2016 год произведен текущий ремонт на сумму 846,9 тыс. рублей </w:t>
      </w:r>
      <w:r w:rsidRPr="00711688">
        <w:rPr>
          <w:rFonts w:ascii="Times New Roman" w:eastAsia="Times New Roman" w:hAnsi="Times New Roman" w:cs="Times New Roman"/>
          <w:sz w:val="24"/>
          <w:szCs w:val="24"/>
        </w:rPr>
        <w:t>с. Большое Нагаткино</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947"/>
        <w:gridCol w:w="992"/>
        <w:gridCol w:w="2410"/>
      </w:tblGrid>
      <w:tr w:rsidR="00711688" w:rsidRPr="00711688" w:rsidTr="00EF6E0A">
        <w:tc>
          <w:tcPr>
            <w:tcW w:w="567" w:type="dxa"/>
          </w:tcPr>
          <w:p w:rsidR="00711688" w:rsidRPr="00711688" w:rsidRDefault="00711688" w:rsidP="00711688">
            <w:pPr>
              <w:pStyle w:val="a3"/>
              <w:rPr>
                <w:rFonts w:ascii="Times New Roman" w:hAnsi="Times New Roman"/>
                <w:b/>
                <w:sz w:val="24"/>
              </w:rPr>
            </w:pPr>
            <w:r w:rsidRPr="00711688">
              <w:rPr>
                <w:rFonts w:ascii="Times New Roman" w:hAnsi="Times New Roman"/>
                <w:b/>
                <w:sz w:val="24"/>
              </w:rPr>
              <w:t>месяцы</w:t>
            </w:r>
          </w:p>
        </w:tc>
        <w:tc>
          <w:tcPr>
            <w:tcW w:w="6947" w:type="dxa"/>
          </w:tcPr>
          <w:p w:rsidR="00711688" w:rsidRPr="00711688" w:rsidRDefault="00711688" w:rsidP="00711688">
            <w:pPr>
              <w:pStyle w:val="a3"/>
              <w:jc w:val="center"/>
              <w:rPr>
                <w:rFonts w:ascii="Times New Roman" w:hAnsi="Times New Roman"/>
                <w:b/>
                <w:sz w:val="24"/>
              </w:rPr>
            </w:pPr>
          </w:p>
          <w:p w:rsidR="00711688" w:rsidRPr="00711688" w:rsidRDefault="00711688" w:rsidP="00711688">
            <w:pPr>
              <w:pStyle w:val="a3"/>
              <w:jc w:val="center"/>
              <w:rPr>
                <w:rFonts w:ascii="Times New Roman" w:hAnsi="Times New Roman"/>
                <w:b/>
                <w:sz w:val="24"/>
              </w:rPr>
            </w:pPr>
            <w:r w:rsidRPr="00711688">
              <w:rPr>
                <w:rFonts w:ascii="Times New Roman" w:hAnsi="Times New Roman"/>
                <w:b/>
                <w:sz w:val="24"/>
              </w:rPr>
              <w:t>Наименование работ</w:t>
            </w:r>
          </w:p>
        </w:tc>
        <w:tc>
          <w:tcPr>
            <w:tcW w:w="992" w:type="dxa"/>
          </w:tcPr>
          <w:p w:rsidR="00711688" w:rsidRPr="00711688" w:rsidRDefault="00711688" w:rsidP="00711688">
            <w:pPr>
              <w:pStyle w:val="a3"/>
              <w:jc w:val="center"/>
              <w:rPr>
                <w:rFonts w:ascii="Times New Roman" w:hAnsi="Times New Roman"/>
                <w:b/>
                <w:sz w:val="24"/>
              </w:rPr>
            </w:pPr>
          </w:p>
          <w:p w:rsidR="00711688" w:rsidRPr="00711688" w:rsidRDefault="00711688" w:rsidP="00711688">
            <w:pPr>
              <w:pStyle w:val="a3"/>
              <w:jc w:val="center"/>
              <w:rPr>
                <w:rFonts w:ascii="Times New Roman" w:hAnsi="Times New Roman"/>
                <w:b/>
                <w:sz w:val="24"/>
              </w:rPr>
            </w:pPr>
            <w:r w:rsidRPr="00711688">
              <w:rPr>
                <w:rFonts w:ascii="Times New Roman" w:hAnsi="Times New Roman"/>
                <w:b/>
                <w:sz w:val="24"/>
              </w:rPr>
              <w:t>Сумма тыс. руб.</w:t>
            </w:r>
          </w:p>
        </w:tc>
        <w:tc>
          <w:tcPr>
            <w:tcW w:w="2410" w:type="dxa"/>
          </w:tcPr>
          <w:p w:rsidR="00711688" w:rsidRPr="00711688" w:rsidRDefault="00711688" w:rsidP="00711688">
            <w:pPr>
              <w:pStyle w:val="a3"/>
              <w:jc w:val="center"/>
              <w:rPr>
                <w:rFonts w:ascii="Times New Roman" w:hAnsi="Times New Roman"/>
                <w:b/>
                <w:sz w:val="24"/>
              </w:rPr>
            </w:pPr>
          </w:p>
          <w:p w:rsidR="00711688" w:rsidRPr="00711688" w:rsidRDefault="00711688" w:rsidP="00711688">
            <w:pPr>
              <w:pStyle w:val="a3"/>
              <w:jc w:val="center"/>
              <w:rPr>
                <w:rFonts w:ascii="Times New Roman" w:hAnsi="Times New Roman"/>
                <w:b/>
                <w:sz w:val="24"/>
              </w:rPr>
            </w:pPr>
            <w:r w:rsidRPr="00711688">
              <w:rPr>
                <w:rFonts w:ascii="Times New Roman" w:hAnsi="Times New Roman"/>
                <w:b/>
                <w:sz w:val="24"/>
              </w:rPr>
              <w:t>Адрес</w:t>
            </w:r>
          </w:p>
        </w:tc>
      </w:tr>
      <w:tr w:rsidR="00711688" w:rsidRPr="00711688" w:rsidTr="00EF6E0A">
        <w:trPr>
          <w:cantSplit/>
        </w:trPr>
        <w:tc>
          <w:tcPr>
            <w:tcW w:w="567" w:type="dxa"/>
            <w:vMerge w:val="restart"/>
            <w:textDirection w:val="btLr"/>
          </w:tcPr>
          <w:p w:rsidR="00711688" w:rsidRPr="00711688" w:rsidRDefault="00711688" w:rsidP="00711688">
            <w:pPr>
              <w:pStyle w:val="a3"/>
              <w:pBdr>
                <w:between w:val="single" w:sz="6" w:space="0" w:color="auto"/>
              </w:pBdr>
              <w:ind w:left="113" w:right="113"/>
              <w:jc w:val="center"/>
              <w:rPr>
                <w:rFonts w:ascii="Times New Roman" w:hAnsi="Times New Roman"/>
                <w:b/>
                <w:sz w:val="24"/>
              </w:rPr>
            </w:pPr>
            <w:r w:rsidRPr="00711688">
              <w:rPr>
                <w:rFonts w:ascii="Times New Roman" w:hAnsi="Times New Roman"/>
                <w:b/>
                <w:sz w:val="24"/>
              </w:rPr>
              <w:t>ЯНВАРЬ</w:t>
            </w: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Очистка крыш от снега и наледи </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15,0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16б,12а,14 22а, 13,12б 6а,6б 8а10,20,22 Молокова1</w:t>
            </w:r>
          </w:p>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13а,9а15а</w:t>
            </w:r>
          </w:p>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 6а</w:t>
            </w:r>
          </w:p>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2</w:t>
            </w:r>
          </w:p>
        </w:tc>
      </w:tr>
      <w:tr w:rsidR="00711688" w:rsidRPr="00711688" w:rsidTr="00EF6E0A">
        <w:trPr>
          <w:cantSplit/>
        </w:trPr>
        <w:tc>
          <w:tcPr>
            <w:tcW w:w="567" w:type="dxa"/>
            <w:vMerge/>
            <w:textDirection w:val="btLr"/>
          </w:tcPr>
          <w:p w:rsidR="00711688" w:rsidRPr="00711688" w:rsidRDefault="00711688" w:rsidP="00711688">
            <w:pPr>
              <w:pStyle w:val="a3"/>
              <w:ind w:left="113" w:right="11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канализационных и водянных труб</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38,0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18</w:t>
            </w:r>
          </w:p>
        </w:tc>
      </w:tr>
      <w:tr w:rsidR="00711688" w:rsidRPr="00711688" w:rsidTr="00EF6E0A">
        <w:trPr>
          <w:cantSplit/>
        </w:trPr>
        <w:tc>
          <w:tcPr>
            <w:tcW w:w="567" w:type="dxa"/>
            <w:vMerge w:val="restart"/>
            <w:textDirection w:val="btLr"/>
          </w:tcPr>
          <w:p w:rsidR="00711688" w:rsidRPr="00711688" w:rsidRDefault="00711688" w:rsidP="00711688">
            <w:pPr>
              <w:pStyle w:val="a3"/>
              <w:ind w:left="113" w:right="113"/>
              <w:jc w:val="center"/>
              <w:rPr>
                <w:rFonts w:ascii="Times New Roman" w:hAnsi="Times New Roman"/>
                <w:b/>
                <w:sz w:val="24"/>
              </w:rPr>
            </w:pPr>
            <w:r w:rsidRPr="00711688">
              <w:rPr>
                <w:rFonts w:ascii="Times New Roman" w:hAnsi="Times New Roman"/>
                <w:b/>
                <w:sz w:val="24"/>
              </w:rPr>
              <w:t>ФЕВРАЛЬ</w:t>
            </w: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деревяного порога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13</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светильников 2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13</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Очистка крыш от снега и наледи</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12,0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16б,12а,14 22а, 13,12б 6а,6б 8а10,20,22 Молокова1</w:t>
            </w:r>
          </w:p>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13а,9а15а</w:t>
            </w:r>
          </w:p>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 6а</w:t>
            </w:r>
          </w:p>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7,5,3</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Ремонт ДВК </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31</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b/>
                <w:sz w:val="24"/>
              </w:rPr>
            </w:pPr>
            <w:r w:rsidRPr="00711688">
              <w:rPr>
                <w:rFonts w:ascii="Times New Roman" w:hAnsi="Times New Roman"/>
                <w:sz w:val="24"/>
              </w:rPr>
              <w:t>Ремонт мягкой кровли</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Тер. подстанции</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датчик движения 2 шт. 3 подъезд</w:t>
            </w:r>
          </w:p>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                          1 шт. 1 подъезд</w:t>
            </w:r>
          </w:p>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                          4 шт. 1-2 подъезд</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10,0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13</w:t>
            </w:r>
          </w:p>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14</w:t>
            </w:r>
          </w:p>
          <w:p w:rsidR="00711688" w:rsidRPr="00711688" w:rsidRDefault="00711688" w:rsidP="00711688">
            <w:pPr>
              <w:pStyle w:val="a3"/>
              <w:rPr>
                <w:rFonts w:ascii="Times New Roman" w:hAnsi="Times New Roman"/>
                <w:sz w:val="24"/>
              </w:rPr>
            </w:pPr>
            <w:r w:rsidRPr="00711688">
              <w:rPr>
                <w:rFonts w:ascii="Times New Roman" w:hAnsi="Times New Roman"/>
                <w:sz w:val="24"/>
              </w:rPr>
              <w:t>Молокова 1</w:t>
            </w:r>
          </w:p>
          <w:p w:rsidR="00711688" w:rsidRPr="00711688" w:rsidRDefault="00711688" w:rsidP="00711688">
            <w:pPr>
              <w:pStyle w:val="a3"/>
              <w:rPr>
                <w:rFonts w:ascii="Times New Roman" w:hAnsi="Times New Roman"/>
                <w:sz w:val="24"/>
              </w:rPr>
            </w:pPr>
          </w:p>
        </w:tc>
      </w:tr>
      <w:tr w:rsidR="00711688" w:rsidRPr="00711688" w:rsidTr="00EF6E0A">
        <w:trPr>
          <w:cantSplit/>
        </w:trPr>
        <w:tc>
          <w:tcPr>
            <w:tcW w:w="567" w:type="dxa"/>
            <w:vMerge w:val="restart"/>
            <w:textDirection w:val="btLr"/>
          </w:tcPr>
          <w:p w:rsidR="00711688" w:rsidRPr="00711688" w:rsidRDefault="00711688" w:rsidP="00711688">
            <w:pPr>
              <w:pStyle w:val="a3"/>
              <w:ind w:left="113" w:right="113"/>
              <w:jc w:val="center"/>
              <w:rPr>
                <w:rFonts w:ascii="Times New Roman" w:hAnsi="Times New Roman"/>
                <w:b/>
                <w:sz w:val="24"/>
              </w:rPr>
            </w:pPr>
            <w:r w:rsidRPr="00711688">
              <w:rPr>
                <w:rFonts w:ascii="Times New Roman" w:hAnsi="Times New Roman"/>
                <w:b/>
                <w:sz w:val="24"/>
              </w:rPr>
              <w:t>МАРТ</w:t>
            </w:r>
          </w:p>
        </w:tc>
        <w:tc>
          <w:tcPr>
            <w:tcW w:w="6947" w:type="dxa"/>
          </w:tcPr>
          <w:p w:rsidR="00711688" w:rsidRPr="00711688" w:rsidRDefault="00711688" w:rsidP="00711688">
            <w:pPr>
              <w:pStyle w:val="a3"/>
              <w:rPr>
                <w:rFonts w:ascii="Times New Roman" w:hAnsi="Times New Roman"/>
                <w:b/>
                <w:sz w:val="24"/>
              </w:rPr>
            </w:pPr>
            <w:r w:rsidRPr="00711688">
              <w:rPr>
                <w:rFonts w:ascii="Times New Roman" w:hAnsi="Times New Roman"/>
                <w:sz w:val="24"/>
              </w:rPr>
              <w:t>Изготовление и установка метал. двери 4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64,0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22 16,б Строительная,9</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датчик движения 3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4,8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13</w:t>
            </w:r>
          </w:p>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15</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Откачка воды с подвала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18</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Тех обслуживания эл. Щита </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31,3</w:t>
            </w:r>
          </w:p>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22,18 Строительная,6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b/>
                <w:sz w:val="24"/>
              </w:rPr>
            </w:pPr>
            <w:r w:rsidRPr="00711688">
              <w:rPr>
                <w:rFonts w:ascii="Times New Roman" w:hAnsi="Times New Roman"/>
                <w:sz w:val="24"/>
              </w:rPr>
              <w:t>Установка счетчиков 2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Строительная,2</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b/>
                <w:sz w:val="24"/>
              </w:rPr>
            </w:pPr>
            <w:r w:rsidRPr="00711688">
              <w:rPr>
                <w:rFonts w:ascii="Times New Roman" w:hAnsi="Times New Roman"/>
                <w:sz w:val="24"/>
              </w:rPr>
              <w:t>Установка рубильника 2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15</w:t>
            </w:r>
          </w:p>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8</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Прочистка канализации в подвале</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1,4</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 б Строительная,9</w:t>
            </w:r>
          </w:p>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19,9</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канализационных труб 11 метров</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Садовая 8 </w:t>
            </w:r>
          </w:p>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 б</w:t>
            </w:r>
          </w:p>
        </w:tc>
      </w:tr>
      <w:tr w:rsidR="00711688" w:rsidRPr="00711688" w:rsidTr="00EF6E0A">
        <w:trPr>
          <w:cantSplit/>
        </w:trPr>
        <w:tc>
          <w:tcPr>
            <w:tcW w:w="567" w:type="dxa"/>
            <w:vMerge w:val="restart"/>
            <w:textDirection w:val="btLr"/>
          </w:tcPr>
          <w:p w:rsidR="00711688" w:rsidRPr="00711688" w:rsidRDefault="00711688" w:rsidP="00711688">
            <w:pPr>
              <w:pStyle w:val="a3"/>
              <w:ind w:left="113" w:right="113"/>
              <w:jc w:val="center"/>
              <w:rPr>
                <w:rFonts w:ascii="Times New Roman" w:hAnsi="Times New Roman"/>
                <w:b/>
                <w:sz w:val="24"/>
              </w:rPr>
            </w:pPr>
            <w:r w:rsidRPr="00711688">
              <w:rPr>
                <w:rFonts w:ascii="Times New Roman" w:hAnsi="Times New Roman"/>
                <w:b/>
                <w:sz w:val="24"/>
              </w:rPr>
              <w:t>апрель</w:t>
            </w: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Тех обслуживания эл. Щита, рубильника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Северная 1</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слухового окна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2,4</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21 Строительная,9</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Част. ремонт кровли</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10</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Установка светильников </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 б</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Откачка воды с подвала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18</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Прочистка канализации</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20</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Примыкание ДВК , ремонт крыши</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3,6</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7 а,13</w:t>
            </w:r>
          </w:p>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15</w:t>
            </w:r>
          </w:p>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Садовая,20</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Тех обслуживания эл. Щита, рубильника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18 молокова 1</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счетчиков 1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11а</w:t>
            </w:r>
          </w:p>
        </w:tc>
      </w:tr>
      <w:tr w:rsidR="00711688" w:rsidRPr="00711688" w:rsidTr="00EF6E0A">
        <w:trPr>
          <w:cantSplit/>
        </w:trPr>
        <w:tc>
          <w:tcPr>
            <w:tcW w:w="567" w:type="dxa"/>
            <w:vMerge w:val="restart"/>
            <w:textDirection w:val="btLr"/>
          </w:tcPr>
          <w:p w:rsidR="00711688" w:rsidRPr="00711688" w:rsidRDefault="00711688" w:rsidP="00711688">
            <w:pPr>
              <w:pStyle w:val="a3"/>
              <w:ind w:left="113" w:right="113"/>
              <w:jc w:val="center"/>
              <w:rPr>
                <w:rFonts w:ascii="Times New Roman" w:hAnsi="Times New Roman"/>
                <w:b/>
                <w:sz w:val="24"/>
              </w:rPr>
            </w:pPr>
            <w:r w:rsidRPr="00711688">
              <w:rPr>
                <w:rFonts w:ascii="Times New Roman" w:hAnsi="Times New Roman"/>
                <w:b/>
                <w:sz w:val="24"/>
              </w:rPr>
              <w:t>май</w:t>
            </w: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Покраска штакетников и скамеек</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 13</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деревянной лестници в подъезде и ремонт стены</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Покраска оконных рам</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0,4</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32</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датчик движения</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1,6</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7</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Прочистка канализации</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11а,9а</w:t>
            </w:r>
          </w:p>
          <w:p w:rsidR="00711688" w:rsidRPr="00711688" w:rsidRDefault="00711688" w:rsidP="00711688">
            <w:pPr>
              <w:pStyle w:val="a3"/>
              <w:rPr>
                <w:rFonts w:ascii="Times New Roman" w:hAnsi="Times New Roman"/>
                <w:sz w:val="24"/>
              </w:rPr>
            </w:pP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Откачка воды с подвала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18</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скамеек 2шт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Тер. Подстанции </w:t>
            </w:r>
          </w:p>
        </w:tc>
      </w:tr>
      <w:tr w:rsidR="00711688" w:rsidRPr="00711688" w:rsidTr="00EF6E0A">
        <w:trPr>
          <w:cantSplit/>
        </w:trPr>
        <w:tc>
          <w:tcPr>
            <w:tcW w:w="567" w:type="dxa"/>
            <w:vMerge w:val="restart"/>
            <w:textDirection w:val="btLr"/>
          </w:tcPr>
          <w:p w:rsidR="00711688" w:rsidRPr="00711688" w:rsidRDefault="00711688" w:rsidP="00711688">
            <w:pPr>
              <w:pStyle w:val="a3"/>
              <w:ind w:left="113" w:right="113"/>
              <w:jc w:val="center"/>
              <w:rPr>
                <w:rFonts w:ascii="Times New Roman" w:hAnsi="Times New Roman"/>
                <w:b/>
                <w:sz w:val="24"/>
              </w:rPr>
            </w:pPr>
            <w:r w:rsidRPr="00711688">
              <w:rPr>
                <w:rFonts w:ascii="Times New Roman" w:hAnsi="Times New Roman"/>
                <w:b/>
                <w:sz w:val="24"/>
              </w:rPr>
              <w:t>июнь</w:t>
            </w: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Част. ремонт кровли</w:t>
            </w:r>
          </w:p>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оконной рамы</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8</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Изготовление и установка лавочек </w:t>
            </w:r>
          </w:p>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козырька на профнастил</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6,3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15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лавочек</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Замена канализации </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8,5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14</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двери в подвал</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Строительная,9</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Тех обслуживания эл. Щита, рубильника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15, Молодёжная 2 Строительная,7 Садовая, 13</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крана в подвале</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Строительная,6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водянных труб</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15а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разводки ХВС(стояк)</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Строительная,6</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светильников 2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2,1</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стоек под козырек</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18</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изгороди (железной)</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15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стоек под балконами</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13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подъезда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22,0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Примыкание ДВК</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счетчиков</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 б</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автоматов 10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Северная ,3 Садовая, 12 б,16 б Молодёжная 7,2</w:t>
            </w:r>
          </w:p>
        </w:tc>
      </w:tr>
      <w:tr w:rsidR="00711688" w:rsidRPr="00711688" w:rsidTr="00EF6E0A">
        <w:trPr>
          <w:cantSplit/>
        </w:trPr>
        <w:tc>
          <w:tcPr>
            <w:tcW w:w="567" w:type="dxa"/>
            <w:vMerge w:val="restart"/>
            <w:textDirection w:val="btLr"/>
          </w:tcPr>
          <w:p w:rsidR="00711688" w:rsidRPr="00711688" w:rsidRDefault="00711688" w:rsidP="00711688">
            <w:pPr>
              <w:pStyle w:val="a3"/>
              <w:ind w:left="113" w:right="113"/>
              <w:jc w:val="center"/>
              <w:rPr>
                <w:rFonts w:ascii="Times New Roman" w:hAnsi="Times New Roman"/>
                <w:b/>
                <w:sz w:val="24"/>
              </w:rPr>
            </w:pPr>
            <w:r w:rsidRPr="00711688">
              <w:rPr>
                <w:rFonts w:ascii="Times New Roman" w:hAnsi="Times New Roman"/>
                <w:b/>
                <w:sz w:val="24"/>
              </w:rPr>
              <w:t>июль</w:t>
            </w: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Ремонт слухового окна </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Советская 24</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стоек под козырек 3 подъезда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3,6</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9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лавочек 2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 б</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пластиковых окон 6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48,0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30</w:t>
            </w:r>
          </w:p>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13</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задвижек 2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20</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канализационных труб 10 м</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4,2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8</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датчик движения 2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2,4</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Молодёжная 7</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шифера на крыше 3 листа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22</w:t>
            </w:r>
          </w:p>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13а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Частичное бетонирование перед входом</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Молодёжная 15</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козырька на профнастил 3шт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8,7</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13а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Покраска штакетной изгороди</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1,1</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Строительная,9</w:t>
            </w:r>
          </w:p>
        </w:tc>
      </w:tr>
      <w:tr w:rsidR="00711688" w:rsidRPr="00711688" w:rsidTr="00EF6E0A">
        <w:trPr>
          <w:cantSplit/>
        </w:trPr>
        <w:tc>
          <w:tcPr>
            <w:tcW w:w="567" w:type="dxa"/>
            <w:vMerge w:val="restart"/>
            <w:textDirection w:val="btLr"/>
          </w:tcPr>
          <w:p w:rsidR="00711688" w:rsidRPr="00711688" w:rsidRDefault="00711688" w:rsidP="00711688">
            <w:pPr>
              <w:pStyle w:val="a3"/>
              <w:ind w:left="113" w:right="113"/>
              <w:jc w:val="center"/>
              <w:rPr>
                <w:rFonts w:ascii="Times New Roman" w:hAnsi="Times New Roman"/>
                <w:b/>
                <w:sz w:val="24"/>
              </w:rPr>
            </w:pPr>
            <w:r w:rsidRPr="00711688">
              <w:rPr>
                <w:rFonts w:ascii="Times New Roman" w:hAnsi="Times New Roman"/>
                <w:b/>
                <w:sz w:val="24"/>
              </w:rPr>
              <w:t>август</w:t>
            </w: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рубильника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10</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светильников 3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3,1</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Северная, 1</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датчик движения 4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4,8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12а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Прочистка ДВК</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32</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кухонного слива в подвале 3 м</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0,6</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Заречная 15а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канализационных труб 6 м</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22</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Частичный ремонт кровли</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0,6</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Молодежная 15</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лавочек 2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4,2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Строительная,13</w:t>
            </w:r>
          </w:p>
        </w:tc>
      </w:tr>
      <w:tr w:rsidR="00711688" w:rsidRPr="00711688" w:rsidTr="00EF6E0A">
        <w:trPr>
          <w:cantSplit/>
        </w:trPr>
        <w:tc>
          <w:tcPr>
            <w:tcW w:w="567" w:type="dxa"/>
            <w:vMerge w:val="restart"/>
            <w:textDirection w:val="btLr"/>
          </w:tcPr>
          <w:p w:rsidR="00711688" w:rsidRPr="00711688" w:rsidRDefault="00711688" w:rsidP="00711688">
            <w:pPr>
              <w:pStyle w:val="a3"/>
              <w:ind w:left="113" w:right="113"/>
              <w:jc w:val="center"/>
              <w:rPr>
                <w:rFonts w:ascii="Times New Roman" w:hAnsi="Times New Roman"/>
                <w:b/>
                <w:sz w:val="24"/>
              </w:rPr>
            </w:pPr>
            <w:r w:rsidRPr="00711688">
              <w:rPr>
                <w:rFonts w:ascii="Times New Roman" w:hAnsi="Times New Roman"/>
                <w:b/>
                <w:sz w:val="24"/>
              </w:rPr>
              <w:t>сентябрь</w:t>
            </w: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датчик движения 2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2,4</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Северная, 3</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Обшивка цоколя профнастилом</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48,0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Молоково 1</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канализационных труб 3 м</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16 б</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автоматов 3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Строительная,9</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Обшивка подвальных дверей оцинковкой 1-2 подъезд</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Садовая, 30</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Частичный косметический ремонт </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Строительная,11 б</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Примыкание ДВК</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Автомобилистов 10</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Заделка швов  монт. пеной</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0,6</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Автомобилистов 6</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автоматов 17 шт.</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5,3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Строительная,2</w:t>
            </w:r>
          </w:p>
        </w:tc>
      </w:tr>
      <w:tr w:rsidR="00711688" w:rsidRPr="00711688" w:rsidTr="00EF6E0A">
        <w:trPr>
          <w:cantSplit/>
          <w:trHeight w:val="1002"/>
        </w:trPr>
        <w:tc>
          <w:tcPr>
            <w:tcW w:w="567" w:type="dxa"/>
            <w:vMerge w:val="restart"/>
            <w:textDirection w:val="btLr"/>
          </w:tcPr>
          <w:p w:rsidR="00711688" w:rsidRPr="00711688" w:rsidRDefault="00711688" w:rsidP="00711688">
            <w:pPr>
              <w:pStyle w:val="a3"/>
              <w:ind w:left="113" w:right="113"/>
              <w:jc w:val="center"/>
              <w:rPr>
                <w:rFonts w:ascii="Times New Roman" w:hAnsi="Times New Roman"/>
                <w:b/>
                <w:sz w:val="24"/>
              </w:rPr>
            </w:pPr>
            <w:r w:rsidRPr="00711688">
              <w:rPr>
                <w:rFonts w:ascii="Times New Roman" w:hAnsi="Times New Roman"/>
                <w:b/>
                <w:sz w:val="24"/>
              </w:rPr>
              <w:t>октябрь</w:t>
            </w: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снегодержателей  -- 111метров</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208,4</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Ул.Северная 11</w:t>
            </w:r>
          </w:p>
          <w:p w:rsidR="00711688" w:rsidRPr="00711688" w:rsidRDefault="00711688" w:rsidP="00711688">
            <w:pPr>
              <w:pStyle w:val="a3"/>
              <w:rPr>
                <w:rFonts w:ascii="Times New Roman" w:hAnsi="Times New Roman"/>
                <w:sz w:val="24"/>
              </w:rPr>
            </w:pPr>
            <w:r w:rsidRPr="00711688">
              <w:rPr>
                <w:rFonts w:ascii="Times New Roman" w:hAnsi="Times New Roman"/>
                <w:sz w:val="24"/>
              </w:rPr>
              <w:t>Ул.Молодежная5,7,3</w:t>
            </w:r>
          </w:p>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Ул.Садовая 6а,6б, </w:t>
            </w:r>
          </w:p>
          <w:p w:rsidR="00711688" w:rsidRPr="00711688" w:rsidRDefault="00711688" w:rsidP="00711688">
            <w:pPr>
              <w:pStyle w:val="a3"/>
              <w:rPr>
                <w:rFonts w:ascii="Times New Roman" w:hAnsi="Times New Roman"/>
                <w:sz w:val="24"/>
              </w:rPr>
            </w:pPr>
            <w:r w:rsidRPr="00711688">
              <w:rPr>
                <w:rFonts w:ascii="Times New Roman" w:hAnsi="Times New Roman"/>
                <w:sz w:val="24"/>
              </w:rPr>
              <w:t>8а,12б,14,16б,12а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и замена электрооборудование</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0,4</w:t>
            </w:r>
          </w:p>
        </w:tc>
        <w:tc>
          <w:tcPr>
            <w:tcW w:w="2410" w:type="dxa"/>
            <w:tcBorders>
              <w:top w:val="nil"/>
            </w:tcBorders>
          </w:tcPr>
          <w:p w:rsidR="00711688" w:rsidRPr="00711688" w:rsidRDefault="00711688" w:rsidP="00711688">
            <w:pPr>
              <w:pStyle w:val="a3"/>
              <w:rPr>
                <w:rFonts w:ascii="Times New Roman" w:hAnsi="Times New Roman"/>
                <w:sz w:val="24"/>
              </w:rPr>
            </w:pPr>
            <w:r w:rsidRPr="00711688">
              <w:rPr>
                <w:rFonts w:ascii="Times New Roman" w:hAnsi="Times New Roman"/>
                <w:sz w:val="24"/>
              </w:rPr>
              <w:t>Ул.Садовая 14</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и замена электрооборудование</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Ул.Молодежная 15</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и замена электрооборудование</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0,9</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Ул.Садовая 8</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и замена электрооборудование</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Ул.Заречная 9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и замена электрооборудование</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4,0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Ул.Садовая 32</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и замена электрооборудование</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Ул.Заречная 7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Бетониров. площадок перед входом в подъезд,замена водяного крана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4,6</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Ул.Строительная 9</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пластиковых окон  3 шт</w:t>
            </w:r>
          </w:p>
        </w:tc>
        <w:tc>
          <w:tcPr>
            <w:tcW w:w="992"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27,0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Ул.Молодежная 9</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Бетонирование отмостки  5 М2</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Ул.Молодежная 1</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Частичный ремонт отмостки</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0,4</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Тер.Подстанции 2</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водяного крана, частичный ремонт 1 подъезда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Ул.Садовая 20</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Частичная замена отопитель.трубы в подвале</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1,6</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Ул.Садовая 10</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Частичная замена отопитель.трубы в подвале</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6,0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Ул.Садовая 6 «Б»</w:t>
            </w:r>
          </w:p>
        </w:tc>
      </w:tr>
      <w:tr w:rsidR="00711688" w:rsidRPr="00711688" w:rsidTr="00EF6E0A">
        <w:trPr>
          <w:cantSplit/>
        </w:trPr>
        <w:tc>
          <w:tcPr>
            <w:tcW w:w="567" w:type="dxa"/>
            <w:vMerge w:val="restart"/>
            <w:textDirection w:val="btLr"/>
          </w:tcPr>
          <w:p w:rsidR="00711688" w:rsidRPr="00711688" w:rsidRDefault="00711688" w:rsidP="00711688">
            <w:pPr>
              <w:pStyle w:val="a3"/>
              <w:ind w:left="113" w:right="113"/>
              <w:jc w:val="center"/>
              <w:rPr>
                <w:rFonts w:ascii="Times New Roman" w:hAnsi="Times New Roman"/>
                <w:b/>
                <w:sz w:val="24"/>
              </w:rPr>
            </w:pPr>
            <w:r w:rsidRPr="00711688">
              <w:rPr>
                <w:rFonts w:ascii="Times New Roman" w:hAnsi="Times New Roman"/>
                <w:b/>
                <w:sz w:val="24"/>
              </w:rPr>
              <w:t>ноябрь</w:t>
            </w: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злектрообороудование</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Ул.Садовая 18</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электрообороудование 1,2,3 подъездах</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8,5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Ул.Молодежная 31</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электрообороудование 2 подъездах</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 Садовая 12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пружина на входн.дверь</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Ул.Молодежная 31</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Замена отопитель.краны,шланг,переходник в подвале </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0,9</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Ул.Садовая 14</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Электрооборудование 1,2,3</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8,8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Ул.Садовая 16 «Б»</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8,8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Ул.Строительная 2</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канализационных труб</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1,8</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Ул.Автомобилистов6</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пластиковых окон</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31,5</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Ул.Молодежная 5</w:t>
            </w:r>
          </w:p>
        </w:tc>
      </w:tr>
      <w:tr w:rsidR="00711688" w:rsidRPr="00711688" w:rsidTr="00EF6E0A">
        <w:trPr>
          <w:cantSplit/>
        </w:trPr>
        <w:tc>
          <w:tcPr>
            <w:tcW w:w="567" w:type="dxa"/>
            <w:vMerge w:val="restart"/>
            <w:textDirection w:val="btLr"/>
          </w:tcPr>
          <w:p w:rsidR="00711688" w:rsidRPr="00711688" w:rsidRDefault="00711688" w:rsidP="00711688">
            <w:pPr>
              <w:pStyle w:val="a3"/>
              <w:ind w:left="113" w:right="113"/>
              <w:jc w:val="center"/>
              <w:rPr>
                <w:rFonts w:ascii="Times New Roman" w:hAnsi="Times New Roman"/>
                <w:b/>
                <w:sz w:val="24"/>
              </w:rPr>
            </w:pPr>
            <w:r w:rsidRPr="00711688">
              <w:rPr>
                <w:rFonts w:ascii="Times New Roman" w:hAnsi="Times New Roman"/>
                <w:b/>
                <w:sz w:val="24"/>
              </w:rPr>
              <w:t>декабрь</w:t>
            </w: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датчика</w:t>
            </w:r>
          </w:p>
        </w:tc>
        <w:tc>
          <w:tcPr>
            <w:tcW w:w="992"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 xml:space="preserve"> 1,6</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Ул.Молодежная 5</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подвальной двери с обшивкой оцинкован.листом</w:t>
            </w:r>
          </w:p>
        </w:tc>
        <w:tc>
          <w:tcPr>
            <w:tcW w:w="992" w:type="dxa"/>
          </w:tcPr>
          <w:p w:rsidR="00711688" w:rsidRPr="00711688" w:rsidRDefault="00711688" w:rsidP="00711688">
            <w:pPr>
              <w:pStyle w:val="a3"/>
              <w:jc w:val="center"/>
              <w:rPr>
                <w:rFonts w:ascii="Times New Roman" w:hAnsi="Times New Roman"/>
                <w:sz w:val="24"/>
              </w:rPr>
            </w:pPr>
          </w:p>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6,0</w:t>
            </w:r>
          </w:p>
        </w:tc>
        <w:tc>
          <w:tcPr>
            <w:tcW w:w="2410" w:type="dxa"/>
          </w:tcPr>
          <w:p w:rsidR="00711688" w:rsidRPr="00711688" w:rsidRDefault="00711688" w:rsidP="00711688">
            <w:pPr>
              <w:pStyle w:val="a3"/>
              <w:rPr>
                <w:rFonts w:ascii="Times New Roman" w:hAnsi="Times New Roman"/>
                <w:sz w:val="24"/>
              </w:rPr>
            </w:pPr>
          </w:p>
          <w:p w:rsidR="00711688" w:rsidRPr="00711688" w:rsidRDefault="00711688" w:rsidP="00711688">
            <w:pPr>
              <w:pStyle w:val="a3"/>
              <w:rPr>
                <w:rFonts w:ascii="Times New Roman" w:hAnsi="Times New Roman"/>
                <w:sz w:val="24"/>
              </w:rPr>
            </w:pPr>
            <w:r w:rsidRPr="00711688">
              <w:rPr>
                <w:rFonts w:ascii="Times New Roman" w:hAnsi="Times New Roman"/>
                <w:sz w:val="24"/>
              </w:rPr>
              <w:t>Ул.Строительная 4</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Утепление и обшивка входных дверей с внутренней стороны</w:t>
            </w:r>
          </w:p>
        </w:tc>
        <w:tc>
          <w:tcPr>
            <w:tcW w:w="992" w:type="dxa"/>
          </w:tcPr>
          <w:p w:rsidR="00711688" w:rsidRPr="00711688" w:rsidRDefault="00711688" w:rsidP="00711688">
            <w:pPr>
              <w:pStyle w:val="a3"/>
              <w:jc w:val="center"/>
              <w:rPr>
                <w:rFonts w:ascii="Times New Roman" w:hAnsi="Times New Roman"/>
                <w:sz w:val="24"/>
              </w:rPr>
            </w:pPr>
          </w:p>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3,5</w:t>
            </w:r>
          </w:p>
        </w:tc>
        <w:tc>
          <w:tcPr>
            <w:tcW w:w="2410" w:type="dxa"/>
          </w:tcPr>
          <w:p w:rsidR="00711688" w:rsidRPr="00711688" w:rsidRDefault="00711688" w:rsidP="00711688">
            <w:pPr>
              <w:pStyle w:val="a3"/>
              <w:rPr>
                <w:rFonts w:ascii="Times New Roman" w:hAnsi="Times New Roman"/>
                <w:sz w:val="24"/>
              </w:rPr>
            </w:pPr>
          </w:p>
          <w:p w:rsidR="00711688" w:rsidRPr="00711688" w:rsidRDefault="00711688" w:rsidP="00711688">
            <w:pPr>
              <w:pStyle w:val="a3"/>
              <w:rPr>
                <w:rFonts w:ascii="Times New Roman" w:hAnsi="Times New Roman"/>
                <w:sz w:val="24"/>
              </w:rPr>
            </w:pPr>
            <w:r w:rsidRPr="00711688">
              <w:rPr>
                <w:rFonts w:ascii="Times New Roman" w:hAnsi="Times New Roman"/>
                <w:sz w:val="24"/>
              </w:rPr>
              <w:t>Ул.Северная д№11</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Частичная замена отопительных труб в подвале</w:t>
            </w:r>
          </w:p>
        </w:tc>
        <w:tc>
          <w:tcPr>
            <w:tcW w:w="992" w:type="dxa"/>
          </w:tcPr>
          <w:p w:rsidR="00711688" w:rsidRPr="00711688" w:rsidRDefault="00711688" w:rsidP="00711688">
            <w:pPr>
              <w:pStyle w:val="a3"/>
              <w:jc w:val="center"/>
              <w:rPr>
                <w:rFonts w:ascii="Times New Roman" w:hAnsi="Times New Roman"/>
                <w:sz w:val="24"/>
              </w:rPr>
            </w:pPr>
          </w:p>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2,0</w:t>
            </w:r>
          </w:p>
        </w:tc>
        <w:tc>
          <w:tcPr>
            <w:tcW w:w="2410" w:type="dxa"/>
          </w:tcPr>
          <w:p w:rsidR="00711688" w:rsidRPr="00711688" w:rsidRDefault="00711688" w:rsidP="00711688">
            <w:pPr>
              <w:pStyle w:val="a3"/>
              <w:rPr>
                <w:rFonts w:ascii="Times New Roman" w:hAnsi="Times New Roman"/>
                <w:sz w:val="24"/>
              </w:rPr>
            </w:pPr>
          </w:p>
          <w:p w:rsidR="00711688" w:rsidRPr="00711688" w:rsidRDefault="00711688" w:rsidP="00711688">
            <w:pPr>
              <w:pStyle w:val="a3"/>
              <w:rPr>
                <w:rFonts w:ascii="Times New Roman" w:hAnsi="Times New Roman"/>
                <w:sz w:val="24"/>
              </w:rPr>
            </w:pPr>
            <w:r w:rsidRPr="00711688">
              <w:rPr>
                <w:rFonts w:ascii="Times New Roman" w:hAnsi="Times New Roman"/>
                <w:sz w:val="24"/>
              </w:rPr>
              <w:t>Ул.Садовая 6 «Б»</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Частичная замена канализационных труб</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2,3</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Ул.Заречная 13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датчика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Ул.Молодежная 13</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Замена водопроводных труб в подвальных помещениях</w:t>
            </w:r>
          </w:p>
        </w:tc>
        <w:tc>
          <w:tcPr>
            <w:tcW w:w="992" w:type="dxa"/>
          </w:tcPr>
          <w:p w:rsidR="00711688" w:rsidRPr="00711688" w:rsidRDefault="00711688" w:rsidP="00711688">
            <w:pPr>
              <w:pStyle w:val="a3"/>
              <w:jc w:val="center"/>
              <w:rPr>
                <w:rFonts w:ascii="Times New Roman" w:hAnsi="Times New Roman"/>
                <w:sz w:val="24"/>
              </w:rPr>
            </w:pPr>
          </w:p>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27,7</w:t>
            </w:r>
          </w:p>
        </w:tc>
        <w:tc>
          <w:tcPr>
            <w:tcW w:w="2410" w:type="dxa"/>
          </w:tcPr>
          <w:p w:rsidR="00711688" w:rsidRPr="00711688" w:rsidRDefault="00711688" w:rsidP="00711688">
            <w:pPr>
              <w:pStyle w:val="a3"/>
              <w:rPr>
                <w:rFonts w:ascii="Times New Roman" w:hAnsi="Times New Roman"/>
                <w:sz w:val="24"/>
              </w:rPr>
            </w:pPr>
          </w:p>
          <w:p w:rsidR="00711688" w:rsidRPr="00711688" w:rsidRDefault="00711688" w:rsidP="00711688">
            <w:pPr>
              <w:pStyle w:val="a3"/>
              <w:rPr>
                <w:rFonts w:ascii="Times New Roman" w:hAnsi="Times New Roman"/>
                <w:sz w:val="24"/>
              </w:rPr>
            </w:pPr>
            <w:r w:rsidRPr="00711688">
              <w:rPr>
                <w:rFonts w:ascii="Times New Roman" w:hAnsi="Times New Roman"/>
                <w:sz w:val="24"/>
              </w:rPr>
              <w:t>Ул.Молодежная 12</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пластиковых окон</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21,0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Ул.Заречная 11 «А»</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пластикового окна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8,2</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Ул.Молодежная 1</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Установка 3фазн  счетчиков 8 шт и замена электрощитка с заменой электропроводки.</w:t>
            </w:r>
          </w:p>
        </w:tc>
        <w:tc>
          <w:tcPr>
            <w:tcW w:w="992" w:type="dxa"/>
          </w:tcPr>
          <w:p w:rsidR="00711688" w:rsidRPr="00711688" w:rsidRDefault="00711688" w:rsidP="00711688">
            <w:pPr>
              <w:pStyle w:val="a3"/>
              <w:jc w:val="center"/>
              <w:rPr>
                <w:rFonts w:ascii="Times New Roman" w:hAnsi="Times New Roman"/>
                <w:sz w:val="24"/>
              </w:rPr>
            </w:pPr>
          </w:p>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15,3</w:t>
            </w:r>
          </w:p>
        </w:tc>
        <w:tc>
          <w:tcPr>
            <w:tcW w:w="2410" w:type="dxa"/>
          </w:tcPr>
          <w:p w:rsidR="00711688" w:rsidRPr="00711688" w:rsidRDefault="00711688" w:rsidP="00711688">
            <w:pPr>
              <w:pStyle w:val="a3"/>
              <w:rPr>
                <w:rFonts w:ascii="Times New Roman" w:hAnsi="Times New Roman"/>
                <w:sz w:val="24"/>
              </w:rPr>
            </w:pPr>
          </w:p>
          <w:p w:rsidR="00711688" w:rsidRPr="00711688" w:rsidRDefault="00711688" w:rsidP="00711688">
            <w:pPr>
              <w:pStyle w:val="a3"/>
              <w:rPr>
                <w:rFonts w:ascii="Times New Roman" w:hAnsi="Times New Roman"/>
                <w:sz w:val="24"/>
              </w:rPr>
            </w:pPr>
            <w:r w:rsidRPr="00711688">
              <w:rPr>
                <w:rFonts w:ascii="Times New Roman" w:hAnsi="Times New Roman"/>
                <w:sz w:val="24"/>
              </w:rPr>
              <w:t>Терр.Подстанции2</w:t>
            </w:r>
          </w:p>
        </w:tc>
      </w:tr>
      <w:tr w:rsidR="00711688" w:rsidRPr="00711688" w:rsidTr="00EF6E0A">
        <w:trPr>
          <w:cantSplit/>
        </w:trPr>
        <w:tc>
          <w:tcPr>
            <w:tcW w:w="567" w:type="dxa"/>
            <w:vMerge/>
          </w:tcPr>
          <w:p w:rsidR="00711688" w:rsidRPr="00711688" w:rsidRDefault="00711688" w:rsidP="00711688">
            <w:pPr>
              <w:pStyle w:val="a3"/>
              <w:jc w:val="center"/>
              <w:rPr>
                <w:rFonts w:ascii="Times New Roman" w:hAnsi="Times New Roman"/>
                <w:b/>
                <w:sz w:val="24"/>
              </w:rPr>
            </w:pPr>
          </w:p>
        </w:tc>
        <w:tc>
          <w:tcPr>
            <w:tcW w:w="6947"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Ремонт подъезда</w:t>
            </w:r>
          </w:p>
        </w:tc>
        <w:tc>
          <w:tcPr>
            <w:tcW w:w="992" w:type="dxa"/>
          </w:tcPr>
          <w:p w:rsidR="00711688" w:rsidRPr="00711688" w:rsidRDefault="00711688" w:rsidP="00711688">
            <w:pPr>
              <w:pStyle w:val="a3"/>
              <w:jc w:val="center"/>
              <w:rPr>
                <w:rFonts w:ascii="Times New Roman" w:hAnsi="Times New Roman"/>
                <w:sz w:val="24"/>
              </w:rPr>
            </w:pPr>
            <w:r w:rsidRPr="00711688">
              <w:rPr>
                <w:rFonts w:ascii="Times New Roman" w:hAnsi="Times New Roman"/>
                <w:sz w:val="24"/>
              </w:rPr>
              <w:t>30,0</w:t>
            </w:r>
          </w:p>
        </w:tc>
        <w:tc>
          <w:tcPr>
            <w:tcW w:w="2410" w:type="dxa"/>
          </w:tcPr>
          <w:p w:rsidR="00711688" w:rsidRPr="00711688" w:rsidRDefault="00711688" w:rsidP="00711688">
            <w:pPr>
              <w:pStyle w:val="a3"/>
              <w:rPr>
                <w:rFonts w:ascii="Times New Roman" w:hAnsi="Times New Roman"/>
                <w:sz w:val="24"/>
              </w:rPr>
            </w:pPr>
            <w:r w:rsidRPr="00711688">
              <w:rPr>
                <w:rFonts w:ascii="Times New Roman" w:hAnsi="Times New Roman"/>
                <w:sz w:val="24"/>
              </w:rPr>
              <w:t>Ул.Строительная4</w:t>
            </w:r>
          </w:p>
        </w:tc>
      </w:tr>
    </w:tbl>
    <w:p w:rsidR="00861D79" w:rsidRPr="00861D79" w:rsidRDefault="00861D79" w:rsidP="00861D79">
      <w:pPr>
        <w:spacing w:after="0" w:line="240" w:lineRule="auto"/>
        <w:jc w:val="both"/>
        <w:rPr>
          <w:rFonts w:ascii="Times New Roman" w:hAnsi="Times New Roman" w:cs="Times New Roman"/>
          <w:sz w:val="24"/>
          <w:szCs w:val="24"/>
        </w:rPr>
      </w:pPr>
    </w:p>
    <w:p w:rsidR="002259D2" w:rsidRDefault="002259D2" w:rsidP="00AC3ADB">
      <w:pPr>
        <w:spacing w:after="0" w:line="240" w:lineRule="auto"/>
        <w:jc w:val="center"/>
        <w:rPr>
          <w:rFonts w:ascii="Times New Roman" w:hAnsi="Times New Roman" w:cs="Times New Roman"/>
          <w:b/>
          <w:sz w:val="24"/>
          <w:szCs w:val="24"/>
        </w:rPr>
      </w:pPr>
    </w:p>
    <w:p w:rsidR="002E735F" w:rsidRDefault="00EF547E" w:rsidP="00D15CE2">
      <w:pPr>
        <w:pStyle w:val="a5"/>
        <w:jc w:val="both"/>
        <w:rPr>
          <w:b/>
          <w:sz w:val="24"/>
          <w:szCs w:val="24"/>
        </w:rPr>
      </w:pPr>
      <w:r w:rsidRPr="00393FE2">
        <w:rPr>
          <w:sz w:val="24"/>
          <w:szCs w:val="24"/>
        </w:rPr>
        <w:t xml:space="preserve">  </w:t>
      </w:r>
    </w:p>
    <w:p w:rsidR="00744879" w:rsidRDefault="00615E40"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18</w:t>
      </w:r>
      <w:r w:rsidR="00744879" w:rsidRPr="00AC3ADB">
        <w:rPr>
          <w:rFonts w:ascii="Times New Roman" w:hAnsi="Times New Roman" w:cs="Times New Roman"/>
          <w:b/>
          <w:sz w:val="24"/>
          <w:szCs w:val="24"/>
        </w:rPr>
        <w:t>.2. ООО «Тепловод»</w:t>
      </w:r>
    </w:p>
    <w:p w:rsidR="00D67031" w:rsidRDefault="00D67031" w:rsidP="00AC3ADB">
      <w:pPr>
        <w:spacing w:after="0" w:line="240" w:lineRule="auto"/>
        <w:jc w:val="center"/>
        <w:rPr>
          <w:rFonts w:ascii="Times New Roman" w:hAnsi="Times New Roman" w:cs="Times New Roman"/>
          <w:b/>
          <w:sz w:val="24"/>
          <w:szCs w:val="24"/>
        </w:rPr>
      </w:pPr>
    </w:p>
    <w:p w:rsidR="00D67031" w:rsidRDefault="00D67031" w:rsidP="00D67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ООО «Тепловод» согласно Устава предприятия оказывает следующие виды жилищно-коммунальных услуг юридическим и физическим лицам:</w:t>
      </w:r>
    </w:p>
    <w:p w:rsidR="00D67031" w:rsidRDefault="00D67031" w:rsidP="00D67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теплоснабжение</w:t>
      </w:r>
    </w:p>
    <w:p w:rsidR="00D67031" w:rsidRDefault="00D67031" w:rsidP="00D67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водоснабжение</w:t>
      </w:r>
    </w:p>
    <w:p w:rsidR="00D67031" w:rsidRDefault="00D67031" w:rsidP="00D67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водоотведение</w:t>
      </w:r>
    </w:p>
    <w:p w:rsidR="00D67031" w:rsidRDefault="00D67031" w:rsidP="00D67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сбор и вывоз ТБО</w:t>
      </w:r>
    </w:p>
    <w:p w:rsidR="00D67031" w:rsidRDefault="00D67031" w:rsidP="00D67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прочие услуги (обслуживание водоканализационных сетей, тепловых сетей, транспортные услуги и т.д.)</w:t>
      </w:r>
    </w:p>
    <w:p w:rsidR="00DB7485" w:rsidRDefault="00DB7485" w:rsidP="00D67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обслуживание общественной бани.</w:t>
      </w:r>
    </w:p>
    <w:p w:rsidR="00DB7485" w:rsidRDefault="00DB7485" w:rsidP="00D67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Все объекты находятся в аренде (скважины, котельные, каптаж, транспорт, гараж).</w:t>
      </w:r>
    </w:p>
    <w:p w:rsidR="00DB7485" w:rsidRDefault="00DB7485" w:rsidP="00D6703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По итогам работы за январь-декабрь 2016 год доходы от оказанных услуг составил </w:t>
      </w:r>
      <w:r w:rsidRPr="00DB7485">
        <w:rPr>
          <w:rFonts w:ascii="Times New Roman" w:hAnsi="Times New Roman" w:cs="Times New Roman"/>
          <w:b/>
          <w:sz w:val="24"/>
          <w:szCs w:val="24"/>
        </w:rPr>
        <w:t>13442,24 тыс. руб.</w:t>
      </w:r>
    </w:p>
    <w:p w:rsidR="00DB7485" w:rsidRDefault="00DB7485" w:rsidP="00D6703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Таблица № 1</w:t>
      </w:r>
    </w:p>
    <w:tbl>
      <w:tblPr>
        <w:tblStyle w:val="aff5"/>
        <w:tblW w:w="0" w:type="auto"/>
        <w:tblLook w:val="04A0"/>
      </w:tblPr>
      <w:tblGrid>
        <w:gridCol w:w="2004"/>
        <w:gridCol w:w="1362"/>
        <w:gridCol w:w="1073"/>
        <w:gridCol w:w="1363"/>
        <w:gridCol w:w="1133"/>
        <w:gridCol w:w="1302"/>
        <w:gridCol w:w="1051"/>
      </w:tblGrid>
      <w:tr w:rsidR="00DB7485" w:rsidTr="00A92BD5">
        <w:tc>
          <w:tcPr>
            <w:tcW w:w="2235" w:type="dxa"/>
            <w:vMerge w:val="restart"/>
          </w:tcPr>
          <w:p w:rsidR="00DB7485" w:rsidRPr="00DB7485" w:rsidRDefault="00DB7485" w:rsidP="00DB7485">
            <w:pPr>
              <w:jc w:val="center"/>
              <w:rPr>
                <w:rFonts w:ascii="Times New Roman" w:hAnsi="Times New Roman" w:cs="Times New Roman"/>
                <w:b/>
                <w:sz w:val="20"/>
                <w:szCs w:val="20"/>
              </w:rPr>
            </w:pPr>
            <w:r w:rsidRPr="00DB7485">
              <w:rPr>
                <w:rFonts w:ascii="Times New Roman" w:hAnsi="Times New Roman" w:cs="Times New Roman"/>
                <w:b/>
                <w:sz w:val="20"/>
                <w:szCs w:val="20"/>
              </w:rPr>
              <w:t>Виды услуг</w:t>
            </w:r>
          </w:p>
        </w:tc>
        <w:tc>
          <w:tcPr>
            <w:tcW w:w="2551" w:type="dxa"/>
            <w:gridSpan w:val="2"/>
          </w:tcPr>
          <w:p w:rsidR="00DB7485" w:rsidRPr="00DB7485" w:rsidRDefault="00DB7485" w:rsidP="00DB7485">
            <w:pPr>
              <w:jc w:val="center"/>
              <w:rPr>
                <w:rFonts w:ascii="Times New Roman" w:hAnsi="Times New Roman" w:cs="Times New Roman"/>
                <w:b/>
                <w:sz w:val="20"/>
                <w:szCs w:val="20"/>
              </w:rPr>
            </w:pPr>
            <w:r w:rsidRPr="00DB7485">
              <w:rPr>
                <w:rFonts w:ascii="Times New Roman" w:hAnsi="Times New Roman" w:cs="Times New Roman"/>
                <w:b/>
                <w:sz w:val="20"/>
                <w:szCs w:val="20"/>
              </w:rPr>
              <w:t>За январь-декабрь 2015 года.</w:t>
            </w:r>
          </w:p>
        </w:tc>
        <w:tc>
          <w:tcPr>
            <w:tcW w:w="2648" w:type="dxa"/>
            <w:gridSpan w:val="2"/>
          </w:tcPr>
          <w:p w:rsidR="00DB7485" w:rsidRPr="00DB7485" w:rsidRDefault="00DB7485" w:rsidP="00DB7485">
            <w:pPr>
              <w:jc w:val="center"/>
              <w:rPr>
                <w:rFonts w:ascii="Times New Roman" w:hAnsi="Times New Roman" w:cs="Times New Roman"/>
                <w:b/>
                <w:sz w:val="20"/>
                <w:szCs w:val="20"/>
              </w:rPr>
            </w:pPr>
            <w:r w:rsidRPr="00DB7485">
              <w:rPr>
                <w:rFonts w:ascii="Times New Roman" w:hAnsi="Times New Roman" w:cs="Times New Roman"/>
                <w:b/>
                <w:sz w:val="20"/>
                <w:szCs w:val="20"/>
              </w:rPr>
              <w:t>За январь-декабрь 2015 года.</w:t>
            </w:r>
          </w:p>
        </w:tc>
        <w:tc>
          <w:tcPr>
            <w:tcW w:w="2420" w:type="dxa"/>
            <w:gridSpan w:val="2"/>
          </w:tcPr>
          <w:p w:rsidR="00DB7485" w:rsidRPr="00DB7485" w:rsidRDefault="00DB7485" w:rsidP="00DB7485">
            <w:pPr>
              <w:jc w:val="center"/>
              <w:rPr>
                <w:rFonts w:ascii="Times New Roman" w:hAnsi="Times New Roman" w:cs="Times New Roman"/>
                <w:b/>
                <w:sz w:val="20"/>
                <w:szCs w:val="20"/>
              </w:rPr>
            </w:pPr>
            <w:r w:rsidRPr="00DB7485">
              <w:rPr>
                <w:rFonts w:ascii="Times New Roman" w:hAnsi="Times New Roman" w:cs="Times New Roman"/>
                <w:b/>
                <w:sz w:val="20"/>
                <w:szCs w:val="20"/>
              </w:rPr>
              <w:t>Отклонение</w:t>
            </w:r>
          </w:p>
        </w:tc>
      </w:tr>
      <w:tr w:rsidR="00DB7485" w:rsidTr="00A92BD5">
        <w:tc>
          <w:tcPr>
            <w:tcW w:w="2235" w:type="dxa"/>
            <w:vMerge/>
          </w:tcPr>
          <w:p w:rsidR="00DB7485" w:rsidRPr="00DB7485" w:rsidRDefault="00DB7485" w:rsidP="00DB7485">
            <w:pPr>
              <w:jc w:val="center"/>
              <w:rPr>
                <w:rFonts w:ascii="Times New Roman" w:hAnsi="Times New Roman" w:cs="Times New Roman"/>
                <w:b/>
                <w:sz w:val="20"/>
                <w:szCs w:val="20"/>
              </w:rPr>
            </w:pPr>
          </w:p>
        </w:tc>
        <w:tc>
          <w:tcPr>
            <w:tcW w:w="1417" w:type="dxa"/>
          </w:tcPr>
          <w:p w:rsidR="00DB7485" w:rsidRPr="00DB7485" w:rsidRDefault="00DB7485" w:rsidP="00DB7485">
            <w:pPr>
              <w:jc w:val="center"/>
              <w:rPr>
                <w:rFonts w:ascii="Times New Roman" w:hAnsi="Times New Roman" w:cs="Times New Roman"/>
                <w:b/>
                <w:sz w:val="20"/>
                <w:szCs w:val="20"/>
              </w:rPr>
            </w:pPr>
            <w:r w:rsidRPr="00DB7485">
              <w:rPr>
                <w:rFonts w:ascii="Times New Roman" w:hAnsi="Times New Roman" w:cs="Times New Roman"/>
                <w:b/>
                <w:sz w:val="20"/>
                <w:szCs w:val="20"/>
              </w:rPr>
              <w:t>в натур. выражении</w:t>
            </w:r>
          </w:p>
        </w:tc>
        <w:tc>
          <w:tcPr>
            <w:tcW w:w="1134" w:type="dxa"/>
          </w:tcPr>
          <w:p w:rsidR="00DB7485" w:rsidRPr="00DB7485" w:rsidRDefault="00DB7485" w:rsidP="00DB7485">
            <w:pPr>
              <w:jc w:val="center"/>
              <w:rPr>
                <w:rFonts w:ascii="Times New Roman" w:hAnsi="Times New Roman" w:cs="Times New Roman"/>
                <w:b/>
                <w:sz w:val="20"/>
                <w:szCs w:val="20"/>
              </w:rPr>
            </w:pPr>
            <w:r w:rsidRPr="00DB7485">
              <w:rPr>
                <w:rFonts w:ascii="Times New Roman" w:hAnsi="Times New Roman" w:cs="Times New Roman"/>
                <w:b/>
                <w:sz w:val="20"/>
                <w:szCs w:val="20"/>
              </w:rPr>
              <w:t>сумма, тыс.руб.</w:t>
            </w:r>
          </w:p>
        </w:tc>
        <w:tc>
          <w:tcPr>
            <w:tcW w:w="1418" w:type="dxa"/>
          </w:tcPr>
          <w:p w:rsidR="00DB7485" w:rsidRPr="00DB7485" w:rsidRDefault="00DB7485" w:rsidP="006963BE">
            <w:pPr>
              <w:jc w:val="center"/>
              <w:rPr>
                <w:rFonts w:ascii="Times New Roman" w:hAnsi="Times New Roman" w:cs="Times New Roman"/>
                <w:b/>
                <w:sz w:val="20"/>
                <w:szCs w:val="20"/>
              </w:rPr>
            </w:pPr>
            <w:r w:rsidRPr="00DB7485">
              <w:rPr>
                <w:rFonts w:ascii="Times New Roman" w:hAnsi="Times New Roman" w:cs="Times New Roman"/>
                <w:b/>
                <w:sz w:val="20"/>
                <w:szCs w:val="20"/>
              </w:rPr>
              <w:t>в натур. выражении</w:t>
            </w:r>
          </w:p>
        </w:tc>
        <w:tc>
          <w:tcPr>
            <w:tcW w:w="1230" w:type="dxa"/>
          </w:tcPr>
          <w:p w:rsidR="00DB7485" w:rsidRPr="00DB7485" w:rsidRDefault="00DB7485" w:rsidP="006963BE">
            <w:pPr>
              <w:jc w:val="center"/>
              <w:rPr>
                <w:rFonts w:ascii="Times New Roman" w:hAnsi="Times New Roman" w:cs="Times New Roman"/>
                <w:b/>
                <w:sz w:val="20"/>
                <w:szCs w:val="20"/>
              </w:rPr>
            </w:pPr>
            <w:r w:rsidRPr="00DB7485">
              <w:rPr>
                <w:rFonts w:ascii="Times New Roman" w:hAnsi="Times New Roman" w:cs="Times New Roman"/>
                <w:b/>
                <w:sz w:val="20"/>
                <w:szCs w:val="20"/>
              </w:rPr>
              <w:t>сумма, тыс.руб.</w:t>
            </w:r>
          </w:p>
        </w:tc>
        <w:tc>
          <w:tcPr>
            <w:tcW w:w="1321" w:type="dxa"/>
          </w:tcPr>
          <w:p w:rsidR="00DB7485" w:rsidRPr="00DB7485" w:rsidRDefault="00DB7485" w:rsidP="006963BE">
            <w:pPr>
              <w:jc w:val="center"/>
              <w:rPr>
                <w:rFonts w:ascii="Times New Roman" w:hAnsi="Times New Roman" w:cs="Times New Roman"/>
                <w:b/>
                <w:sz w:val="20"/>
                <w:szCs w:val="20"/>
              </w:rPr>
            </w:pPr>
            <w:r w:rsidRPr="00DB7485">
              <w:rPr>
                <w:rFonts w:ascii="Times New Roman" w:hAnsi="Times New Roman" w:cs="Times New Roman"/>
                <w:b/>
                <w:sz w:val="20"/>
                <w:szCs w:val="20"/>
              </w:rPr>
              <w:t>в натур. выражении</w:t>
            </w:r>
          </w:p>
        </w:tc>
        <w:tc>
          <w:tcPr>
            <w:tcW w:w="1099" w:type="dxa"/>
          </w:tcPr>
          <w:p w:rsidR="00DB7485" w:rsidRPr="00DB7485" w:rsidRDefault="00DB7485" w:rsidP="006963BE">
            <w:pPr>
              <w:jc w:val="center"/>
              <w:rPr>
                <w:rFonts w:ascii="Times New Roman" w:hAnsi="Times New Roman" w:cs="Times New Roman"/>
                <w:b/>
                <w:sz w:val="20"/>
                <w:szCs w:val="20"/>
              </w:rPr>
            </w:pPr>
            <w:r w:rsidRPr="00DB7485">
              <w:rPr>
                <w:rFonts w:ascii="Times New Roman" w:hAnsi="Times New Roman" w:cs="Times New Roman"/>
                <w:b/>
                <w:sz w:val="20"/>
                <w:szCs w:val="20"/>
              </w:rPr>
              <w:t>сумма, тыс.руб.</w:t>
            </w:r>
          </w:p>
        </w:tc>
      </w:tr>
      <w:tr w:rsidR="00DB7485" w:rsidTr="00A92BD5">
        <w:tc>
          <w:tcPr>
            <w:tcW w:w="2235" w:type="dxa"/>
          </w:tcPr>
          <w:p w:rsidR="00DB7485" w:rsidRPr="00A92BD5" w:rsidRDefault="00A92BD5" w:rsidP="00D67031">
            <w:pPr>
              <w:jc w:val="both"/>
              <w:rPr>
                <w:rFonts w:ascii="Times New Roman" w:hAnsi="Times New Roman" w:cs="Times New Roman"/>
                <w:b/>
                <w:sz w:val="20"/>
                <w:szCs w:val="20"/>
              </w:rPr>
            </w:pPr>
            <w:r w:rsidRPr="00A92BD5">
              <w:rPr>
                <w:rFonts w:ascii="Times New Roman" w:hAnsi="Times New Roman" w:cs="Times New Roman"/>
                <w:b/>
                <w:sz w:val="20"/>
                <w:szCs w:val="20"/>
              </w:rPr>
              <w:t>Всего доходов в том числе:</w:t>
            </w:r>
          </w:p>
        </w:tc>
        <w:tc>
          <w:tcPr>
            <w:tcW w:w="1417"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134" w:type="dxa"/>
          </w:tcPr>
          <w:p w:rsidR="00DB7485" w:rsidRPr="00A92BD5" w:rsidRDefault="00A92BD5" w:rsidP="00A92BD5">
            <w:pPr>
              <w:jc w:val="center"/>
              <w:rPr>
                <w:rFonts w:ascii="Times New Roman" w:hAnsi="Times New Roman" w:cs="Times New Roman"/>
                <w:b/>
                <w:sz w:val="20"/>
                <w:szCs w:val="20"/>
              </w:rPr>
            </w:pPr>
            <w:r>
              <w:rPr>
                <w:rFonts w:ascii="Times New Roman" w:hAnsi="Times New Roman" w:cs="Times New Roman"/>
                <w:b/>
                <w:sz w:val="20"/>
                <w:szCs w:val="20"/>
              </w:rPr>
              <w:t>13939,44</w:t>
            </w:r>
          </w:p>
        </w:tc>
        <w:tc>
          <w:tcPr>
            <w:tcW w:w="1418"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230" w:type="dxa"/>
          </w:tcPr>
          <w:p w:rsidR="00DB7485" w:rsidRPr="00A92BD5" w:rsidRDefault="00A92BD5" w:rsidP="00A92BD5">
            <w:pPr>
              <w:jc w:val="center"/>
              <w:rPr>
                <w:rFonts w:ascii="Times New Roman" w:hAnsi="Times New Roman" w:cs="Times New Roman"/>
                <w:b/>
                <w:sz w:val="20"/>
                <w:szCs w:val="20"/>
              </w:rPr>
            </w:pPr>
            <w:r>
              <w:rPr>
                <w:rFonts w:ascii="Times New Roman" w:hAnsi="Times New Roman" w:cs="Times New Roman"/>
                <w:b/>
                <w:sz w:val="20"/>
                <w:szCs w:val="20"/>
              </w:rPr>
              <w:t>13442,24</w:t>
            </w:r>
          </w:p>
        </w:tc>
        <w:tc>
          <w:tcPr>
            <w:tcW w:w="1321"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099" w:type="dxa"/>
          </w:tcPr>
          <w:p w:rsidR="00DB7485" w:rsidRPr="00A92BD5" w:rsidRDefault="00A92BD5" w:rsidP="00A92BD5">
            <w:pPr>
              <w:jc w:val="center"/>
              <w:rPr>
                <w:rFonts w:ascii="Times New Roman" w:hAnsi="Times New Roman" w:cs="Times New Roman"/>
                <w:b/>
                <w:sz w:val="20"/>
                <w:szCs w:val="20"/>
              </w:rPr>
            </w:pPr>
            <w:r>
              <w:rPr>
                <w:rFonts w:ascii="Times New Roman" w:hAnsi="Times New Roman" w:cs="Times New Roman"/>
                <w:b/>
                <w:sz w:val="20"/>
                <w:szCs w:val="20"/>
              </w:rPr>
              <w:t>-497,20</w:t>
            </w:r>
          </w:p>
        </w:tc>
      </w:tr>
      <w:tr w:rsidR="00DB7485" w:rsidTr="00A92BD5">
        <w:tc>
          <w:tcPr>
            <w:tcW w:w="2235" w:type="dxa"/>
          </w:tcPr>
          <w:p w:rsidR="00DB7485" w:rsidRPr="00A92BD5" w:rsidRDefault="00A92BD5" w:rsidP="00D67031">
            <w:pPr>
              <w:jc w:val="both"/>
              <w:rPr>
                <w:rFonts w:ascii="Times New Roman" w:hAnsi="Times New Roman" w:cs="Times New Roman"/>
                <w:sz w:val="20"/>
                <w:szCs w:val="20"/>
              </w:rPr>
            </w:pPr>
            <w:r>
              <w:rPr>
                <w:rFonts w:ascii="Times New Roman" w:hAnsi="Times New Roman" w:cs="Times New Roman"/>
                <w:sz w:val="20"/>
                <w:szCs w:val="20"/>
              </w:rPr>
              <w:t>Теплоэнергия, Гкал</w:t>
            </w:r>
          </w:p>
        </w:tc>
        <w:tc>
          <w:tcPr>
            <w:tcW w:w="1417"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2498,1</w:t>
            </w:r>
          </w:p>
        </w:tc>
        <w:tc>
          <w:tcPr>
            <w:tcW w:w="1134"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4128,40</w:t>
            </w:r>
          </w:p>
        </w:tc>
        <w:tc>
          <w:tcPr>
            <w:tcW w:w="1418"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1712,73</w:t>
            </w:r>
          </w:p>
        </w:tc>
        <w:tc>
          <w:tcPr>
            <w:tcW w:w="1230"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3021,55</w:t>
            </w:r>
          </w:p>
        </w:tc>
        <w:tc>
          <w:tcPr>
            <w:tcW w:w="1321"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-785,37</w:t>
            </w:r>
          </w:p>
        </w:tc>
        <w:tc>
          <w:tcPr>
            <w:tcW w:w="1099"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-1106,85</w:t>
            </w:r>
          </w:p>
        </w:tc>
      </w:tr>
      <w:tr w:rsidR="00DB7485" w:rsidTr="00A92BD5">
        <w:tc>
          <w:tcPr>
            <w:tcW w:w="2235" w:type="dxa"/>
          </w:tcPr>
          <w:p w:rsidR="00DB7485" w:rsidRPr="00A92BD5" w:rsidRDefault="00A92BD5" w:rsidP="00D67031">
            <w:pPr>
              <w:jc w:val="both"/>
              <w:rPr>
                <w:rFonts w:ascii="Times New Roman" w:hAnsi="Times New Roman" w:cs="Times New Roman"/>
                <w:sz w:val="20"/>
                <w:szCs w:val="20"/>
                <w:vertAlign w:val="superscript"/>
              </w:rPr>
            </w:pPr>
            <w:r>
              <w:rPr>
                <w:rFonts w:ascii="Times New Roman" w:hAnsi="Times New Roman" w:cs="Times New Roman"/>
                <w:sz w:val="20"/>
                <w:szCs w:val="20"/>
              </w:rPr>
              <w:t>Водоснабжение, т.м</w:t>
            </w:r>
            <w:r>
              <w:rPr>
                <w:rFonts w:ascii="Times New Roman" w:hAnsi="Times New Roman" w:cs="Times New Roman"/>
                <w:sz w:val="20"/>
                <w:szCs w:val="20"/>
                <w:vertAlign w:val="superscript"/>
              </w:rPr>
              <w:t>3</w:t>
            </w:r>
          </w:p>
        </w:tc>
        <w:tc>
          <w:tcPr>
            <w:tcW w:w="1417"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230,86</w:t>
            </w:r>
          </w:p>
        </w:tc>
        <w:tc>
          <w:tcPr>
            <w:tcW w:w="1134"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6121,10</w:t>
            </w:r>
          </w:p>
        </w:tc>
        <w:tc>
          <w:tcPr>
            <w:tcW w:w="1418"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228,90</w:t>
            </w:r>
          </w:p>
        </w:tc>
        <w:tc>
          <w:tcPr>
            <w:tcW w:w="1230"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6453,77</w:t>
            </w:r>
          </w:p>
        </w:tc>
        <w:tc>
          <w:tcPr>
            <w:tcW w:w="1321"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-1,96</w:t>
            </w:r>
          </w:p>
        </w:tc>
        <w:tc>
          <w:tcPr>
            <w:tcW w:w="1099"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+332,67</w:t>
            </w:r>
          </w:p>
        </w:tc>
      </w:tr>
      <w:tr w:rsidR="00DB7485" w:rsidTr="00A92BD5">
        <w:tc>
          <w:tcPr>
            <w:tcW w:w="2235" w:type="dxa"/>
          </w:tcPr>
          <w:p w:rsidR="00DB7485" w:rsidRPr="00A92BD5" w:rsidRDefault="00A92BD5" w:rsidP="00D67031">
            <w:pPr>
              <w:jc w:val="both"/>
              <w:rPr>
                <w:rFonts w:ascii="Times New Roman" w:hAnsi="Times New Roman" w:cs="Times New Roman"/>
                <w:sz w:val="20"/>
                <w:szCs w:val="20"/>
                <w:vertAlign w:val="superscript"/>
              </w:rPr>
            </w:pPr>
            <w:r>
              <w:rPr>
                <w:rFonts w:ascii="Times New Roman" w:hAnsi="Times New Roman" w:cs="Times New Roman"/>
                <w:sz w:val="20"/>
                <w:szCs w:val="20"/>
              </w:rPr>
              <w:t>Водоотведение, т. м</w:t>
            </w:r>
            <w:r>
              <w:rPr>
                <w:rFonts w:ascii="Times New Roman" w:hAnsi="Times New Roman" w:cs="Times New Roman"/>
                <w:sz w:val="20"/>
                <w:szCs w:val="20"/>
                <w:vertAlign w:val="superscript"/>
              </w:rPr>
              <w:t>3</w:t>
            </w:r>
          </w:p>
        </w:tc>
        <w:tc>
          <w:tcPr>
            <w:tcW w:w="1417"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39,84</w:t>
            </w:r>
          </w:p>
        </w:tc>
        <w:tc>
          <w:tcPr>
            <w:tcW w:w="1134"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1027,44</w:t>
            </w:r>
          </w:p>
        </w:tc>
        <w:tc>
          <w:tcPr>
            <w:tcW w:w="1418"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39,03</w:t>
            </w:r>
          </w:p>
        </w:tc>
        <w:tc>
          <w:tcPr>
            <w:tcW w:w="1230"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1068,84</w:t>
            </w:r>
          </w:p>
        </w:tc>
        <w:tc>
          <w:tcPr>
            <w:tcW w:w="1321"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-0,81</w:t>
            </w:r>
          </w:p>
        </w:tc>
        <w:tc>
          <w:tcPr>
            <w:tcW w:w="1099"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+41,40</w:t>
            </w:r>
          </w:p>
        </w:tc>
      </w:tr>
      <w:tr w:rsidR="00DB7485" w:rsidTr="00A92BD5">
        <w:tc>
          <w:tcPr>
            <w:tcW w:w="2235" w:type="dxa"/>
          </w:tcPr>
          <w:p w:rsidR="00DB7485" w:rsidRPr="00A92BD5" w:rsidRDefault="00A92BD5" w:rsidP="00D67031">
            <w:pPr>
              <w:jc w:val="both"/>
              <w:rPr>
                <w:rFonts w:ascii="Times New Roman" w:hAnsi="Times New Roman" w:cs="Times New Roman"/>
                <w:sz w:val="20"/>
                <w:szCs w:val="20"/>
              </w:rPr>
            </w:pPr>
            <w:r>
              <w:rPr>
                <w:rFonts w:ascii="Times New Roman" w:hAnsi="Times New Roman" w:cs="Times New Roman"/>
                <w:sz w:val="20"/>
                <w:szCs w:val="20"/>
              </w:rPr>
              <w:t>Прочие</w:t>
            </w:r>
          </w:p>
        </w:tc>
        <w:tc>
          <w:tcPr>
            <w:tcW w:w="1417"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134"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717,84</w:t>
            </w:r>
          </w:p>
        </w:tc>
        <w:tc>
          <w:tcPr>
            <w:tcW w:w="1418"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230"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827,00</w:t>
            </w:r>
          </w:p>
        </w:tc>
        <w:tc>
          <w:tcPr>
            <w:tcW w:w="1321"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099"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+109,16</w:t>
            </w:r>
          </w:p>
        </w:tc>
      </w:tr>
      <w:tr w:rsidR="00DB7485" w:rsidTr="00A92BD5">
        <w:tc>
          <w:tcPr>
            <w:tcW w:w="2235" w:type="dxa"/>
          </w:tcPr>
          <w:p w:rsidR="00DB7485" w:rsidRPr="00A92BD5" w:rsidRDefault="00A92BD5" w:rsidP="00D67031">
            <w:pPr>
              <w:jc w:val="both"/>
              <w:rPr>
                <w:rFonts w:ascii="Times New Roman" w:hAnsi="Times New Roman" w:cs="Times New Roman"/>
                <w:sz w:val="20"/>
                <w:szCs w:val="20"/>
                <w:vertAlign w:val="superscript"/>
              </w:rPr>
            </w:pPr>
            <w:r>
              <w:rPr>
                <w:rFonts w:ascii="Times New Roman" w:hAnsi="Times New Roman" w:cs="Times New Roman"/>
                <w:sz w:val="20"/>
                <w:szCs w:val="20"/>
              </w:rPr>
              <w:t>Сбор и вывоз ТБО м</w:t>
            </w:r>
            <w:r>
              <w:rPr>
                <w:rFonts w:ascii="Times New Roman" w:hAnsi="Times New Roman" w:cs="Times New Roman"/>
                <w:sz w:val="20"/>
                <w:szCs w:val="20"/>
                <w:vertAlign w:val="superscript"/>
              </w:rPr>
              <w:t>3</w:t>
            </w:r>
          </w:p>
        </w:tc>
        <w:tc>
          <w:tcPr>
            <w:tcW w:w="1417"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4,50</w:t>
            </w:r>
          </w:p>
        </w:tc>
        <w:tc>
          <w:tcPr>
            <w:tcW w:w="1134"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1384,52</w:t>
            </w:r>
          </w:p>
        </w:tc>
        <w:tc>
          <w:tcPr>
            <w:tcW w:w="1418"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4,63</w:t>
            </w:r>
          </w:p>
        </w:tc>
        <w:tc>
          <w:tcPr>
            <w:tcW w:w="1230"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1511,71</w:t>
            </w:r>
          </w:p>
        </w:tc>
        <w:tc>
          <w:tcPr>
            <w:tcW w:w="1321"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0,13</w:t>
            </w:r>
          </w:p>
        </w:tc>
        <w:tc>
          <w:tcPr>
            <w:tcW w:w="1099"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+127,19</w:t>
            </w:r>
          </w:p>
        </w:tc>
      </w:tr>
      <w:tr w:rsidR="00DB7485" w:rsidTr="00A92BD5">
        <w:tc>
          <w:tcPr>
            <w:tcW w:w="2235" w:type="dxa"/>
          </w:tcPr>
          <w:p w:rsidR="00DB7485" w:rsidRPr="00A92BD5" w:rsidRDefault="00A92BD5" w:rsidP="00D67031">
            <w:pPr>
              <w:jc w:val="both"/>
              <w:rPr>
                <w:rFonts w:ascii="Times New Roman" w:hAnsi="Times New Roman" w:cs="Times New Roman"/>
                <w:sz w:val="20"/>
                <w:szCs w:val="20"/>
              </w:rPr>
            </w:pPr>
            <w:r>
              <w:rPr>
                <w:rFonts w:ascii="Times New Roman" w:hAnsi="Times New Roman" w:cs="Times New Roman"/>
                <w:sz w:val="20"/>
                <w:szCs w:val="20"/>
              </w:rPr>
              <w:t>Обслуживание бани (собственные доходы)</w:t>
            </w:r>
          </w:p>
        </w:tc>
        <w:tc>
          <w:tcPr>
            <w:tcW w:w="1417"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134"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180,30</w:t>
            </w:r>
          </w:p>
        </w:tc>
        <w:tc>
          <w:tcPr>
            <w:tcW w:w="1418"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230"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172,80</w:t>
            </w:r>
          </w:p>
        </w:tc>
        <w:tc>
          <w:tcPr>
            <w:tcW w:w="1321"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099"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-7,5</w:t>
            </w:r>
          </w:p>
        </w:tc>
      </w:tr>
      <w:tr w:rsidR="00DB7485" w:rsidTr="00A92BD5">
        <w:tc>
          <w:tcPr>
            <w:tcW w:w="2235" w:type="dxa"/>
          </w:tcPr>
          <w:p w:rsidR="00DB7485" w:rsidRPr="00A92BD5" w:rsidRDefault="00A92BD5" w:rsidP="00D67031">
            <w:pPr>
              <w:jc w:val="both"/>
              <w:rPr>
                <w:rFonts w:ascii="Times New Roman" w:hAnsi="Times New Roman" w:cs="Times New Roman"/>
                <w:sz w:val="20"/>
                <w:szCs w:val="20"/>
              </w:rPr>
            </w:pPr>
            <w:r>
              <w:rPr>
                <w:rFonts w:ascii="Times New Roman" w:hAnsi="Times New Roman" w:cs="Times New Roman"/>
                <w:sz w:val="20"/>
                <w:szCs w:val="20"/>
              </w:rPr>
              <w:t>Обслуживание бани (выпадающие доходы)</w:t>
            </w:r>
          </w:p>
        </w:tc>
        <w:tc>
          <w:tcPr>
            <w:tcW w:w="1417"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134"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379,84</w:t>
            </w:r>
          </w:p>
        </w:tc>
        <w:tc>
          <w:tcPr>
            <w:tcW w:w="1418"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230"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386,57</w:t>
            </w:r>
          </w:p>
        </w:tc>
        <w:tc>
          <w:tcPr>
            <w:tcW w:w="1321" w:type="dxa"/>
          </w:tcPr>
          <w:p w:rsidR="00DB7485" w:rsidRPr="00A92BD5" w:rsidRDefault="00A92BD5" w:rsidP="00A92BD5">
            <w:pPr>
              <w:jc w:val="center"/>
              <w:rPr>
                <w:rFonts w:ascii="Times New Roman" w:hAnsi="Times New Roman" w:cs="Times New Roman"/>
                <w:b/>
                <w:sz w:val="20"/>
                <w:szCs w:val="20"/>
              </w:rPr>
            </w:pPr>
            <w:r w:rsidRPr="00A92BD5">
              <w:rPr>
                <w:rFonts w:ascii="Times New Roman" w:hAnsi="Times New Roman" w:cs="Times New Roman"/>
                <w:b/>
                <w:sz w:val="20"/>
                <w:szCs w:val="20"/>
              </w:rPr>
              <w:t>--</w:t>
            </w:r>
          </w:p>
        </w:tc>
        <w:tc>
          <w:tcPr>
            <w:tcW w:w="1099" w:type="dxa"/>
          </w:tcPr>
          <w:p w:rsidR="00DB7485" w:rsidRPr="00A92BD5" w:rsidRDefault="00A92BD5" w:rsidP="00A92BD5">
            <w:pPr>
              <w:jc w:val="center"/>
              <w:rPr>
                <w:rFonts w:ascii="Times New Roman" w:hAnsi="Times New Roman" w:cs="Times New Roman"/>
                <w:sz w:val="20"/>
                <w:szCs w:val="20"/>
              </w:rPr>
            </w:pPr>
            <w:r>
              <w:rPr>
                <w:rFonts w:ascii="Times New Roman" w:hAnsi="Times New Roman" w:cs="Times New Roman"/>
                <w:sz w:val="20"/>
                <w:szCs w:val="20"/>
              </w:rPr>
              <w:t>+6,73</w:t>
            </w:r>
          </w:p>
        </w:tc>
      </w:tr>
    </w:tbl>
    <w:p w:rsidR="00DB7485" w:rsidRDefault="00A92BD5" w:rsidP="00D670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Основным из доходов ООО «Тепловод», согласно таблице № 1, являются услуги водоснабжения и теплоснабжения (48 и 23%). На сегодняшний день количество установленных ПУ </w:t>
      </w:r>
      <w:r w:rsidR="006963BE">
        <w:rPr>
          <w:rFonts w:ascii="Times New Roman" w:hAnsi="Times New Roman" w:cs="Times New Roman"/>
          <w:sz w:val="24"/>
          <w:szCs w:val="24"/>
        </w:rPr>
        <w:t>составляет 80%. Ежеквартально выпадающие доходы по обслуживанию общественной бани возмещаются. Посещаемость бани за январь-декабрь 2016г. – 3456 чел.. Стоимость билета – 50 руб.. Затраты на природный газ, заработную плату, ремонтные работы и электроэнергию не соответствуют установленному тарифу. Себестоимость пропуска одного платного посетителя за январь-декабрь 2016г. – 161 руб. 85 коп..</w:t>
      </w:r>
    </w:p>
    <w:p w:rsidR="006963BE" w:rsidRDefault="006963BE" w:rsidP="00D67031">
      <w:pPr>
        <w:spacing w:after="0" w:line="240" w:lineRule="auto"/>
        <w:jc w:val="both"/>
        <w:rPr>
          <w:rFonts w:ascii="Times New Roman" w:hAnsi="Times New Roman" w:cs="Times New Roman"/>
          <w:sz w:val="24"/>
          <w:szCs w:val="24"/>
        </w:rPr>
      </w:pPr>
    </w:p>
    <w:p w:rsidR="006963BE" w:rsidRPr="006963BE" w:rsidRDefault="006963BE" w:rsidP="00D6703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963BE">
        <w:rPr>
          <w:rFonts w:ascii="Times New Roman" w:hAnsi="Times New Roman" w:cs="Times New Roman"/>
          <w:b/>
          <w:sz w:val="24"/>
          <w:szCs w:val="24"/>
        </w:rPr>
        <w:t>Приложение № 1</w:t>
      </w:r>
    </w:p>
    <w:tbl>
      <w:tblPr>
        <w:tblStyle w:val="aff5"/>
        <w:tblW w:w="10173" w:type="dxa"/>
        <w:tblLayout w:type="fixed"/>
        <w:tblLook w:val="04A0"/>
      </w:tblPr>
      <w:tblGrid>
        <w:gridCol w:w="534"/>
        <w:gridCol w:w="1559"/>
        <w:gridCol w:w="850"/>
        <w:gridCol w:w="1134"/>
        <w:gridCol w:w="851"/>
        <w:gridCol w:w="1134"/>
        <w:gridCol w:w="850"/>
        <w:gridCol w:w="1134"/>
        <w:gridCol w:w="993"/>
        <w:gridCol w:w="1134"/>
      </w:tblGrid>
      <w:tr w:rsidR="006963BE" w:rsidTr="00355F20">
        <w:tc>
          <w:tcPr>
            <w:tcW w:w="2093" w:type="dxa"/>
            <w:gridSpan w:val="2"/>
          </w:tcPr>
          <w:p w:rsidR="006963BE" w:rsidRPr="006963BE" w:rsidRDefault="006963BE" w:rsidP="006963BE">
            <w:pPr>
              <w:jc w:val="center"/>
              <w:rPr>
                <w:rFonts w:ascii="Times New Roman" w:hAnsi="Times New Roman" w:cs="Times New Roman"/>
                <w:b/>
                <w:sz w:val="20"/>
                <w:szCs w:val="20"/>
              </w:rPr>
            </w:pPr>
            <w:r w:rsidRPr="006963BE">
              <w:rPr>
                <w:rFonts w:ascii="Times New Roman" w:hAnsi="Times New Roman" w:cs="Times New Roman"/>
                <w:b/>
                <w:sz w:val="20"/>
                <w:szCs w:val="20"/>
              </w:rPr>
              <w:t>Тепловая энергия</w:t>
            </w:r>
          </w:p>
        </w:tc>
        <w:tc>
          <w:tcPr>
            <w:tcW w:w="1984" w:type="dxa"/>
            <w:gridSpan w:val="2"/>
          </w:tcPr>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Январь</w:t>
            </w:r>
          </w:p>
        </w:tc>
        <w:tc>
          <w:tcPr>
            <w:tcW w:w="1985" w:type="dxa"/>
            <w:gridSpan w:val="2"/>
          </w:tcPr>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Февраль</w:t>
            </w:r>
          </w:p>
        </w:tc>
        <w:tc>
          <w:tcPr>
            <w:tcW w:w="1984" w:type="dxa"/>
            <w:gridSpan w:val="2"/>
          </w:tcPr>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Март</w:t>
            </w:r>
          </w:p>
        </w:tc>
        <w:tc>
          <w:tcPr>
            <w:tcW w:w="2127" w:type="dxa"/>
            <w:gridSpan w:val="2"/>
          </w:tcPr>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Итого за 1 квартал</w:t>
            </w:r>
          </w:p>
        </w:tc>
      </w:tr>
      <w:tr w:rsidR="00355F20" w:rsidTr="00355F20">
        <w:tc>
          <w:tcPr>
            <w:tcW w:w="534" w:type="dxa"/>
          </w:tcPr>
          <w:p w:rsidR="006963BE" w:rsidRPr="006963BE" w:rsidRDefault="006963BE" w:rsidP="00A92BD5">
            <w:pPr>
              <w:jc w:val="both"/>
              <w:rPr>
                <w:rFonts w:ascii="Times New Roman" w:hAnsi="Times New Roman" w:cs="Times New Roman"/>
                <w:b/>
                <w:sz w:val="20"/>
                <w:szCs w:val="20"/>
              </w:rPr>
            </w:pPr>
            <w:r>
              <w:rPr>
                <w:rFonts w:ascii="Times New Roman" w:hAnsi="Times New Roman" w:cs="Times New Roman"/>
                <w:b/>
                <w:sz w:val="20"/>
                <w:szCs w:val="20"/>
              </w:rPr>
              <w:t>№ п/п</w:t>
            </w:r>
          </w:p>
        </w:tc>
        <w:tc>
          <w:tcPr>
            <w:tcW w:w="1559" w:type="dxa"/>
          </w:tcPr>
          <w:p w:rsidR="006963BE" w:rsidRPr="006963BE" w:rsidRDefault="006963BE" w:rsidP="006963BE">
            <w:pPr>
              <w:jc w:val="center"/>
              <w:rPr>
                <w:rFonts w:ascii="Times New Roman" w:hAnsi="Times New Roman" w:cs="Times New Roman"/>
                <w:b/>
                <w:sz w:val="20"/>
                <w:szCs w:val="20"/>
              </w:rPr>
            </w:pPr>
          </w:p>
        </w:tc>
        <w:tc>
          <w:tcPr>
            <w:tcW w:w="850" w:type="dxa"/>
          </w:tcPr>
          <w:p w:rsidR="006963BE" w:rsidRDefault="006963BE" w:rsidP="006963BE">
            <w:pPr>
              <w:jc w:val="center"/>
              <w:rPr>
                <w:rFonts w:ascii="Times New Roman" w:hAnsi="Times New Roman" w:cs="Times New Roman"/>
                <w:b/>
                <w:sz w:val="20"/>
                <w:szCs w:val="20"/>
              </w:rPr>
            </w:pPr>
          </w:p>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6963BE" w:rsidRDefault="006963BE" w:rsidP="006963BE">
            <w:pPr>
              <w:jc w:val="center"/>
              <w:rPr>
                <w:rFonts w:ascii="Times New Roman" w:hAnsi="Times New Roman" w:cs="Times New Roman"/>
                <w:b/>
                <w:sz w:val="20"/>
                <w:szCs w:val="20"/>
              </w:rPr>
            </w:pPr>
          </w:p>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1" w:type="dxa"/>
          </w:tcPr>
          <w:p w:rsidR="006963BE" w:rsidRDefault="006963BE" w:rsidP="006963BE">
            <w:pPr>
              <w:jc w:val="center"/>
              <w:rPr>
                <w:rFonts w:ascii="Times New Roman" w:hAnsi="Times New Roman" w:cs="Times New Roman"/>
                <w:b/>
                <w:sz w:val="20"/>
                <w:szCs w:val="20"/>
              </w:rPr>
            </w:pPr>
          </w:p>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6963BE" w:rsidRDefault="006963BE" w:rsidP="006963BE">
            <w:pPr>
              <w:jc w:val="center"/>
              <w:rPr>
                <w:rFonts w:ascii="Times New Roman" w:hAnsi="Times New Roman" w:cs="Times New Roman"/>
                <w:b/>
                <w:sz w:val="20"/>
                <w:szCs w:val="20"/>
              </w:rPr>
            </w:pPr>
          </w:p>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0" w:type="dxa"/>
          </w:tcPr>
          <w:p w:rsidR="006963BE" w:rsidRDefault="006963BE" w:rsidP="006963BE">
            <w:pPr>
              <w:jc w:val="center"/>
              <w:rPr>
                <w:rFonts w:ascii="Times New Roman" w:hAnsi="Times New Roman" w:cs="Times New Roman"/>
                <w:b/>
                <w:sz w:val="20"/>
                <w:szCs w:val="20"/>
              </w:rPr>
            </w:pPr>
          </w:p>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6963BE" w:rsidRDefault="006963BE" w:rsidP="006963BE">
            <w:pPr>
              <w:jc w:val="center"/>
              <w:rPr>
                <w:rFonts w:ascii="Times New Roman" w:hAnsi="Times New Roman" w:cs="Times New Roman"/>
                <w:b/>
                <w:sz w:val="20"/>
                <w:szCs w:val="20"/>
              </w:rPr>
            </w:pPr>
          </w:p>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993" w:type="dxa"/>
          </w:tcPr>
          <w:p w:rsidR="006963BE" w:rsidRDefault="006963BE" w:rsidP="006963BE">
            <w:pPr>
              <w:jc w:val="center"/>
              <w:rPr>
                <w:rFonts w:ascii="Times New Roman" w:hAnsi="Times New Roman" w:cs="Times New Roman"/>
                <w:b/>
                <w:sz w:val="20"/>
                <w:szCs w:val="20"/>
              </w:rPr>
            </w:pPr>
          </w:p>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6963BE" w:rsidRDefault="006963BE" w:rsidP="006963BE">
            <w:pPr>
              <w:jc w:val="center"/>
              <w:rPr>
                <w:rFonts w:ascii="Times New Roman" w:hAnsi="Times New Roman" w:cs="Times New Roman"/>
                <w:b/>
                <w:sz w:val="20"/>
                <w:szCs w:val="20"/>
              </w:rPr>
            </w:pPr>
          </w:p>
          <w:p w:rsidR="006963BE" w:rsidRPr="006963BE" w:rsidRDefault="006963BE" w:rsidP="006963BE">
            <w:pPr>
              <w:jc w:val="center"/>
              <w:rPr>
                <w:rFonts w:ascii="Times New Roman" w:hAnsi="Times New Roman" w:cs="Times New Roman"/>
                <w:b/>
                <w:sz w:val="20"/>
                <w:szCs w:val="20"/>
              </w:rPr>
            </w:pPr>
            <w:r>
              <w:rPr>
                <w:rFonts w:ascii="Times New Roman" w:hAnsi="Times New Roman" w:cs="Times New Roman"/>
                <w:b/>
                <w:sz w:val="20"/>
                <w:szCs w:val="20"/>
              </w:rPr>
              <w:t>Тыс.руб.</w:t>
            </w:r>
          </w:p>
        </w:tc>
      </w:tr>
      <w:tr w:rsidR="00355F20" w:rsidTr="00355F20">
        <w:tc>
          <w:tcPr>
            <w:tcW w:w="534" w:type="dxa"/>
          </w:tcPr>
          <w:p w:rsidR="006963BE" w:rsidRPr="006963BE" w:rsidRDefault="006963BE" w:rsidP="00A92BD5">
            <w:pPr>
              <w:jc w:val="both"/>
              <w:rPr>
                <w:rFonts w:ascii="Times New Roman" w:hAnsi="Times New Roman" w:cs="Times New Roman"/>
                <w:sz w:val="20"/>
                <w:szCs w:val="20"/>
              </w:rPr>
            </w:pPr>
            <w:r w:rsidRPr="006963BE">
              <w:rPr>
                <w:rFonts w:ascii="Times New Roman" w:hAnsi="Times New Roman" w:cs="Times New Roman"/>
                <w:sz w:val="20"/>
                <w:szCs w:val="20"/>
              </w:rPr>
              <w:t>1</w:t>
            </w:r>
            <w:r>
              <w:rPr>
                <w:rFonts w:ascii="Times New Roman" w:hAnsi="Times New Roman" w:cs="Times New Roman"/>
                <w:sz w:val="20"/>
                <w:szCs w:val="20"/>
              </w:rPr>
              <w:t>.</w:t>
            </w:r>
          </w:p>
        </w:tc>
        <w:tc>
          <w:tcPr>
            <w:tcW w:w="1559" w:type="dxa"/>
          </w:tcPr>
          <w:p w:rsidR="006963BE" w:rsidRPr="006963BE" w:rsidRDefault="006963BE" w:rsidP="00A92BD5">
            <w:pPr>
              <w:jc w:val="both"/>
              <w:rPr>
                <w:rFonts w:ascii="Times New Roman" w:hAnsi="Times New Roman" w:cs="Times New Roman"/>
                <w:sz w:val="20"/>
                <w:szCs w:val="20"/>
              </w:rPr>
            </w:pPr>
            <w:r>
              <w:rPr>
                <w:rFonts w:ascii="Times New Roman" w:hAnsi="Times New Roman" w:cs="Times New Roman"/>
                <w:sz w:val="20"/>
                <w:szCs w:val="20"/>
              </w:rPr>
              <w:t>Население</w:t>
            </w:r>
          </w:p>
        </w:tc>
        <w:tc>
          <w:tcPr>
            <w:tcW w:w="850"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246,31</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430,31</w:t>
            </w:r>
          </w:p>
        </w:tc>
        <w:tc>
          <w:tcPr>
            <w:tcW w:w="851"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246,31</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430,311</w:t>
            </w:r>
          </w:p>
        </w:tc>
        <w:tc>
          <w:tcPr>
            <w:tcW w:w="850"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246,31</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430,31</w:t>
            </w:r>
          </w:p>
        </w:tc>
        <w:tc>
          <w:tcPr>
            <w:tcW w:w="993"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738,93</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1290,93</w:t>
            </w:r>
          </w:p>
        </w:tc>
      </w:tr>
      <w:tr w:rsidR="00355F20" w:rsidTr="00355F20">
        <w:tc>
          <w:tcPr>
            <w:tcW w:w="534" w:type="dxa"/>
          </w:tcPr>
          <w:p w:rsidR="006963BE" w:rsidRPr="006963BE" w:rsidRDefault="006963BE" w:rsidP="00A92BD5">
            <w:pPr>
              <w:jc w:val="both"/>
              <w:rPr>
                <w:rFonts w:ascii="Times New Roman" w:hAnsi="Times New Roman" w:cs="Times New Roman"/>
                <w:sz w:val="20"/>
                <w:szCs w:val="20"/>
              </w:rPr>
            </w:pPr>
            <w:r>
              <w:rPr>
                <w:rFonts w:ascii="Times New Roman" w:hAnsi="Times New Roman" w:cs="Times New Roman"/>
                <w:sz w:val="20"/>
                <w:szCs w:val="20"/>
              </w:rPr>
              <w:t>2.</w:t>
            </w:r>
          </w:p>
        </w:tc>
        <w:tc>
          <w:tcPr>
            <w:tcW w:w="1559" w:type="dxa"/>
          </w:tcPr>
          <w:p w:rsidR="006963BE" w:rsidRPr="008032C3" w:rsidRDefault="006963BE" w:rsidP="00A92BD5">
            <w:pPr>
              <w:jc w:val="both"/>
              <w:rPr>
                <w:rFonts w:ascii="Times New Roman" w:hAnsi="Times New Roman" w:cs="Times New Roman"/>
                <w:b/>
                <w:sz w:val="20"/>
                <w:szCs w:val="20"/>
              </w:rPr>
            </w:pPr>
            <w:r w:rsidRPr="008032C3">
              <w:rPr>
                <w:rFonts w:ascii="Times New Roman" w:hAnsi="Times New Roman" w:cs="Times New Roman"/>
                <w:b/>
                <w:sz w:val="20"/>
                <w:szCs w:val="20"/>
              </w:rPr>
              <w:t>Организации в т.ч.</w:t>
            </w:r>
          </w:p>
        </w:tc>
        <w:tc>
          <w:tcPr>
            <w:tcW w:w="850"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84,92</w:t>
            </w:r>
          </w:p>
        </w:tc>
        <w:tc>
          <w:tcPr>
            <w:tcW w:w="1134"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148,35</w:t>
            </w:r>
          </w:p>
        </w:tc>
        <w:tc>
          <w:tcPr>
            <w:tcW w:w="851"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59,554</w:t>
            </w:r>
          </w:p>
        </w:tc>
        <w:tc>
          <w:tcPr>
            <w:tcW w:w="1134"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104,04</w:t>
            </w:r>
          </w:p>
        </w:tc>
        <w:tc>
          <w:tcPr>
            <w:tcW w:w="850"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51,303</w:t>
            </w:r>
          </w:p>
        </w:tc>
        <w:tc>
          <w:tcPr>
            <w:tcW w:w="1134"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89,624</w:t>
            </w:r>
          </w:p>
        </w:tc>
        <w:tc>
          <w:tcPr>
            <w:tcW w:w="993"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195,777</w:t>
            </w:r>
          </w:p>
        </w:tc>
        <w:tc>
          <w:tcPr>
            <w:tcW w:w="1134"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342,02</w:t>
            </w:r>
          </w:p>
        </w:tc>
      </w:tr>
      <w:tr w:rsidR="00355F20" w:rsidTr="00355F20">
        <w:tc>
          <w:tcPr>
            <w:tcW w:w="534" w:type="dxa"/>
          </w:tcPr>
          <w:p w:rsidR="006963BE" w:rsidRPr="006963BE" w:rsidRDefault="006963BE" w:rsidP="00A92BD5">
            <w:pPr>
              <w:jc w:val="both"/>
              <w:rPr>
                <w:rFonts w:ascii="Times New Roman" w:hAnsi="Times New Roman" w:cs="Times New Roman"/>
                <w:sz w:val="20"/>
                <w:szCs w:val="20"/>
              </w:rPr>
            </w:pPr>
          </w:p>
        </w:tc>
        <w:tc>
          <w:tcPr>
            <w:tcW w:w="1559" w:type="dxa"/>
          </w:tcPr>
          <w:p w:rsidR="006963BE" w:rsidRPr="006963BE" w:rsidRDefault="006963BE" w:rsidP="00A92BD5">
            <w:pPr>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50"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69,609</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121,61</w:t>
            </w:r>
          </w:p>
        </w:tc>
        <w:tc>
          <w:tcPr>
            <w:tcW w:w="851"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52,531</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91,771</w:t>
            </w:r>
          </w:p>
        </w:tc>
        <w:tc>
          <w:tcPr>
            <w:tcW w:w="850"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44,317</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77,42</w:t>
            </w:r>
          </w:p>
        </w:tc>
        <w:tc>
          <w:tcPr>
            <w:tcW w:w="993"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166,457</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290,80</w:t>
            </w:r>
          </w:p>
        </w:tc>
      </w:tr>
      <w:tr w:rsidR="00355F20" w:rsidTr="00355F20">
        <w:tc>
          <w:tcPr>
            <w:tcW w:w="534" w:type="dxa"/>
          </w:tcPr>
          <w:p w:rsidR="006963BE" w:rsidRPr="006963BE" w:rsidRDefault="006963BE" w:rsidP="00A92BD5">
            <w:pPr>
              <w:jc w:val="both"/>
              <w:rPr>
                <w:rFonts w:ascii="Times New Roman" w:hAnsi="Times New Roman" w:cs="Times New Roman"/>
                <w:sz w:val="20"/>
                <w:szCs w:val="20"/>
              </w:rPr>
            </w:pPr>
          </w:p>
        </w:tc>
        <w:tc>
          <w:tcPr>
            <w:tcW w:w="1559" w:type="dxa"/>
          </w:tcPr>
          <w:p w:rsidR="006963BE" w:rsidRPr="006963BE" w:rsidRDefault="006963BE" w:rsidP="00A92BD5">
            <w:pPr>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50"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15,311</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26,75</w:t>
            </w:r>
          </w:p>
        </w:tc>
        <w:tc>
          <w:tcPr>
            <w:tcW w:w="851"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7,023</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12,269</w:t>
            </w:r>
          </w:p>
        </w:tc>
        <w:tc>
          <w:tcPr>
            <w:tcW w:w="850"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6,986</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12,204</w:t>
            </w:r>
          </w:p>
        </w:tc>
        <w:tc>
          <w:tcPr>
            <w:tcW w:w="993"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29,32</w:t>
            </w:r>
          </w:p>
        </w:tc>
        <w:tc>
          <w:tcPr>
            <w:tcW w:w="1134" w:type="dxa"/>
          </w:tcPr>
          <w:p w:rsidR="006963BE" w:rsidRPr="006963BE" w:rsidRDefault="008032C3" w:rsidP="008032C3">
            <w:pPr>
              <w:jc w:val="center"/>
              <w:rPr>
                <w:rFonts w:ascii="Times New Roman" w:hAnsi="Times New Roman" w:cs="Times New Roman"/>
                <w:sz w:val="20"/>
                <w:szCs w:val="20"/>
              </w:rPr>
            </w:pPr>
            <w:r>
              <w:rPr>
                <w:rFonts w:ascii="Times New Roman" w:hAnsi="Times New Roman" w:cs="Times New Roman"/>
                <w:sz w:val="20"/>
                <w:szCs w:val="20"/>
              </w:rPr>
              <w:t>51,22</w:t>
            </w:r>
          </w:p>
        </w:tc>
      </w:tr>
      <w:tr w:rsidR="00355F20" w:rsidTr="00355F20">
        <w:tc>
          <w:tcPr>
            <w:tcW w:w="534" w:type="dxa"/>
          </w:tcPr>
          <w:p w:rsidR="006963BE" w:rsidRPr="006963BE" w:rsidRDefault="006963BE" w:rsidP="00A92BD5">
            <w:pPr>
              <w:jc w:val="both"/>
              <w:rPr>
                <w:rFonts w:ascii="Times New Roman" w:hAnsi="Times New Roman" w:cs="Times New Roman"/>
                <w:sz w:val="20"/>
                <w:szCs w:val="20"/>
              </w:rPr>
            </w:pPr>
          </w:p>
        </w:tc>
        <w:tc>
          <w:tcPr>
            <w:tcW w:w="1559" w:type="dxa"/>
          </w:tcPr>
          <w:p w:rsidR="006963BE" w:rsidRPr="008032C3" w:rsidRDefault="006963BE" w:rsidP="00A92BD5">
            <w:pPr>
              <w:jc w:val="both"/>
              <w:rPr>
                <w:rFonts w:ascii="Times New Roman" w:hAnsi="Times New Roman" w:cs="Times New Roman"/>
                <w:b/>
                <w:sz w:val="20"/>
                <w:szCs w:val="20"/>
              </w:rPr>
            </w:pPr>
            <w:r w:rsidRPr="008032C3">
              <w:rPr>
                <w:rFonts w:ascii="Times New Roman" w:hAnsi="Times New Roman" w:cs="Times New Roman"/>
                <w:b/>
                <w:sz w:val="20"/>
                <w:szCs w:val="20"/>
              </w:rPr>
              <w:t>Итого:</w:t>
            </w:r>
          </w:p>
        </w:tc>
        <w:tc>
          <w:tcPr>
            <w:tcW w:w="850"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331,23</w:t>
            </w:r>
          </w:p>
        </w:tc>
        <w:tc>
          <w:tcPr>
            <w:tcW w:w="1134"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578,66</w:t>
            </w:r>
          </w:p>
        </w:tc>
        <w:tc>
          <w:tcPr>
            <w:tcW w:w="851" w:type="dxa"/>
          </w:tcPr>
          <w:p w:rsidR="006963BE" w:rsidRPr="008032C3" w:rsidRDefault="008032C3" w:rsidP="008032C3">
            <w:pPr>
              <w:jc w:val="center"/>
              <w:rPr>
                <w:rFonts w:ascii="Times New Roman" w:hAnsi="Times New Roman" w:cs="Times New Roman"/>
                <w:b/>
                <w:sz w:val="18"/>
                <w:szCs w:val="18"/>
              </w:rPr>
            </w:pPr>
            <w:r w:rsidRPr="008032C3">
              <w:rPr>
                <w:rFonts w:ascii="Times New Roman" w:hAnsi="Times New Roman" w:cs="Times New Roman"/>
                <w:b/>
                <w:sz w:val="18"/>
                <w:szCs w:val="18"/>
              </w:rPr>
              <w:t>305,864</w:t>
            </w:r>
          </w:p>
        </w:tc>
        <w:tc>
          <w:tcPr>
            <w:tcW w:w="1134"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534,351</w:t>
            </w:r>
          </w:p>
        </w:tc>
        <w:tc>
          <w:tcPr>
            <w:tcW w:w="850" w:type="dxa"/>
          </w:tcPr>
          <w:p w:rsidR="006963BE" w:rsidRPr="008032C3" w:rsidRDefault="008032C3" w:rsidP="008032C3">
            <w:pPr>
              <w:jc w:val="center"/>
              <w:rPr>
                <w:rFonts w:ascii="Times New Roman" w:hAnsi="Times New Roman" w:cs="Times New Roman"/>
                <w:b/>
                <w:sz w:val="18"/>
                <w:szCs w:val="18"/>
              </w:rPr>
            </w:pPr>
            <w:r w:rsidRPr="008032C3">
              <w:rPr>
                <w:rFonts w:ascii="Times New Roman" w:hAnsi="Times New Roman" w:cs="Times New Roman"/>
                <w:b/>
                <w:sz w:val="18"/>
                <w:szCs w:val="18"/>
              </w:rPr>
              <w:t>297,613</w:t>
            </w:r>
          </w:p>
        </w:tc>
        <w:tc>
          <w:tcPr>
            <w:tcW w:w="1134"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519,934</w:t>
            </w:r>
          </w:p>
        </w:tc>
        <w:tc>
          <w:tcPr>
            <w:tcW w:w="993"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934,73</w:t>
            </w:r>
          </w:p>
        </w:tc>
        <w:tc>
          <w:tcPr>
            <w:tcW w:w="1134" w:type="dxa"/>
          </w:tcPr>
          <w:p w:rsidR="006963BE" w:rsidRPr="008032C3" w:rsidRDefault="008032C3" w:rsidP="008032C3">
            <w:pPr>
              <w:jc w:val="center"/>
              <w:rPr>
                <w:rFonts w:ascii="Times New Roman" w:hAnsi="Times New Roman" w:cs="Times New Roman"/>
                <w:b/>
                <w:sz w:val="20"/>
                <w:szCs w:val="20"/>
              </w:rPr>
            </w:pPr>
            <w:r>
              <w:rPr>
                <w:rFonts w:ascii="Times New Roman" w:hAnsi="Times New Roman" w:cs="Times New Roman"/>
                <w:b/>
                <w:sz w:val="20"/>
                <w:szCs w:val="20"/>
              </w:rPr>
              <w:t>1632,96</w:t>
            </w:r>
          </w:p>
        </w:tc>
      </w:tr>
    </w:tbl>
    <w:p w:rsidR="00355F20" w:rsidRPr="00843787" w:rsidRDefault="00843787" w:rsidP="00CD5E10">
      <w:pPr>
        <w:spacing w:after="0" w:line="240" w:lineRule="auto"/>
        <w:ind w:left="-142"/>
        <w:jc w:val="both"/>
        <w:rPr>
          <w:rFonts w:ascii="Times New Roman" w:eastAsia="Times New Roman" w:hAnsi="Times New Roman" w:cs="Times New Roman"/>
          <w:sz w:val="24"/>
          <w:szCs w:val="24"/>
        </w:rPr>
      </w:pPr>
      <w:r w:rsidRPr="00843787">
        <w:rPr>
          <w:rFonts w:ascii="Times New Roman" w:eastAsia="Times New Roman" w:hAnsi="Times New Roman" w:cs="Times New Roman"/>
          <w:sz w:val="24"/>
          <w:szCs w:val="24"/>
        </w:rPr>
        <w:t xml:space="preserve"> </w:t>
      </w:r>
    </w:p>
    <w:tbl>
      <w:tblPr>
        <w:tblStyle w:val="aff5"/>
        <w:tblW w:w="10173" w:type="dxa"/>
        <w:tblLayout w:type="fixed"/>
        <w:tblLook w:val="04A0"/>
      </w:tblPr>
      <w:tblGrid>
        <w:gridCol w:w="534"/>
        <w:gridCol w:w="1701"/>
        <w:gridCol w:w="850"/>
        <w:gridCol w:w="1134"/>
        <w:gridCol w:w="851"/>
        <w:gridCol w:w="1134"/>
        <w:gridCol w:w="850"/>
        <w:gridCol w:w="1134"/>
        <w:gridCol w:w="851"/>
        <w:gridCol w:w="1134"/>
      </w:tblGrid>
      <w:tr w:rsidR="00355F20" w:rsidRPr="006963BE" w:rsidTr="00235239">
        <w:tc>
          <w:tcPr>
            <w:tcW w:w="2235" w:type="dxa"/>
            <w:gridSpan w:val="2"/>
          </w:tcPr>
          <w:p w:rsidR="00355F20" w:rsidRPr="006963BE" w:rsidRDefault="00355F20" w:rsidP="00235239">
            <w:pPr>
              <w:jc w:val="center"/>
              <w:rPr>
                <w:rFonts w:ascii="Times New Roman" w:hAnsi="Times New Roman" w:cs="Times New Roman"/>
                <w:b/>
                <w:sz w:val="20"/>
                <w:szCs w:val="20"/>
              </w:rPr>
            </w:pPr>
            <w:r w:rsidRPr="006963BE">
              <w:rPr>
                <w:rFonts w:ascii="Times New Roman" w:hAnsi="Times New Roman" w:cs="Times New Roman"/>
                <w:b/>
                <w:sz w:val="20"/>
                <w:szCs w:val="20"/>
              </w:rPr>
              <w:t>Тепловая энергия</w:t>
            </w:r>
          </w:p>
        </w:tc>
        <w:tc>
          <w:tcPr>
            <w:tcW w:w="1984" w:type="dxa"/>
            <w:gridSpan w:val="2"/>
          </w:tcPr>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Апрель</w:t>
            </w:r>
          </w:p>
        </w:tc>
        <w:tc>
          <w:tcPr>
            <w:tcW w:w="1985" w:type="dxa"/>
            <w:gridSpan w:val="2"/>
          </w:tcPr>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Май</w:t>
            </w:r>
          </w:p>
        </w:tc>
        <w:tc>
          <w:tcPr>
            <w:tcW w:w="1984" w:type="dxa"/>
            <w:gridSpan w:val="2"/>
          </w:tcPr>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Июнь</w:t>
            </w:r>
          </w:p>
        </w:tc>
        <w:tc>
          <w:tcPr>
            <w:tcW w:w="1985" w:type="dxa"/>
            <w:gridSpan w:val="2"/>
          </w:tcPr>
          <w:p w:rsidR="00355F20" w:rsidRPr="006963BE" w:rsidRDefault="00355F20" w:rsidP="00355F20">
            <w:pPr>
              <w:jc w:val="center"/>
              <w:rPr>
                <w:rFonts w:ascii="Times New Roman" w:hAnsi="Times New Roman" w:cs="Times New Roman"/>
                <w:b/>
                <w:sz w:val="20"/>
                <w:szCs w:val="20"/>
              </w:rPr>
            </w:pPr>
            <w:r>
              <w:rPr>
                <w:rFonts w:ascii="Times New Roman" w:hAnsi="Times New Roman" w:cs="Times New Roman"/>
                <w:b/>
                <w:sz w:val="20"/>
                <w:szCs w:val="20"/>
              </w:rPr>
              <w:t>Итого за 2 квартал</w:t>
            </w:r>
          </w:p>
        </w:tc>
      </w:tr>
      <w:tr w:rsidR="00355F20" w:rsidRPr="006963BE" w:rsidTr="00235239">
        <w:tc>
          <w:tcPr>
            <w:tcW w:w="534" w:type="dxa"/>
          </w:tcPr>
          <w:p w:rsidR="00355F20" w:rsidRPr="006963BE" w:rsidRDefault="00355F20" w:rsidP="00235239">
            <w:pPr>
              <w:jc w:val="both"/>
              <w:rPr>
                <w:rFonts w:ascii="Times New Roman" w:hAnsi="Times New Roman" w:cs="Times New Roman"/>
                <w:b/>
                <w:sz w:val="20"/>
                <w:szCs w:val="20"/>
              </w:rPr>
            </w:pPr>
            <w:r>
              <w:rPr>
                <w:rFonts w:ascii="Times New Roman" w:hAnsi="Times New Roman" w:cs="Times New Roman"/>
                <w:b/>
                <w:sz w:val="20"/>
                <w:szCs w:val="20"/>
              </w:rPr>
              <w:t>№ п/п</w:t>
            </w:r>
          </w:p>
        </w:tc>
        <w:tc>
          <w:tcPr>
            <w:tcW w:w="1701" w:type="dxa"/>
          </w:tcPr>
          <w:p w:rsidR="00355F20" w:rsidRPr="006963BE" w:rsidRDefault="00355F20" w:rsidP="00235239">
            <w:pPr>
              <w:jc w:val="center"/>
              <w:rPr>
                <w:rFonts w:ascii="Times New Roman" w:hAnsi="Times New Roman" w:cs="Times New Roman"/>
                <w:b/>
                <w:sz w:val="20"/>
                <w:szCs w:val="20"/>
              </w:rPr>
            </w:pPr>
          </w:p>
        </w:tc>
        <w:tc>
          <w:tcPr>
            <w:tcW w:w="850"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1"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0"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1"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r>
      <w:tr w:rsidR="00355F20" w:rsidRPr="006963BE" w:rsidTr="00235239">
        <w:tc>
          <w:tcPr>
            <w:tcW w:w="534" w:type="dxa"/>
          </w:tcPr>
          <w:p w:rsidR="00355F20" w:rsidRPr="006963BE" w:rsidRDefault="00355F20" w:rsidP="00235239">
            <w:pPr>
              <w:jc w:val="both"/>
              <w:rPr>
                <w:rFonts w:ascii="Times New Roman" w:hAnsi="Times New Roman" w:cs="Times New Roman"/>
                <w:sz w:val="20"/>
                <w:szCs w:val="20"/>
              </w:rPr>
            </w:pPr>
            <w:r w:rsidRPr="006963BE">
              <w:rPr>
                <w:rFonts w:ascii="Times New Roman" w:hAnsi="Times New Roman" w:cs="Times New Roman"/>
                <w:sz w:val="20"/>
                <w:szCs w:val="20"/>
              </w:rPr>
              <w:t>1</w:t>
            </w:r>
            <w:r>
              <w:rPr>
                <w:rFonts w:ascii="Times New Roman" w:hAnsi="Times New Roman" w:cs="Times New Roman"/>
                <w:sz w:val="20"/>
                <w:szCs w:val="20"/>
              </w:rPr>
              <w:t>.</w:t>
            </w:r>
          </w:p>
        </w:tc>
        <w:tc>
          <w:tcPr>
            <w:tcW w:w="1701"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Население</w:t>
            </w:r>
          </w:p>
        </w:tc>
        <w:tc>
          <w:tcPr>
            <w:tcW w:w="850"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233,48</w:t>
            </w:r>
          </w:p>
        </w:tc>
        <w:tc>
          <w:tcPr>
            <w:tcW w:w="1134"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407,902</w:t>
            </w:r>
          </w:p>
        </w:tc>
        <w:tc>
          <w:tcPr>
            <w:tcW w:w="851"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2,31</w:t>
            </w:r>
          </w:p>
        </w:tc>
        <w:tc>
          <w:tcPr>
            <w:tcW w:w="1134"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4,036</w:t>
            </w:r>
          </w:p>
        </w:tc>
        <w:tc>
          <w:tcPr>
            <w:tcW w:w="850"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0,897</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1,568</w:t>
            </w:r>
          </w:p>
        </w:tc>
        <w:tc>
          <w:tcPr>
            <w:tcW w:w="851" w:type="dxa"/>
          </w:tcPr>
          <w:p w:rsidR="00355F20" w:rsidRPr="001A6BC5" w:rsidRDefault="001A6BC5" w:rsidP="00235239">
            <w:pPr>
              <w:jc w:val="center"/>
              <w:rPr>
                <w:rFonts w:ascii="Times New Roman" w:hAnsi="Times New Roman" w:cs="Times New Roman"/>
                <w:sz w:val="18"/>
                <w:szCs w:val="18"/>
              </w:rPr>
            </w:pPr>
            <w:r w:rsidRPr="001A6BC5">
              <w:rPr>
                <w:rFonts w:ascii="Times New Roman" w:hAnsi="Times New Roman" w:cs="Times New Roman"/>
                <w:sz w:val="18"/>
                <w:szCs w:val="18"/>
              </w:rPr>
              <w:t>236,687</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413,51</w:t>
            </w:r>
          </w:p>
        </w:tc>
      </w:tr>
      <w:tr w:rsidR="00355F20" w:rsidRPr="008032C3" w:rsidTr="00235239">
        <w:tc>
          <w:tcPr>
            <w:tcW w:w="534"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355F20" w:rsidRPr="008032C3" w:rsidRDefault="00355F20" w:rsidP="00235239">
            <w:pPr>
              <w:jc w:val="both"/>
              <w:rPr>
                <w:rFonts w:ascii="Times New Roman" w:hAnsi="Times New Roman" w:cs="Times New Roman"/>
                <w:b/>
                <w:sz w:val="20"/>
                <w:szCs w:val="20"/>
              </w:rPr>
            </w:pPr>
            <w:r w:rsidRPr="008032C3">
              <w:rPr>
                <w:rFonts w:ascii="Times New Roman" w:hAnsi="Times New Roman" w:cs="Times New Roman"/>
                <w:b/>
                <w:sz w:val="20"/>
                <w:szCs w:val="20"/>
              </w:rPr>
              <w:t>Организации в т.ч.</w:t>
            </w:r>
          </w:p>
        </w:tc>
        <w:tc>
          <w:tcPr>
            <w:tcW w:w="850" w:type="dxa"/>
          </w:tcPr>
          <w:p w:rsidR="00355F20" w:rsidRPr="008032C3"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29,811</w:t>
            </w:r>
          </w:p>
        </w:tc>
        <w:tc>
          <w:tcPr>
            <w:tcW w:w="1134" w:type="dxa"/>
          </w:tcPr>
          <w:p w:rsidR="00355F20" w:rsidRPr="008032C3"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52,08</w:t>
            </w:r>
          </w:p>
        </w:tc>
        <w:tc>
          <w:tcPr>
            <w:tcW w:w="851" w:type="dxa"/>
          </w:tcPr>
          <w:p w:rsidR="00355F20" w:rsidRPr="008032C3"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0</w:t>
            </w:r>
          </w:p>
        </w:tc>
        <w:tc>
          <w:tcPr>
            <w:tcW w:w="1134" w:type="dxa"/>
          </w:tcPr>
          <w:p w:rsidR="00355F20" w:rsidRPr="008032C3"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0</w:t>
            </w:r>
          </w:p>
        </w:tc>
        <w:tc>
          <w:tcPr>
            <w:tcW w:w="850"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0</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0</w:t>
            </w:r>
          </w:p>
        </w:tc>
        <w:tc>
          <w:tcPr>
            <w:tcW w:w="851"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29,811</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52,08</w:t>
            </w:r>
          </w:p>
        </w:tc>
      </w:tr>
      <w:tr w:rsidR="00355F20" w:rsidRPr="006963BE" w:rsidTr="00235239">
        <w:tc>
          <w:tcPr>
            <w:tcW w:w="534" w:type="dxa"/>
          </w:tcPr>
          <w:p w:rsidR="00355F20" w:rsidRPr="006963BE" w:rsidRDefault="00355F20" w:rsidP="00235239">
            <w:pPr>
              <w:jc w:val="both"/>
              <w:rPr>
                <w:rFonts w:ascii="Times New Roman" w:hAnsi="Times New Roman" w:cs="Times New Roman"/>
                <w:sz w:val="20"/>
                <w:szCs w:val="20"/>
              </w:rPr>
            </w:pPr>
          </w:p>
        </w:tc>
        <w:tc>
          <w:tcPr>
            <w:tcW w:w="1701"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50"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26,211</w:t>
            </w:r>
          </w:p>
        </w:tc>
        <w:tc>
          <w:tcPr>
            <w:tcW w:w="1134"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45,79</w:t>
            </w:r>
          </w:p>
        </w:tc>
        <w:tc>
          <w:tcPr>
            <w:tcW w:w="851"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26,211</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45,79</w:t>
            </w:r>
          </w:p>
        </w:tc>
      </w:tr>
      <w:tr w:rsidR="00355F20" w:rsidRPr="006963BE" w:rsidTr="00235239">
        <w:tc>
          <w:tcPr>
            <w:tcW w:w="534" w:type="dxa"/>
          </w:tcPr>
          <w:p w:rsidR="00355F20" w:rsidRPr="006963BE" w:rsidRDefault="00355F20" w:rsidP="00235239">
            <w:pPr>
              <w:jc w:val="both"/>
              <w:rPr>
                <w:rFonts w:ascii="Times New Roman" w:hAnsi="Times New Roman" w:cs="Times New Roman"/>
                <w:sz w:val="20"/>
                <w:szCs w:val="20"/>
              </w:rPr>
            </w:pPr>
          </w:p>
        </w:tc>
        <w:tc>
          <w:tcPr>
            <w:tcW w:w="1701"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50"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3,6</w:t>
            </w:r>
          </w:p>
        </w:tc>
        <w:tc>
          <w:tcPr>
            <w:tcW w:w="1134"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6,29</w:t>
            </w:r>
          </w:p>
        </w:tc>
        <w:tc>
          <w:tcPr>
            <w:tcW w:w="851"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355F20"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3,6</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6,29</w:t>
            </w:r>
          </w:p>
        </w:tc>
      </w:tr>
      <w:tr w:rsidR="00355F20" w:rsidRPr="008032C3" w:rsidTr="00235239">
        <w:tc>
          <w:tcPr>
            <w:tcW w:w="534" w:type="dxa"/>
          </w:tcPr>
          <w:p w:rsidR="00355F20" w:rsidRPr="006963BE" w:rsidRDefault="00355F20" w:rsidP="00235239">
            <w:pPr>
              <w:jc w:val="both"/>
              <w:rPr>
                <w:rFonts w:ascii="Times New Roman" w:hAnsi="Times New Roman" w:cs="Times New Roman"/>
                <w:sz w:val="20"/>
                <w:szCs w:val="20"/>
              </w:rPr>
            </w:pPr>
          </w:p>
        </w:tc>
        <w:tc>
          <w:tcPr>
            <w:tcW w:w="1701" w:type="dxa"/>
          </w:tcPr>
          <w:p w:rsidR="00355F20" w:rsidRPr="008032C3" w:rsidRDefault="00355F20" w:rsidP="00235239">
            <w:pPr>
              <w:jc w:val="both"/>
              <w:rPr>
                <w:rFonts w:ascii="Times New Roman" w:hAnsi="Times New Roman" w:cs="Times New Roman"/>
                <w:b/>
                <w:sz w:val="20"/>
                <w:szCs w:val="20"/>
              </w:rPr>
            </w:pPr>
            <w:r w:rsidRPr="008032C3">
              <w:rPr>
                <w:rFonts w:ascii="Times New Roman" w:hAnsi="Times New Roman" w:cs="Times New Roman"/>
                <w:b/>
                <w:sz w:val="20"/>
                <w:szCs w:val="20"/>
              </w:rPr>
              <w:t>Итого:</w:t>
            </w:r>
          </w:p>
        </w:tc>
        <w:tc>
          <w:tcPr>
            <w:tcW w:w="850" w:type="dxa"/>
          </w:tcPr>
          <w:p w:rsidR="00355F20" w:rsidRPr="00355F20" w:rsidRDefault="00355F20" w:rsidP="00235239">
            <w:pPr>
              <w:jc w:val="center"/>
              <w:rPr>
                <w:rFonts w:ascii="Times New Roman" w:hAnsi="Times New Roman" w:cs="Times New Roman"/>
                <w:b/>
                <w:sz w:val="18"/>
                <w:szCs w:val="18"/>
              </w:rPr>
            </w:pPr>
            <w:r w:rsidRPr="00355F20">
              <w:rPr>
                <w:rFonts w:ascii="Times New Roman" w:hAnsi="Times New Roman" w:cs="Times New Roman"/>
                <w:b/>
                <w:sz w:val="18"/>
                <w:szCs w:val="18"/>
              </w:rPr>
              <w:t>263,291</w:t>
            </w:r>
          </w:p>
        </w:tc>
        <w:tc>
          <w:tcPr>
            <w:tcW w:w="1134" w:type="dxa"/>
          </w:tcPr>
          <w:p w:rsidR="00355F20" w:rsidRPr="008032C3"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459,98</w:t>
            </w:r>
          </w:p>
        </w:tc>
        <w:tc>
          <w:tcPr>
            <w:tcW w:w="851" w:type="dxa"/>
          </w:tcPr>
          <w:p w:rsidR="00355F20" w:rsidRPr="008032C3" w:rsidRDefault="00355F20" w:rsidP="00235239">
            <w:pPr>
              <w:jc w:val="center"/>
              <w:rPr>
                <w:rFonts w:ascii="Times New Roman" w:hAnsi="Times New Roman" w:cs="Times New Roman"/>
                <w:b/>
                <w:sz w:val="18"/>
                <w:szCs w:val="18"/>
              </w:rPr>
            </w:pPr>
            <w:r>
              <w:rPr>
                <w:rFonts w:ascii="Times New Roman" w:hAnsi="Times New Roman" w:cs="Times New Roman"/>
                <w:b/>
                <w:sz w:val="18"/>
                <w:szCs w:val="18"/>
              </w:rPr>
              <w:t>2,31</w:t>
            </w:r>
          </w:p>
        </w:tc>
        <w:tc>
          <w:tcPr>
            <w:tcW w:w="1134" w:type="dxa"/>
          </w:tcPr>
          <w:p w:rsidR="00355F20" w:rsidRPr="008032C3"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4,036</w:t>
            </w:r>
          </w:p>
        </w:tc>
        <w:tc>
          <w:tcPr>
            <w:tcW w:w="850" w:type="dxa"/>
          </w:tcPr>
          <w:p w:rsidR="00355F20" w:rsidRPr="008032C3" w:rsidRDefault="001A6BC5" w:rsidP="00235239">
            <w:pPr>
              <w:jc w:val="center"/>
              <w:rPr>
                <w:rFonts w:ascii="Times New Roman" w:hAnsi="Times New Roman" w:cs="Times New Roman"/>
                <w:b/>
                <w:sz w:val="18"/>
                <w:szCs w:val="18"/>
              </w:rPr>
            </w:pPr>
            <w:r>
              <w:rPr>
                <w:rFonts w:ascii="Times New Roman" w:hAnsi="Times New Roman" w:cs="Times New Roman"/>
                <w:b/>
                <w:sz w:val="18"/>
                <w:szCs w:val="18"/>
              </w:rPr>
              <w:t>0,897</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1,568</w:t>
            </w:r>
          </w:p>
        </w:tc>
        <w:tc>
          <w:tcPr>
            <w:tcW w:w="851" w:type="dxa"/>
          </w:tcPr>
          <w:p w:rsidR="00355F20" w:rsidRPr="001A6BC5" w:rsidRDefault="001A6BC5" w:rsidP="00235239">
            <w:pPr>
              <w:jc w:val="center"/>
              <w:rPr>
                <w:rFonts w:ascii="Times New Roman" w:hAnsi="Times New Roman" w:cs="Times New Roman"/>
                <w:b/>
                <w:sz w:val="18"/>
                <w:szCs w:val="18"/>
              </w:rPr>
            </w:pPr>
            <w:r w:rsidRPr="001A6BC5">
              <w:rPr>
                <w:rFonts w:ascii="Times New Roman" w:hAnsi="Times New Roman" w:cs="Times New Roman"/>
                <w:b/>
                <w:sz w:val="18"/>
                <w:szCs w:val="18"/>
              </w:rPr>
              <w:t>266,498</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465,59</w:t>
            </w:r>
          </w:p>
        </w:tc>
      </w:tr>
    </w:tbl>
    <w:p w:rsidR="00355F20" w:rsidRPr="00504E04" w:rsidRDefault="00843787" w:rsidP="00CD5E10">
      <w:pPr>
        <w:spacing w:after="0" w:line="240" w:lineRule="auto"/>
        <w:ind w:left="-142"/>
        <w:jc w:val="both"/>
        <w:rPr>
          <w:rFonts w:ascii="Times New Roman" w:eastAsia="Times New Roman" w:hAnsi="Times New Roman" w:cs="Times New Roman"/>
          <w:sz w:val="24"/>
          <w:szCs w:val="24"/>
        </w:rPr>
      </w:pPr>
      <w:r w:rsidRPr="00843787">
        <w:rPr>
          <w:rFonts w:ascii="Times New Roman" w:eastAsia="Times New Roman" w:hAnsi="Times New Roman" w:cs="Times New Roman"/>
          <w:sz w:val="24"/>
          <w:szCs w:val="24"/>
        </w:rPr>
        <w:t xml:space="preserve"> </w:t>
      </w:r>
    </w:p>
    <w:tbl>
      <w:tblPr>
        <w:tblStyle w:val="aff5"/>
        <w:tblW w:w="10173" w:type="dxa"/>
        <w:tblLayout w:type="fixed"/>
        <w:tblLook w:val="04A0"/>
      </w:tblPr>
      <w:tblGrid>
        <w:gridCol w:w="534"/>
        <w:gridCol w:w="1701"/>
        <w:gridCol w:w="850"/>
        <w:gridCol w:w="1134"/>
        <w:gridCol w:w="851"/>
        <w:gridCol w:w="1134"/>
        <w:gridCol w:w="850"/>
        <w:gridCol w:w="1134"/>
        <w:gridCol w:w="851"/>
        <w:gridCol w:w="1134"/>
      </w:tblGrid>
      <w:tr w:rsidR="00355F20" w:rsidRPr="006963BE" w:rsidTr="00235239">
        <w:tc>
          <w:tcPr>
            <w:tcW w:w="2235" w:type="dxa"/>
            <w:gridSpan w:val="2"/>
          </w:tcPr>
          <w:p w:rsidR="00355F20" w:rsidRPr="006963BE" w:rsidRDefault="00355F20" w:rsidP="00235239">
            <w:pPr>
              <w:jc w:val="center"/>
              <w:rPr>
                <w:rFonts w:ascii="Times New Roman" w:hAnsi="Times New Roman" w:cs="Times New Roman"/>
                <w:b/>
                <w:sz w:val="20"/>
                <w:szCs w:val="20"/>
              </w:rPr>
            </w:pPr>
            <w:r w:rsidRPr="006963BE">
              <w:rPr>
                <w:rFonts w:ascii="Times New Roman" w:hAnsi="Times New Roman" w:cs="Times New Roman"/>
                <w:b/>
                <w:sz w:val="20"/>
                <w:szCs w:val="20"/>
              </w:rPr>
              <w:t>Тепловая энергия</w:t>
            </w:r>
          </w:p>
        </w:tc>
        <w:tc>
          <w:tcPr>
            <w:tcW w:w="1984" w:type="dxa"/>
            <w:gridSpan w:val="2"/>
          </w:tcPr>
          <w:p w:rsidR="00355F20" w:rsidRPr="006963BE"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Июль</w:t>
            </w:r>
          </w:p>
        </w:tc>
        <w:tc>
          <w:tcPr>
            <w:tcW w:w="1985" w:type="dxa"/>
            <w:gridSpan w:val="2"/>
          </w:tcPr>
          <w:p w:rsidR="00355F20" w:rsidRPr="006963BE"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Август</w:t>
            </w:r>
          </w:p>
        </w:tc>
        <w:tc>
          <w:tcPr>
            <w:tcW w:w="1984" w:type="dxa"/>
            <w:gridSpan w:val="2"/>
          </w:tcPr>
          <w:p w:rsidR="00355F20" w:rsidRPr="006963BE"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Сентябрь</w:t>
            </w:r>
          </w:p>
        </w:tc>
        <w:tc>
          <w:tcPr>
            <w:tcW w:w="1985" w:type="dxa"/>
            <w:gridSpan w:val="2"/>
          </w:tcPr>
          <w:p w:rsidR="00355F20" w:rsidRPr="006963BE" w:rsidRDefault="00355F20" w:rsidP="001A6BC5">
            <w:pPr>
              <w:jc w:val="center"/>
              <w:rPr>
                <w:rFonts w:ascii="Times New Roman" w:hAnsi="Times New Roman" w:cs="Times New Roman"/>
                <w:b/>
                <w:sz w:val="20"/>
                <w:szCs w:val="20"/>
              </w:rPr>
            </w:pPr>
            <w:r>
              <w:rPr>
                <w:rFonts w:ascii="Times New Roman" w:hAnsi="Times New Roman" w:cs="Times New Roman"/>
                <w:b/>
                <w:sz w:val="20"/>
                <w:szCs w:val="20"/>
              </w:rPr>
              <w:t xml:space="preserve">Итого за </w:t>
            </w:r>
            <w:r w:rsidR="001A6BC5">
              <w:rPr>
                <w:rFonts w:ascii="Times New Roman" w:hAnsi="Times New Roman" w:cs="Times New Roman"/>
                <w:b/>
                <w:sz w:val="20"/>
                <w:szCs w:val="20"/>
              </w:rPr>
              <w:t>3</w:t>
            </w:r>
            <w:r>
              <w:rPr>
                <w:rFonts w:ascii="Times New Roman" w:hAnsi="Times New Roman" w:cs="Times New Roman"/>
                <w:b/>
                <w:sz w:val="20"/>
                <w:szCs w:val="20"/>
              </w:rPr>
              <w:t xml:space="preserve"> квартал</w:t>
            </w:r>
          </w:p>
        </w:tc>
      </w:tr>
      <w:tr w:rsidR="00355F20" w:rsidRPr="006963BE" w:rsidTr="00235239">
        <w:tc>
          <w:tcPr>
            <w:tcW w:w="534" w:type="dxa"/>
          </w:tcPr>
          <w:p w:rsidR="00355F20" w:rsidRPr="006963BE" w:rsidRDefault="00355F20" w:rsidP="00235239">
            <w:pPr>
              <w:jc w:val="both"/>
              <w:rPr>
                <w:rFonts w:ascii="Times New Roman" w:hAnsi="Times New Roman" w:cs="Times New Roman"/>
                <w:b/>
                <w:sz w:val="20"/>
                <w:szCs w:val="20"/>
              </w:rPr>
            </w:pPr>
            <w:r>
              <w:rPr>
                <w:rFonts w:ascii="Times New Roman" w:hAnsi="Times New Roman" w:cs="Times New Roman"/>
                <w:b/>
                <w:sz w:val="20"/>
                <w:szCs w:val="20"/>
              </w:rPr>
              <w:t>№ п/п</w:t>
            </w:r>
          </w:p>
        </w:tc>
        <w:tc>
          <w:tcPr>
            <w:tcW w:w="1701" w:type="dxa"/>
          </w:tcPr>
          <w:p w:rsidR="00355F20" w:rsidRPr="006963BE" w:rsidRDefault="00355F20" w:rsidP="00235239">
            <w:pPr>
              <w:jc w:val="center"/>
              <w:rPr>
                <w:rFonts w:ascii="Times New Roman" w:hAnsi="Times New Roman" w:cs="Times New Roman"/>
                <w:b/>
                <w:sz w:val="20"/>
                <w:szCs w:val="20"/>
              </w:rPr>
            </w:pPr>
          </w:p>
        </w:tc>
        <w:tc>
          <w:tcPr>
            <w:tcW w:w="850"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1"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0"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1"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r>
      <w:tr w:rsidR="00355F20" w:rsidRPr="006963BE" w:rsidTr="00235239">
        <w:tc>
          <w:tcPr>
            <w:tcW w:w="534" w:type="dxa"/>
          </w:tcPr>
          <w:p w:rsidR="00355F20" w:rsidRPr="006963BE" w:rsidRDefault="00355F20" w:rsidP="00235239">
            <w:pPr>
              <w:jc w:val="both"/>
              <w:rPr>
                <w:rFonts w:ascii="Times New Roman" w:hAnsi="Times New Roman" w:cs="Times New Roman"/>
                <w:sz w:val="20"/>
                <w:szCs w:val="20"/>
              </w:rPr>
            </w:pPr>
            <w:r w:rsidRPr="006963BE">
              <w:rPr>
                <w:rFonts w:ascii="Times New Roman" w:hAnsi="Times New Roman" w:cs="Times New Roman"/>
                <w:sz w:val="20"/>
                <w:szCs w:val="20"/>
              </w:rPr>
              <w:t>1</w:t>
            </w:r>
            <w:r>
              <w:rPr>
                <w:rFonts w:ascii="Times New Roman" w:hAnsi="Times New Roman" w:cs="Times New Roman"/>
                <w:sz w:val="20"/>
                <w:szCs w:val="20"/>
              </w:rPr>
              <w:t>.</w:t>
            </w:r>
          </w:p>
        </w:tc>
        <w:tc>
          <w:tcPr>
            <w:tcW w:w="1701"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Население</w:t>
            </w:r>
          </w:p>
        </w:tc>
        <w:tc>
          <w:tcPr>
            <w:tcW w:w="850"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2,437</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4,398</w:t>
            </w:r>
          </w:p>
        </w:tc>
        <w:tc>
          <w:tcPr>
            <w:tcW w:w="851"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1,061</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1,914</w:t>
            </w:r>
          </w:p>
        </w:tc>
        <w:tc>
          <w:tcPr>
            <w:tcW w:w="850"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36,6</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66,046</w:t>
            </w:r>
          </w:p>
        </w:tc>
        <w:tc>
          <w:tcPr>
            <w:tcW w:w="851"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40,098</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72,36</w:t>
            </w:r>
          </w:p>
        </w:tc>
      </w:tr>
      <w:tr w:rsidR="00355F20" w:rsidRPr="008032C3" w:rsidTr="00235239">
        <w:tc>
          <w:tcPr>
            <w:tcW w:w="534"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355F20" w:rsidRPr="008032C3" w:rsidRDefault="00355F20" w:rsidP="00235239">
            <w:pPr>
              <w:jc w:val="both"/>
              <w:rPr>
                <w:rFonts w:ascii="Times New Roman" w:hAnsi="Times New Roman" w:cs="Times New Roman"/>
                <w:b/>
                <w:sz w:val="20"/>
                <w:szCs w:val="20"/>
              </w:rPr>
            </w:pPr>
            <w:r w:rsidRPr="008032C3">
              <w:rPr>
                <w:rFonts w:ascii="Times New Roman" w:hAnsi="Times New Roman" w:cs="Times New Roman"/>
                <w:b/>
                <w:sz w:val="20"/>
                <w:szCs w:val="20"/>
              </w:rPr>
              <w:t>Организации в т.ч.</w:t>
            </w:r>
          </w:p>
        </w:tc>
        <w:tc>
          <w:tcPr>
            <w:tcW w:w="850"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0</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0</w:t>
            </w:r>
          </w:p>
        </w:tc>
        <w:tc>
          <w:tcPr>
            <w:tcW w:w="851"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0</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0</w:t>
            </w:r>
          </w:p>
        </w:tc>
        <w:tc>
          <w:tcPr>
            <w:tcW w:w="850"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0,2</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0,36</w:t>
            </w:r>
          </w:p>
        </w:tc>
        <w:tc>
          <w:tcPr>
            <w:tcW w:w="851"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0,2</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0,36</w:t>
            </w:r>
          </w:p>
        </w:tc>
      </w:tr>
      <w:tr w:rsidR="00355F20" w:rsidRPr="006963BE" w:rsidTr="00235239">
        <w:tc>
          <w:tcPr>
            <w:tcW w:w="534" w:type="dxa"/>
          </w:tcPr>
          <w:p w:rsidR="00355F20" w:rsidRPr="006963BE" w:rsidRDefault="00355F20" w:rsidP="00235239">
            <w:pPr>
              <w:jc w:val="both"/>
              <w:rPr>
                <w:rFonts w:ascii="Times New Roman" w:hAnsi="Times New Roman" w:cs="Times New Roman"/>
                <w:sz w:val="20"/>
                <w:szCs w:val="20"/>
              </w:rPr>
            </w:pPr>
          </w:p>
        </w:tc>
        <w:tc>
          <w:tcPr>
            <w:tcW w:w="1701"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50"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r>
      <w:tr w:rsidR="00355F20" w:rsidRPr="006963BE" w:rsidTr="00235239">
        <w:tc>
          <w:tcPr>
            <w:tcW w:w="534" w:type="dxa"/>
          </w:tcPr>
          <w:p w:rsidR="00355F20" w:rsidRPr="006963BE" w:rsidRDefault="00355F20" w:rsidP="00235239">
            <w:pPr>
              <w:jc w:val="both"/>
              <w:rPr>
                <w:rFonts w:ascii="Times New Roman" w:hAnsi="Times New Roman" w:cs="Times New Roman"/>
                <w:sz w:val="20"/>
                <w:szCs w:val="20"/>
              </w:rPr>
            </w:pPr>
          </w:p>
        </w:tc>
        <w:tc>
          <w:tcPr>
            <w:tcW w:w="1701"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50"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0,2</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0,36</w:t>
            </w:r>
          </w:p>
        </w:tc>
        <w:tc>
          <w:tcPr>
            <w:tcW w:w="851"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0,2</w:t>
            </w:r>
          </w:p>
        </w:tc>
        <w:tc>
          <w:tcPr>
            <w:tcW w:w="1134" w:type="dxa"/>
          </w:tcPr>
          <w:p w:rsidR="00355F20" w:rsidRPr="006963BE" w:rsidRDefault="001A6BC5" w:rsidP="00235239">
            <w:pPr>
              <w:jc w:val="center"/>
              <w:rPr>
                <w:rFonts w:ascii="Times New Roman" w:hAnsi="Times New Roman" w:cs="Times New Roman"/>
                <w:sz w:val="20"/>
                <w:szCs w:val="20"/>
              </w:rPr>
            </w:pPr>
            <w:r>
              <w:rPr>
                <w:rFonts w:ascii="Times New Roman" w:hAnsi="Times New Roman" w:cs="Times New Roman"/>
                <w:sz w:val="20"/>
                <w:szCs w:val="20"/>
              </w:rPr>
              <w:t>0,36</w:t>
            </w:r>
          </w:p>
        </w:tc>
      </w:tr>
      <w:tr w:rsidR="00355F20" w:rsidRPr="008032C3" w:rsidTr="00235239">
        <w:tc>
          <w:tcPr>
            <w:tcW w:w="534" w:type="dxa"/>
          </w:tcPr>
          <w:p w:rsidR="00355F20" w:rsidRPr="006963BE" w:rsidRDefault="00355F20" w:rsidP="00235239">
            <w:pPr>
              <w:jc w:val="both"/>
              <w:rPr>
                <w:rFonts w:ascii="Times New Roman" w:hAnsi="Times New Roman" w:cs="Times New Roman"/>
                <w:sz w:val="20"/>
                <w:szCs w:val="20"/>
              </w:rPr>
            </w:pPr>
          </w:p>
        </w:tc>
        <w:tc>
          <w:tcPr>
            <w:tcW w:w="1701" w:type="dxa"/>
          </w:tcPr>
          <w:p w:rsidR="00355F20" w:rsidRPr="008032C3" w:rsidRDefault="00355F20" w:rsidP="00235239">
            <w:pPr>
              <w:jc w:val="both"/>
              <w:rPr>
                <w:rFonts w:ascii="Times New Roman" w:hAnsi="Times New Roman" w:cs="Times New Roman"/>
                <w:b/>
                <w:sz w:val="20"/>
                <w:szCs w:val="20"/>
              </w:rPr>
            </w:pPr>
            <w:r w:rsidRPr="008032C3">
              <w:rPr>
                <w:rFonts w:ascii="Times New Roman" w:hAnsi="Times New Roman" w:cs="Times New Roman"/>
                <w:b/>
                <w:sz w:val="20"/>
                <w:szCs w:val="20"/>
              </w:rPr>
              <w:t>Итого:</w:t>
            </w:r>
          </w:p>
        </w:tc>
        <w:tc>
          <w:tcPr>
            <w:tcW w:w="850"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2,437</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4,40</w:t>
            </w:r>
          </w:p>
        </w:tc>
        <w:tc>
          <w:tcPr>
            <w:tcW w:w="851" w:type="dxa"/>
          </w:tcPr>
          <w:p w:rsidR="00355F20" w:rsidRPr="008032C3" w:rsidRDefault="001A6BC5" w:rsidP="00235239">
            <w:pPr>
              <w:jc w:val="center"/>
              <w:rPr>
                <w:rFonts w:ascii="Times New Roman" w:hAnsi="Times New Roman" w:cs="Times New Roman"/>
                <w:b/>
                <w:sz w:val="18"/>
                <w:szCs w:val="18"/>
              </w:rPr>
            </w:pPr>
            <w:r>
              <w:rPr>
                <w:rFonts w:ascii="Times New Roman" w:hAnsi="Times New Roman" w:cs="Times New Roman"/>
                <w:b/>
                <w:sz w:val="18"/>
                <w:szCs w:val="18"/>
              </w:rPr>
              <w:t>1,061</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1,914</w:t>
            </w:r>
          </w:p>
        </w:tc>
        <w:tc>
          <w:tcPr>
            <w:tcW w:w="850" w:type="dxa"/>
          </w:tcPr>
          <w:p w:rsidR="00355F20" w:rsidRPr="008032C3" w:rsidRDefault="001A6BC5" w:rsidP="00235239">
            <w:pPr>
              <w:jc w:val="center"/>
              <w:rPr>
                <w:rFonts w:ascii="Times New Roman" w:hAnsi="Times New Roman" w:cs="Times New Roman"/>
                <w:b/>
                <w:sz w:val="18"/>
                <w:szCs w:val="18"/>
              </w:rPr>
            </w:pPr>
            <w:r>
              <w:rPr>
                <w:rFonts w:ascii="Times New Roman" w:hAnsi="Times New Roman" w:cs="Times New Roman"/>
                <w:b/>
                <w:sz w:val="18"/>
                <w:szCs w:val="18"/>
              </w:rPr>
              <w:t>36,8</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66,406</w:t>
            </w:r>
          </w:p>
        </w:tc>
        <w:tc>
          <w:tcPr>
            <w:tcW w:w="851"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40,298</w:t>
            </w:r>
          </w:p>
        </w:tc>
        <w:tc>
          <w:tcPr>
            <w:tcW w:w="1134" w:type="dxa"/>
          </w:tcPr>
          <w:p w:rsidR="00355F20" w:rsidRPr="008032C3"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72,72</w:t>
            </w:r>
          </w:p>
        </w:tc>
      </w:tr>
    </w:tbl>
    <w:p w:rsidR="00355F20" w:rsidRDefault="00355F20" w:rsidP="00CD5E10">
      <w:pPr>
        <w:spacing w:after="0" w:line="240" w:lineRule="auto"/>
        <w:ind w:left="-142"/>
        <w:jc w:val="both"/>
        <w:rPr>
          <w:rFonts w:ascii="Times New Roman" w:eastAsia="Times New Roman" w:hAnsi="Times New Roman" w:cs="Times New Roman"/>
          <w:sz w:val="24"/>
          <w:szCs w:val="24"/>
        </w:rPr>
      </w:pPr>
    </w:p>
    <w:tbl>
      <w:tblPr>
        <w:tblStyle w:val="aff5"/>
        <w:tblW w:w="10173" w:type="dxa"/>
        <w:tblLayout w:type="fixed"/>
        <w:tblLook w:val="04A0"/>
      </w:tblPr>
      <w:tblGrid>
        <w:gridCol w:w="534"/>
        <w:gridCol w:w="1701"/>
        <w:gridCol w:w="850"/>
        <w:gridCol w:w="1134"/>
        <w:gridCol w:w="851"/>
        <w:gridCol w:w="1134"/>
        <w:gridCol w:w="850"/>
        <w:gridCol w:w="1134"/>
        <w:gridCol w:w="851"/>
        <w:gridCol w:w="1134"/>
      </w:tblGrid>
      <w:tr w:rsidR="00355F20" w:rsidRPr="006963BE" w:rsidTr="00235239">
        <w:tc>
          <w:tcPr>
            <w:tcW w:w="2235" w:type="dxa"/>
            <w:gridSpan w:val="2"/>
          </w:tcPr>
          <w:p w:rsidR="00355F20" w:rsidRPr="006963BE" w:rsidRDefault="00355F20" w:rsidP="00235239">
            <w:pPr>
              <w:jc w:val="center"/>
              <w:rPr>
                <w:rFonts w:ascii="Times New Roman" w:hAnsi="Times New Roman" w:cs="Times New Roman"/>
                <w:b/>
                <w:sz w:val="20"/>
                <w:szCs w:val="20"/>
              </w:rPr>
            </w:pPr>
            <w:r w:rsidRPr="006963BE">
              <w:rPr>
                <w:rFonts w:ascii="Times New Roman" w:hAnsi="Times New Roman" w:cs="Times New Roman"/>
                <w:b/>
                <w:sz w:val="20"/>
                <w:szCs w:val="20"/>
              </w:rPr>
              <w:t>Тепловая энергия</w:t>
            </w:r>
          </w:p>
        </w:tc>
        <w:tc>
          <w:tcPr>
            <w:tcW w:w="1984" w:type="dxa"/>
            <w:gridSpan w:val="2"/>
          </w:tcPr>
          <w:p w:rsidR="00355F20" w:rsidRPr="006963BE"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Октябрь</w:t>
            </w:r>
          </w:p>
        </w:tc>
        <w:tc>
          <w:tcPr>
            <w:tcW w:w="1985" w:type="dxa"/>
            <w:gridSpan w:val="2"/>
          </w:tcPr>
          <w:p w:rsidR="00355F20" w:rsidRPr="006963BE"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Ноябрь</w:t>
            </w:r>
          </w:p>
        </w:tc>
        <w:tc>
          <w:tcPr>
            <w:tcW w:w="1984" w:type="dxa"/>
            <w:gridSpan w:val="2"/>
          </w:tcPr>
          <w:p w:rsidR="00355F20" w:rsidRPr="006963BE" w:rsidRDefault="001A6BC5" w:rsidP="00235239">
            <w:pPr>
              <w:jc w:val="center"/>
              <w:rPr>
                <w:rFonts w:ascii="Times New Roman" w:hAnsi="Times New Roman" w:cs="Times New Roman"/>
                <w:b/>
                <w:sz w:val="20"/>
                <w:szCs w:val="20"/>
              </w:rPr>
            </w:pPr>
            <w:r>
              <w:rPr>
                <w:rFonts w:ascii="Times New Roman" w:hAnsi="Times New Roman" w:cs="Times New Roman"/>
                <w:b/>
                <w:sz w:val="20"/>
                <w:szCs w:val="20"/>
              </w:rPr>
              <w:t>Декабрь</w:t>
            </w:r>
          </w:p>
        </w:tc>
        <w:tc>
          <w:tcPr>
            <w:tcW w:w="1985" w:type="dxa"/>
            <w:gridSpan w:val="2"/>
          </w:tcPr>
          <w:p w:rsidR="00355F20" w:rsidRPr="006963BE" w:rsidRDefault="00355F20" w:rsidP="001A6BC5">
            <w:pPr>
              <w:jc w:val="center"/>
              <w:rPr>
                <w:rFonts w:ascii="Times New Roman" w:hAnsi="Times New Roman" w:cs="Times New Roman"/>
                <w:b/>
                <w:sz w:val="20"/>
                <w:szCs w:val="20"/>
              </w:rPr>
            </w:pPr>
            <w:r>
              <w:rPr>
                <w:rFonts w:ascii="Times New Roman" w:hAnsi="Times New Roman" w:cs="Times New Roman"/>
                <w:b/>
                <w:sz w:val="20"/>
                <w:szCs w:val="20"/>
              </w:rPr>
              <w:t xml:space="preserve">Итого за </w:t>
            </w:r>
            <w:r w:rsidR="001A6BC5">
              <w:rPr>
                <w:rFonts w:ascii="Times New Roman" w:hAnsi="Times New Roman" w:cs="Times New Roman"/>
                <w:b/>
                <w:sz w:val="20"/>
                <w:szCs w:val="20"/>
              </w:rPr>
              <w:t>4</w:t>
            </w:r>
            <w:r>
              <w:rPr>
                <w:rFonts w:ascii="Times New Roman" w:hAnsi="Times New Roman" w:cs="Times New Roman"/>
                <w:b/>
                <w:sz w:val="20"/>
                <w:szCs w:val="20"/>
              </w:rPr>
              <w:t xml:space="preserve"> квартал</w:t>
            </w:r>
          </w:p>
        </w:tc>
      </w:tr>
      <w:tr w:rsidR="00355F20" w:rsidRPr="006963BE" w:rsidTr="00235239">
        <w:tc>
          <w:tcPr>
            <w:tcW w:w="534" w:type="dxa"/>
          </w:tcPr>
          <w:p w:rsidR="00355F20" w:rsidRPr="006963BE" w:rsidRDefault="00355F20" w:rsidP="00235239">
            <w:pPr>
              <w:jc w:val="both"/>
              <w:rPr>
                <w:rFonts w:ascii="Times New Roman" w:hAnsi="Times New Roman" w:cs="Times New Roman"/>
                <w:b/>
                <w:sz w:val="20"/>
                <w:szCs w:val="20"/>
              </w:rPr>
            </w:pPr>
            <w:r>
              <w:rPr>
                <w:rFonts w:ascii="Times New Roman" w:hAnsi="Times New Roman" w:cs="Times New Roman"/>
                <w:b/>
                <w:sz w:val="20"/>
                <w:szCs w:val="20"/>
              </w:rPr>
              <w:t>№ п/п</w:t>
            </w:r>
          </w:p>
        </w:tc>
        <w:tc>
          <w:tcPr>
            <w:tcW w:w="1701" w:type="dxa"/>
          </w:tcPr>
          <w:p w:rsidR="00355F20" w:rsidRPr="006963BE" w:rsidRDefault="00355F20" w:rsidP="00235239">
            <w:pPr>
              <w:jc w:val="center"/>
              <w:rPr>
                <w:rFonts w:ascii="Times New Roman" w:hAnsi="Times New Roman" w:cs="Times New Roman"/>
                <w:b/>
                <w:sz w:val="20"/>
                <w:szCs w:val="20"/>
              </w:rPr>
            </w:pPr>
          </w:p>
        </w:tc>
        <w:tc>
          <w:tcPr>
            <w:tcW w:w="850"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1"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0"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1"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Гкал.</w:t>
            </w:r>
          </w:p>
        </w:tc>
        <w:tc>
          <w:tcPr>
            <w:tcW w:w="1134" w:type="dxa"/>
          </w:tcPr>
          <w:p w:rsidR="00355F20" w:rsidRDefault="00355F20" w:rsidP="00235239">
            <w:pPr>
              <w:jc w:val="center"/>
              <w:rPr>
                <w:rFonts w:ascii="Times New Roman" w:hAnsi="Times New Roman" w:cs="Times New Roman"/>
                <w:b/>
                <w:sz w:val="20"/>
                <w:szCs w:val="20"/>
              </w:rPr>
            </w:pPr>
          </w:p>
          <w:p w:rsidR="00355F20" w:rsidRPr="006963BE" w:rsidRDefault="00355F20" w:rsidP="00235239">
            <w:pPr>
              <w:jc w:val="center"/>
              <w:rPr>
                <w:rFonts w:ascii="Times New Roman" w:hAnsi="Times New Roman" w:cs="Times New Roman"/>
                <w:b/>
                <w:sz w:val="20"/>
                <w:szCs w:val="20"/>
              </w:rPr>
            </w:pPr>
            <w:r>
              <w:rPr>
                <w:rFonts w:ascii="Times New Roman" w:hAnsi="Times New Roman" w:cs="Times New Roman"/>
                <w:b/>
                <w:sz w:val="20"/>
                <w:szCs w:val="20"/>
              </w:rPr>
              <w:t>Тыс.руб.</w:t>
            </w:r>
          </w:p>
        </w:tc>
      </w:tr>
      <w:tr w:rsidR="00355F20" w:rsidRPr="006963BE" w:rsidTr="00235239">
        <w:tc>
          <w:tcPr>
            <w:tcW w:w="534" w:type="dxa"/>
          </w:tcPr>
          <w:p w:rsidR="00355F20" w:rsidRPr="006963BE" w:rsidRDefault="00355F20" w:rsidP="00235239">
            <w:pPr>
              <w:jc w:val="both"/>
              <w:rPr>
                <w:rFonts w:ascii="Times New Roman" w:hAnsi="Times New Roman" w:cs="Times New Roman"/>
                <w:sz w:val="20"/>
                <w:szCs w:val="20"/>
              </w:rPr>
            </w:pPr>
            <w:r w:rsidRPr="006963BE">
              <w:rPr>
                <w:rFonts w:ascii="Times New Roman" w:hAnsi="Times New Roman" w:cs="Times New Roman"/>
                <w:sz w:val="20"/>
                <w:szCs w:val="20"/>
              </w:rPr>
              <w:t>1</w:t>
            </w:r>
            <w:r>
              <w:rPr>
                <w:rFonts w:ascii="Times New Roman" w:hAnsi="Times New Roman" w:cs="Times New Roman"/>
                <w:sz w:val="20"/>
                <w:szCs w:val="20"/>
              </w:rPr>
              <w:t>.</w:t>
            </w:r>
          </w:p>
        </w:tc>
        <w:tc>
          <w:tcPr>
            <w:tcW w:w="1701"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Население</w:t>
            </w:r>
          </w:p>
        </w:tc>
        <w:tc>
          <w:tcPr>
            <w:tcW w:w="850"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154,98</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279,67</w:t>
            </w:r>
          </w:p>
        </w:tc>
        <w:tc>
          <w:tcPr>
            <w:tcW w:w="851"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156,11</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281,695</w:t>
            </w:r>
          </w:p>
        </w:tc>
        <w:tc>
          <w:tcPr>
            <w:tcW w:w="850"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154,15</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278,166</w:t>
            </w:r>
          </w:p>
        </w:tc>
        <w:tc>
          <w:tcPr>
            <w:tcW w:w="851"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465,24</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839,53</w:t>
            </w:r>
          </w:p>
        </w:tc>
      </w:tr>
      <w:tr w:rsidR="00355F20" w:rsidRPr="008032C3" w:rsidTr="00235239">
        <w:tc>
          <w:tcPr>
            <w:tcW w:w="534"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355F20" w:rsidRPr="008032C3" w:rsidRDefault="00355F20" w:rsidP="00235239">
            <w:pPr>
              <w:jc w:val="both"/>
              <w:rPr>
                <w:rFonts w:ascii="Times New Roman" w:hAnsi="Times New Roman" w:cs="Times New Roman"/>
                <w:b/>
                <w:sz w:val="20"/>
                <w:szCs w:val="20"/>
              </w:rPr>
            </w:pPr>
            <w:r w:rsidRPr="008032C3">
              <w:rPr>
                <w:rFonts w:ascii="Times New Roman" w:hAnsi="Times New Roman" w:cs="Times New Roman"/>
                <w:b/>
                <w:sz w:val="20"/>
                <w:szCs w:val="20"/>
              </w:rPr>
              <w:t>Организации в т.ч.</w:t>
            </w:r>
          </w:p>
        </w:tc>
        <w:tc>
          <w:tcPr>
            <w:tcW w:w="850"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1,3</w:t>
            </w:r>
          </w:p>
        </w:tc>
        <w:tc>
          <w:tcPr>
            <w:tcW w:w="1134"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2,35</w:t>
            </w:r>
          </w:p>
        </w:tc>
        <w:tc>
          <w:tcPr>
            <w:tcW w:w="851"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1,874</w:t>
            </w:r>
          </w:p>
        </w:tc>
        <w:tc>
          <w:tcPr>
            <w:tcW w:w="1134"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3,381</w:t>
            </w:r>
          </w:p>
        </w:tc>
        <w:tc>
          <w:tcPr>
            <w:tcW w:w="850"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2,803</w:t>
            </w:r>
          </w:p>
        </w:tc>
        <w:tc>
          <w:tcPr>
            <w:tcW w:w="1134"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5,06</w:t>
            </w:r>
          </w:p>
        </w:tc>
        <w:tc>
          <w:tcPr>
            <w:tcW w:w="851"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5,977</w:t>
            </w:r>
          </w:p>
        </w:tc>
        <w:tc>
          <w:tcPr>
            <w:tcW w:w="1134"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10,79</w:t>
            </w:r>
          </w:p>
        </w:tc>
      </w:tr>
      <w:tr w:rsidR="00355F20" w:rsidRPr="006963BE" w:rsidTr="00235239">
        <w:tc>
          <w:tcPr>
            <w:tcW w:w="534" w:type="dxa"/>
          </w:tcPr>
          <w:p w:rsidR="00355F20" w:rsidRPr="006963BE" w:rsidRDefault="00355F20" w:rsidP="00235239">
            <w:pPr>
              <w:jc w:val="both"/>
              <w:rPr>
                <w:rFonts w:ascii="Times New Roman" w:hAnsi="Times New Roman" w:cs="Times New Roman"/>
                <w:sz w:val="20"/>
                <w:szCs w:val="20"/>
              </w:rPr>
            </w:pPr>
          </w:p>
        </w:tc>
        <w:tc>
          <w:tcPr>
            <w:tcW w:w="1701"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50"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0</w:t>
            </w:r>
          </w:p>
        </w:tc>
      </w:tr>
      <w:tr w:rsidR="00355F20" w:rsidRPr="006963BE" w:rsidTr="00235239">
        <w:tc>
          <w:tcPr>
            <w:tcW w:w="534" w:type="dxa"/>
          </w:tcPr>
          <w:p w:rsidR="00355F20" w:rsidRPr="006963BE" w:rsidRDefault="00355F20" w:rsidP="00235239">
            <w:pPr>
              <w:jc w:val="both"/>
              <w:rPr>
                <w:rFonts w:ascii="Times New Roman" w:hAnsi="Times New Roman" w:cs="Times New Roman"/>
                <w:sz w:val="20"/>
                <w:szCs w:val="20"/>
              </w:rPr>
            </w:pPr>
          </w:p>
        </w:tc>
        <w:tc>
          <w:tcPr>
            <w:tcW w:w="1701" w:type="dxa"/>
          </w:tcPr>
          <w:p w:rsidR="00355F20" w:rsidRPr="006963BE" w:rsidRDefault="00355F20" w:rsidP="00235239">
            <w:pPr>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50"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1,3</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2,35</w:t>
            </w:r>
          </w:p>
        </w:tc>
        <w:tc>
          <w:tcPr>
            <w:tcW w:w="851"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1,874</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3,381</w:t>
            </w:r>
          </w:p>
        </w:tc>
        <w:tc>
          <w:tcPr>
            <w:tcW w:w="850"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2,803</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5,06</w:t>
            </w:r>
          </w:p>
        </w:tc>
        <w:tc>
          <w:tcPr>
            <w:tcW w:w="851"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5,977</w:t>
            </w:r>
          </w:p>
        </w:tc>
        <w:tc>
          <w:tcPr>
            <w:tcW w:w="1134" w:type="dxa"/>
          </w:tcPr>
          <w:p w:rsidR="00355F20" w:rsidRPr="006963BE" w:rsidRDefault="00304527" w:rsidP="00235239">
            <w:pPr>
              <w:jc w:val="center"/>
              <w:rPr>
                <w:rFonts w:ascii="Times New Roman" w:hAnsi="Times New Roman" w:cs="Times New Roman"/>
                <w:sz w:val="20"/>
                <w:szCs w:val="20"/>
              </w:rPr>
            </w:pPr>
            <w:r>
              <w:rPr>
                <w:rFonts w:ascii="Times New Roman" w:hAnsi="Times New Roman" w:cs="Times New Roman"/>
                <w:sz w:val="20"/>
                <w:szCs w:val="20"/>
              </w:rPr>
              <w:t>10,79</w:t>
            </w:r>
          </w:p>
        </w:tc>
      </w:tr>
      <w:tr w:rsidR="00355F20" w:rsidRPr="008032C3" w:rsidTr="00235239">
        <w:tc>
          <w:tcPr>
            <w:tcW w:w="534" w:type="dxa"/>
          </w:tcPr>
          <w:p w:rsidR="00355F20" w:rsidRPr="006963BE" w:rsidRDefault="00355F20" w:rsidP="00235239">
            <w:pPr>
              <w:jc w:val="both"/>
              <w:rPr>
                <w:rFonts w:ascii="Times New Roman" w:hAnsi="Times New Roman" w:cs="Times New Roman"/>
                <w:sz w:val="20"/>
                <w:szCs w:val="20"/>
              </w:rPr>
            </w:pPr>
          </w:p>
        </w:tc>
        <w:tc>
          <w:tcPr>
            <w:tcW w:w="1701" w:type="dxa"/>
          </w:tcPr>
          <w:p w:rsidR="00355F20" w:rsidRPr="008032C3" w:rsidRDefault="00355F20" w:rsidP="00235239">
            <w:pPr>
              <w:jc w:val="both"/>
              <w:rPr>
                <w:rFonts w:ascii="Times New Roman" w:hAnsi="Times New Roman" w:cs="Times New Roman"/>
                <w:b/>
                <w:sz w:val="20"/>
                <w:szCs w:val="20"/>
              </w:rPr>
            </w:pPr>
            <w:r w:rsidRPr="008032C3">
              <w:rPr>
                <w:rFonts w:ascii="Times New Roman" w:hAnsi="Times New Roman" w:cs="Times New Roman"/>
                <w:b/>
                <w:sz w:val="20"/>
                <w:szCs w:val="20"/>
              </w:rPr>
              <w:t>Итого:</w:t>
            </w:r>
          </w:p>
        </w:tc>
        <w:tc>
          <w:tcPr>
            <w:tcW w:w="850"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156,28</w:t>
            </w:r>
          </w:p>
        </w:tc>
        <w:tc>
          <w:tcPr>
            <w:tcW w:w="1134"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282,02</w:t>
            </w:r>
          </w:p>
        </w:tc>
        <w:tc>
          <w:tcPr>
            <w:tcW w:w="851" w:type="dxa"/>
          </w:tcPr>
          <w:p w:rsidR="00355F20" w:rsidRPr="008032C3" w:rsidRDefault="00304527" w:rsidP="00235239">
            <w:pPr>
              <w:jc w:val="center"/>
              <w:rPr>
                <w:rFonts w:ascii="Times New Roman" w:hAnsi="Times New Roman" w:cs="Times New Roman"/>
                <w:b/>
                <w:sz w:val="18"/>
                <w:szCs w:val="18"/>
              </w:rPr>
            </w:pPr>
            <w:r>
              <w:rPr>
                <w:rFonts w:ascii="Times New Roman" w:hAnsi="Times New Roman" w:cs="Times New Roman"/>
                <w:b/>
                <w:sz w:val="18"/>
                <w:szCs w:val="18"/>
              </w:rPr>
              <w:t>157,984</w:t>
            </w:r>
          </w:p>
        </w:tc>
        <w:tc>
          <w:tcPr>
            <w:tcW w:w="1134"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285,076</w:t>
            </w:r>
          </w:p>
        </w:tc>
        <w:tc>
          <w:tcPr>
            <w:tcW w:w="850" w:type="dxa"/>
          </w:tcPr>
          <w:p w:rsidR="00355F20" w:rsidRPr="008032C3" w:rsidRDefault="00304527" w:rsidP="00235239">
            <w:pPr>
              <w:jc w:val="center"/>
              <w:rPr>
                <w:rFonts w:ascii="Times New Roman" w:hAnsi="Times New Roman" w:cs="Times New Roman"/>
                <w:b/>
                <w:sz w:val="18"/>
                <w:szCs w:val="18"/>
              </w:rPr>
            </w:pPr>
            <w:r>
              <w:rPr>
                <w:rFonts w:ascii="Times New Roman" w:hAnsi="Times New Roman" w:cs="Times New Roman"/>
                <w:b/>
                <w:sz w:val="18"/>
                <w:szCs w:val="18"/>
              </w:rPr>
              <w:t>156,953</w:t>
            </w:r>
          </w:p>
        </w:tc>
        <w:tc>
          <w:tcPr>
            <w:tcW w:w="1134"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283,226</w:t>
            </w:r>
          </w:p>
        </w:tc>
        <w:tc>
          <w:tcPr>
            <w:tcW w:w="851" w:type="dxa"/>
          </w:tcPr>
          <w:p w:rsidR="00355F20" w:rsidRPr="00304527" w:rsidRDefault="00304527" w:rsidP="00235239">
            <w:pPr>
              <w:jc w:val="center"/>
              <w:rPr>
                <w:rFonts w:ascii="Times New Roman" w:hAnsi="Times New Roman" w:cs="Times New Roman"/>
                <w:b/>
                <w:sz w:val="18"/>
                <w:szCs w:val="18"/>
              </w:rPr>
            </w:pPr>
            <w:r w:rsidRPr="00304527">
              <w:rPr>
                <w:rFonts w:ascii="Times New Roman" w:hAnsi="Times New Roman" w:cs="Times New Roman"/>
                <w:b/>
                <w:sz w:val="18"/>
                <w:szCs w:val="18"/>
              </w:rPr>
              <w:t>471,217</w:t>
            </w:r>
          </w:p>
        </w:tc>
        <w:tc>
          <w:tcPr>
            <w:tcW w:w="1134" w:type="dxa"/>
          </w:tcPr>
          <w:p w:rsidR="00355F20" w:rsidRPr="008032C3" w:rsidRDefault="00304527" w:rsidP="00235239">
            <w:pPr>
              <w:jc w:val="center"/>
              <w:rPr>
                <w:rFonts w:ascii="Times New Roman" w:hAnsi="Times New Roman" w:cs="Times New Roman"/>
                <w:b/>
                <w:sz w:val="20"/>
                <w:szCs w:val="20"/>
              </w:rPr>
            </w:pPr>
            <w:r>
              <w:rPr>
                <w:rFonts w:ascii="Times New Roman" w:hAnsi="Times New Roman" w:cs="Times New Roman"/>
                <w:b/>
                <w:sz w:val="20"/>
                <w:szCs w:val="20"/>
              </w:rPr>
              <w:t>850,32</w:t>
            </w:r>
          </w:p>
        </w:tc>
      </w:tr>
    </w:tbl>
    <w:p w:rsidR="00355F20" w:rsidRDefault="008D16D9" w:rsidP="00CD5E1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0088">
        <w:rPr>
          <w:rFonts w:ascii="Times New Roman" w:eastAsia="Times New Roman" w:hAnsi="Times New Roman" w:cs="Times New Roman"/>
          <w:b/>
          <w:sz w:val="24"/>
          <w:szCs w:val="24"/>
        </w:rPr>
        <w:t>По начислениям РКЦ:</w:t>
      </w:r>
      <w:r>
        <w:rPr>
          <w:rFonts w:ascii="Times New Roman" w:eastAsia="Times New Roman" w:hAnsi="Times New Roman" w:cs="Times New Roman"/>
          <w:sz w:val="24"/>
          <w:szCs w:val="24"/>
        </w:rPr>
        <w:t xml:space="preserve"> Следует отметить, что на предприятии </w:t>
      </w:r>
      <w:r w:rsidRPr="00D30088">
        <w:rPr>
          <w:rFonts w:ascii="Times New Roman" w:eastAsia="Times New Roman" w:hAnsi="Times New Roman" w:cs="Times New Roman"/>
          <w:b/>
          <w:sz w:val="24"/>
          <w:szCs w:val="24"/>
        </w:rPr>
        <w:t>не ведется</w:t>
      </w:r>
      <w:r>
        <w:rPr>
          <w:rFonts w:ascii="Times New Roman" w:eastAsia="Times New Roman" w:hAnsi="Times New Roman" w:cs="Times New Roman"/>
          <w:sz w:val="24"/>
          <w:szCs w:val="24"/>
        </w:rPr>
        <w:t xml:space="preserve"> учет выработанной и отпущенной тепловой энергии в количественном выражении (Гкал) по причине отсутствия приборов учета на выработку и отпуск.</w:t>
      </w:r>
    </w:p>
    <w:p w:rsidR="00D30088" w:rsidRDefault="00D30088" w:rsidP="00CD5E1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Преобладающая часть производимой тепловой энергии (более 86%) реализуется населению. При этом реализация начисляется соответственно по начислениям РИЦ-РЕГИОН.</w:t>
      </w:r>
    </w:p>
    <w:p w:rsidR="00D30088" w:rsidRDefault="00D30088" w:rsidP="00CD5E10">
      <w:pPr>
        <w:spacing w:after="0" w:line="240" w:lineRule="auto"/>
        <w:ind w:left="-142"/>
        <w:jc w:val="both"/>
        <w:rPr>
          <w:rFonts w:ascii="Times New Roman" w:eastAsia="Times New Roman" w:hAnsi="Times New Roman" w:cs="Times New Roman"/>
          <w:sz w:val="24"/>
          <w:szCs w:val="24"/>
        </w:rPr>
      </w:pPr>
    </w:p>
    <w:p w:rsidR="00DB048A" w:rsidRDefault="00D30088" w:rsidP="00CD5E10">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30088" w:rsidRPr="00D30088" w:rsidRDefault="00DB048A" w:rsidP="00296D20">
      <w:pPr>
        <w:spacing w:after="0" w:line="240" w:lineRule="auto"/>
        <w:ind w:left="-142"/>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D30088">
        <w:rPr>
          <w:rFonts w:ascii="Times New Roman" w:eastAsia="Times New Roman" w:hAnsi="Times New Roman" w:cs="Times New Roman"/>
          <w:sz w:val="24"/>
          <w:szCs w:val="24"/>
        </w:rPr>
        <w:t xml:space="preserve">   </w:t>
      </w:r>
      <w:r w:rsidR="00296D20">
        <w:rPr>
          <w:rFonts w:ascii="Times New Roman" w:eastAsia="Times New Roman" w:hAnsi="Times New Roman" w:cs="Times New Roman"/>
          <w:sz w:val="24"/>
          <w:szCs w:val="24"/>
        </w:rPr>
        <w:t xml:space="preserve">                                                                                </w:t>
      </w:r>
      <w:r w:rsidR="00D30088" w:rsidRPr="00D30088">
        <w:rPr>
          <w:rFonts w:ascii="Times New Roman" w:eastAsia="Times New Roman" w:hAnsi="Times New Roman" w:cs="Times New Roman"/>
          <w:b/>
          <w:sz w:val="24"/>
          <w:szCs w:val="24"/>
        </w:rPr>
        <w:t>Приложение № 2</w:t>
      </w:r>
    </w:p>
    <w:tbl>
      <w:tblPr>
        <w:tblStyle w:val="aff5"/>
        <w:tblW w:w="10173" w:type="dxa"/>
        <w:tblLayout w:type="fixed"/>
        <w:tblLook w:val="04A0"/>
      </w:tblPr>
      <w:tblGrid>
        <w:gridCol w:w="534"/>
        <w:gridCol w:w="1842"/>
        <w:gridCol w:w="846"/>
        <w:gridCol w:w="944"/>
        <w:gridCol w:w="957"/>
        <w:gridCol w:w="946"/>
        <w:gridCol w:w="944"/>
        <w:gridCol w:w="940"/>
        <w:gridCol w:w="955"/>
        <w:gridCol w:w="1265"/>
      </w:tblGrid>
      <w:tr w:rsidR="00D30088" w:rsidTr="00D30088">
        <w:tc>
          <w:tcPr>
            <w:tcW w:w="534" w:type="dxa"/>
            <w:vMerge w:val="restart"/>
          </w:tcPr>
          <w:p w:rsidR="00D30088" w:rsidRPr="00D30088" w:rsidRDefault="00D30088" w:rsidP="00D30088">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п/п</w:t>
            </w:r>
          </w:p>
        </w:tc>
        <w:tc>
          <w:tcPr>
            <w:tcW w:w="1842" w:type="dxa"/>
            <w:vMerge w:val="restart"/>
          </w:tcPr>
          <w:p w:rsidR="00D30088" w:rsidRPr="00D30088" w:rsidRDefault="00D30088" w:rsidP="00D30088">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Водоснабжение</w:t>
            </w:r>
          </w:p>
        </w:tc>
        <w:tc>
          <w:tcPr>
            <w:tcW w:w="1790" w:type="dxa"/>
            <w:gridSpan w:val="2"/>
          </w:tcPr>
          <w:p w:rsidR="00D30088" w:rsidRPr="00D30088" w:rsidRDefault="00D30088" w:rsidP="00D30088">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Январь</w:t>
            </w:r>
          </w:p>
        </w:tc>
        <w:tc>
          <w:tcPr>
            <w:tcW w:w="1903" w:type="dxa"/>
            <w:gridSpan w:val="2"/>
          </w:tcPr>
          <w:p w:rsidR="00D30088" w:rsidRPr="00D30088" w:rsidRDefault="00D30088" w:rsidP="00D30088">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Февраль</w:t>
            </w:r>
          </w:p>
        </w:tc>
        <w:tc>
          <w:tcPr>
            <w:tcW w:w="1884" w:type="dxa"/>
            <w:gridSpan w:val="2"/>
          </w:tcPr>
          <w:p w:rsidR="00D30088" w:rsidRPr="00D30088" w:rsidRDefault="00D30088" w:rsidP="00D30088">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Март</w:t>
            </w:r>
          </w:p>
        </w:tc>
        <w:tc>
          <w:tcPr>
            <w:tcW w:w="2220" w:type="dxa"/>
            <w:gridSpan w:val="2"/>
          </w:tcPr>
          <w:p w:rsidR="00D30088" w:rsidRPr="00D30088" w:rsidRDefault="00D30088" w:rsidP="00D30088">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Итого за 1 квартал</w:t>
            </w:r>
          </w:p>
        </w:tc>
      </w:tr>
      <w:tr w:rsidR="00182A3A" w:rsidTr="00D30088">
        <w:tc>
          <w:tcPr>
            <w:tcW w:w="534" w:type="dxa"/>
            <w:vMerge/>
          </w:tcPr>
          <w:p w:rsidR="00182A3A" w:rsidRDefault="00182A3A" w:rsidP="006968C5">
            <w:pPr>
              <w:tabs>
                <w:tab w:val="left" w:pos="2085"/>
              </w:tabs>
              <w:jc w:val="both"/>
              <w:rPr>
                <w:rFonts w:ascii="Times New Roman" w:hAnsi="Times New Roman" w:cs="Times New Roman"/>
                <w:sz w:val="24"/>
                <w:szCs w:val="24"/>
              </w:rPr>
            </w:pPr>
          </w:p>
        </w:tc>
        <w:tc>
          <w:tcPr>
            <w:tcW w:w="1842" w:type="dxa"/>
            <w:vMerge/>
          </w:tcPr>
          <w:p w:rsidR="00182A3A" w:rsidRDefault="00182A3A" w:rsidP="006968C5">
            <w:pPr>
              <w:tabs>
                <w:tab w:val="left" w:pos="2085"/>
              </w:tabs>
              <w:jc w:val="both"/>
              <w:rPr>
                <w:rFonts w:ascii="Times New Roman" w:hAnsi="Times New Roman" w:cs="Times New Roman"/>
                <w:sz w:val="24"/>
                <w:szCs w:val="24"/>
              </w:rPr>
            </w:pPr>
          </w:p>
        </w:tc>
        <w:tc>
          <w:tcPr>
            <w:tcW w:w="846" w:type="dxa"/>
          </w:tcPr>
          <w:p w:rsidR="00182A3A" w:rsidRPr="00182A3A" w:rsidRDefault="00182A3A" w:rsidP="00182A3A">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4" w:type="dxa"/>
          </w:tcPr>
          <w:p w:rsidR="00182A3A" w:rsidRPr="00182A3A" w:rsidRDefault="00182A3A" w:rsidP="00182A3A">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57" w:type="dxa"/>
          </w:tcPr>
          <w:p w:rsidR="00182A3A" w:rsidRPr="00182A3A" w:rsidRDefault="00182A3A"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6" w:type="dxa"/>
          </w:tcPr>
          <w:p w:rsidR="00182A3A" w:rsidRPr="00182A3A" w:rsidRDefault="00182A3A"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44" w:type="dxa"/>
          </w:tcPr>
          <w:p w:rsidR="00182A3A" w:rsidRPr="00182A3A" w:rsidRDefault="00182A3A"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0" w:type="dxa"/>
          </w:tcPr>
          <w:p w:rsidR="00182A3A" w:rsidRPr="00182A3A" w:rsidRDefault="00182A3A"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55" w:type="dxa"/>
          </w:tcPr>
          <w:p w:rsidR="00182A3A" w:rsidRPr="00182A3A" w:rsidRDefault="00182A3A"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1265" w:type="dxa"/>
          </w:tcPr>
          <w:p w:rsidR="00182A3A" w:rsidRPr="00182A3A" w:rsidRDefault="00182A3A"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w:t>
            </w:r>
          </w:p>
        </w:tc>
        <w:tc>
          <w:tcPr>
            <w:tcW w:w="8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2,589</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76,083</w:t>
            </w:r>
          </w:p>
        </w:tc>
        <w:tc>
          <w:tcPr>
            <w:tcW w:w="957"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2,551</w:t>
            </w:r>
          </w:p>
        </w:tc>
        <w:tc>
          <w:tcPr>
            <w:tcW w:w="9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74,794</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2,388</w:t>
            </w:r>
          </w:p>
        </w:tc>
        <w:tc>
          <w:tcPr>
            <w:tcW w:w="940"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70,159</w:t>
            </w:r>
          </w:p>
        </w:tc>
        <w:tc>
          <w:tcPr>
            <w:tcW w:w="955"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7,528</w:t>
            </w:r>
          </w:p>
        </w:tc>
        <w:tc>
          <w:tcPr>
            <w:tcW w:w="1265"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221,036</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2.</w:t>
            </w:r>
          </w:p>
        </w:tc>
        <w:tc>
          <w:tcPr>
            <w:tcW w:w="1842" w:type="dxa"/>
          </w:tcPr>
          <w:p w:rsidR="00182A3A" w:rsidRPr="00D30088" w:rsidRDefault="00182A3A" w:rsidP="00D30088">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 по счетчику</w:t>
            </w:r>
          </w:p>
        </w:tc>
        <w:tc>
          <w:tcPr>
            <w:tcW w:w="8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3,333</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97,923</w:t>
            </w:r>
          </w:p>
        </w:tc>
        <w:tc>
          <w:tcPr>
            <w:tcW w:w="957"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3,198</w:t>
            </w:r>
          </w:p>
        </w:tc>
        <w:tc>
          <w:tcPr>
            <w:tcW w:w="9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93,966</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3,496</w:t>
            </w:r>
          </w:p>
        </w:tc>
        <w:tc>
          <w:tcPr>
            <w:tcW w:w="940"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102,712</w:t>
            </w:r>
          </w:p>
        </w:tc>
        <w:tc>
          <w:tcPr>
            <w:tcW w:w="955"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10,027</w:t>
            </w:r>
          </w:p>
        </w:tc>
        <w:tc>
          <w:tcPr>
            <w:tcW w:w="1265"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294,601</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3.</w:t>
            </w:r>
          </w:p>
        </w:tc>
        <w:tc>
          <w:tcPr>
            <w:tcW w:w="1842"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УСЗ</w:t>
            </w:r>
          </w:p>
        </w:tc>
        <w:tc>
          <w:tcPr>
            <w:tcW w:w="8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2,186</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57,589</w:t>
            </w:r>
          </w:p>
        </w:tc>
        <w:tc>
          <w:tcPr>
            <w:tcW w:w="957"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1,871</w:t>
            </w:r>
          </w:p>
        </w:tc>
        <w:tc>
          <w:tcPr>
            <w:tcW w:w="9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49,273</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1,968</w:t>
            </w:r>
          </w:p>
        </w:tc>
        <w:tc>
          <w:tcPr>
            <w:tcW w:w="940"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51,835</w:t>
            </w:r>
          </w:p>
        </w:tc>
        <w:tc>
          <w:tcPr>
            <w:tcW w:w="955"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6,025</w:t>
            </w:r>
          </w:p>
        </w:tc>
        <w:tc>
          <w:tcPr>
            <w:tcW w:w="1265"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158,697</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4.</w:t>
            </w:r>
          </w:p>
        </w:tc>
        <w:tc>
          <w:tcPr>
            <w:tcW w:w="1842"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УСЗ по счетчику</w:t>
            </w:r>
          </w:p>
        </w:tc>
        <w:tc>
          <w:tcPr>
            <w:tcW w:w="8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2,700</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71,118</w:t>
            </w:r>
          </w:p>
        </w:tc>
        <w:tc>
          <w:tcPr>
            <w:tcW w:w="957"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2,921</w:t>
            </w:r>
          </w:p>
        </w:tc>
        <w:tc>
          <w:tcPr>
            <w:tcW w:w="9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76,939</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3,015</w:t>
            </w:r>
          </w:p>
        </w:tc>
        <w:tc>
          <w:tcPr>
            <w:tcW w:w="940"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79,415</w:t>
            </w:r>
          </w:p>
        </w:tc>
        <w:tc>
          <w:tcPr>
            <w:tcW w:w="955"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8,636</w:t>
            </w:r>
          </w:p>
        </w:tc>
        <w:tc>
          <w:tcPr>
            <w:tcW w:w="1265"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227,472</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5.</w:t>
            </w:r>
          </w:p>
        </w:tc>
        <w:tc>
          <w:tcPr>
            <w:tcW w:w="1842"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Арбузовка</w:t>
            </w:r>
          </w:p>
        </w:tc>
        <w:tc>
          <w:tcPr>
            <w:tcW w:w="8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0,977</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28,697</w:t>
            </w:r>
          </w:p>
        </w:tc>
        <w:tc>
          <w:tcPr>
            <w:tcW w:w="957"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1,023</w:t>
            </w:r>
          </w:p>
        </w:tc>
        <w:tc>
          <w:tcPr>
            <w:tcW w:w="9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30,059</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1,131</w:t>
            </w:r>
          </w:p>
        </w:tc>
        <w:tc>
          <w:tcPr>
            <w:tcW w:w="940"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33,202</w:t>
            </w:r>
          </w:p>
        </w:tc>
        <w:tc>
          <w:tcPr>
            <w:tcW w:w="955"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3,131</w:t>
            </w:r>
          </w:p>
        </w:tc>
        <w:tc>
          <w:tcPr>
            <w:tcW w:w="1265"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91,958</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6.</w:t>
            </w:r>
          </w:p>
        </w:tc>
        <w:tc>
          <w:tcPr>
            <w:tcW w:w="1842"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Телешовка</w:t>
            </w:r>
          </w:p>
        </w:tc>
        <w:tc>
          <w:tcPr>
            <w:tcW w:w="8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0,467</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13,71</w:t>
            </w:r>
          </w:p>
        </w:tc>
        <w:tc>
          <w:tcPr>
            <w:tcW w:w="957"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0,486</w:t>
            </w:r>
          </w:p>
        </w:tc>
        <w:tc>
          <w:tcPr>
            <w:tcW w:w="9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14,298</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0,629</w:t>
            </w:r>
          </w:p>
        </w:tc>
        <w:tc>
          <w:tcPr>
            <w:tcW w:w="940"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18,459</w:t>
            </w:r>
          </w:p>
        </w:tc>
        <w:tc>
          <w:tcPr>
            <w:tcW w:w="955"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1,582</w:t>
            </w:r>
          </w:p>
        </w:tc>
        <w:tc>
          <w:tcPr>
            <w:tcW w:w="1265"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46,467</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7.</w:t>
            </w:r>
          </w:p>
        </w:tc>
        <w:tc>
          <w:tcPr>
            <w:tcW w:w="1842"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М.Бугурна</w:t>
            </w:r>
          </w:p>
        </w:tc>
        <w:tc>
          <w:tcPr>
            <w:tcW w:w="8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1,400</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33,406</w:t>
            </w:r>
          </w:p>
        </w:tc>
        <w:tc>
          <w:tcPr>
            <w:tcW w:w="957"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1,594</w:t>
            </w:r>
          </w:p>
        </w:tc>
        <w:tc>
          <w:tcPr>
            <w:tcW w:w="9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38,018</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1,572</w:t>
            </w:r>
          </w:p>
        </w:tc>
        <w:tc>
          <w:tcPr>
            <w:tcW w:w="940"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37,5</w:t>
            </w:r>
          </w:p>
        </w:tc>
        <w:tc>
          <w:tcPr>
            <w:tcW w:w="955"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4,566</w:t>
            </w:r>
          </w:p>
        </w:tc>
        <w:tc>
          <w:tcPr>
            <w:tcW w:w="1265"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108,9</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8.</w:t>
            </w:r>
          </w:p>
        </w:tc>
        <w:tc>
          <w:tcPr>
            <w:tcW w:w="1842" w:type="dxa"/>
          </w:tcPr>
          <w:p w:rsidR="00182A3A"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 xml:space="preserve">Население </w:t>
            </w:r>
          </w:p>
          <w:p w:rsidR="00182A3A" w:rsidRPr="00D30088" w:rsidRDefault="00182A3A" w:rsidP="00182A3A">
            <w:pPr>
              <w:tabs>
                <w:tab w:val="left" w:pos="2085"/>
              </w:tabs>
              <w:jc w:val="both"/>
              <w:rPr>
                <w:rFonts w:ascii="Times New Roman" w:hAnsi="Times New Roman" w:cs="Times New Roman"/>
                <w:sz w:val="20"/>
                <w:szCs w:val="20"/>
              </w:rPr>
            </w:pPr>
            <w:r>
              <w:rPr>
                <w:rFonts w:ascii="Times New Roman" w:hAnsi="Times New Roman" w:cs="Times New Roman"/>
                <w:sz w:val="20"/>
                <w:szCs w:val="20"/>
              </w:rPr>
              <w:t>с. Марьевка</w:t>
            </w:r>
          </w:p>
        </w:tc>
        <w:tc>
          <w:tcPr>
            <w:tcW w:w="8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57"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0,109</w:t>
            </w:r>
          </w:p>
        </w:tc>
        <w:tc>
          <w:tcPr>
            <w:tcW w:w="940"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3,2</w:t>
            </w:r>
          </w:p>
        </w:tc>
        <w:tc>
          <w:tcPr>
            <w:tcW w:w="955"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0,109</w:t>
            </w:r>
          </w:p>
        </w:tc>
        <w:tc>
          <w:tcPr>
            <w:tcW w:w="1265"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3,2</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9.</w:t>
            </w:r>
          </w:p>
        </w:tc>
        <w:tc>
          <w:tcPr>
            <w:tcW w:w="1842"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Организации в т.ч.</w:t>
            </w:r>
          </w:p>
        </w:tc>
        <w:tc>
          <w:tcPr>
            <w:tcW w:w="846"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2,401</w:t>
            </w:r>
          </w:p>
        </w:tc>
        <w:tc>
          <w:tcPr>
            <w:tcW w:w="944"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63,155</w:t>
            </w:r>
          </w:p>
        </w:tc>
        <w:tc>
          <w:tcPr>
            <w:tcW w:w="957"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1,727</w:t>
            </w:r>
          </w:p>
        </w:tc>
        <w:tc>
          <w:tcPr>
            <w:tcW w:w="946"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45,283</w:t>
            </w:r>
          </w:p>
        </w:tc>
        <w:tc>
          <w:tcPr>
            <w:tcW w:w="944"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3,114</w:t>
            </w:r>
          </w:p>
        </w:tc>
        <w:tc>
          <w:tcPr>
            <w:tcW w:w="940"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81,963</w:t>
            </w:r>
          </w:p>
        </w:tc>
        <w:tc>
          <w:tcPr>
            <w:tcW w:w="955"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7,242</w:t>
            </w:r>
          </w:p>
        </w:tc>
        <w:tc>
          <w:tcPr>
            <w:tcW w:w="1265"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190,401</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10.</w:t>
            </w:r>
          </w:p>
        </w:tc>
        <w:tc>
          <w:tcPr>
            <w:tcW w:w="1842"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1,035</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27,385</w:t>
            </w:r>
          </w:p>
        </w:tc>
        <w:tc>
          <w:tcPr>
            <w:tcW w:w="957"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0,949</w:t>
            </w:r>
          </w:p>
        </w:tc>
        <w:tc>
          <w:tcPr>
            <w:tcW w:w="9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25,047</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0,973</w:t>
            </w:r>
          </w:p>
        </w:tc>
        <w:tc>
          <w:tcPr>
            <w:tcW w:w="940"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25,758</w:t>
            </w:r>
          </w:p>
        </w:tc>
        <w:tc>
          <w:tcPr>
            <w:tcW w:w="955"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2,957</w:t>
            </w:r>
          </w:p>
        </w:tc>
        <w:tc>
          <w:tcPr>
            <w:tcW w:w="1265"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78,19</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11.</w:t>
            </w:r>
          </w:p>
        </w:tc>
        <w:tc>
          <w:tcPr>
            <w:tcW w:w="1842" w:type="dxa"/>
          </w:tcPr>
          <w:p w:rsidR="00182A3A" w:rsidRPr="00D30088" w:rsidRDefault="00182A3A" w:rsidP="006968C5">
            <w:pPr>
              <w:tabs>
                <w:tab w:val="left" w:pos="2085"/>
              </w:tabs>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1,366</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35,77</w:t>
            </w:r>
          </w:p>
        </w:tc>
        <w:tc>
          <w:tcPr>
            <w:tcW w:w="957"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0,778</w:t>
            </w:r>
          </w:p>
        </w:tc>
        <w:tc>
          <w:tcPr>
            <w:tcW w:w="946"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20,236</w:t>
            </w:r>
          </w:p>
        </w:tc>
        <w:tc>
          <w:tcPr>
            <w:tcW w:w="944"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2,141</w:t>
            </w:r>
          </w:p>
        </w:tc>
        <w:tc>
          <w:tcPr>
            <w:tcW w:w="940"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56,205</w:t>
            </w:r>
          </w:p>
        </w:tc>
        <w:tc>
          <w:tcPr>
            <w:tcW w:w="955"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4,285</w:t>
            </w:r>
          </w:p>
        </w:tc>
        <w:tc>
          <w:tcPr>
            <w:tcW w:w="1265" w:type="dxa"/>
          </w:tcPr>
          <w:p w:rsidR="00182A3A" w:rsidRPr="00D30088" w:rsidRDefault="00182A3A" w:rsidP="00D30088">
            <w:pPr>
              <w:tabs>
                <w:tab w:val="left" w:pos="2085"/>
              </w:tabs>
              <w:jc w:val="center"/>
              <w:rPr>
                <w:rFonts w:ascii="Times New Roman" w:hAnsi="Times New Roman" w:cs="Times New Roman"/>
                <w:sz w:val="20"/>
                <w:szCs w:val="20"/>
              </w:rPr>
            </w:pPr>
            <w:r>
              <w:rPr>
                <w:rFonts w:ascii="Times New Roman" w:hAnsi="Times New Roman" w:cs="Times New Roman"/>
                <w:sz w:val="20"/>
                <w:szCs w:val="20"/>
              </w:rPr>
              <w:t>112,211</w:t>
            </w:r>
          </w:p>
        </w:tc>
      </w:tr>
      <w:tr w:rsidR="00182A3A" w:rsidTr="00D30088">
        <w:tc>
          <w:tcPr>
            <w:tcW w:w="534" w:type="dxa"/>
          </w:tcPr>
          <w:p w:rsidR="00182A3A" w:rsidRPr="00D30088" w:rsidRDefault="00182A3A" w:rsidP="006968C5">
            <w:pPr>
              <w:tabs>
                <w:tab w:val="left" w:pos="2085"/>
              </w:tabs>
              <w:jc w:val="both"/>
              <w:rPr>
                <w:rFonts w:ascii="Times New Roman" w:hAnsi="Times New Roman" w:cs="Times New Roman"/>
                <w:sz w:val="20"/>
                <w:szCs w:val="20"/>
              </w:rPr>
            </w:pPr>
          </w:p>
        </w:tc>
        <w:tc>
          <w:tcPr>
            <w:tcW w:w="1842" w:type="dxa"/>
          </w:tcPr>
          <w:p w:rsidR="00182A3A" w:rsidRPr="00182A3A" w:rsidRDefault="00182A3A" w:rsidP="006968C5">
            <w:pPr>
              <w:tabs>
                <w:tab w:val="left" w:pos="2085"/>
              </w:tabs>
              <w:jc w:val="both"/>
              <w:rPr>
                <w:rFonts w:ascii="Times New Roman" w:hAnsi="Times New Roman" w:cs="Times New Roman"/>
                <w:b/>
                <w:sz w:val="20"/>
                <w:szCs w:val="20"/>
              </w:rPr>
            </w:pPr>
            <w:r w:rsidRPr="00182A3A">
              <w:rPr>
                <w:rFonts w:ascii="Times New Roman" w:hAnsi="Times New Roman" w:cs="Times New Roman"/>
                <w:b/>
                <w:sz w:val="20"/>
                <w:szCs w:val="20"/>
              </w:rPr>
              <w:t>Итого:</w:t>
            </w:r>
          </w:p>
        </w:tc>
        <w:tc>
          <w:tcPr>
            <w:tcW w:w="846" w:type="dxa"/>
          </w:tcPr>
          <w:p w:rsidR="00182A3A" w:rsidRPr="00182A3A" w:rsidRDefault="00182A3A" w:rsidP="00D30088">
            <w:pPr>
              <w:tabs>
                <w:tab w:val="left" w:pos="2085"/>
              </w:tabs>
              <w:jc w:val="center"/>
              <w:rPr>
                <w:rFonts w:ascii="Times New Roman" w:hAnsi="Times New Roman" w:cs="Times New Roman"/>
                <w:b/>
                <w:sz w:val="20"/>
                <w:szCs w:val="20"/>
              </w:rPr>
            </w:pPr>
            <w:r w:rsidRPr="00182A3A">
              <w:rPr>
                <w:rFonts w:ascii="Times New Roman" w:hAnsi="Times New Roman" w:cs="Times New Roman"/>
                <w:b/>
                <w:sz w:val="20"/>
                <w:szCs w:val="20"/>
              </w:rPr>
              <w:t>16,05</w:t>
            </w:r>
          </w:p>
        </w:tc>
        <w:tc>
          <w:tcPr>
            <w:tcW w:w="944"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441,681</w:t>
            </w:r>
          </w:p>
        </w:tc>
        <w:tc>
          <w:tcPr>
            <w:tcW w:w="957"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15,371</w:t>
            </w:r>
          </w:p>
        </w:tc>
        <w:tc>
          <w:tcPr>
            <w:tcW w:w="946"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422,63</w:t>
            </w:r>
          </w:p>
        </w:tc>
        <w:tc>
          <w:tcPr>
            <w:tcW w:w="944"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17,422</w:t>
            </w:r>
          </w:p>
        </w:tc>
        <w:tc>
          <w:tcPr>
            <w:tcW w:w="940"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478,436</w:t>
            </w:r>
          </w:p>
        </w:tc>
        <w:tc>
          <w:tcPr>
            <w:tcW w:w="955"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48,85</w:t>
            </w:r>
          </w:p>
        </w:tc>
        <w:tc>
          <w:tcPr>
            <w:tcW w:w="1265" w:type="dxa"/>
          </w:tcPr>
          <w:p w:rsidR="00182A3A" w:rsidRPr="00182A3A" w:rsidRDefault="00182A3A" w:rsidP="00D30088">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1342,95</w:t>
            </w:r>
          </w:p>
        </w:tc>
      </w:tr>
    </w:tbl>
    <w:p w:rsidR="00B83487" w:rsidRDefault="00B83487" w:rsidP="006968C5">
      <w:pPr>
        <w:tabs>
          <w:tab w:val="left" w:pos="2085"/>
        </w:tabs>
        <w:spacing w:after="0" w:line="240" w:lineRule="auto"/>
        <w:jc w:val="both"/>
        <w:rPr>
          <w:rFonts w:ascii="Times New Roman" w:hAnsi="Times New Roman" w:cs="Times New Roman"/>
          <w:sz w:val="24"/>
          <w:szCs w:val="24"/>
        </w:rPr>
      </w:pPr>
    </w:p>
    <w:tbl>
      <w:tblPr>
        <w:tblStyle w:val="aff5"/>
        <w:tblW w:w="10173" w:type="dxa"/>
        <w:tblLayout w:type="fixed"/>
        <w:tblLook w:val="04A0"/>
      </w:tblPr>
      <w:tblGrid>
        <w:gridCol w:w="534"/>
        <w:gridCol w:w="1842"/>
        <w:gridCol w:w="846"/>
        <w:gridCol w:w="944"/>
        <w:gridCol w:w="957"/>
        <w:gridCol w:w="946"/>
        <w:gridCol w:w="944"/>
        <w:gridCol w:w="940"/>
        <w:gridCol w:w="955"/>
        <w:gridCol w:w="1265"/>
      </w:tblGrid>
      <w:tr w:rsidR="009A1EFE" w:rsidRPr="00D30088" w:rsidTr="00235239">
        <w:tc>
          <w:tcPr>
            <w:tcW w:w="534" w:type="dxa"/>
            <w:vMerge w:val="restart"/>
          </w:tcPr>
          <w:p w:rsidR="009A1EFE" w:rsidRPr="00D30088" w:rsidRDefault="009A1EFE" w:rsidP="00235239">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п/п</w:t>
            </w:r>
          </w:p>
        </w:tc>
        <w:tc>
          <w:tcPr>
            <w:tcW w:w="1842" w:type="dxa"/>
            <w:vMerge w:val="restart"/>
          </w:tcPr>
          <w:p w:rsidR="009A1EFE" w:rsidRPr="00D30088" w:rsidRDefault="009A1EFE" w:rsidP="00235239">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Водоснабжение</w:t>
            </w:r>
          </w:p>
        </w:tc>
        <w:tc>
          <w:tcPr>
            <w:tcW w:w="1790" w:type="dxa"/>
            <w:gridSpan w:val="2"/>
          </w:tcPr>
          <w:p w:rsidR="009A1EFE" w:rsidRPr="00D30088"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Апрель</w:t>
            </w:r>
          </w:p>
        </w:tc>
        <w:tc>
          <w:tcPr>
            <w:tcW w:w="1903" w:type="dxa"/>
            <w:gridSpan w:val="2"/>
          </w:tcPr>
          <w:p w:rsidR="009A1EFE" w:rsidRPr="00D30088"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Май</w:t>
            </w:r>
          </w:p>
        </w:tc>
        <w:tc>
          <w:tcPr>
            <w:tcW w:w="1884" w:type="dxa"/>
            <w:gridSpan w:val="2"/>
          </w:tcPr>
          <w:p w:rsidR="009A1EFE" w:rsidRPr="00D30088"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Июнь</w:t>
            </w:r>
          </w:p>
        </w:tc>
        <w:tc>
          <w:tcPr>
            <w:tcW w:w="2220" w:type="dxa"/>
            <w:gridSpan w:val="2"/>
          </w:tcPr>
          <w:p w:rsidR="009A1EFE" w:rsidRPr="00D30088" w:rsidRDefault="009A1EFE" w:rsidP="009A1EFE">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xml:space="preserve">Итого за </w:t>
            </w:r>
            <w:r>
              <w:rPr>
                <w:rFonts w:ascii="Times New Roman" w:hAnsi="Times New Roman" w:cs="Times New Roman"/>
                <w:b/>
                <w:sz w:val="20"/>
                <w:szCs w:val="20"/>
              </w:rPr>
              <w:t>2</w:t>
            </w:r>
            <w:r w:rsidRPr="00D30088">
              <w:rPr>
                <w:rFonts w:ascii="Times New Roman" w:hAnsi="Times New Roman" w:cs="Times New Roman"/>
                <w:b/>
                <w:sz w:val="20"/>
                <w:szCs w:val="20"/>
              </w:rPr>
              <w:t xml:space="preserve"> квартал</w:t>
            </w:r>
          </w:p>
        </w:tc>
      </w:tr>
      <w:tr w:rsidR="009A1EFE" w:rsidRPr="00182A3A" w:rsidTr="00235239">
        <w:tc>
          <w:tcPr>
            <w:tcW w:w="534" w:type="dxa"/>
            <w:vMerge/>
          </w:tcPr>
          <w:p w:rsidR="009A1EFE" w:rsidRDefault="009A1EFE" w:rsidP="00235239">
            <w:pPr>
              <w:tabs>
                <w:tab w:val="left" w:pos="2085"/>
              </w:tabs>
              <w:jc w:val="both"/>
              <w:rPr>
                <w:rFonts w:ascii="Times New Roman" w:hAnsi="Times New Roman" w:cs="Times New Roman"/>
                <w:sz w:val="24"/>
                <w:szCs w:val="24"/>
              </w:rPr>
            </w:pPr>
          </w:p>
        </w:tc>
        <w:tc>
          <w:tcPr>
            <w:tcW w:w="1842" w:type="dxa"/>
            <w:vMerge/>
          </w:tcPr>
          <w:p w:rsidR="009A1EFE" w:rsidRDefault="009A1EFE" w:rsidP="00235239">
            <w:pPr>
              <w:tabs>
                <w:tab w:val="left" w:pos="2085"/>
              </w:tabs>
              <w:jc w:val="both"/>
              <w:rPr>
                <w:rFonts w:ascii="Times New Roman" w:hAnsi="Times New Roman" w:cs="Times New Roman"/>
                <w:sz w:val="24"/>
                <w:szCs w:val="24"/>
              </w:rPr>
            </w:pPr>
          </w:p>
        </w:tc>
        <w:tc>
          <w:tcPr>
            <w:tcW w:w="846"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4"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57"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6"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44"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0"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55"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1265"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w:t>
            </w:r>
          </w:p>
        </w:tc>
        <w:tc>
          <w:tcPr>
            <w:tcW w:w="8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2,455</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72,155</w:t>
            </w:r>
          </w:p>
        </w:tc>
        <w:tc>
          <w:tcPr>
            <w:tcW w:w="957"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4,259</w:t>
            </w:r>
          </w:p>
        </w:tc>
        <w:tc>
          <w:tcPr>
            <w:tcW w:w="9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125,15</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4,451</w:t>
            </w:r>
          </w:p>
        </w:tc>
        <w:tc>
          <w:tcPr>
            <w:tcW w:w="940"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130,722</w:t>
            </w:r>
          </w:p>
        </w:tc>
        <w:tc>
          <w:tcPr>
            <w:tcW w:w="955" w:type="dxa"/>
          </w:tcPr>
          <w:p w:rsidR="009A1EFE" w:rsidRPr="00182A3A" w:rsidRDefault="009A1EFE" w:rsidP="009A1EFE">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11,165</w:t>
            </w:r>
          </w:p>
        </w:tc>
        <w:tc>
          <w:tcPr>
            <w:tcW w:w="126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328,077</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2.</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 по счетчику</w:t>
            </w:r>
          </w:p>
        </w:tc>
        <w:tc>
          <w:tcPr>
            <w:tcW w:w="8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3,422</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100,553</w:t>
            </w:r>
          </w:p>
        </w:tc>
        <w:tc>
          <w:tcPr>
            <w:tcW w:w="957"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4,054</w:t>
            </w:r>
          </w:p>
        </w:tc>
        <w:tc>
          <w:tcPr>
            <w:tcW w:w="9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119,09</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4,824</w:t>
            </w:r>
          </w:p>
        </w:tc>
        <w:tc>
          <w:tcPr>
            <w:tcW w:w="940"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141,72</w:t>
            </w:r>
          </w:p>
        </w:tc>
        <w:tc>
          <w:tcPr>
            <w:tcW w:w="95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12,3</w:t>
            </w:r>
          </w:p>
        </w:tc>
        <w:tc>
          <w:tcPr>
            <w:tcW w:w="126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361,363</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3.</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УСЗ</w:t>
            </w:r>
          </w:p>
        </w:tc>
        <w:tc>
          <w:tcPr>
            <w:tcW w:w="8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1,894</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49,879</w:t>
            </w:r>
          </w:p>
        </w:tc>
        <w:tc>
          <w:tcPr>
            <w:tcW w:w="957"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1,867</w:t>
            </w:r>
          </w:p>
        </w:tc>
        <w:tc>
          <w:tcPr>
            <w:tcW w:w="9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49,202</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1,856</w:t>
            </w:r>
          </w:p>
        </w:tc>
        <w:tc>
          <w:tcPr>
            <w:tcW w:w="940"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48,9</w:t>
            </w:r>
          </w:p>
        </w:tc>
        <w:tc>
          <w:tcPr>
            <w:tcW w:w="95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5,617</w:t>
            </w:r>
          </w:p>
        </w:tc>
        <w:tc>
          <w:tcPr>
            <w:tcW w:w="126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147,981</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4.</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УСЗ по счетчику</w:t>
            </w:r>
          </w:p>
        </w:tc>
        <w:tc>
          <w:tcPr>
            <w:tcW w:w="8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3,015</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79,415</w:t>
            </w:r>
          </w:p>
        </w:tc>
        <w:tc>
          <w:tcPr>
            <w:tcW w:w="957"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2,807</w:t>
            </w:r>
          </w:p>
        </w:tc>
        <w:tc>
          <w:tcPr>
            <w:tcW w:w="9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73,937</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3,206</w:t>
            </w:r>
          </w:p>
        </w:tc>
        <w:tc>
          <w:tcPr>
            <w:tcW w:w="940"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84,452</w:t>
            </w:r>
          </w:p>
        </w:tc>
        <w:tc>
          <w:tcPr>
            <w:tcW w:w="95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9,028</w:t>
            </w:r>
          </w:p>
        </w:tc>
        <w:tc>
          <w:tcPr>
            <w:tcW w:w="126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237,804</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5.</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Арбузовка</w:t>
            </w:r>
          </w:p>
        </w:tc>
        <w:tc>
          <w:tcPr>
            <w:tcW w:w="8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0,953</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28,009</w:t>
            </w:r>
          </w:p>
        </w:tc>
        <w:tc>
          <w:tcPr>
            <w:tcW w:w="957"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1,885</w:t>
            </w:r>
          </w:p>
        </w:tc>
        <w:tc>
          <w:tcPr>
            <w:tcW w:w="9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55,39</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2,321</w:t>
            </w:r>
          </w:p>
        </w:tc>
        <w:tc>
          <w:tcPr>
            <w:tcW w:w="940"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68,176</w:t>
            </w:r>
          </w:p>
        </w:tc>
        <w:tc>
          <w:tcPr>
            <w:tcW w:w="95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5,159</w:t>
            </w:r>
          </w:p>
        </w:tc>
        <w:tc>
          <w:tcPr>
            <w:tcW w:w="126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151,575</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6.</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Телешовка</w:t>
            </w:r>
          </w:p>
        </w:tc>
        <w:tc>
          <w:tcPr>
            <w:tcW w:w="8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0,558</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16,4</w:t>
            </w:r>
          </w:p>
        </w:tc>
        <w:tc>
          <w:tcPr>
            <w:tcW w:w="957"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0,887</w:t>
            </w:r>
          </w:p>
        </w:tc>
        <w:tc>
          <w:tcPr>
            <w:tcW w:w="9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26,06</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0,979</w:t>
            </w:r>
          </w:p>
        </w:tc>
        <w:tc>
          <w:tcPr>
            <w:tcW w:w="940"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28,767</w:t>
            </w:r>
          </w:p>
        </w:tc>
        <w:tc>
          <w:tcPr>
            <w:tcW w:w="95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2,424</w:t>
            </w:r>
          </w:p>
        </w:tc>
        <w:tc>
          <w:tcPr>
            <w:tcW w:w="126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71,217</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7.</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М.Бугурна</w:t>
            </w:r>
          </w:p>
        </w:tc>
        <w:tc>
          <w:tcPr>
            <w:tcW w:w="8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1,599</w:t>
            </w:r>
          </w:p>
        </w:tc>
        <w:tc>
          <w:tcPr>
            <w:tcW w:w="944" w:type="dxa"/>
          </w:tcPr>
          <w:p w:rsidR="009A1EFE" w:rsidRPr="00D30088" w:rsidRDefault="009A1EFE" w:rsidP="009A1EFE">
            <w:pPr>
              <w:tabs>
                <w:tab w:val="left" w:pos="2085"/>
              </w:tabs>
              <w:jc w:val="center"/>
              <w:rPr>
                <w:rFonts w:ascii="Times New Roman" w:hAnsi="Times New Roman" w:cs="Times New Roman"/>
                <w:sz w:val="20"/>
                <w:szCs w:val="20"/>
              </w:rPr>
            </w:pPr>
            <w:r>
              <w:rPr>
                <w:rFonts w:ascii="Times New Roman" w:hAnsi="Times New Roman" w:cs="Times New Roman"/>
                <w:sz w:val="20"/>
                <w:szCs w:val="20"/>
              </w:rPr>
              <w:t>38,153</w:t>
            </w:r>
          </w:p>
        </w:tc>
        <w:tc>
          <w:tcPr>
            <w:tcW w:w="957"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2,244</w:t>
            </w:r>
          </w:p>
        </w:tc>
        <w:tc>
          <w:tcPr>
            <w:tcW w:w="9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53,523</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2,555</w:t>
            </w:r>
          </w:p>
        </w:tc>
        <w:tc>
          <w:tcPr>
            <w:tcW w:w="940"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60,929</w:t>
            </w:r>
          </w:p>
        </w:tc>
        <w:tc>
          <w:tcPr>
            <w:tcW w:w="95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6,398</w:t>
            </w:r>
          </w:p>
        </w:tc>
        <w:tc>
          <w:tcPr>
            <w:tcW w:w="126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152,605</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8.</w:t>
            </w:r>
          </w:p>
        </w:tc>
        <w:tc>
          <w:tcPr>
            <w:tcW w:w="1842" w:type="dxa"/>
          </w:tcPr>
          <w:p w:rsidR="009A1EFE"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 xml:space="preserve">Население </w:t>
            </w:r>
          </w:p>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полив огородов</w:t>
            </w:r>
          </w:p>
        </w:tc>
        <w:tc>
          <w:tcPr>
            <w:tcW w:w="8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57"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1,422</w:t>
            </w:r>
          </w:p>
        </w:tc>
        <w:tc>
          <w:tcPr>
            <w:tcW w:w="940"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41,758</w:t>
            </w:r>
          </w:p>
        </w:tc>
        <w:tc>
          <w:tcPr>
            <w:tcW w:w="95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1,422</w:t>
            </w:r>
          </w:p>
        </w:tc>
        <w:tc>
          <w:tcPr>
            <w:tcW w:w="126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41,758</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9.</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Организации в т.ч.</w:t>
            </w:r>
          </w:p>
        </w:tc>
        <w:tc>
          <w:tcPr>
            <w:tcW w:w="846"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2,925</w:t>
            </w:r>
          </w:p>
        </w:tc>
        <w:tc>
          <w:tcPr>
            <w:tcW w:w="944"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77,24</w:t>
            </w:r>
          </w:p>
        </w:tc>
        <w:tc>
          <w:tcPr>
            <w:tcW w:w="957"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2,306</w:t>
            </w:r>
          </w:p>
        </w:tc>
        <w:tc>
          <w:tcPr>
            <w:tcW w:w="946"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61,13</w:t>
            </w:r>
          </w:p>
        </w:tc>
        <w:tc>
          <w:tcPr>
            <w:tcW w:w="944"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2,011</w:t>
            </w:r>
          </w:p>
        </w:tc>
        <w:tc>
          <w:tcPr>
            <w:tcW w:w="940"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52,707</w:t>
            </w:r>
          </w:p>
        </w:tc>
        <w:tc>
          <w:tcPr>
            <w:tcW w:w="95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7,242</w:t>
            </w:r>
          </w:p>
        </w:tc>
        <w:tc>
          <w:tcPr>
            <w:tcW w:w="126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191,077</w:t>
            </w:r>
          </w:p>
        </w:tc>
      </w:tr>
      <w:tr w:rsidR="009A1EFE" w:rsidRPr="00D30088"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lastRenderedPageBreak/>
              <w:t>10.</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0,87</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23,031</w:t>
            </w:r>
          </w:p>
        </w:tc>
        <w:tc>
          <w:tcPr>
            <w:tcW w:w="957"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1,246</w:t>
            </w:r>
          </w:p>
        </w:tc>
        <w:tc>
          <w:tcPr>
            <w:tcW w:w="9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32,892</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1,01</w:t>
            </w:r>
          </w:p>
        </w:tc>
        <w:tc>
          <w:tcPr>
            <w:tcW w:w="940"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26,63</w:t>
            </w:r>
          </w:p>
        </w:tc>
        <w:tc>
          <w:tcPr>
            <w:tcW w:w="955"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3,126</w:t>
            </w:r>
          </w:p>
        </w:tc>
        <w:tc>
          <w:tcPr>
            <w:tcW w:w="1265"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82,553</w:t>
            </w:r>
          </w:p>
        </w:tc>
      </w:tr>
      <w:tr w:rsidR="009A1EFE" w:rsidRPr="00D30088"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11.</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2,055</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54,209</w:t>
            </w:r>
          </w:p>
        </w:tc>
        <w:tc>
          <w:tcPr>
            <w:tcW w:w="957"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1,06</w:t>
            </w:r>
          </w:p>
        </w:tc>
        <w:tc>
          <w:tcPr>
            <w:tcW w:w="946"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28,238</w:t>
            </w:r>
          </w:p>
        </w:tc>
        <w:tc>
          <w:tcPr>
            <w:tcW w:w="944"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1,001</w:t>
            </w:r>
          </w:p>
        </w:tc>
        <w:tc>
          <w:tcPr>
            <w:tcW w:w="940"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26,077</w:t>
            </w:r>
          </w:p>
        </w:tc>
        <w:tc>
          <w:tcPr>
            <w:tcW w:w="955"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4,116</w:t>
            </w:r>
          </w:p>
        </w:tc>
        <w:tc>
          <w:tcPr>
            <w:tcW w:w="1265" w:type="dxa"/>
          </w:tcPr>
          <w:p w:rsidR="009A1EFE" w:rsidRPr="00D30088" w:rsidRDefault="009A1EFE"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108,524</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p>
        </w:tc>
        <w:tc>
          <w:tcPr>
            <w:tcW w:w="1842" w:type="dxa"/>
          </w:tcPr>
          <w:p w:rsidR="009A1EFE" w:rsidRPr="00182A3A" w:rsidRDefault="009A1EFE" w:rsidP="00235239">
            <w:pPr>
              <w:tabs>
                <w:tab w:val="left" w:pos="2085"/>
              </w:tabs>
              <w:jc w:val="both"/>
              <w:rPr>
                <w:rFonts w:ascii="Times New Roman" w:hAnsi="Times New Roman" w:cs="Times New Roman"/>
                <w:b/>
                <w:sz w:val="20"/>
                <w:szCs w:val="20"/>
              </w:rPr>
            </w:pPr>
            <w:r w:rsidRPr="00182A3A">
              <w:rPr>
                <w:rFonts w:ascii="Times New Roman" w:hAnsi="Times New Roman" w:cs="Times New Roman"/>
                <w:b/>
                <w:sz w:val="20"/>
                <w:szCs w:val="20"/>
              </w:rPr>
              <w:t>Итого:</w:t>
            </w:r>
          </w:p>
        </w:tc>
        <w:tc>
          <w:tcPr>
            <w:tcW w:w="846"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16,82</w:t>
            </w:r>
          </w:p>
        </w:tc>
        <w:tc>
          <w:tcPr>
            <w:tcW w:w="944"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461,794</w:t>
            </w:r>
          </w:p>
        </w:tc>
        <w:tc>
          <w:tcPr>
            <w:tcW w:w="957"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20,309</w:t>
            </w:r>
          </w:p>
        </w:tc>
        <w:tc>
          <w:tcPr>
            <w:tcW w:w="946"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563,482</w:t>
            </w:r>
          </w:p>
        </w:tc>
        <w:tc>
          <w:tcPr>
            <w:tcW w:w="944"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23,397</w:t>
            </w:r>
          </w:p>
        </w:tc>
        <w:tc>
          <w:tcPr>
            <w:tcW w:w="940"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658,131</w:t>
            </w:r>
          </w:p>
        </w:tc>
        <w:tc>
          <w:tcPr>
            <w:tcW w:w="95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60,755</w:t>
            </w:r>
          </w:p>
        </w:tc>
        <w:tc>
          <w:tcPr>
            <w:tcW w:w="1265" w:type="dxa"/>
          </w:tcPr>
          <w:p w:rsidR="009A1EFE" w:rsidRPr="00182A3A" w:rsidRDefault="009A1EFE"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1683,4</w:t>
            </w:r>
          </w:p>
        </w:tc>
      </w:tr>
    </w:tbl>
    <w:p w:rsidR="009A1EFE" w:rsidRDefault="009A1EFE" w:rsidP="006968C5">
      <w:pPr>
        <w:tabs>
          <w:tab w:val="left" w:pos="2085"/>
        </w:tabs>
        <w:spacing w:after="0" w:line="240" w:lineRule="auto"/>
        <w:jc w:val="both"/>
        <w:rPr>
          <w:rFonts w:ascii="Times New Roman" w:hAnsi="Times New Roman" w:cs="Times New Roman"/>
          <w:sz w:val="24"/>
          <w:szCs w:val="24"/>
        </w:rPr>
      </w:pPr>
    </w:p>
    <w:tbl>
      <w:tblPr>
        <w:tblStyle w:val="aff5"/>
        <w:tblW w:w="10173" w:type="dxa"/>
        <w:tblLayout w:type="fixed"/>
        <w:tblLook w:val="04A0"/>
      </w:tblPr>
      <w:tblGrid>
        <w:gridCol w:w="534"/>
        <w:gridCol w:w="1842"/>
        <w:gridCol w:w="846"/>
        <w:gridCol w:w="944"/>
        <w:gridCol w:w="957"/>
        <w:gridCol w:w="946"/>
        <w:gridCol w:w="944"/>
        <w:gridCol w:w="940"/>
        <w:gridCol w:w="955"/>
        <w:gridCol w:w="1265"/>
      </w:tblGrid>
      <w:tr w:rsidR="009A1EFE" w:rsidRPr="00D30088" w:rsidTr="00235239">
        <w:tc>
          <w:tcPr>
            <w:tcW w:w="534" w:type="dxa"/>
            <w:vMerge w:val="restart"/>
          </w:tcPr>
          <w:p w:rsidR="009A1EFE" w:rsidRPr="00D30088" w:rsidRDefault="009A1EFE" w:rsidP="00235239">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п/п</w:t>
            </w:r>
          </w:p>
        </w:tc>
        <w:tc>
          <w:tcPr>
            <w:tcW w:w="1842" w:type="dxa"/>
            <w:vMerge w:val="restart"/>
          </w:tcPr>
          <w:p w:rsidR="009A1EFE" w:rsidRPr="00D30088" w:rsidRDefault="009A1EFE" w:rsidP="00235239">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Водоснабжение</w:t>
            </w:r>
          </w:p>
        </w:tc>
        <w:tc>
          <w:tcPr>
            <w:tcW w:w="1790" w:type="dxa"/>
            <w:gridSpan w:val="2"/>
          </w:tcPr>
          <w:p w:rsidR="009A1EFE" w:rsidRPr="00D30088" w:rsidRDefault="0023523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Июль</w:t>
            </w:r>
          </w:p>
        </w:tc>
        <w:tc>
          <w:tcPr>
            <w:tcW w:w="1903" w:type="dxa"/>
            <w:gridSpan w:val="2"/>
          </w:tcPr>
          <w:p w:rsidR="009A1EFE" w:rsidRPr="00D30088" w:rsidRDefault="0023523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Август</w:t>
            </w:r>
          </w:p>
        </w:tc>
        <w:tc>
          <w:tcPr>
            <w:tcW w:w="1884" w:type="dxa"/>
            <w:gridSpan w:val="2"/>
          </w:tcPr>
          <w:p w:rsidR="009A1EFE" w:rsidRPr="00D30088" w:rsidRDefault="0023523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Сентябрь</w:t>
            </w:r>
          </w:p>
        </w:tc>
        <w:tc>
          <w:tcPr>
            <w:tcW w:w="2220" w:type="dxa"/>
            <w:gridSpan w:val="2"/>
          </w:tcPr>
          <w:p w:rsidR="009A1EFE" w:rsidRPr="00D30088" w:rsidRDefault="009A1EFE" w:rsidP="00235239">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xml:space="preserve">Итого за </w:t>
            </w:r>
            <w:r w:rsidR="00235239">
              <w:rPr>
                <w:rFonts w:ascii="Times New Roman" w:hAnsi="Times New Roman" w:cs="Times New Roman"/>
                <w:b/>
                <w:sz w:val="20"/>
                <w:szCs w:val="20"/>
              </w:rPr>
              <w:t>3</w:t>
            </w:r>
            <w:r w:rsidRPr="00D30088">
              <w:rPr>
                <w:rFonts w:ascii="Times New Roman" w:hAnsi="Times New Roman" w:cs="Times New Roman"/>
                <w:b/>
                <w:sz w:val="20"/>
                <w:szCs w:val="20"/>
              </w:rPr>
              <w:t xml:space="preserve"> квартал</w:t>
            </w:r>
          </w:p>
        </w:tc>
      </w:tr>
      <w:tr w:rsidR="009A1EFE" w:rsidRPr="00182A3A" w:rsidTr="00235239">
        <w:tc>
          <w:tcPr>
            <w:tcW w:w="534" w:type="dxa"/>
            <w:vMerge/>
          </w:tcPr>
          <w:p w:rsidR="009A1EFE" w:rsidRDefault="009A1EFE" w:rsidP="00235239">
            <w:pPr>
              <w:tabs>
                <w:tab w:val="left" w:pos="2085"/>
              </w:tabs>
              <w:jc w:val="both"/>
              <w:rPr>
                <w:rFonts w:ascii="Times New Roman" w:hAnsi="Times New Roman" w:cs="Times New Roman"/>
                <w:sz w:val="24"/>
                <w:szCs w:val="24"/>
              </w:rPr>
            </w:pPr>
          </w:p>
        </w:tc>
        <w:tc>
          <w:tcPr>
            <w:tcW w:w="1842" w:type="dxa"/>
            <w:vMerge/>
          </w:tcPr>
          <w:p w:rsidR="009A1EFE" w:rsidRDefault="009A1EFE" w:rsidP="00235239">
            <w:pPr>
              <w:tabs>
                <w:tab w:val="left" w:pos="2085"/>
              </w:tabs>
              <w:jc w:val="both"/>
              <w:rPr>
                <w:rFonts w:ascii="Times New Roman" w:hAnsi="Times New Roman" w:cs="Times New Roman"/>
                <w:sz w:val="24"/>
                <w:szCs w:val="24"/>
              </w:rPr>
            </w:pPr>
          </w:p>
        </w:tc>
        <w:tc>
          <w:tcPr>
            <w:tcW w:w="846"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4"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57"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6"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44"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0"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55"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1265"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w:t>
            </w:r>
          </w:p>
        </w:tc>
        <w:tc>
          <w:tcPr>
            <w:tcW w:w="846"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4,898</w:t>
            </w:r>
          </w:p>
        </w:tc>
        <w:tc>
          <w:tcPr>
            <w:tcW w:w="944"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150,05</w:t>
            </w:r>
          </w:p>
        </w:tc>
        <w:tc>
          <w:tcPr>
            <w:tcW w:w="957"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4,259</w:t>
            </w:r>
          </w:p>
        </w:tc>
        <w:tc>
          <w:tcPr>
            <w:tcW w:w="946"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130,468</w:t>
            </w:r>
          </w:p>
        </w:tc>
        <w:tc>
          <w:tcPr>
            <w:tcW w:w="944"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2,406</w:t>
            </w:r>
          </w:p>
        </w:tc>
        <w:tc>
          <w:tcPr>
            <w:tcW w:w="940"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73,696</w:t>
            </w:r>
          </w:p>
        </w:tc>
        <w:tc>
          <w:tcPr>
            <w:tcW w:w="95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11,563</w:t>
            </w:r>
          </w:p>
        </w:tc>
        <w:tc>
          <w:tcPr>
            <w:tcW w:w="126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354,214</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2.</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 по счетчику</w:t>
            </w:r>
          </w:p>
        </w:tc>
        <w:tc>
          <w:tcPr>
            <w:tcW w:w="846"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4,421</w:t>
            </w:r>
          </w:p>
        </w:tc>
        <w:tc>
          <w:tcPr>
            <w:tcW w:w="944"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135,404</w:t>
            </w:r>
          </w:p>
        </w:tc>
        <w:tc>
          <w:tcPr>
            <w:tcW w:w="957"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4,585</w:t>
            </w:r>
          </w:p>
        </w:tc>
        <w:tc>
          <w:tcPr>
            <w:tcW w:w="946"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140,423</w:t>
            </w:r>
          </w:p>
        </w:tc>
        <w:tc>
          <w:tcPr>
            <w:tcW w:w="944"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3,979</w:t>
            </w:r>
          </w:p>
        </w:tc>
        <w:tc>
          <w:tcPr>
            <w:tcW w:w="940"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121,905</w:t>
            </w:r>
          </w:p>
        </w:tc>
        <w:tc>
          <w:tcPr>
            <w:tcW w:w="95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12,985</w:t>
            </w:r>
          </w:p>
        </w:tc>
        <w:tc>
          <w:tcPr>
            <w:tcW w:w="126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397,732</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3.</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УСЗ</w:t>
            </w:r>
          </w:p>
        </w:tc>
        <w:tc>
          <w:tcPr>
            <w:tcW w:w="846"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1,851</w:t>
            </w:r>
          </w:p>
        </w:tc>
        <w:tc>
          <w:tcPr>
            <w:tcW w:w="944"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50,866</w:t>
            </w:r>
          </w:p>
        </w:tc>
        <w:tc>
          <w:tcPr>
            <w:tcW w:w="957"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1,852</w:t>
            </w:r>
          </w:p>
        </w:tc>
        <w:tc>
          <w:tcPr>
            <w:tcW w:w="946"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50,874</w:t>
            </w:r>
          </w:p>
        </w:tc>
        <w:tc>
          <w:tcPr>
            <w:tcW w:w="944"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1,863</w:t>
            </w:r>
          </w:p>
        </w:tc>
        <w:tc>
          <w:tcPr>
            <w:tcW w:w="940"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51,188</w:t>
            </w:r>
          </w:p>
        </w:tc>
        <w:tc>
          <w:tcPr>
            <w:tcW w:w="95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5,566</w:t>
            </w:r>
          </w:p>
        </w:tc>
        <w:tc>
          <w:tcPr>
            <w:tcW w:w="126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152,928</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4.</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УСЗ по счетчику</w:t>
            </w:r>
          </w:p>
        </w:tc>
        <w:tc>
          <w:tcPr>
            <w:tcW w:w="846"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3,213</w:t>
            </w:r>
          </w:p>
        </w:tc>
        <w:tc>
          <w:tcPr>
            <w:tcW w:w="944"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88,306</w:t>
            </w:r>
          </w:p>
        </w:tc>
        <w:tc>
          <w:tcPr>
            <w:tcW w:w="957"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3,141</w:t>
            </w:r>
          </w:p>
        </w:tc>
        <w:tc>
          <w:tcPr>
            <w:tcW w:w="946"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86,315</w:t>
            </w:r>
          </w:p>
        </w:tc>
        <w:tc>
          <w:tcPr>
            <w:tcW w:w="944"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3,575</w:t>
            </w:r>
          </w:p>
        </w:tc>
        <w:tc>
          <w:tcPr>
            <w:tcW w:w="940"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98,249</w:t>
            </w:r>
          </w:p>
        </w:tc>
        <w:tc>
          <w:tcPr>
            <w:tcW w:w="95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9,929</w:t>
            </w:r>
          </w:p>
        </w:tc>
        <w:tc>
          <w:tcPr>
            <w:tcW w:w="126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272,87</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5.</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Арбузовка</w:t>
            </w:r>
          </w:p>
        </w:tc>
        <w:tc>
          <w:tcPr>
            <w:tcW w:w="846"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2,263</w:t>
            </w:r>
          </w:p>
        </w:tc>
        <w:tc>
          <w:tcPr>
            <w:tcW w:w="944"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69,296</w:t>
            </w:r>
          </w:p>
        </w:tc>
        <w:tc>
          <w:tcPr>
            <w:tcW w:w="957"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2,259</w:t>
            </w:r>
          </w:p>
        </w:tc>
        <w:tc>
          <w:tcPr>
            <w:tcW w:w="946"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69,205</w:t>
            </w:r>
          </w:p>
        </w:tc>
        <w:tc>
          <w:tcPr>
            <w:tcW w:w="944"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1,825</w:t>
            </w:r>
          </w:p>
        </w:tc>
        <w:tc>
          <w:tcPr>
            <w:tcW w:w="940"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55,899</w:t>
            </w:r>
          </w:p>
        </w:tc>
        <w:tc>
          <w:tcPr>
            <w:tcW w:w="95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6,347</w:t>
            </w:r>
          </w:p>
        </w:tc>
        <w:tc>
          <w:tcPr>
            <w:tcW w:w="126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194,4</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6.</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Телешовка</w:t>
            </w:r>
          </w:p>
        </w:tc>
        <w:tc>
          <w:tcPr>
            <w:tcW w:w="846"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0,957</w:t>
            </w:r>
          </w:p>
        </w:tc>
        <w:tc>
          <w:tcPr>
            <w:tcW w:w="944"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29,32</w:t>
            </w:r>
          </w:p>
        </w:tc>
        <w:tc>
          <w:tcPr>
            <w:tcW w:w="957"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0,933</w:t>
            </w:r>
          </w:p>
        </w:tc>
        <w:tc>
          <w:tcPr>
            <w:tcW w:w="946"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28,589</w:t>
            </w:r>
          </w:p>
        </w:tc>
        <w:tc>
          <w:tcPr>
            <w:tcW w:w="944"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0,805</w:t>
            </w:r>
          </w:p>
        </w:tc>
        <w:tc>
          <w:tcPr>
            <w:tcW w:w="940"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24,657</w:t>
            </w:r>
          </w:p>
        </w:tc>
        <w:tc>
          <w:tcPr>
            <w:tcW w:w="95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2,695</w:t>
            </w:r>
          </w:p>
        </w:tc>
        <w:tc>
          <w:tcPr>
            <w:tcW w:w="126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82,566</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7.</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М.Бугурна</w:t>
            </w:r>
          </w:p>
        </w:tc>
        <w:tc>
          <w:tcPr>
            <w:tcW w:w="846"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2,642</w:t>
            </w:r>
          </w:p>
        </w:tc>
        <w:tc>
          <w:tcPr>
            <w:tcW w:w="944"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65,74</w:t>
            </w:r>
          </w:p>
        </w:tc>
        <w:tc>
          <w:tcPr>
            <w:tcW w:w="957"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2,471</w:t>
            </w:r>
          </w:p>
        </w:tc>
        <w:tc>
          <w:tcPr>
            <w:tcW w:w="946"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61,462</w:t>
            </w:r>
          </w:p>
        </w:tc>
        <w:tc>
          <w:tcPr>
            <w:tcW w:w="944"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2,240</w:t>
            </w:r>
          </w:p>
        </w:tc>
        <w:tc>
          <w:tcPr>
            <w:tcW w:w="940"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55,742</w:t>
            </w:r>
          </w:p>
        </w:tc>
        <w:tc>
          <w:tcPr>
            <w:tcW w:w="95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7,353</w:t>
            </w:r>
          </w:p>
        </w:tc>
        <w:tc>
          <w:tcPr>
            <w:tcW w:w="126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182,944</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8.</w:t>
            </w:r>
          </w:p>
        </w:tc>
        <w:tc>
          <w:tcPr>
            <w:tcW w:w="1842" w:type="dxa"/>
          </w:tcPr>
          <w:p w:rsidR="009A1EFE"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 xml:space="preserve">Население </w:t>
            </w:r>
          </w:p>
          <w:p w:rsidR="009A1EFE" w:rsidRPr="00D30088" w:rsidRDefault="00235239"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полив огородов</w:t>
            </w:r>
          </w:p>
        </w:tc>
        <w:tc>
          <w:tcPr>
            <w:tcW w:w="846"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4"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57"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0,179</w:t>
            </w:r>
          </w:p>
        </w:tc>
        <w:tc>
          <w:tcPr>
            <w:tcW w:w="946"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5,512</w:t>
            </w:r>
          </w:p>
        </w:tc>
        <w:tc>
          <w:tcPr>
            <w:tcW w:w="944"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0"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5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0,179</w:t>
            </w:r>
          </w:p>
        </w:tc>
        <w:tc>
          <w:tcPr>
            <w:tcW w:w="126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5,512</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9.</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Организации в т.ч.</w:t>
            </w:r>
          </w:p>
        </w:tc>
        <w:tc>
          <w:tcPr>
            <w:tcW w:w="846" w:type="dxa"/>
          </w:tcPr>
          <w:p w:rsidR="009A1EFE" w:rsidRPr="00182A3A" w:rsidRDefault="0023523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1,789</w:t>
            </w:r>
          </w:p>
        </w:tc>
        <w:tc>
          <w:tcPr>
            <w:tcW w:w="944" w:type="dxa"/>
          </w:tcPr>
          <w:p w:rsidR="009A1EFE" w:rsidRPr="00182A3A" w:rsidRDefault="0023523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49,371</w:t>
            </w:r>
          </w:p>
        </w:tc>
        <w:tc>
          <w:tcPr>
            <w:tcW w:w="957" w:type="dxa"/>
          </w:tcPr>
          <w:p w:rsidR="009A1EFE" w:rsidRPr="00182A3A" w:rsidRDefault="003F5987"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1,916</w:t>
            </w:r>
          </w:p>
        </w:tc>
        <w:tc>
          <w:tcPr>
            <w:tcW w:w="946" w:type="dxa"/>
          </w:tcPr>
          <w:p w:rsidR="009A1EFE" w:rsidRPr="00182A3A" w:rsidRDefault="003F5987"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53,02</w:t>
            </w:r>
          </w:p>
        </w:tc>
        <w:tc>
          <w:tcPr>
            <w:tcW w:w="944"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2,187</w:t>
            </w:r>
          </w:p>
        </w:tc>
        <w:tc>
          <w:tcPr>
            <w:tcW w:w="940"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60,86</w:t>
            </w:r>
          </w:p>
        </w:tc>
        <w:tc>
          <w:tcPr>
            <w:tcW w:w="95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5,892</w:t>
            </w:r>
          </w:p>
        </w:tc>
        <w:tc>
          <w:tcPr>
            <w:tcW w:w="126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163,251</w:t>
            </w:r>
          </w:p>
        </w:tc>
      </w:tr>
      <w:tr w:rsidR="009A1EFE" w:rsidRPr="00D30088"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10.</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46"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0,708</w:t>
            </w:r>
          </w:p>
        </w:tc>
        <w:tc>
          <w:tcPr>
            <w:tcW w:w="944"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19,368</w:t>
            </w:r>
          </w:p>
        </w:tc>
        <w:tc>
          <w:tcPr>
            <w:tcW w:w="957"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0,742</w:t>
            </w:r>
          </w:p>
        </w:tc>
        <w:tc>
          <w:tcPr>
            <w:tcW w:w="946"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20,36</w:t>
            </w:r>
          </w:p>
        </w:tc>
        <w:tc>
          <w:tcPr>
            <w:tcW w:w="944"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0,91</w:t>
            </w:r>
          </w:p>
        </w:tc>
        <w:tc>
          <w:tcPr>
            <w:tcW w:w="940"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25,11</w:t>
            </w:r>
          </w:p>
        </w:tc>
        <w:tc>
          <w:tcPr>
            <w:tcW w:w="955"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2,36</w:t>
            </w:r>
          </w:p>
        </w:tc>
        <w:tc>
          <w:tcPr>
            <w:tcW w:w="1265"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64,838</w:t>
            </w:r>
          </w:p>
        </w:tc>
      </w:tr>
      <w:tr w:rsidR="009A1EFE" w:rsidRPr="00D30088"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11.</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46"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1,081</w:t>
            </w:r>
          </w:p>
        </w:tc>
        <w:tc>
          <w:tcPr>
            <w:tcW w:w="944" w:type="dxa"/>
          </w:tcPr>
          <w:p w:rsidR="009A1EFE" w:rsidRPr="00D30088" w:rsidRDefault="0023523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30,003</w:t>
            </w:r>
          </w:p>
        </w:tc>
        <w:tc>
          <w:tcPr>
            <w:tcW w:w="957"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1,174</w:t>
            </w:r>
          </w:p>
        </w:tc>
        <w:tc>
          <w:tcPr>
            <w:tcW w:w="946" w:type="dxa"/>
          </w:tcPr>
          <w:p w:rsidR="009A1EFE" w:rsidRPr="00D30088" w:rsidRDefault="003F5987"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32,66</w:t>
            </w:r>
          </w:p>
        </w:tc>
        <w:tc>
          <w:tcPr>
            <w:tcW w:w="944"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1,277</w:t>
            </w:r>
          </w:p>
        </w:tc>
        <w:tc>
          <w:tcPr>
            <w:tcW w:w="940"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35,75</w:t>
            </w:r>
          </w:p>
        </w:tc>
        <w:tc>
          <w:tcPr>
            <w:tcW w:w="955"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3,532</w:t>
            </w:r>
          </w:p>
        </w:tc>
        <w:tc>
          <w:tcPr>
            <w:tcW w:w="1265" w:type="dxa"/>
          </w:tcPr>
          <w:p w:rsidR="009A1EFE" w:rsidRPr="00D30088" w:rsidRDefault="0040705C"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98,413</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p>
        </w:tc>
        <w:tc>
          <w:tcPr>
            <w:tcW w:w="1842" w:type="dxa"/>
          </w:tcPr>
          <w:p w:rsidR="009A1EFE" w:rsidRPr="00182A3A" w:rsidRDefault="009A1EFE" w:rsidP="00235239">
            <w:pPr>
              <w:tabs>
                <w:tab w:val="left" w:pos="2085"/>
              </w:tabs>
              <w:jc w:val="both"/>
              <w:rPr>
                <w:rFonts w:ascii="Times New Roman" w:hAnsi="Times New Roman" w:cs="Times New Roman"/>
                <w:b/>
                <w:sz w:val="20"/>
                <w:szCs w:val="20"/>
              </w:rPr>
            </w:pPr>
            <w:r w:rsidRPr="00182A3A">
              <w:rPr>
                <w:rFonts w:ascii="Times New Roman" w:hAnsi="Times New Roman" w:cs="Times New Roman"/>
                <w:b/>
                <w:sz w:val="20"/>
                <w:szCs w:val="20"/>
              </w:rPr>
              <w:t>Итого:</w:t>
            </w:r>
          </w:p>
        </w:tc>
        <w:tc>
          <w:tcPr>
            <w:tcW w:w="846" w:type="dxa"/>
          </w:tcPr>
          <w:p w:rsidR="009A1EFE" w:rsidRPr="00182A3A" w:rsidRDefault="0023523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22,03</w:t>
            </w:r>
          </w:p>
        </w:tc>
        <w:tc>
          <w:tcPr>
            <w:tcW w:w="944" w:type="dxa"/>
          </w:tcPr>
          <w:p w:rsidR="009A1EFE" w:rsidRPr="00182A3A" w:rsidRDefault="0023523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638,353</w:t>
            </w:r>
          </w:p>
        </w:tc>
        <w:tc>
          <w:tcPr>
            <w:tcW w:w="957" w:type="dxa"/>
          </w:tcPr>
          <w:p w:rsidR="009A1EFE" w:rsidRPr="00182A3A" w:rsidRDefault="003F5987"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21,595</w:t>
            </w:r>
          </w:p>
        </w:tc>
        <w:tc>
          <w:tcPr>
            <w:tcW w:w="946" w:type="dxa"/>
          </w:tcPr>
          <w:p w:rsidR="009A1EFE" w:rsidRPr="00182A3A" w:rsidRDefault="003F5987"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625,868</w:t>
            </w:r>
          </w:p>
        </w:tc>
        <w:tc>
          <w:tcPr>
            <w:tcW w:w="944"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18,88</w:t>
            </w:r>
          </w:p>
        </w:tc>
        <w:tc>
          <w:tcPr>
            <w:tcW w:w="940"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542,196</w:t>
            </w:r>
          </w:p>
        </w:tc>
        <w:tc>
          <w:tcPr>
            <w:tcW w:w="95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62,509</w:t>
            </w:r>
          </w:p>
        </w:tc>
        <w:tc>
          <w:tcPr>
            <w:tcW w:w="1265" w:type="dxa"/>
          </w:tcPr>
          <w:p w:rsidR="009A1EFE" w:rsidRPr="00182A3A" w:rsidRDefault="0040705C"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1806,417</w:t>
            </w:r>
          </w:p>
        </w:tc>
      </w:tr>
    </w:tbl>
    <w:p w:rsidR="009A1EFE" w:rsidRDefault="009A1EFE" w:rsidP="006968C5">
      <w:pPr>
        <w:tabs>
          <w:tab w:val="left" w:pos="2085"/>
        </w:tabs>
        <w:spacing w:after="0" w:line="240" w:lineRule="auto"/>
        <w:jc w:val="both"/>
        <w:rPr>
          <w:rFonts w:ascii="Times New Roman" w:hAnsi="Times New Roman" w:cs="Times New Roman"/>
          <w:sz w:val="24"/>
          <w:szCs w:val="24"/>
        </w:rPr>
      </w:pPr>
    </w:p>
    <w:tbl>
      <w:tblPr>
        <w:tblStyle w:val="aff5"/>
        <w:tblW w:w="10173" w:type="dxa"/>
        <w:tblLayout w:type="fixed"/>
        <w:tblLook w:val="04A0"/>
      </w:tblPr>
      <w:tblGrid>
        <w:gridCol w:w="534"/>
        <w:gridCol w:w="1842"/>
        <w:gridCol w:w="846"/>
        <w:gridCol w:w="944"/>
        <w:gridCol w:w="957"/>
        <w:gridCol w:w="946"/>
        <w:gridCol w:w="944"/>
        <w:gridCol w:w="940"/>
        <w:gridCol w:w="955"/>
        <w:gridCol w:w="1265"/>
      </w:tblGrid>
      <w:tr w:rsidR="009A1EFE" w:rsidRPr="00D30088" w:rsidTr="00235239">
        <w:tc>
          <w:tcPr>
            <w:tcW w:w="534" w:type="dxa"/>
            <w:vMerge w:val="restart"/>
          </w:tcPr>
          <w:p w:rsidR="009A1EFE" w:rsidRPr="00D30088" w:rsidRDefault="009A1EFE" w:rsidP="00235239">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п/п</w:t>
            </w:r>
          </w:p>
        </w:tc>
        <w:tc>
          <w:tcPr>
            <w:tcW w:w="1842" w:type="dxa"/>
            <w:vMerge w:val="restart"/>
          </w:tcPr>
          <w:p w:rsidR="009A1EFE" w:rsidRPr="00D30088" w:rsidRDefault="009A1EFE" w:rsidP="00235239">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Водоснабжение</w:t>
            </w:r>
          </w:p>
        </w:tc>
        <w:tc>
          <w:tcPr>
            <w:tcW w:w="1790" w:type="dxa"/>
            <w:gridSpan w:val="2"/>
          </w:tcPr>
          <w:p w:rsidR="009A1EFE" w:rsidRPr="00D30088"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Октябрь</w:t>
            </w:r>
          </w:p>
        </w:tc>
        <w:tc>
          <w:tcPr>
            <w:tcW w:w="1903" w:type="dxa"/>
            <w:gridSpan w:val="2"/>
          </w:tcPr>
          <w:p w:rsidR="009A1EFE" w:rsidRPr="00D30088"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Ноябрь</w:t>
            </w:r>
          </w:p>
        </w:tc>
        <w:tc>
          <w:tcPr>
            <w:tcW w:w="1884" w:type="dxa"/>
            <w:gridSpan w:val="2"/>
          </w:tcPr>
          <w:p w:rsidR="009A1EFE" w:rsidRPr="00D30088"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Декабрь</w:t>
            </w:r>
          </w:p>
        </w:tc>
        <w:tc>
          <w:tcPr>
            <w:tcW w:w="2220" w:type="dxa"/>
            <w:gridSpan w:val="2"/>
          </w:tcPr>
          <w:p w:rsidR="009A1EFE" w:rsidRPr="00D30088" w:rsidRDefault="009A1EFE" w:rsidP="00DE0D59">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xml:space="preserve">Итого за </w:t>
            </w:r>
            <w:r w:rsidR="00DE0D59">
              <w:rPr>
                <w:rFonts w:ascii="Times New Roman" w:hAnsi="Times New Roman" w:cs="Times New Roman"/>
                <w:b/>
                <w:sz w:val="20"/>
                <w:szCs w:val="20"/>
              </w:rPr>
              <w:t>4</w:t>
            </w:r>
            <w:r w:rsidRPr="00D30088">
              <w:rPr>
                <w:rFonts w:ascii="Times New Roman" w:hAnsi="Times New Roman" w:cs="Times New Roman"/>
                <w:b/>
                <w:sz w:val="20"/>
                <w:szCs w:val="20"/>
              </w:rPr>
              <w:t xml:space="preserve"> квартал</w:t>
            </w:r>
          </w:p>
        </w:tc>
      </w:tr>
      <w:tr w:rsidR="009A1EFE" w:rsidRPr="00182A3A" w:rsidTr="00235239">
        <w:tc>
          <w:tcPr>
            <w:tcW w:w="534" w:type="dxa"/>
            <w:vMerge/>
          </w:tcPr>
          <w:p w:rsidR="009A1EFE" w:rsidRDefault="009A1EFE" w:rsidP="00235239">
            <w:pPr>
              <w:tabs>
                <w:tab w:val="left" w:pos="2085"/>
              </w:tabs>
              <w:jc w:val="both"/>
              <w:rPr>
                <w:rFonts w:ascii="Times New Roman" w:hAnsi="Times New Roman" w:cs="Times New Roman"/>
                <w:sz w:val="24"/>
                <w:szCs w:val="24"/>
              </w:rPr>
            </w:pPr>
          </w:p>
        </w:tc>
        <w:tc>
          <w:tcPr>
            <w:tcW w:w="1842" w:type="dxa"/>
            <w:vMerge/>
          </w:tcPr>
          <w:p w:rsidR="009A1EFE" w:rsidRDefault="009A1EFE" w:rsidP="00235239">
            <w:pPr>
              <w:tabs>
                <w:tab w:val="left" w:pos="2085"/>
              </w:tabs>
              <w:jc w:val="both"/>
              <w:rPr>
                <w:rFonts w:ascii="Times New Roman" w:hAnsi="Times New Roman" w:cs="Times New Roman"/>
                <w:sz w:val="24"/>
                <w:szCs w:val="24"/>
              </w:rPr>
            </w:pPr>
          </w:p>
        </w:tc>
        <w:tc>
          <w:tcPr>
            <w:tcW w:w="846"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4"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57"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6"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44"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940"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c>
          <w:tcPr>
            <w:tcW w:w="955" w:type="dxa"/>
          </w:tcPr>
          <w:p w:rsidR="009A1EFE" w:rsidRPr="00182A3A" w:rsidRDefault="009A1EFE" w:rsidP="00235239">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Тыс.м</w:t>
            </w:r>
            <w:r w:rsidRPr="00182A3A">
              <w:rPr>
                <w:rFonts w:ascii="Times New Roman" w:hAnsi="Times New Roman" w:cs="Times New Roman"/>
                <w:b/>
                <w:sz w:val="18"/>
                <w:szCs w:val="18"/>
                <w:vertAlign w:val="superscript"/>
              </w:rPr>
              <w:t>3</w:t>
            </w:r>
          </w:p>
        </w:tc>
        <w:tc>
          <w:tcPr>
            <w:tcW w:w="1265" w:type="dxa"/>
          </w:tcPr>
          <w:p w:rsidR="009A1EFE" w:rsidRPr="00182A3A" w:rsidRDefault="009A1EFE" w:rsidP="00235239">
            <w:pPr>
              <w:tabs>
                <w:tab w:val="left" w:pos="2085"/>
              </w:tabs>
              <w:jc w:val="center"/>
              <w:rPr>
                <w:rFonts w:ascii="Times New Roman" w:hAnsi="Times New Roman" w:cs="Times New Roman"/>
                <w:b/>
                <w:sz w:val="18"/>
                <w:szCs w:val="18"/>
              </w:rPr>
            </w:pPr>
            <w:r w:rsidRPr="00182A3A">
              <w:rPr>
                <w:rFonts w:ascii="Times New Roman" w:hAnsi="Times New Roman" w:cs="Times New Roman"/>
                <w:b/>
                <w:sz w:val="18"/>
                <w:szCs w:val="18"/>
              </w:rPr>
              <w:t>Тыс.руб.</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w:t>
            </w:r>
          </w:p>
        </w:tc>
        <w:tc>
          <w:tcPr>
            <w:tcW w:w="8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2,553</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78,186</w:t>
            </w:r>
          </w:p>
        </w:tc>
        <w:tc>
          <w:tcPr>
            <w:tcW w:w="957"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2,359</w:t>
            </w:r>
          </w:p>
        </w:tc>
        <w:tc>
          <w:tcPr>
            <w:tcW w:w="9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72,264</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2,847</w:t>
            </w:r>
          </w:p>
        </w:tc>
        <w:tc>
          <w:tcPr>
            <w:tcW w:w="940"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87,214</w:t>
            </w:r>
          </w:p>
        </w:tc>
        <w:tc>
          <w:tcPr>
            <w:tcW w:w="95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7,759</w:t>
            </w:r>
          </w:p>
        </w:tc>
        <w:tc>
          <w:tcPr>
            <w:tcW w:w="126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237,664</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2.</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 по счетчику</w:t>
            </w:r>
          </w:p>
        </w:tc>
        <w:tc>
          <w:tcPr>
            <w:tcW w:w="8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4,051</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124,07</w:t>
            </w:r>
          </w:p>
        </w:tc>
        <w:tc>
          <w:tcPr>
            <w:tcW w:w="957"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3,883</w:t>
            </w:r>
          </w:p>
        </w:tc>
        <w:tc>
          <w:tcPr>
            <w:tcW w:w="9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118,936</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3,16</w:t>
            </w:r>
          </w:p>
        </w:tc>
        <w:tc>
          <w:tcPr>
            <w:tcW w:w="940"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96,804</w:t>
            </w:r>
          </w:p>
        </w:tc>
        <w:tc>
          <w:tcPr>
            <w:tcW w:w="95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11,094</w:t>
            </w:r>
          </w:p>
        </w:tc>
        <w:tc>
          <w:tcPr>
            <w:tcW w:w="126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339,81</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3.</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УСЗ</w:t>
            </w:r>
          </w:p>
        </w:tc>
        <w:tc>
          <w:tcPr>
            <w:tcW w:w="8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1,822</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50,049</w:t>
            </w:r>
          </w:p>
        </w:tc>
        <w:tc>
          <w:tcPr>
            <w:tcW w:w="957"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1,902</w:t>
            </w:r>
          </w:p>
        </w:tc>
        <w:tc>
          <w:tcPr>
            <w:tcW w:w="9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52,262</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2,939</w:t>
            </w:r>
          </w:p>
        </w:tc>
        <w:tc>
          <w:tcPr>
            <w:tcW w:w="940"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80,763</w:t>
            </w:r>
          </w:p>
        </w:tc>
        <w:tc>
          <w:tcPr>
            <w:tcW w:w="95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6,663</w:t>
            </w:r>
          </w:p>
        </w:tc>
        <w:tc>
          <w:tcPr>
            <w:tcW w:w="126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183,074</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4.</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УСЗ по счетчику</w:t>
            </w:r>
          </w:p>
        </w:tc>
        <w:tc>
          <w:tcPr>
            <w:tcW w:w="8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3,311</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90,986</w:t>
            </w:r>
          </w:p>
        </w:tc>
        <w:tc>
          <w:tcPr>
            <w:tcW w:w="957"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2,939</w:t>
            </w:r>
          </w:p>
        </w:tc>
        <w:tc>
          <w:tcPr>
            <w:tcW w:w="9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80,778</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2,036</w:t>
            </w:r>
          </w:p>
        </w:tc>
        <w:tc>
          <w:tcPr>
            <w:tcW w:w="940"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55,95</w:t>
            </w:r>
          </w:p>
        </w:tc>
        <w:tc>
          <w:tcPr>
            <w:tcW w:w="95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8,286</w:t>
            </w:r>
          </w:p>
        </w:tc>
        <w:tc>
          <w:tcPr>
            <w:tcW w:w="126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227,714</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5.</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Арбузовка</w:t>
            </w:r>
          </w:p>
        </w:tc>
        <w:tc>
          <w:tcPr>
            <w:tcW w:w="8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1,246</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38,167</w:t>
            </w:r>
          </w:p>
        </w:tc>
        <w:tc>
          <w:tcPr>
            <w:tcW w:w="957"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1,089</w:t>
            </w:r>
          </w:p>
        </w:tc>
        <w:tc>
          <w:tcPr>
            <w:tcW w:w="9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33,37</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1,373</w:t>
            </w:r>
          </w:p>
        </w:tc>
        <w:tc>
          <w:tcPr>
            <w:tcW w:w="940"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42,067</w:t>
            </w:r>
          </w:p>
        </w:tc>
        <w:tc>
          <w:tcPr>
            <w:tcW w:w="95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3,708</w:t>
            </w:r>
          </w:p>
        </w:tc>
        <w:tc>
          <w:tcPr>
            <w:tcW w:w="126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113,604</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6.</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Телешовка</w:t>
            </w:r>
          </w:p>
        </w:tc>
        <w:tc>
          <w:tcPr>
            <w:tcW w:w="8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0,474</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14,529</w:t>
            </w:r>
          </w:p>
        </w:tc>
        <w:tc>
          <w:tcPr>
            <w:tcW w:w="957"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0,461</w:t>
            </w:r>
          </w:p>
        </w:tc>
        <w:tc>
          <w:tcPr>
            <w:tcW w:w="9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14,112</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0,774</w:t>
            </w:r>
          </w:p>
        </w:tc>
        <w:tc>
          <w:tcPr>
            <w:tcW w:w="940"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23,699</w:t>
            </w:r>
          </w:p>
        </w:tc>
        <w:tc>
          <w:tcPr>
            <w:tcW w:w="95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1,709</w:t>
            </w:r>
          </w:p>
        </w:tc>
        <w:tc>
          <w:tcPr>
            <w:tcW w:w="126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52,34</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7.</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М.Бугурна</w:t>
            </w:r>
          </w:p>
        </w:tc>
        <w:tc>
          <w:tcPr>
            <w:tcW w:w="8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1,938</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48,218</w:t>
            </w:r>
          </w:p>
        </w:tc>
        <w:tc>
          <w:tcPr>
            <w:tcW w:w="957"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1,729</w:t>
            </w:r>
          </w:p>
        </w:tc>
        <w:tc>
          <w:tcPr>
            <w:tcW w:w="9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43,035</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1,744</w:t>
            </w:r>
          </w:p>
        </w:tc>
        <w:tc>
          <w:tcPr>
            <w:tcW w:w="940"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43,395</w:t>
            </w:r>
          </w:p>
        </w:tc>
        <w:tc>
          <w:tcPr>
            <w:tcW w:w="95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5,411</w:t>
            </w:r>
          </w:p>
        </w:tc>
        <w:tc>
          <w:tcPr>
            <w:tcW w:w="126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134,648</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8.</w:t>
            </w:r>
          </w:p>
        </w:tc>
        <w:tc>
          <w:tcPr>
            <w:tcW w:w="1842" w:type="dxa"/>
          </w:tcPr>
          <w:p w:rsidR="009A1EFE"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 xml:space="preserve">Население </w:t>
            </w:r>
          </w:p>
          <w:p w:rsidR="009A1EFE" w:rsidRPr="00D30088" w:rsidRDefault="00DE0D59" w:rsidP="00DE0D59">
            <w:pPr>
              <w:tabs>
                <w:tab w:val="left" w:pos="2085"/>
              </w:tabs>
              <w:jc w:val="both"/>
              <w:rPr>
                <w:rFonts w:ascii="Times New Roman" w:hAnsi="Times New Roman" w:cs="Times New Roman"/>
                <w:sz w:val="20"/>
                <w:szCs w:val="20"/>
              </w:rPr>
            </w:pPr>
            <w:r>
              <w:rPr>
                <w:rFonts w:ascii="Times New Roman" w:hAnsi="Times New Roman" w:cs="Times New Roman"/>
                <w:sz w:val="20"/>
                <w:szCs w:val="20"/>
              </w:rPr>
              <w:t>полив огородов</w:t>
            </w:r>
          </w:p>
        </w:tc>
        <w:tc>
          <w:tcPr>
            <w:tcW w:w="8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57"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40"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w:t>
            </w:r>
          </w:p>
        </w:tc>
        <w:tc>
          <w:tcPr>
            <w:tcW w:w="95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w:t>
            </w:r>
          </w:p>
        </w:tc>
        <w:tc>
          <w:tcPr>
            <w:tcW w:w="126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9.</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Организации в т.ч.</w:t>
            </w:r>
          </w:p>
        </w:tc>
        <w:tc>
          <w:tcPr>
            <w:tcW w:w="846"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3,691</w:t>
            </w:r>
          </w:p>
        </w:tc>
        <w:tc>
          <w:tcPr>
            <w:tcW w:w="944"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102,149</w:t>
            </w:r>
          </w:p>
        </w:tc>
        <w:tc>
          <w:tcPr>
            <w:tcW w:w="957"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6,293</w:t>
            </w:r>
          </w:p>
        </w:tc>
        <w:tc>
          <w:tcPr>
            <w:tcW w:w="946"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174,026</w:t>
            </w:r>
          </w:p>
        </w:tc>
        <w:tc>
          <w:tcPr>
            <w:tcW w:w="944"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2,024</w:t>
            </w:r>
          </w:p>
        </w:tc>
        <w:tc>
          <w:tcPr>
            <w:tcW w:w="940"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55,891</w:t>
            </w:r>
          </w:p>
        </w:tc>
        <w:tc>
          <w:tcPr>
            <w:tcW w:w="95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12,008</w:t>
            </w:r>
          </w:p>
        </w:tc>
        <w:tc>
          <w:tcPr>
            <w:tcW w:w="126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332,066</w:t>
            </w:r>
          </w:p>
        </w:tc>
      </w:tr>
      <w:tr w:rsidR="009A1EFE" w:rsidRPr="00D30088"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10.</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0,862</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23,799</w:t>
            </w:r>
          </w:p>
        </w:tc>
        <w:tc>
          <w:tcPr>
            <w:tcW w:w="957"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0,803</w:t>
            </w:r>
          </w:p>
        </w:tc>
        <w:tc>
          <w:tcPr>
            <w:tcW w:w="9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22,077</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0,73</w:t>
            </w:r>
          </w:p>
        </w:tc>
        <w:tc>
          <w:tcPr>
            <w:tcW w:w="940"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19,932</w:t>
            </w:r>
          </w:p>
        </w:tc>
        <w:tc>
          <w:tcPr>
            <w:tcW w:w="955"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2,395</w:t>
            </w:r>
          </w:p>
        </w:tc>
        <w:tc>
          <w:tcPr>
            <w:tcW w:w="1265"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65,808</w:t>
            </w:r>
          </w:p>
        </w:tc>
      </w:tr>
      <w:tr w:rsidR="009A1EFE" w:rsidRPr="00D30088"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11.</w:t>
            </w:r>
          </w:p>
        </w:tc>
        <w:tc>
          <w:tcPr>
            <w:tcW w:w="1842" w:type="dxa"/>
          </w:tcPr>
          <w:p w:rsidR="009A1EFE" w:rsidRPr="00D30088" w:rsidRDefault="009A1EFE" w:rsidP="00235239">
            <w:pPr>
              <w:tabs>
                <w:tab w:val="left" w:pos="2085"/>
              </w:tabs>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2,829</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78,35</w:t>
            </w:r>
          </w:p>
        </w:tc>
        <w:tc>
          <w:tcPr>
            <w:tcW w:w="957"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5,49</w:t>
            </w:r>
          </w:p>
        </w:tc>
        <w:tc>
          <w:tcPr>
            <w:tcW w:w="946"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151,949</w:t>
            </w:r>
          </w:p>
        </w:tc>
        <w:tc>
          <w:tcPr>
            <w:tcW w:w="944"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1,294</w:t>
            </w:r>
          </w:p>
        </w:tc>
        <w:tc>
          <w:tcPr>
            <w:tcW w:w="940"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35,959</w:t>
            </w:r>
          </w:p>
        </w:tc>
        <w:tc>
          <w:tcPr>
            <w:tcW w:w="955"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9,613</w:t>
            </w:r>
          </w:p>
        </w:tc>
        <w:tc>
          <w:tcPr>
            <w:tcW w:w="1265" w:type="dxa"/>
          </w:tcPr>
          <w:p w:rsidR="009A1EFE" w:rsidRPr="00D30088" w:rsidRDefault="00DE0D59" w:rsidP="00235239">
            <w:pPr>
              <w:tabs>
                <w:tab w:val="left" w:pos="2085"/>
              </w:tabs>
              <w:jc w:val="center"/>
              <w:rPr>
                <w:rFonts w:ascii="Times New Roman" w:hAnsi="Times New Roman" w:cs="Times New Roman"/>
                <w:sz w:val="20"/>
                <w:szCs w:val="20"/>
              </w:rPr>
            </w:pPr>
            <w:r>
              <w:rPr>
                <w:rFonts w:ascii="Times New Roman" w:hAnsi="Times New Roman" w:cs="Times New Roman"/>
                <w:sz w:val="20"/>
                <w:szCs w:val="20"/>
              </w:rPr>
              <w:t>266,258</w:t>
            </w:r>
          </w:p>
        </w:tc>
      </w:tr>
      <w:tr w:rsidR="009A1EFE" w:rsidRPr="00182A3A" w:rsidTr="00235239">
        <w:tc>
          <w:tcPr>
            <w:tcW w:w="534" w:type="dxa"/>
          </w:tcPr>
          <w:p w:rsidR="009A1EFE" w:rsidRPr="00D30088" w:rsidRDefault="009A1EFE" w:rsidP="00235239">
            <w:pPr>
              <w:tabs>
                <w:tab w:val="left" w:pos="2085"/>
              </w:tabs>
              <w:jc w:val="both"/>
              <w:rPr>
                <w:rFonts w:ascii="Times New Roman" w:hAnsi="Times New Roman" w:cs="Times New Roman"/>
                <w:sz w:val="20"/>
                <w:szCs w:val="20"/>
              </w:rPr>
            </w:pPr>
          </w:p>
        </w:tc>
        <w:tc>
          <w:tcPr>
            <w:tcW w:w="1842" w:type="dxa"/>
          </w:tcPr>
          <w:p w:rsidR="009A1EFE" w:rsidRPr="00182A3A" w:rsidRDefault="009A1EFE" w:rsidP="00235239">
            <w:pPr>
              <w:tabs>
                <w:tab w:val="left" w:pos="2085"/>
              </w:tabs>
              <w:jc w:val="both"/>
              <w:rPr>
                <w:rFonts w:ascii="Times New Roman" w:hAnsi="Times New Roman" w:cs="Times New Roman"/>
                <w:b/>
                <w:sz w:val="20"/>
                <w:szCs w:val="20"/>
              </w:rPr>
            </w:pPr>
            <w:r w:rsidRPr="00182A3A">
              <w:rPr>
                <w:rFonts w:ascii="Times New Roman" w:hAnsi="Times New Roman" w:cs="Times New Roman"/>
                <w:b/>
                <w:sz w:val="20"/>
                <w:szCs w:val="20"/>
              </w:rPr>
              <w:t>Итого:</w:t>
            </w:r>
          </w:p>
        </w:tc>
        <w:tc>
          <w:tcPr>
            <w:tcW w:w="846"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19,086</w:t>
            </w:r>
          </w:p>
        </w:tc>
        <w:tc>
          <w:tcPr>
            <w:tcW w:w="944"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546,354</w:t>
            </w:r>
          </w:p>
        </w:tc>
        <w:tc>
          <w:tcPr>
            <w:tcW w:w="957"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20,655</w:t>
            </w:r>
          </w:p>
        </w:tc>
        <w:tc>
          <w:tcPr>
            <w:tcW w:w="946"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588,783</w:t>
            </w:r>
          </w:p>
        </w:tc>
        <w:tc>
          <w:tcPr>
            <w:tcW w:w="944"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16,897</w:t>
            </w:r>
          </w:p>
        </w:tc>
        <w:tc>
          <w:tcPr>
            <w:tcW w:w="940"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485,783</w:t>
            </w:r>
          </w:p>
        </w:tc>
        <w:tc>
          <w:tcPr>
            <w:tcW w:w="95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56,638</w:t>
            </w:r>
          </w:p>
        </w:tc>
        <w:tc>
          <w:tcPr>
            <w:tcW w:w="1265" w:type="dxa"/>
          </w:tcPr>
          <w:p w:rsidR="009A1EFE" w:rsidRPr="00182A3A" w:rsidRDefault="00DE0D59" w:rsidP="00235239">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1620,92</w:t>
            </w:r>
          </w:p>
        </w:tc>
      </w:tr>
    </w:tbl>
    <w:p w:rsidR="0055775C" w:rsidRPr="0055775C" w:rsidRDefault="0055775C" w:rsidP="0055775C">
      <w:pPr>
        <w:spacing w:after="0" w:line="240" w:lineRule="auto"/>
        <w:jc w:val="both"/>
        <w:rPr>
          <w:rFonts w:ascii="Times New Roman" w:hAnsi="Times New Roman" w:cs="Times New Roman"/>
          <w:sz w:val="24"/>
          <w:szCs w:val="24"/>
        </w:rPr>
      </w:pPr>
      <w:r w:rsidRPr="0055775C">
        <w:rPr>
          <w:rFonts w:ascii="Times New Roman" w:hAnsi="Times New Roman" w:cs="Times New Roman"/>
          <w:sz w:val="24"/>
          <w:szCs w:val="24"/>
        </w:rPr>
        <w:t xml:space="preserve">       ООО «Тепловод» оказывает услуги водоснабжения  в 2 (двух) поселениях. Тариф на оказание услуг водоснабжения утвержден приказом  Министерства экономики и планирования Ульяновской области.</w:t>
      </w:r>
    </w:p>
    <w:p w:rsidR="0055775C" w:rsidRPr="0055775C" w:rsidRDefault="0055775C" w:rsidP="0055775C">
      <w:pPr>
        <w:spacing w:after="0" w:line="240" w:lineRule="auto"/>
        <w:jc w:val="both"/>
        <w:rPr>
          <w:rFonts w:ascii="Times New Roman" w:hAnsi="Times New Roman" w:cs="Times New Roman"/>
          <w:b/>
          <w:sz w:val="24"/>
          <w:szCs w:val="24"/>
        </w:rPr>
      </w:pPr>
      <w:r w:rsidRPr="0055775C">
        <w:rPr>
          <w:rFonts w:ascii="Times New Roman" w:hAnsi="Times New Roman" w:cs="Times New Roman"/>
          <w:b/>
          <w:sz w:val="24"/>
          <w:szCs w:val="24"/>
        </w:rPr>
        <w:t>с 01.01.2016 г. по 30.06.2016 г.</w:t>
      </w:r>
    </w:p>
    <w:p w:rsidR="0055775C" w:rsidRPr="0055775C" w:rsidRDefault="0055775C" w:rsidP="0055775C">
      <w:pPr>
        <w:spacing w:after="0" w:line="240" w:lineRule="auto"/>
        <w:jc w:val="both"/>
        <w:rPr>
          <w:rFonts w:ascii="Times New Roman" w:hAnsi="Times New Roman" w:cs="Times New Roman"/>
          <w:sz w:val="24"/>
          <w:szCs w:val="24"/>
        </w:rPr>
      </w:pPr>
      <w:r w:rsidRPr="0055775C">
        <w:rPr>
          <w:rFonts w:ascii="Times New Roman" w:hAnsi="Times New Roman" w:cs="Times New Roman"/>
          <w:sz w:val="24"/>
          <w:szCs w:val="24"/>
        </w:rPr>
        <w:t>- МО «Цильнинское городское поселение» - 29,38 руб./куб.м.</w:t>
      </w:r>
    </w:p>
    <w:p w:rsidR="0055775C" w:rsidRPr="0055775C" w:rsidRDefault="0055775C" w:rsidP="0055775C">
      <w:pPr>
        <w:spacing w:after="0" w:line="240" w:lineRule="auto"/>
        <w:jc w:val="both"/>
        <w:rPr>
          <w:rFonts w:ascii="Times New Roman" w:hAnsi="Times New Roman" w:cs="Times New Roman"/>
          <w:sz w:val="24"/>
          <w:szCs w:val="24"/>
        </w:rPr>
      </w:pPr>
      <w:r w:rsidRPr="0055775C">
        <w:rPr>
          <w:rFonts w:ascii="Times New Roman" w:hAnsi="Times New Roman" w:cs="Times New Roman"/>
          <w:sz w:val="24"/>
          <w:szCs w:val="24"/>
        </w:rPr>
        <w:t>- Нижний поселок МО «Цильнинское городское поселение»- 26,34 руб./куб.м.</w:t>
      </w:r>
    </w:p>
    <w:p w:rsidR="0055775C" w:rsidRPr="0055775C" w:rsidRDefault="0055775C" w:rsidP="0055775C">
      <w:pPr>
        <w:spacing w:after="0" w:line="240" w:lineRule="auto"/>
        <w:jc w:val="both"/>
        <w:rPr>
          <w:rFonts w:ascii="Times New Roman" w:hAnsi="Times New Roman" w:cs="Times New Roman"/>
          <w:sz w:val="24"/>
          <w:szCs w:val="24"/>
        </w:rPr>
      </w:pPr>
      <w:r w:rsidRPr="0055775C">
        <w:rPr>
          <w:rFonts w:ascii="Times New Roman" w:hAnsi="Times New Roman" w:cs="Times New Roman"/>
          <w:sz w:val="24"/>
          <w:szCs w:val="24"/>
        </w:rPr>
        <w:t>- МО «Мокробугурнинское сельское поселение» - 23,85 руб./куб.м.</w:t>
      </w:r>
    </w:p>
    <w:p w:rsidR="0055775C" w:rsidRPr="0055775C" w:rsidRDefault="0055775C" w:rsidP="0055775C">
      <w:pPr>
        <w:spacing w:after="0" w:line="240" w:lineRule="auto"/>
        <w:jc w:val="both"/>
        <w:rPr>
          <w:rFonts w:ascii="Times New Roman" w:hAnsi="Times New Roman" w:cs="Times New Roman"/>
          <w:b/>
          <w:sz w:val="24"/>
          <w:szCs w:val="24"/>
        </w:rPr>
      </w:pPr>
      <w:r w:rsidRPr="0055775C">
        <w:rPr>
          <w:rFonts w:ascii="Times New Roman" w:hAnsi="Times New Roman" w:cs="Times New Roman"/>
          <w:b/>
          <w:sz w:val="24"/>
          <w:szCs w:val="24"/>
        </w:rPr>
        <w:t>с 01.07.2016 г. по 31.12.2016 г.</w:t>
      </w:r>
    </w:p>
    <w:p w:rsidR="0055775C" w:rsidRPr="0055775C" w:rsidRDefault="0055775C" w:rsidP="0055775C">
      <w:pPr>
        <w:spacing w:after="0" w:line="240" w:lineRule="auto"/>
        <w:jc w:val="both"/>
        <w:rPr>
          <w:rFonts w:ascii="Times New Roman" w:hAnsi="Times New Roman" w:cs="Times New Roman"/>
          <w:sz w:val="24"/>
          <w:szCs w:val="24"/>
        </w:rPr>
      </w:pPr>
      <w:r w:rsidRPr="0055775C">
        <w:rPr>
          <w:rFonts w:ascii="Times New Roman" w:hAnsi="Times New Roman" w:cs="Times New Roman"/>
          <w:sz w:val="24"/>
          <w:szCs w:val="24"/>
        </w:rPr>
        <w:t>- МО «Цильнинское городское поселение» - 30,63 руб./куб.м.</w:t>
      </w:r>
    </w:p>
    <w:p w:rsidR="0055775C" w:rsidRPr="0055775C" w:rsidRDefault="0055775C" w:rsidP="0055775C">
      <w:pPr>
        <w:spacing w:after="0" w:line="240" w:lineRule="auto"/>
        <w:jc w:val="both"/>
        <w:rPr>
          <w:rFonts w:ascii="Times New Roman" w:hAnsi="Times New Roman" w:cs="Times New Roman"/>
          <w:sz w:val="24"/>
          <w:szCs w:val="24"/>
        </w:rPr>
      </w:pPr>
      <w:r w:rsidRPr="0055775C">
        <w:rPr>
          <w:rFonts w:ascii="Times New Roman" w:hAnsi="Times New Roman" w:cs="Times New Roman"/>
          <w:sz w:val="24"/>
          <w:szCs w:val="24"/>
        </w:rPr>
        <w:t>- Нижний поселок МО «Цильнинское городское поселение»- 27,48 руб./куб.м.</w:t>
      </w:r>
    </w:p>
    <w:p w:rsidR="0055775C" w:rsidRPr="0055775C" w:rsidRDefault="0055775C" w:rsidP="0055775C">
      <w:pPr>
        <w:spacing w:after="0" w:line="240" w:lineRule="auto"/>
        <w:jc w:val="both"/>
        <w:rPr>
          <w:rFonts w:ascii="Times New Roman" w:hAnsi="Times New Roman" w:cs="Times New Roman"/>
          <w:sz w:val="24"/>
          <w:szCs w:val="24"/>
        </w:rPr>
      </w:pPr>
      <w:r w:rsidRPr="0055775C">
        <w:rPr>
          <w:rFonts w:ascii="Times New Roman" w:hAnsi="Times New Roman" w:cs="Times New Roman"/>
          <w:sz w:val="24"/>
          <w:szCs w:val="24"/>
        </w:rPr>
        <w:t>- МО «Мокробугурнинское сельское поселение» - 24,88 руб./куб.м.</w:t>
      </w:r>
    </w:p>
    <w:p w:rsidR="005706C9" w:rsidRDefault="0055775C" w:rsidP="0055775C">
      <w:pPr>
        <w:spacing w:after="0" w:line="240" w:lineRule="auto"/>
        <w:jc w:val="both"/>
        <w:rPr>
          <w:rFonts w:ascii="Times New Roman" w:hAnsi="Times New Roman" w:cs="Times New Roman"/>
          <w:sz w:val="24"/>
          <w:szCs w:val="24"/>
        </w:rPr>
      </w:pPr>
      <w:r w:rsidRPr="0055775C">
        <w:rPr>
          <w:rFonts w:ascii="Times New Roman" w:hAnsi="Times New Roman" w:cs="Times New Roman"/>
          <w:sz w:val="24"/>
          <w:szCs w:val="24"/>
        </w:rPr>
        <w:t xml:space="preserve">          С 1 июля 2014 г. оказание услуг в с.Мокрая Бугурна перешло на обслуживание ООО «Тепловод». Тариф установлен согласно действующему тарифу на территории МО «Мокробугурнинское сельское поселение»</w:t>
      </w:r>
      <w:r w:rsidR="005706C9">
        <w:rPr>
          <w:rFonts w:ascii="Times New Roman" w:hAnsi="Times New Roman" w:cs="Times New Roman"/>
          <w:sz w:val="24"/>
          <w:szCs w:val="24"/>
        </w:rPr>
        <w:t>.</w:t>
      </w:r>
    </w:p>
    <w:p w:rsidR="005706C9" w:rsidRDefault="005706C9" w:rsidP="0055775C">
      <w:pPr>
        <w:spacing w:after="0" w:line="240" w:lineRule="auto"/>
        <w:jc w:val="both"/>
        <w:rPr>
          <w:rFonts w:ascii="Times New Roman" w:hAnsi="Times New Roman" w:cs="Times New Roman"/>
          <w:sz w:val="24"/>
          <w:szCs w:val="24"/>
        </w:rPr>
      </w:pPr>
    </w:p>
    <w:p w:rsidR="005706C9" w:rsidRPr="005706C9" w:rsidRDefault="005706C9" w:rsidP="0055775C">
      <w:pPr>
        <w:spacing w:after="0" w:line="240" w:lineRule="auto"/>
        <w:jc w:val="both"/>
        <w:rPr>
          <w:rFonts w:ascii="Times New Roman" w:hAnsi="Times New Roman" w:cs="Times New Roman"/>
          <w:b/>
          <w:sz w:val="24"/>
          <w:szCs w:val="24"/>
        </w:rPr>
      </w:pPr>
      <w:r w:rsidRPr="005706C9">
        <w:rPr>
          <w:rFonts w:ascii="Times New Roman" w:hAnsi="Times New Roman" w:cs="Times New Roman"/>
          <w:b/>
          <w:sz w:val="24"/>
          <w:szCs w:val="24"/>
        </w:rPr>
        <w:t xml:space="preserve">                                                                                                             </w:t>
      </w:r>
      <w:r w:rsidR="006534E5">
        <w:rPr>
          <w:rFonts w:ascii="Times New Roman" w:hAnsi="Times New Roman" w:cs="Times New Roman"/>
          <w:b/>
          <w:sz w:val="24"/>
          <w:szCs w:val="24"/>
        </w:rPr>
        <w:t xml:space="preserve">         </w:t>
      </w:r>
      <w:r w:rsidRPr="005706C9">
        <w:rPr>
          <w:rFonts w:ascii="Times New Roman" w:hAnsi="Times New Roman" w:cs="Times New Roman"/>
          <w:b/>
          <w:sz w:val="24"/>
          <w:szCs w:val="24"/>
        </w:rPr>
        <w:t xml:space="preserve"> Приложение № 3</w:t>
      </w:r>
      <w:r w:rsidR="0055775C" w:rsidRPr="005706C9">
        <w:rPr>
          <w:rFonts w:ascii="Times New Roman" w:hAnsi="Times New Roman" w:cs="Times New Roman"/>
          <w:b/>
          <w:sz w:val="24"/>
          <w:szCs w:val="24"/>
        </w:rPr>
        <w:t xml:space="preserve"> </w:t>
      </w:r>
    </w:p>
    <w:tbl>
      <w:tblPr>
        <w:tblStyle w:val="aff5"/>
        <w:tblW w:w="10173" w:type="dxa"/>
        <w:tblLayout w:type="fixed"/>
        <w:tblLook w:val="04A0"/>
      </w:tblPr>
      <w:tblGrid>
        <w:gridCol w:w="534"/>
        <w:gridCol w:w="1842"/>
        <w:gridCol w:w="846"/>
        <w:gridCol w:w="944"/>
        <w:gridCol w:w="957"/>
        <w:gridCol w:w="946"/>
        <w:gridCol w:w="944"/>
        <w:gridCol w:w="940"/>
        <w:gridCol w:w="955"/>
        <w:gridCol w:w="1265"/>
      </w:tblGrid>
      <w:tr w:rsidR="005706C9" w:rsidRPr="00D30088" w:rsidTr="001D6F3B">
        <w:tc>
          <w:tcPr>
            <w:tcW w:w="534" w:type="dxa"/>
            <w:vMerge w:val="restart"/>
          </w:tcPr>
          <w:p w:rsidR="005706C9" w:rsidRPr="00D30088" w:rsidRDefault="005706C9" w:rsidP="001D6F3B">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п/п</w:t>
            </w:r>
          </w:p>
        </w:tc>
        <w:tc>
          <w:tcPr>
            <w:tcW w:w="1842" w:type="dxa"/>
            <w:vMerge w:val="restart"/>
          </w:tcPr>
          <w:p w:rsidR="005706C9" w:rsidRPr="00D30088" w:rsidRDefault="005706C9" w:rsidP="001D6F3B">
            <w:pPr>
              <w:tabs>
                <w:tab w:val="left" w:pos="2085"/>
              </w:tabs>
              <w:jc w:val="center"/>
              <w:rPr>
                <w:rFonts w:ascii="Times New Roman" w:hAnsi="Times New Roman" w:cs="Times New Roman"/>
                <w:b/>
                <w:sz w:val="20"/>
                <w:szCs w:val="20"/>
              </w:rPr>
            </w:pPr>
          </w:p>
        </w:tc>
        <w:tc>
          <w:tcPr>
            <w:tcW w:w="1790" w:type="dxa"/>
            <w:gridSpan w:val="2"/>
          </w:tcPr>
          <w:p w:rsidR="005706C9" w:rsidRPr="00D30088" w:rsidRDefault="006534E5"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Январь</w:t>
            </w:r>
          </w:p>
        </w:tc>
        <w:tc>
          <w:tcPr>
            <w:tcW w:w="1903" w:type="dxa"/>
            <w:gridSpan w:val="2"/>
          </w:tcPr>
          <w:p w:rsidR="005706C9" w:rsidRPr="00D30088" w:rsidRDefault="006534E5"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Февраль</w:t>
            </w:r>
          </w:p>
        </w:tc>
        <w:tc>
          <w:tcPr>
            <w:tcW w:w="1884" w:type="dxa"/>
            <w:gridSpan w:val="2"/>
          </w:tcPr>
          <w:p w:rsidR="005706C9" w:rsidRPr="00D30088" w:rsidRDefault="006534E5"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Март</w:t>
            </w:r>
          </w:p>
        </w:tc>
        <w:tc>
          <w:tcPr>
            <w:tcW w:w="2220" w:type="dxa"/>
            <w:gridSpan w:val="2"/>
          </w:tcPr>
          <w:p w:rsidR="005706C9" w:rsidRPr="00D30088" w:rsidRDefault="005706C9" w:rsidP="006534E5">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xml:space="preserve">Итого за </w:t>
            </w:r>
            <w:r w:rsidR="006534E5">
              <w:rPr>
                <w:rFonts w:ascii="Times New Roman" w:hAnsi="Times New Roman" w:cs="Times New Roman"/>
                <w:b/>
                <w:sz w:val="20"/>
                <w:szCs w:val="20"/>
              </w:rPr>
              <w:t>1</w:t>
            </w:r>
            <w:r w:rsidRPr="00D30088">
              <w:rPr>
                <w:rFonts w:ascii="Times New Roman" w:hAnsi="Times New Roman" w:cs="Times New Roman"/>
                <w:b/>
                <w:sz w:val="20"/>
                <w:szCs w:val="20"/>
              </w:rPr>
              <w:t xml:space="preserve"> квартал</w:t>
            </w:r>
          </w:p>
        </w:tc>
      </w:tr>
      <w:tr w:rsidR="005706C9" w:rsidRPr="00182A3A" w:rsidTr="001D6F3B">
        <w:tc>
          <w:tcPr>
            <w:tcW w:w="534" w:type="dxa"/>
            <w:vMerge/>
          </w:tcPr>
          <w:p w:rsidR="005706C9" w:rsidRDefault="005706C9" w:rsidP="001D6F3B">
            <w:pPr>
              <w:tabs>
                <w:tab w:val="left" w:pos="2085"/>
              </w:tabs>
              <w:jc w:val="both"/>
              <w:rPr>
                <w:rFonts w:ascii="Times New Roman" w:hAnsi="Times New Roman" w:cs="Times New Roman"/>
                <w:sz w:val="24"/>
                <w:szCs w:val="24"/>
              </w:rPr>
            </w:pPr>
          </w:p>
        </w:tc>
        <w:tc>
          <w:tcPr>
            <w:tcW w:w="1842" w:type="dxa"/>
            <w:vMerge/>
          </w:tcPr>
          <w:p w:rsidR="005706C9" w:rsidRDefault="005706C9" w:rsidP="001D6F3B">
            <w:pPr>
              <w:tabs>
                <w:tab w:val="left" w:pos="2085"/>
              </w:tabs>
              <w:jc w:val="both"/>
              <w:rPr>
                <w:rFonts w:ascii="Times New Roman" w:hAnsi="Times New Roman" w:cs="Times New Roman"/>
                <w:sz w:val="24"/>
                <w:szCs w:val="24"/>
              </w:rPr>
            </w:pPr>
          </w:p>
        </w:tc>
        <w:tc>
          <w:tcPr>
            <w:tcW w:w="846" w:type="dxa"/>
          </w:tcPr>
          <w:p w:rsidR="005706C9" w:rsidRPr="00182A3A" w:rsidRDefault="005706C9" w:rsidP="001D6F3B">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4" w:type="dxa"/>
          </w:tcPr>
          <w:p w:rsidR="005706C9" w:rsidRPr="00182A3A" w:rsidRDefault="006534E5" w:rsidP="006534E5">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005706C9" w:rsidRPr="00182A3A">
              <w:rPr>
                <w:rFonts w:ascii="Times New Roman" w:hAnsi="Times New Roman" w:cs="Times New Roman"/>
                <w:b/>
                <w:sz w:val="18"/>
                <w:szCs w:val="18"/>
              </w:rPr>
              <w:t>ыс.руб.</w:t>
            </w:r>
          </w:p>
        </w:tc>
        <w:tc>
          <w:tcPr>
            <w:tcW w:w="957" w:type="dxa"/>
          </w:tcPr>
          <w:p w:rsidR="005706C9" w:rsidRPr="00182A3A" w:rsidRDefault="005706C9" w:rsidP="001D6F3B">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6" w:type="dxa"/>
          </w:tcPr>
          <w:p w:rsidR="005706C9" w:rsidRPr="00182A3A" w:rsidRDefault="006534E5" w:rsidP="006534E5">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005706C9" w:rsidRPr="00182A3A">
              <w:rPr>
                <w:rFonts w:ascii="Times New Roman" w:hAnsi="Times New Roman" w:cs="Times New Roman"/>
                <w:b/>
                <w:sz w:val="18"/>
                <w:szCs w:val="18"/>
              </w:rPr>
              <w:t>ыс.руб.</w:t>
            </w:r>
          </w:p>
        </w:tc>
        <w:tc>
          <w:tcPr>
            <w:tcW w:w="944" w:type="dxa"/>
          </w:tcPr>
          <w:p w:rsidR="005706C9" w:rsidRPr="00182A3A" w:rsidRDefault="005706C9" w:rsidP="001D6F3B">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0" w:type="dxa"/>
          </w:tcPr>
          <w:p w:rsidR="005706C9" w:rsidRPr="00182A3A" w:rsidRDefault="006534E5" w:rsidP="006534E5">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005706C9" w:rsidRPr="00182A3A">
              <w:rPr>
                <w:rFonts w:ascii="Times New Roman" w:hAnsi="Times New Roman" w:cs="Times New Roman"/>
                <w:b/>
                <w:sz w:val="18"/>
                <w:szCs w:val="18"/>
              </w:rPr>
              <w:t>ыс.руб.</w:t>
            </w:r>
          </w:p>
        </w:tc>
        <w:tc>
          <w:tcPr>
            <w:tcW w:w="955" w:type="dxa"/>
          </w:tcPr>
          <w:p w:rsidR="005706C9" w:rsidRPr="00182A3A" w:rsidRDefault="005706C9" w:rsidP="001D6F3B">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1265" w:type="dxa"/>
          </w:tcPr>
          <w:p w:rsidR="005706C9" w:rsidRPr="00182A3A" w:rsidRDefault="006534E5" w:rsidP="006534E5">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005706C9" w:rsidRPr="00182A3A">
              <w:rPr>
                <w:rFonts w:ascii="Times New Roman" w:hAnsi="Times New Roman" w:cs="Times New Roman"/>
                <w:b/>
                <w:sz w:val="18"/>
                <w:szCs w:val="18"/>
              </w:rPr>
              <w:t>ыс.руб.</w:t>
            </w:r>
          </w:p>
        </w:tc>
      </w:tr>
      <w:tr w:rsidR="005706C9" w:rsidRPr="00182A3A" w:rsidTr="001D6F3B">
        <w:tc>
          <w:tcPr>
            <w:tcW w:w="534" w:type="dxa"/>
          </w:tcPr>
          <w:p w:rsidR="005706C9" w:rsidRPr="00D30088" w:rsidRDefault="005706C9" w:rsidP="001D6F3B">
            <w:pPr>
              <w:tabs>
                <w:tab w:val="left" w:pos="2085"/>
              </w:tabs>
              <w:jc w:val="both"/>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5706C9" w:rsidRPr="00D30088" w:rsidRDefault="005706C9" w:rsidP="001D6F3B">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w:t>
            </w:r>
          </w:p>
        </w:tc>
        <w:tc>
          <w:tcPr>
            <w:tcW w:w="846" w:type="dxa"/>
          </w:tcPr>
          <w:p w:rsidR="005706C9" w:rsidRPr="001D6F3B" w:rsidRDefault="001D6F3B" w:rsidP="001D6F3B">
            <w:pPr>
              <w:tabs>
                <w:tab w:val="left" w:pos="2085"/>
              </w:tabs>
              <w:jc w:val="center"/>
              <w:rPr>
                <w:rFonts w:ascii="Times New Roman" w:hAnsi="Times New Roman" w:cs="Times New Roman"/>
                <w:b/>
                <w:sz w:val="20"/>
                <w:szCs w:val="20"/>
              </w:rPr>
            </w:pPr>
            <w:r w:rsidRPr="001D6F3B">
              <w:rPr>
                <w:rFonts w:ascii="Times New Roman" w:hAnsi="Times New Roman" w:cs="Times New Roman"/>
                <w:b/>
                <w:sz w:val="20"/>
                <w:szCs w:val="20"/>
              </w:rPr>
              <w:t>1,074</w:t>
            </w:r>
          </w:p>
        </w:tc>
        <w:tc>
          <w:tcPr>
            <w:tcW w:w="944"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28,768</w:t>
            </w:r>
          </w:p>
        </w:tc>
        <w:tc>
          <w:tcPr>
            <w:tcW w:w="957" w:type="dxa"/>
          </w:tcPr>
          <w:p w:rsidR="005706C9" w:rsidRPr="001D6F3B" w:rsidRDefault="001D6F3B" w:rsidP="001D6F3B">
            <w:pPr>
              <w:tabs>
                <w:tab w:val="left" w:pos="2085"/>
              </w:tabs>
              <w:jc w:val="center"/>
              <w:rPr>
                <w:rFonts w:ascii="Times New Roman" w:hAnsi="Times New Roman" w:cs="Times New Roman"/>
                <w:b/>
                <w:sz w:val="20"/>
                <w:szCs w:val="20"/>
              </w:rPr>
            </w:pPr>
            <w:r w:rsidRPr="001D6F3B">
              <w:rPr>
                <w:rFonts w:ascii="Times New Roman" w:hAnsi="Times New Roman" w:cs="Times New Roman"/>
                <w:b/>
                <w:sz w:val="20"/>
                <w:szCs w:val="20"/>
              </w:rPr>
              <w:t>1,024</w:t>
            </w:r>
          </w:p>
        </w:tc>
        <w:tc>
          <w:tcPr>
            <w:tcW w:w="946"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27,462</w:t>
            </w:r>
          </w:p>
        </w:tc>
        <w:tc>
          <w:tcPr>
            <w:tcW w:w="944" w:type="dxa"/>
          </w:tcPr>
          <w:p w:rsidR="005706C9" w:rsidRPr="001D6F3B" w:rsidRDefault="001D6F3B" w:rsidP="001D6F3B">
            <w:pPr>
              <w:tabs>
                <w:tab w:val="left" w:pos="2085"/>
              </w:tabs>
              <w:jc w:val="center"/>
              <w:rPr>
                <w:rFonts w:ascii="Times New Roman" w:hAnsi="Times New Roman" w:cs="Times New Roman"/>
                <w:b/>
                <w:sz w:val="20"/>
                <w:szCs w:val="20"/>
              </w:rPr>
            </w:pPr>
            <w:r w:rsidRPr="001D6F3B">
              <w:rPr>
                <w:rFonts w:ascii="Times New Roman" w:hAnsi="Times New Roman" w:cs="Times New Roman"/>
                <w:b/>
                <w:sz w:val="20"/>
                <w:szCs w:val="20"/>
              </w:rPr>
              <w:t>0,813</w:t>
            </w:r>
          </w:p>
        </w:tc>
        <w:tc>
          <w:tcPr>
            <w:tcW w:w="940"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21,788</w:t>
            </w:r>
          </w:p>
        </w:tc>
        <w:tc>
          <w:tcPr>
            <w:tcW w:w="955"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2,911</w:t>
            </w:r>
          </w:p>
        </w:tc>
        <w:tc>
          <w:tcPr>
            <w:tcW w:w="1265" w:type="dxa"/>
          </w:tcPr>
          <w:p w:rsidR="005706C9" w:rsidRPr="00182A3A" w:rsidRDefault="00723733"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78,018</w:t>
            </w:r>
          </w:p>
        </w:tc>
      </w:tr>
      <w:tr w:rsidR="005706C9" w:rsidRPr="00182A3A" w:rsidTr="001D6F3B">
        <w:tc>
          <w:tcPr>
            <w:tcW w:w="534" w:type="dxa"/>
          </w:tcPr>
          <w:p w:rsidR="005706C9" w:rsidRPr="00D30088" w:rsidRDefault="005706C9" w:rsidP="001D6F3B">
            <w:pPr>
              <w:tabs>
                <w:tab w:val="left" w:pos="2085"/>
              </w:tabs>
              <w:jc w:val="both"/>
              <w:rPr>
                <w:rFonts w:ascii="Times New Roman" w:hAnsi="Times New Roman" w:cs="Times New Roman"/>
                <w:sz w:val="20"/>
                <w:szCs w:val="20"/>
              </w:rPr>
            </w:pPr>
            <w:r>
              <w:rPr>
                <w:rFonts w:ascii="Times New Roman" w:hAnsi="Times New Roman" w:cs="Times New Roman"/>
                <w:sz w:val="20"/>
                <w:szCs w:val="20"/>
              </w:rPr>
              <w:t>2.</w:t>
            </w:r>
          </w:p>
        </w:tc>
        <w:tc>
          <w:tcPr>
            <w:tcW w:w="1842" w:type="dxa"/>
          </w:tcPr>
          <w:p w:rsidR="005706C9" w:rsidRPr="00D30088" w:rsidRDefault="005706C9" w:rsidP="001D6F3B">
            <w:pPr>
              <w:tabs>
                <w:tab w:val="left" w:pos="2085"/>
              </w:tabs>
              <w:jc w:val="both"/>
              <w:rPr>
                <w:rFonts w:ascii="Times New Roman" w:hAnsi="Times New Roman" w:cs="Times New Roman"/>
                <w:sz w:val="20"/>
                <w:szCs w:val="20"/>
              </w:rPr>
            </w:pPr>
            <w:r>
              <w:rPr>
                <w:rFonts w:ascii="Times New Roman" w:hAnsi="Times New Roman" w:cs="Times New Roman"/>
                <w:sz w:val="20"/>
                <w:szCs w:val="20"/>
              </w:rPr>
              <w:t xml:space="preserve">Население </w:t>
            </w:r>
            <w:r w:rsidR="001D6F3B">
              <w:rPr>
                <w:rFonts w:ascii="Times New Roman" w:hAnsi="Times New Roman" w:cs="Times New Roman"/>
                <w:sz w:val="20"/>
                <w:szCs w:val="20"/>
              </w:rPr>
              <w:t>п</w:t>
            </w:r>
            <w:r>
              <w:rPr>
                <w:rFonts w:ascii="Times New Roman" w:hAnsi="Times New Roman" w:cs="Times New Roman"/>
                <w:sz w:val="20"/>
                <w:szCs w:val="20"/>
              </w:rPr>
              <w:t>о счетч</w:t>
            </w:r>
            <w:r w:rsidR="001D6F3B">
              <w:rPr>
                <w:rFonts w:ascii="Times New Roman" w:hAnsi="Times New Roman" w:cs="Times New Roman"/>
                <w:sz w:val="20"/>
                <w:szCs w:val="20"/>
              </w:rPr>
              <w:t>ику</w:t>
            </w:r>
          </w:p>
        </w:tc>
        <w:tc>
          <w:tcPr>
            <w:tcW w:w="846" w:type="dxa"/>
          </w:tcPr>
          <w:p w:rsidR="005706C9" w:rsidRPr="001D6F3B" w:rsidRDefault="001D6F3B" w:rsidP="001D6F3B">
            <w:pPr>
              <w:tabs>
                <w:tab w:val="left" w:pos="2085"/>
              </w:tabs>
              <w:jc w:val="center"/>
              <w:rPr>
                <w:rFonts w:ascii="Times New Roman" w:hAnsi="Times New Roman" w:cs="Times New Roman"/>
                <w:b/>
                <w:sz w:val="20"/>
                <w:szCs w:val="20"/>
              </w:rPr>
            </w:pPr>
            <w:r w:rsidRPr="001D6F3B">
              <w:rPr>
                <w:rFonts w:ascii="Times New Roman" w:hAnsi="Times New Roman" w:cs="Times New Roman"/>
                <w:b/>
                <w:sz w:val="20"/>
                <w:szCs w:val="20"/>
              </w:rPr>
              <w:t>2,136</w:t>
            </w:r>
          </w:p>
        </w:tc>
        <w:tc>
          <w:tcPr>
            <w:tcW w:w="944"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57,244</w:t>
            </w:r>
          </w:p>
        </w:tc>
        <w:tc>
          <w:tcPr>
            <w:tcW w:w="957" w:type="dxa"/>
          </w:tcPr>
          <w:p w:rsidR="005706C9" w:rsidRPr="001D6F3B" w:rsidRDefault="001D6F3B" w:rsidP="001D6F3B">
            <w:pPr>
              <w:tabs>
                <w:tab w:val="left" w:pos="2085"/>
              </w:tabs>
              <w:jc w:val="center"/>
              <w:rPr>
                <w:rFonts w:ascii="Times New Roman" w:hAnsi="Times New Roman" w:cs="Times New Roman"/>
                <w:b/>
                <w:sz w:val="20"/>
                <w:szCs w:val="20"/>
              </w:rPr>
            </w:pPr>
            <w:r w:rsidRPr="001D6F3B">
              <w:rPr>
                <w:rFonts w:ascii="Times New Roman" w:hAnsi="Times New Roman" w:cs="Times New Roman"/>
                <w:b/>
                <w:sz w:val="20"/>
                <w:szCs w:val="20"/>
              </w:rPr>
              <w:t>2,079</w:t>
            </w:r>
          </w:p>
        </w:tc>
        <w:tc>
          <w:tcPr>
            <w:tcW w:w="946"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55,717</w:t>
            </w:r>
          </w:p>
        </w:tc>
        <w:tc>
          <w:tcPr>
            <w:tcW w:w="944" w:type="dxa"/>
          </w:tcPr>
          <w:p w:rsidR="005706C9" w:rsidRPr="001D6F3B" w:rsidRDefault="001D6F3B" w:rsidP="001D6F3B">
            <w:pPr>
              <w:tabs>
                <w:tab w:val="left" w:pos="2085"/>
              </w:tabs>
              <w:jc w:val="center"/>
              <w:rPr>
                <w:rFonts w:ascii="Times New Roman" w:hAnsi="Times New Roman" w:cs="Times New Roman"/>
                <w:b/>
                <w:sz w:val="20"/>
                <w:szCs w:val="20"/>
              </w:rPr>
            </w:pPr>
            <w:r w:rsidRPr="001D6F3B">
              <w:rPr>
                <w:rFonts w:ascii="Times New Roman" w:hAnsi="Times New Roman" w:cs="Times New Roman"/>
                <w:b/>
                <w:sz w:val="20"/>
                <w:szCs w:val="20"/>
              </w:rPr>
              <w:t>2,098</w:t>
            </w:r>
          </w:p>
        </w:tc>
        <w:tc>
          <w:tcPr>
            <w:tcW w:w="940"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56,226</w:t>
            </w:r>
          </w:p>
        </w:tc>
        <w:tc>
          <w:tcPr>
            <w:tcW w:w="955"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6,313</w:t>
            </w:r>
          </w:p>
        </w:tc>
        <w:tc>
          <w:tcPr>
            <w:tcW w:w="1265" w:type="dxa"/>
          </w:tcPr>
          <w:p w:rsidR="005706C9" w:rsidRPr="00182A3A" w:rsidRDefault="00723733"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169,187</w:t>
            </w:r>
          </w:p>
        </w:tc>
      </w:tr>
      <w:tr w:rsidR="005706C9" w:rsidRPr="00182A3A" w:rsidTr="001D6F3B">
        <w:tc>
          <w:tcPr>
            <w:tcW w:w="534" w:type="dxa"/>
          </w:tcPr>
          <w:p w:rsidR="005706C9" w:rsidRPr="00D30088" w:rsidRDefault="0055667C" w:rsidP="001D6F3B">
            <w:pPr>
              <w:tabs>
                <w:tab w:val="left" w:pos="2085"/>
              </w:tabs>
              <w:jc w:val="both"/>
              <w:rPr>
                <w:rFonts w:ascii="Times New Roman" w:hAnsi="Times New Roman" w:cs="Times New Roman"/>
                <w:sz w:val="20"/>
                <w:szCs w:val="20"/>
              </w:rPr>
            </w:pPr>
            <w:r>
              <w:rPr>
                <w:rFonts w:ascii="Times New Roman" w:hAnsi="Times New Roman" w:cs="Times New Roman"/>
                <w:sz w:val="20"/>
                <w:szCs w:val="20"/>
              </w:rPr>
              <w:t>3.</w:t>
            </w:r>
          </w:p>
        </w:tc>
        <w:tc>
          <w:tcPr>
            <w:tcW w:w="1842" w:type="dxa"/>
          </w:tcPr>
          <w:p w:rsidR="005706C9" w:rsidRPr="00D30088" w:rsidRDefault="005706C9" w:rsidP="001D6F3B">
            <w:pPr>
              <w:tabs>
                <w:tab w:val="left" w:pos="2085"/>
              </w:tabs>
              <w:jc w:val="both"/>
              <w:rPr>
                <w:rFonts w:ascii="Times New Roman" w:hAnsi="Times New Roman" w:cs="Times New Roman"/>
                <w:sz w:val="20"/>
                <w:szCs w:val="20"/>
              </w:rPr>
            </w:pPr>
            <w:r>
              <w:rPr>
                <w:rFonts w:ascii="Times New Roman" w:hAnsi="Times New Roman" w:cs="Times New Roman"/>
                <w:sz w:val="20"/>
                <w:szCs w:val="20"/>
              </w:rPr>
              <w:t>Организации в т.ч.</w:t>
            </w:r>
          </w:p>
        </w:tc>
        <w:tc>
          <w:tcPr>
            <w:tcW w:w="846"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0,019</w:t>
            </w:r>
          </w:p>
        </w:tc>
        <w:tc>
          <w:tcPr>
            <w:tcW w:w="944"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0,509</w:t>
            </w:r>
          </w:p>
        </w:tc>
        <w:tc>
          <w:tcPr>
            <w:tcW w:w="957"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0,02</w:t>
            </w:r>
          </w:p>
        </w:tc>
        <w:tc>
          <w:tcPr>
            <w:tcW w:w="946"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0,536</w:t>
            </w:r>
          </w:p>
        </w:tc>
        <w:tc>
          <w:tcPr>
            <w:tcW w:w="944"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0,027</w:t>
            </w:r>
          </w:p>
        </w:tc>
        <w:tc>
          <w:tcPr>
            <w:tcW w:w="940"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0,723</w:t>
            </w:r>
          </w:p>
        </w:tc>
        <w:tc>
          <w:tcPr>
            <w:tcW w:w="955"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0,066</w:t>
            </w:r>
          </w:p>
        </w:tc>
        <w:tc>
          <w:tcPr>
            <w:tcW w:w="1265" w:type="dxa"/>
          </w:tcPr>
          <w:p w:rsidR="005706C9" w:rsidRPr="00182A3A" w:rsidRDefault="00723733"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1,768</w:t>
            </w:r>
          </w:p>
        </w:tc>
      </w:tr>
      <w:tr w:rsidR="005706C9" w:rsidRPr="00D30088" w:rsidTr="001D6F3B">
        <w:tc>
          <w:tcPr>
            <w:tcW w:w="534" w:type="dxa"/>
          </w:tcPr>
          <w:p w:rsidR="005706C9" w:rsidRPr="00D30088" w:rsidRDefault="005706C9" w:rsidP="001D6F3B">
            <w:pPr>
              <w:tabs>
                <w:tab w:val="left" w:pos="2085"/>
              </w:tabs>
              <w:jc w:val="both"/>
              <w:rPr>
                <w:rFonts w:ascii="Times New Roman" w:hAnsi="Times New Roman" w:cs="Times New Roman"/>
                <w:sz w:val="20"/>
                <w:szCs w:val="20"/>
              </w:rPr>
            </w:pPr>
          </w:p>
        </w:tc>
        <w:tc>
          <w:tcPr>
            <w:tcW w:w="1842" w:type="dxa"/>
          </w:tcPr>
          <w:p w:rsidR="005706C9" w:rsidRPr="00D30088" w:rsidRDefault="005706C9" w:rsidP="001D6F3B">
            <w:pPr>
              <w:tabs>
                <w:tab w:val="left" w:pos="2085"/>
              </w:tabs>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46"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0,010</w:t>
            </w:r>
          </w:p>
        </w:tc>
        <w:tc>
          <w:tcPr>
            <w:tcW w:w="944"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0,268</w:t>
            </w:r>
          </w:p>
        </w:tc>
        <w:tc>
          <w:tcPr>
            <w:tcW w:w="957"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0,009</w:t>
            </w:r>
          </w:p>
        </w:tc>
        <w:tc>
          <w:tcPr>
            <w:tcW w:w="946"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0,241</w:t>
            </w:r>
          </w:p>
        </w:tc>
        <w:tc>
          <w:tcPr>
            <w:tcW w:w="944"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0,010</w:t>
            </w:r>
          </w:p>
        </w:tc>
        <w:tc>
          <w:tcPr>
            <w:tcW w:w="940"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0,268</w:t>
            </w:r>
          </w:p>
        </w:tc>
        <w:tc>
          <w:tcPr>
            <w:tcW w:w="955"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0,029</w:t>
            </w:r>
          </w:p>
        </w:tc>
        <w:tc>
          <w:tcPr>
            <w:tcW w:w="1265" w:type="dxa"/>
          </w:tcPr>
          <w:p w:rsidR="005706C9" w:rsidRPr="00D30088" w:rsidRDefault="00723733"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0,777</w:t>
            </w:r>
          </w:p>
        </w:tc>
      </w:tr>
      <w:tr w:rsidR="005706C9" w:rsidRPr="00D30088" w:rsidTr="001D6F3B">
        <w:tc>
          <w:tcPr>
            <w:tcW w:w="534" w:type="dxa"/>
          </w:tcPr>
          <w:p w:rsidR="005706C9" w:rsidRPr="00D30088" w:rsidRDefault="005706C9" w:rsidP="001D6F3B">
            <w:pPr>
              <w:tabs>
                <w:tab w:val="left" w:pos="2085"/>
              </w:tabs>
              <w:jc w:val="both"/>
              <w:rPr>
                <w:rFonts w:ascii="Times New Roman" w:hAnsi="Times New Roman" w:cs="Times New Roman"/>
                <w:sz w:val="20"/>
                <w:szCs w:val="20"/>
              </w:rPr>
            </w:pPr>
          </w:p>
        </w:tc>
        <w:tc>
          <w:tcPr>
            <w:tcW w:w="1842" w:type="dxa"/>
          </w:tcPr>
          <w:p w:rsidR="005706C9" w:rsidRPr="00D30088" w:rsidRDefault="005706C9" w:rsidP="001D6F3B">
            <w:pPr>
              <w:tabs>
                <w:tab w:val="left" w:pos="2085"/>
              </w:tabs>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46"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0,009</w:t>
            </w:r>
          </w:p>
        </w:tc>
        <w:tc>
          <w:tcPr>
            <w:tcW w:w="944"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0,241</w:t>
            </w:r>
          </w:p>
        </w:tc>
        <w:tc>
          <w:tcPr>
            <w:tcW w:w="957"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0,011</w:t>
            </w:r>
          </w:p>
        </w:tc>
        <w:tc>
          <w:tcPr>
            <w:tcW w:w="946"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0,295</w:t>
            </w:r>
          </w:p>
        </w:tc>
        <w:tc>
          <w:tcPr>
            <w:tcW w:w="944"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0,017</w:t>
            </w:r>
          </w:p>
        </w:tc>
        <w:tc>
          <w:tcPr>
            <w:tcW w:w="940" w:type="dxa"/>
          </w:tcPr>
          <w:p w:rsidR="005706C9" w:rsidRPr="00D30088" w:rsidRDefault="001D6F3B"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0,455</w:t>
            </w:r>
          </w:p>
        </w:tc>
        <w:tc>
          <w:tcPr>
            <w:tcW w:w="955" w:type="dxa"/>
          </w:tcPr>
          <w:p w:rsidR="005706C9" w:rsidRPr="00D30088" w:rsidRDefault="00723733"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0,037</w:t>
            </w:r>
          </w:p>
        </w:tc>
        <w:tc>
          <w:tcPr>
            <w:tcW w:w="1265" w:type="dxa"/>
          </w:tcPr>
          <w:p w:rsidR="005706C9" w:rsidRPr="00D30088" w:rsidRDefault="00723733" w:rsidP="001D6F3B">
            <w:pPr>
              <w:tabs>
                <w:tab w:val="left" w:pos="2085"/>
              </w:tabs>
              <w:jc w:val="center"/>
              <w:rPr>
                <w:rFonts w:ascii="Times New Roman" w:hAnsi="Times New Roman" w:cs="Times New Roman"/>
                <w:sz w:val="20"/>
                <w:szCs w:val="20"/>
              </w:rPr>
            </w:pPr>
            <w:r>
              <w:rPr>
                <w:rFonts w:ascii="Times New Roman" w:hAnsi="Times New Roman" w:cs="Times New Roman"/>
                <w:sz w:val="20"/>
                <w:szCs w:val="20"/>
              </w:rPr>
              <w:t>0,991</w:t>
            </w:r>
          </w:p>
        </w:tc>
      </w:tr>
      <w:tr w:rsidR="005706C9" w:rsidRPr="00182A3A" w:rsidTr="001D6F3B">
        <w:tc>
          <w:tcPr>
            <w:tcW w:w="534" w:type="dxa"/>
          </w:tcPr>
          <w:p w:rsidR="005706C9" w:rsidRPr="00D30088" w:rsidRDefault="005706C9" w:rsidP="001D6F3B">
            <w:pPr>
              <w:tabs>
                <w:tab w:val="left" w:pos="2085"/>
              </w:tabs>
              <w:jc w:val="both"/>
              <w:rPr>
                <w:rFonts w:ascii="Times New Roman" w:hAnsi="Times New Roman" w:cs="Times New Roman"/>
                <w:sz w:val="20"/>
                <w:szCs w:val="20"/>
              </w:rPr>
            </w:pPr>
          </w:p>
        </w:tc>
        <w:tc>
          <w:tcPr>
            <w:tcW w:w="1842" w:type="dxa"/>
          </w:tcPr>
          <w:p w:rsidR="005706C9" w:rsidRPr="00182A3A" w:rsidRDefault="005706C9" w:rsidP="001D6F3B">
            <w:pPr>
              <w:tabs>
                <w:tab w:val="left" w:pos="2085"/>
              </w:tabs>
              <w:jc w:val="both"/>
              <w:rPr>
                <w:rFonts w:ascii="Times New Roman" w:hAnsi="Times New Roman" w:cs="Times New Roman"/>
                <w:b/>
                <w:sz w:val="20"/>
                <w:szCs w:val="20"/>
              </w:rPr>
            </w:pPr>
            <w:r w:rsidRPr="00182A3A">
              <w:rPr>
                <w:rFonts w:ascii="Times New Roman" w:hAnsi="Times New Roman" w:cs="Times New Roman"/>
                <w:b/>
                <w:sz w:val="20"/>
                <w:szCs w:val="20"/>
              </w:rPr>
              <w:t>Итого:</w:t>
            </w:r>
          </w:p>
        </w:tc>
        <w:tc>
          <w:tcPr>
            <w:tcW w:w="846"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3,229</w:t>
            </w:r>
          </w:p>
        </w:tc>
        <w:tc>
          <w:tcPr>
            <w:tcW w:w="944"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86,521</w:t>
            </w:r>
          </w:p>
        </w:tc>
        <w:tc>
          <w:tcPr>
            <w:tcW w:w="957"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3,123</w:t>
            </w:r>
          </w:p>
        </w:tc>
        <w:tc>
          <w:tcPr>
            <w:tcW w:w="946"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83,715</w:t>
            </w:r>
          </w:p>
        </w:tc>
        <w:tc>
          <w:tcPr>
            <w:tcW w:w="944"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2,938</w:t>
            </w:r>
          </w:p>
        </w:tc>
        <w:tc>
          <w:tcPr>
            <w:tcW w:w="940" w:type="dxa"/>
          </w:tcPr>
          <w:p w:rsidR="005706C9" w:rsidRPr="00182A3A" w:rsidRDefault="001D6F3B"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78,737</w:t>
            </w:r>
          </w:p>
        </w:tc>
        <w:tc>
          <w:tcPr>
            <w:tcW w:w="955" w:type="dxa"/>
          </w:tcPr>
          <w:p w:rsidR="005706C9" w:rsidRPr="00182A3A" w:rsidRDefault="00723733"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9,29</w:t>
            </w:r>
          </w:p>
        </w:tc>
        <w:tc>
          <w:tcPr>
            <w:tcW w:w="1265" w:type="dxa"/>
          </w:tcPr>
          <w:p w:rsidR="005706C9" w:rsidRPr="00182A3A" w:rsidRDefault="00723733" w:rsidP="001D6F3B">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248,97</w:t>
            </w:r>
          </w:p>
        </w:tc>
      </w:tr>
    </w:tbl>
    <w:p w:rsidR="009A1EFE" w:rsidRDefault="009A1EFE" w:rsidP="006968C5">
      <w:pPr>
        <w:tabs>
          <w:tab w:val="left" w:pos="2085"/>
        </w:tabs>
        <w:spacing w:after="0" w:line="240" w:lineRule="auto"/>
        <w:jc w:val="both"/>
        <w:rPr>
          <w:rFonts w:ascii="Times New Roman" w:hAnsi="Times New Roman" w:cs="Times New Roman"/>
          <w:sz w:val="24"/>
          <w:szCs w:val="24"/>
        </w:rPr>
      </w:pPr>
    </w:p>
    <w:tbl>
      <w:tblPr>
        <w:tblStyle w:val="aff5"/>
        <w:tblW w:w="10173" w:type="dxa"/>
        <w:tblLayout w:type="fixed"/>
        <w:tblLook w:val="04A0"/>
      </w:tblPr>
      <w:tblGrid>
        <w:gridCol w:w="534"/>
        <w:gridCol w:w="1842"/>
        <w:gridCol w:w="846"/>
        <w:gridCol w:w="944"/>
        <w:gridCol w:w="957"/>
        <w:gridCol w:w="946"/>
        <w:gridCol w:w="944"/>
        <w:gridCol w:w="940"/>
        <w:gridCol w:w="955"/>
        <w:gridCol w:w="1265"/>
      </w:tblGrid>
      <w:tr w:rsidR="00FE1A73" w:rsidRPr="00D30088" w:rsidTr="00EE70CC">
        <w:tc>
          <w:tcPr>
            <w:tcW w:w="534" w:type="dxa"/>
            <w:vMerge w:val="restart"/>
          </w:tcPr>
          <w:p w:rsidR="00FE1A73" w:rsidRPr="00D30088" w:rsidRDefault="00FE1A73" w:rsidP="00EE70CC">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п/п</w:t>
            </w:r>
          </w:p>
        </w:tc>
        <w:tc>
          <w:tcPr>
            <w:tcW w:w="1842" w:type="dxa"/>
            <w:vMerge w:val="restart"/>
          </w:tcPr>
          <w:p w:rsidR="00FE1A73" w:rsidRPr="00D30088" w:rsidRDefault="00FE1A73" w:rsidP="00EE70CC">
            <w:pPr>
              <w:tabs>
                <w:tab w:val="left" w:pos="2085"/>
              </w:tabs>
              <w:jc w:val="center"/>
              <w:rPr>
                <w:rFonts w:ascii="Times New Roman" w:hAnsi="Times New Roman" w:cs="Times New Roman"/>
                <w:b/>
                <w:sz w:val="20"/>
                <w:szCs w:val="20"/>
              </w:rPr>
            </w:pPr>
          </w:p>
        </w:tc>
        <w:tc>
          <w:tcPr>
            <w:tcW w:w="1790" w:type="dxa"/>
            <w:gridSpan w:val="2"/>
          </w:tcPr>
          <w:p w:rsidR="00FE1A73" w:rsidRPr="00D30088"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Апрель</w:t>
            </w:r>
          </w:p>
        </w:tc>
        <w:tc>
          <w:tcPr>
            <w:tcW w:w="1903" w:type="dxa"/>
            <w:gridSpan w:val="2"/>
          </w:tcPr>
          <w:p w:rsidR="00FE1A73" w:rsidRPr="00D30088"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Май</w:t>
            </w:r>
          </w:p>
        </w:tc>
        <w:tc>
          <w:tcPr>
            <w:tcW w:w="1884" w:type="dxa"/>
            <w:gridSpan w:val="2"/>
          </w:tcPr>
          <w:p w:rsidR="00FE1A73" w:rsidRPr="00D30088"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Июнь</w:t>
            </w:r>
          </w:p>
        </w:tc>
        <w:tc>
          <w:tcPr>
            <w:tcW w:w="2220" w:type="dxa"/>
            <w:gridSpan w:val="2"/>
          </w:tcPr>
          <w:p w:rsidR="00FE1A73" w:rsidRPr="00D30088" w:rsidRDefault="00FE1A73" w:rsidP="00FE1A73">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xml:space="preserve">Итого за </w:t>
            </w:r>
            <w:r>
              <w:rPr>
                <w:rFonts w:ascii="Times New Roman" w:hAnsi="Times New Roman" w:cs="Times New Roman"/>
                <w:b/>
                <w:sz w:val="20"/>
                <w:szCs w:val="20"/>
              </w:rPr>
              <w:t>2</w:t>
            </w:r>
            <w:r w:rsidRPr="00D30088">
              <w:rPr>
                <w:rFonts w:ascii="Times New Roman" w:hAnsi="Times New Roman" w:cs="Times New Roman"/>
                <w:b/>
                <w:sz w:val="20"/>
                <w:szCs w:val="20"/>
              </w:rPr>
              <w:t xml:space="preserve"> квартал</w:t>
            </w:r>
          </w:p>
        </w:tc>
      </w:tr>
      <w:tr w:rsidR="00FE1A73" w:rsidRPr="00182A3A" w:rsidTr="00EE70CC">
        <w:tc>
          <w:tcPr>
            <w:tcW w:w="534" w:type="dxa"/>
            <w:vMerge/>
          </w:tcPr>
          <w:p w:rsidR="00FE1A73" w:rsidRDefault="00FE1A73" w:rsidP="00EE70CC">
            <w:pPr>
              <w:tabs>
                <w:tab w:val="left" w:pos="2085"/>
              </w:tabs>
              <w:jc w:val="both"/>
              <w:rPr>
                <w:rFonts w:ascii="Times New Roman" w:hAnsi="Times New Roman" w:cs="Times New Roman"/>
                <w:sz w:val="24"/>
                <w:szCs w:val="24"/>
              </w:rPr>
            </w:pPr>
          </w:p>
        </w:tc>
        <w:tc>
          <w:tcPr>
            <w:tcW w:w="1842" w:type="dxa"/>
            <w:vMerge/>
          </w:tcPr>
          <w:p w:rsidR="00FE1A73" w:rsidRDefault="00FE1A73" w:rsidP="00EE70CC">
            <w:pPr>
              <w:tabs>
                <w:tab w:val="left" w:pos="2085"/>
              </w:tabs>
              <w:jc w:val="both"/>
              <w:rPr>
                <w:rFonts w:ascii="Times New Roman" w:hAnsi="Times New Roman" w:cs="Times New Roman"/>
                <w:sz w:val="24"/>
                <w:szCs w:val="24"/>
              </w:rPr>
            </w:pPr>
          </w:p>
        </w:tc>
        <w:tc>
          <w:tcPr>
            <w:tcW w:w="846"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4"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c>
          <w:tcPr>
            <w:tcW w:w="957"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6"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c>
          <w:tcPr>
            <w:tcW w:w="944"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0"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c>
          <w:tcPr>
            <w:tcW w:w="955"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1265"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r>
      <w:tr w:rsidR="00FE1A73" w:rsidRPr="00182A3A"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w:t>
            </w:r>
          </w:p>
        </w:tc>
        <w:tc>
          <w:tcPr>
            <w:tcW w:w="846" w:type="dxa"/>
          </w:tcPr>
          <w:p w:rsidR="00FE1A73" w:rsidRPr="001D6F3B"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0,926</w:t>
            </w:r>
          </w:p>
        </w:tc>
        <w:tc>
          <w:tcPr>
            <w:tcW w:w="944"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24,821</w:t>
            </w:r>
          </w:p>
        </w:tc>
        <w:tc>
          <w:tcPr>
            <w:tcW w:w="957" w:type="dxa"/>
          </w:tcPr>
          <w:p w:rsidR="00FE1A73" w:rsidRPr="001D6F3B"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0,903</w:t>
            </w:r>
          </w:p>
        </w:tc>
        <w:tc>
          <w:tcPr>
            <w:tcW w:w="946"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25,249</w:t>
            </w:r>
          </w:p>
        </w:tc>
        <w:tc>
          <w:tcPr>
            <w:tcW w:w="944" w:type="dxa"/>
          </w:tcPr>
          <w:p w:rsidR="00FE1A73" w:rsidRPr="001D6F3B"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0,812</w:t>
            </w:r>
          </w:p>
        </w:tc>
        <w:tc>
          <w:tcPr>
            <w:tcW w:w="940"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21,76</w:t>
            </w:r>
          </w:p>
        </w:tc>
        <w:tc>
          <w:tcPr>
            <w:tcW w:w="955"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2,641</w:t>
            </w:r>
          </w:p>
        </w:tc>
        <w:tc>
          <w:tcPr>
            <w:tcW w:w="1265"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71,83</w:t>
            </w:r>
          </w:p>
        </w:tc>
      </w:tr>
      <w:tr w:rsidR="00FE1A73" w:rsidRPr="00182A3A"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2.</w:t>
            </w: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по счетчику</w:t>
            </w:r>
          </w:p>
        </w:tc>
        <w:tc>
          <w:tcPr>
            <w:tcW w:w="846" w:type="dxa"/>
          </w:tcPr>
          <w:p w:rsidR="00FE1A73" w:rsidRPr="001D6F3B"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2,004</w:t>
            </w:r>
          </w:p>
        </w:tc>
        <w:tc>
          <w:tcPr>
            <w:tcW w:w="944"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53,707</w:t>
            </w:r>
          </w:p>
        </w:tc>
        <w:tc>
          <w:tcPr>
            <w:tcW w:w="957" w:type="dxa"/>
          </w:tcPr>
          <w:p w:rsidR="00FE1A73" w:rsidRPr="001D6F3B"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2,383</w:t>
            </w:r>
          </w:p>
        </w:tc>
        <w:tc>
          <w:tcPr>
            <w:tcW w:w="946"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63,864</w:t>
            </w:r>
          </w:p>
        </w:tc>
        <w:tc>
          <w:tcPr>
            <w:tcW w:w="944" w:type="dxa"/>
          </w:tcPr>
          <w:p w:rsidR="00FE1A73" w:rsidRPr="001D6F3B"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2,594</w:t>
            </w:r>
          </w:p>
        </w:tc>
        <w:tc>
          <w:tcPr>
            <w:tcW w:w="940"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69,52</w:t>
            </w:r>
          </w:p>
        </w:tc>
        <w:tc>
          <w:tcPr>
            <w:tcW w:w="955"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6,981</w:t>
            </w:r>
          </w:p>
        </w:tc>
        <w:tc>
          <w:tcPr>
            <w:tcW w:w="1265"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187,091</w:t>
            </w:r>
          </w:p>
        </w:tc>
      </w:tr>
      <w:tr w:rsidR="00FE1A73" w:rsidRPr="00182A3A" w:rsidTr="00EE70CC">
        <w:tc>
          <w:tcPr>
            <w:tcW w:w="534" w:type="dxa"/>
          </w:tcPr>
          <w:p w:rsidR="00FE1A73" w:rsidRPr="00D30088" w:rsidRDefault="0055667C"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3.</w:t>
            </w: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Организации в т.ч.</w:t>
            </w:r>
          </w:p>
        </w:tc>
        <w:tc>
          <w:tcPr>
            <w:tcW w:w="846"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0,022</w:t>
            </w:r>
          </w:p>
        </w:tc>
        <w:tc>
          <w:tcPr>
            <w:tcW w:w="944"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0,589</w:t>
            </w:r>
          </w:p>
        </w:tc>
        <w:tc>
          <w:tcPr>
            <w:tcW w:w="957"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0,022</w:t>
            </w:r>
          </w:p>
        </w:tc>
        <w:tc>
          <w:tcPr>
            <w:tcW w:w="946"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0,589</w:t>
            </w:r>
          </w:p>
        </w:tc>
        <w:tc>
          <w:tcPr>
            <w:tcW w:w="944"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0,027</w:t>
            </w:r>
          </w:p>
        </w:tc>
        <w:tc>
          <w:tcPr>
            <w:tcW w:w="940"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0,723</w:t>
            </w:r>
          </w:p>
        </w:tc>
        <w:tc>
          <w:tcPr>
            <w:tcW w:w="955"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0,071</w:t>
            </w:r>
          </w:p>
        </w:tc>
        <w:tc>
          <w:tcPr>
            <w:tcW w:w="1265"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1,901</w:t>
            </w:r>
          </w:p>
        </w:tc>
      </w:tr>
      <w:tr w:rsidR="00FE1A73" w:rsidRPr="00D30088"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46"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0,014</w:t>
            </w:r>
          </w:p>
        </w:tc>
        <w:tc>
          <w:tcPr>
            <w:tcW w:w="944"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0,375</w:t>
            </w:r>
          </w:p>
        </w:tc>
        <w:tc>
          <w:tcPr>
            <w:tcW w:w="957"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0,013</w:t>
            </w:r>
          </w:p>
        </w:tc>
        <w:tc>
          <w:tcPr>
            <w:tcW w:w="946"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0,348</w:t>
            </w:r>
          </w:p>
        </w:tc>
        <w:tc>
          <w:tcPr>
            <w:tcW w:w="944"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0,018</w:t>
            </w:r>
          </w:p>
        </w:tc>
        <w:tc>
          <w:tcPr>
            <w:tcW w:w="940"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0,482</w:t>
            </w:r>
          </w:p>
        </w:tc>
        <w:tc>
          <w:tcPr>
            <w:tcW w:w="955"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0,045</w:t>
            </w:r>
          </w:p>
        </w:tc>
        <w:tc>
          <w:tcPr>
            <w:tcW w:w="1265"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1,205</w:t>
            </w:r>
          </w:p>
        </w:tc>
      </w:tr>
      <w:tr w:rsidR="00FE1A73" w:rsidRPr="00D30088"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46"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0,008</w:t>
            </w:r>
          </w:p>
        </w:tc>
        <w:tc>
          <w:tcPr>
            <w:tcW w:w="944"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0,214</w:t>
            </w:r>
          </w:p>
        </w:tc>
        <w:tc>
          <w:tcPr>
            <w:tcW w:w="957"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0,009</w:t>
            </w:r>
          </w:p>
        </w:tc>
        <w:tc>
          <w:tcPr>
            <w:tcW w:w="946"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0,241</w:t>
            </w:r>
          </w:p>
        </w:tc>
        <w:tc>
          <w:tcPr>
            <w:tcW w:w="944"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0,009</w:t>
            </w:r>
          </w:p>
        </w:tc>
        <w:tc>
          <w:tcPr>
            <w:tcW w:w="940"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0,241</w:t>
            </w:r>
          </w:p>
        </w:tc>
        <w:tc>
          <w:tcPr>
            <w:tcW w:w="955"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0,026</w:t>
            </w:r>
          </w:p>
        </w:tc>
        <w:tc>
          <w:tcPr>
            <w:tcW w:w="1265" w:type="dxa"/>
          </w:tcPr>
          <w:p w:rsidR="00FE1A73" w:rsidRPr="00D30088" w:rsidRDefault="00FE1A73"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0,696</w:t>
            </w:r>
          </w:p>
        </w:tc>
      </w:tr>
      <w:tr w:rsidR="00FE1A73" w:rsidRPr="00182A3A"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p>
        </w:tc>
        <w:tc>
          <w:tcPr>
            <w:tcW w:w="1842" w:type="dxa"/>
          </w:tcPr>
          <w:p w:rsidR="00FE1A73" w:rsidRPr="00182A3A" w:rsidRDefault="00FE1A73" w:rsidP="00EE70CC">
            <w:pPr>
              <w:tabs>
                <w:tab w:val="left" w:pos="2085"/>
              </w:tabs>
              <w:jc w:val="both"/>
              <w:rPr>
                <w:rFonts w:ascii="Times New Roman" w:hAnsi="Times New Roman" w:cs="Times New Roman"/>
                <w:b/>
                <w:sz w:val="20"/>
                <w:szCs w:val="20"/>
              </w:rPr>
            </w:pPr>
            <w:r w:rsidRPr="00182A3A">
              <w:rPr>
                <w:rFonts w:ascii="Times New Roman" w:hAnsi="Times New Roman" w:cs="Times New Roman"/>
                <w:b/>
                <w:sz w:val="20"/>
                <w:szCs w:val="20"/>
              </w:rPr>
              <w:t>Итого:</w:t>
            </w:r>
          </w:p>
        </w:tc>
        <w:tc>
          <w:tcPr>
            <w:tcW w:w="846"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2,952</w:t>
            </w:r>
          </w:p>
        </w:tc>
        <w:tc>
          <w:tcPr>
            <w:tcW w:w="944"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79,117</w:t>
            </w:r>
          </w:p>
        </w:tc>
        <w:tc>
          <w:tcPr>
            <w:tcW w:w="957"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3,308</w:t>
            </w:r>
          </w:p>
        </w:tc>
        <w:tc>
          <w:tcPr>
            <w:tcW w:w="946"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89,702</w:t>
            </w:r>
          </w:p>
        </w:tc>
        <w:tc>
          <w:tcPr>
            <w:tcW w:w="944"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3,433</w:t>
            </w:r>
          </w:p>
        </w:tc>
        <w:tc>
          <w:tcPr>
            <w:tcW w:w="940"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92,003</w:t>
            </w:r>
          </w:p>
        </w:tc>
        <w:tc>
          <w:tcPr>
            <w:tcW w:w="955"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9,693</w:t>
            </w:r>
          </w:p>
        </w:tc>
        <w:tc>
          <w:tcPr>
            <w:tcW w:w="1265" w:type="dxa"/>
          </w:tcPr>
          <w:p w:rsidR="00FE1A73" w:rsidRPr="00182A3A" w:rsidRDefault="00FE1A73"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260,822</w:t>
            </w:r>
          </w:p>
        </w:tc>
      </w:tr>
    </w:tbl>
    <w:p w:rsidR="00FE1A73" w:rsidRDefault="00FE1A73" w:rsidP="006968C5">
      <w:pPr>
        <w:tabs>
          <w:tab w:val="left" w:pos="2085"/>
        </w:tabs>
        <w:spacing w:after="0" w:line="240" w:lineRule="auto"/>
        <w:jc w:val="both"/>
        <w:rPr>
          <w:rFonts w:ascii="Times New Roman" w:hAnsi="Times New Roman" w:cs="Times New Roman"/>
          <w:sz w:val="24"/>
          <w:szCs w:val="24"/>
        </w:rPr>
      </w:pPr>
    </w:p>
    <w:tbl>
      <w:tblPr>
        <w:tblStyle w:val="aff5"/>
        <w:tblW w:w="10173" w:type="dxa"/>
        <w:tblLayout w:type="fixed"/>
        <w:tblLook w:val="04A0"/>
      </w:tblPr>
      <w:tblGrid>
        <w:gridCol w:w="534"/>
        <w:gridCol w:w="1842"/>
        <w:gridCol w:w="846"/>
        <w:gridCol w:w="944"/>
        <w:gridCol w:w="957"/>
        <w:gridCol w:w="946"/>
        <w:gridCol w:w="944"/>
        <w:gridCol w:w="940"/>
        <w:gridCol w:w="955"/>
        <w:gridCol w:w="1265"/>
      </w:tblGrid>
      <w:tr w:rsidR="00FE1A73" w:rsidRPr="00D30088" w:rsidTr="00EE70CC">
        <w:tc>
          <w:tcPr>
            <w:tcW w:w="534" w:type="dxa"/>
            <w:vMerge w:val="restart"/>
          </w:tcPr>
          <w:p w:rsidR="00FE1A73" w:rsidRPr="00D30088" w:rsidRDefault="00FE1A73" w:rsidP="00EE70CC">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п/п</w:t>
            </w:r>
          </w:p>
        </w:tc>
        <w:tc>
          <w:tcPr>
            <w:tcW w:w="1842" w:type="dxa"/>
            <w:vMerge w:val="restart"/>
          </w:tcPr>
          <w:p w:rsidR="00FE1A73" w:rsidRPr="00D30088" w:rsidRDefault="00FE1A73" w:rsidP="00EE70CC">
            <w:pPr>
              <w:tabs>
                <w:tab w:val="left" w:pos="2085"/>
              </w:tabs>
              <w:jc w:val="center"/>
              <w:rPr>
                <w:rFonts w:ascii="Times New Roman" w:hAnsi="Times New Roman" w:cs="Times New Roman"/>
                <w:b/>
                <w:sz w:val="20"/>
                <w:szCs w:val="20"/>
              </w:rPr>
            </w:pPr>
          </w:p>
        </w:tc>
        <w:tc>
          <w:tcPr>
            <w:tcW w:w="1790" w:type="dxa"/>
            <w:gridSpan w:val="2"/>
          </w:tcPr>
          <w:p w:rsidR="00FE1A73" w:rsidRPr="00D30088"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Июль</w:t>
            </w:r>
          </w:p>
        </w:tc>
        <w:tc>
          <w:tcPr>
            <w:tcW w:w="1903" w:type="dxa"/>
            <w:gridSpan w:val="2"/>
          </w:tcPr>
          <w:p w:rsidR="00FE1A73" w:rsidRPr="00D30088"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Август</w:t>
            </w:r>
          </w:p>
        </w:tc>
        <w:tc>
          <w:tcPr>
            <w:tcW w:w="1884" w:type="dxa"/>
            <w:gridSpan w:val="2"/>
          </w:tcPr>
          <w:p w:rsidR="00FE1A73" w:rsidRPr="00D30088"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Сентябрь</w:t>
            </w:r>
          </w:p>
        </w:tc>
        <w:tc>
          <w:tcPr>
            <w:tcW w:w="2220" w:type="dxa"/>
            <w:gridSpan w:val="2"/>
          </w:tcPr>
          <w:p w:rsidR="00FE1A73" w:rsidRPr="00D30088" w:rsidRDefault="00FE1A73" w:rsidP="00B449D4">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xml:space="preserve">Итого за </w:t>
            </w:r>
            <w:r w:rsidR="00B449D4">
              <w:rPr>
                <w:rFonts w:ascii="Times New Roman" w:hAnsi="Times New Roman" w:cs="Times New Roman"/>
                <w:b/>
                <w:sz w:val="20"/>
                <w:szCs w:val="20"/>
              </w:rPr>
              <w:t>3</w:t>
            </w:r>
            <w:r w:rsidRPr="00D30088">
              <w:rPr>
                <w:rFonts w:ascii="Times New Roman" w:hAnsi="Times New Roman" w:cs="Times New Roman"/>
                <w:b/>
                <w:sz w:val="20"/>
                <w:szCs w:val="20"/>
              </w:rPr>
              <w:t xml:space="preserve"> квартал</w:t>
            </w:r>
          </w:p>
        </w:tc>
      </w:tr>
      <w:tr w:rsidR="00FE1A73" w:rsidRPr="00182A3A" w:rsidTr="00EE70CC">
        <w:tc>
          <w:tcPr>
            <w:tcW w:w="534" w:type="dxa"/>
            <w:vMerge/>
          </w:tcPr>
          <w:p w:rsidR="00FE1A73" w:rsidRDefault="00FE1A73" w:rsidP="00EE70CC">
            <w:pPr>
              <w:tabs>
                <w:tab w:val="left" w:pos="2085"/>
              </w:tabs>
              <w:jc w:val="both"/>
              <w:rPr>
                <w:rFonts w:ascii="Times New Roman" w:hAnsi="Times New Roman" w:cs="Times New Roman"/>
                <w:sz w:val="24"/>
                <w:szCs w:val="24"/>
              </w:rPr>
            </w:pPr>
          </w:p>
        </w:tc>
        <w:tc>
          <w:tcPr>
            <w:tcW w:w="1842" w:type="dxa"/>
            <w:vMerge/>
          </w:tcPr>
          <w:p w:rsidR="00FE1A73" w:rsidRDefault="00FE1A73" w:rsidP="00EE70CC">
            <w:pPr>
              <w:tabs>
                <w:tab w:val="left" w:pos="2085"/>
              </w:tabs>
              <w:jc w:val="both"/>
              <w:rPr>
                <w:rFonts w:ascii="Times New Roman" w:hAnsi="Times New Roman" w:cs="Times New Roman"/>
                <w:sz w:val="24"/>
                <w:szCs w:val="24"/>
              </w:rPr>
            </w:pPr>
          </w:p>
        </w:tc>
        <w:tc>
          <w:tcPr>
            <w:tcW w:w="846"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4"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c>
          <w:tcPr>
            <w:tcW w:w="957"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6"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c>
          <w:tcPr>
            <w:tcW w:w="944"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0"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c>
          <w:tcPr>
            <w:tcW w:w="955"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1265"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r>
      <w:tr w:rsidR="00FE1A73" w:rsidRPr="00182A3A"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w:t>
            </w:r>
          </w:p>
        </w:tc>
        <w:tc>
          <w:tcPr>
            <w:tcW w:w="846" w:type="dxa"/>
          </w:tcPr>
          <w:p w:rsidR="00FE1A73" w:rsidRPr="001D6F3B"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0,906</w:t>
            </w:r>
          </w:p>
        </w:tc>
        <w:tc>
          <w:tcPr>
            <w:tcW w:w="944"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25,32</w:t>
            </w:r>
          </w:p>
        </w:tc>
        <w:tc>
          <w:tcPr>
            <w:tcW w:w="957" w:type="dxa"/>
          </w:tcPr>
          <w:p w:rsidR="00FE1A73" w:rsidRPr="001D6F3B"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0,969</w:t>
            </w:r>
          </w:p>
        </w:tc>
        <w:tc>
          <w:tcPr>
            <w:tcW w:w="946"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27,048</w:t>
            </w:r>
          </w:p>
        </w:tc>
        <w:tc>
          <w:tcPr>
            <w:tcW w:w="944" w:type="dxa"/>
          </w:tcPr>
          <w:p w:rsidR="00FE1A73" w:rsidRPr="001D6F3B"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0,899</w:t>
            </w:r>
          </w:p>
        </w:tc>
        <w:tc>
          <w:tcPr>
            <w:tcW w:w="940"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25,136</w:t>
            </w:r>
          </w:p>
        </w:tc>
        <w:tc>
          <w:tcPr>
            <w:tcW w:w="955"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2,774</w:t>
            </w:r>
          </w:p>
        </w:tc>
        <w:tc>
          <w:tcPr>
            <w:tcW w:w="1265"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77,504</w:t>
            </w:r>
          </w:p>
        </w:tc>
      </w:tr>
      <w:tr w:rsidR="00FE1A73" w:rsidRPr="00182A3A"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2.</w:t>
            </w: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по счетчику</w:t>
            </w:r>
          </w:p>
        </w:tc>
        <w:tc>
          <w:tcPr>
            <w:tcW w:w="846" w:type="dxa"/>
          </w:tcPr>
          <w:p w:rsidR="00FE1A73" w:rsidRPr="001D6F3B"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2,35</w:t>
            </w:r>
          </w:p>
        </w:tc>
        <w:tc>
          <w:tcPr>
            <w:tcW w:w="944"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65,674</w:t>
            </w:r>
          </w:p>
        </w:tc>
        <w:tc>
          <w:tcPr>
            <w:tcW w:w="957" w:type="dxa"/>
          </w:tcPr>
          <w:p w:rsidR="00FE1A73" w:rsidRPr="001D6F3B"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2,552</w:t>
            </w:r>
          </w:p>
        </w:tc>
        <w:tc>
          <w:tcPr>
            <w:tcW w:w="946"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71,302</w:t>
            </w:r>
          </w:p>
        </w:tc>
        <w:tc>
          <w:tcPr>
            <w:tcW w:w="944" w:type="dxa"/>
          </w:tcPr>
          <w:p w:rsidR="00FE1A73" w:rsidRPr="001D6F3B"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2,393</w:t>
            </w:r>
          </w:p>
        </w:tc>
        <w:tc>
          <w:tcPr>
            <w:tcW w:w="940"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66,86</w:t>
            </w:r>
          </w:p>
        </w:tc>
        <w:tc>
          <w:tcPr>
            <w:tcW w:w="955"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7,295</w:t>
            </w:r>
          </w:p>
        </w:tc>
        <w:tc>
          <w:tcPr>
            <w:tcW w:w="1265"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203,836</w:t>
            </w:r>
          </w:p>
        </w:tc>
      </w:tr>
      <w:tr w:rsidR="00FE1A73" w:rsidRPr="00182A3A"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9.</w:t>
            </w: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Организации в т.ч.</w:t>
            </w:r>
          </w:p>
        </w:tc>
        <w:tc>
          <w:tcPr>
            <w:tcW w:w="846"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0,025</w:t>
            </w:r>
          </w:p>
        </w:tc>
        <w:tc>
          <w:tcPr>
            <w:tcW w:w="944"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0,698</w:t>
            </w:r>
          </w:p>
        </w:tc>
        <w:tc>
          <w:tcPr>
            <w:tcW w:w="957"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0,029</w:t>
            </w:r>
          </w:p>
        </w:tc>
        <w:tc>
          <w:tcPr>
            <w:tcW w:w="946"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0,81</w:t>
            </w:r>
          </w:p>
        </w:tc>
        <w:tc>
          <w:tcPr>
            <w:tcW w:w="944"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0,039</w:t>
            </w:r>
          </w:p>
        </w:tc>
        <w:tc>
          <w:tcPr>
            <w:tcW w:w="940"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1,089</w:t>
            </w:r>
          </w:p>
        </w:tc>
        <w:tc>
          <w:tcPr>
            <w:tcW w:w="955"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0,093</w:t>
            </w:r>
          </w:p>
        </w:tc>
        <w:tc>
          <w:tcPr>
            <w:tcW w:w="1265"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2,597</w:t>
            </w:r>
          </w:p>
        </w:tc>
      </w:tr>
      <w:tr w:rsidR="00FE1A73" w:rsidRPr="00D30088"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10.</w:t>
            </w: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46"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0,012</w:t>
            </w:r>
          </w:p>
        </w:tc>
        <w:tc>
          <w:tcPr>
            <w:tcW w:w="944"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0,335</w:t>
            </w:r>
          </w:p>
        </w:tc>
        <w:tc>
          <w:tcPr>
            <w:tcW w:w="957"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0,010</w:t>
            </w:r>
          </w:p>
        </w:tc>
        <w:tc>
          <w:tcPr>
            <w:tcW w:w="946"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0,279</w:t>
            </w:r>
          </w:p>
        </w:tc>
        <w:tc>
          <w:tcPr>
            <w:tcW w:w="944"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0,015</w:t>
            </w:r>
          </w:p>
        </w:tc>
        <w:tc>
          <w:tcPr>
            <w:tcW w:w="940"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0,419</w:t>
            </w:r>
          </w:p>
        </w:tc>
        <w:tc>
          <w:tcPr>
            <w:tcW w:w="955"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0,037</w:t>
            </w:r>
          </w:p>
        </w:tc>
        <w:tc>
          <w:tcPr>
            <w:tcW w:w="1265"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1,033</w:t>
            </w:r>
          </w:p>
        </w:tc>
      </w:tr>
      <w:tr w:rsidR="00FE1A73" w:rsidRPr="00D30088"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11.</w:t>
            </w: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46"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0,013</w:t>
            </w:r>
          </w:p>
        </w:tc>
        <w:tc>
          <w:tcPr>
            <w:tcW w:w="944"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0,363</w:t>
            </w:r>
          </w:p>
        </w:tc>
        <w:tc>
          <w:tcPr>
            <w:tcW w:w="957"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0,019</w:t>
            </w:r>
          </w:p>
        </w:tc>
        <w:tc>
          <w:tcPr>
            <w:tcW w:w="946"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0,531</w:t>
            </w:r>
          </w:p>
        </w:tc>
        <w:tc>
          <w:tcPr>
            <w:tcW w:w="944"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0,024</w:t>
            </w:r>
          </w:p>
        </w:tc>
        <w:tc>
          <w:tcPr>
            <w:tcW w:w="940"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0,67</w:t>
            </w:r>
          </w:p>
        </w:tc>
        <w:tc>
          <w:tcPr>
            <w:tcW w:w="955"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0,056</w:t>
            </w:r>
          </w:p>
        </w:tc>
        <w:tc>
          <w:tcPr>
            <w:tcW w:w="1265" w:type="dxa"/>
          </w:tcPr>
          <w:p w:rsidR="00FE1A73" w:rsidRPr="00D30088" w:rsidRDefault="00B449D4"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1,564</w:t>
            </w:r>
          </w:p>
        </w:tc>
      </w:tr>
      <w:tr w:rsidR="00FE1A73" w:rsidRPr="00182A3A"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p>
        </w:tc>
        <w:tc>
          <w:tcPr>
            <w:tcW w:w="1842" w:type="dxa"/>
          </w:tcPr>
          <w:p w:rsidR="00FE1A73" w:rsidRPr="00182A3A" w:rsidRDefault="00FE1A73" w:rsidP="00EE70CC">
            <w:pPr>
              <w:tabs>
                <w:tab w:val="left" w:pos="2085"/>
              </w:tabs>
              <w:jc w:val="both"/>
              <w:rPr>
                <w:rFonts w:ascii="Times New Roman" w:hAnsi="Times New Roman" w:cs="Times New Roman"/>
                <w:b/>
                <w:sz w:val="20"/>
                <w:szCs w:val="20"/>
              </w:rPr>
            </w:pPr>
            <w:r w:rsidRPr="00182A3A">
              <w:rPr>
                <w:rFonts w:ascii="Times New Roman" w:hAnsi="Times New Roman" w:cs="Times New Roman"/>
                <w:b/>
                <w:sz w:val="20"/>
                <w:szCs w:val="20"/>
              </w:rPr>
              <w:t>Итого:</w:t>
            </w:r>
          </w:p>
        </w:tc>
        <w:tc>
          <w:tcPr>
            <w:tcW w:w="846"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3,281</w:t>
            </w:r>
          </w:p>
        </w:tc>
        <w:tc>
          <w:tcPr>
            <w:tcW w:w="944"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91,69</w:t>
            </w:r>
          </w:p>
        </w:tc>
        <w:tc>
          <w:tcPr>
            <w:tcW w:w="957"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3,550</w:t>
            </w:r>
          </w:p>
        </w:tc>
        <w:tc>
          <w:tcPr>
            <w:tcW w:w="946"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99,16</w:t>
            </w:r>
          </w:p>
        </w:tc>
        <w:tc>
          <w:tcPr>
            <w:tcW w:w="944"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3,331</w:t>
            </w:r>
          </w:p>
        </w:tc>
        <w:tc>
          <w:tcPr>
            <w:tcW w:w="940"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93,085</w:t>
            </w:r>
          </w:p>
        </w:tc>
        <w:tc>
          <w:tcPr>
            <w:tcW w:w="955"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10,162</w:t>
            </w:r>
          </w:p>
        </w:tc>
        <w:tc>
          <w:tcPr>
            <w:tcW w:w="1265" w:type="dxa"/>
          </w:tcPr>
          <w:p w:rsidR="00FE1A73" w:rsidRPr="00182A3A" w:rsidRDefault="00B449D4"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283,94</w:t>
            </w:r>
          </w:p>
        </w:tc>
      </w:tr>
    </w:tbl>
    <w:p w:rsidR="00FE1A73" w:rsidRDefault="00FE1A73" w:rsidP="006968C5">
      <w:pPr>
        <w:tabs>
          <w:tab w:val="left" w:pos="2085"/>
        </w:tabs>
        <w:spacing w:after="0" w:line="240" w:lineRule="auto"/>
        <w:jc w:val="both"/>
        <w:rPr>
          <w:rFonts w:ascii="Times New Roman" w:hAnsi="Times New Roman" w:cs="Times New Roman"/>
          <w:sz w:val="24"/>
          <w:szCs w:val="24"/>
        </w:rPr>
      </w:pPr>
    </w:p>
    <w:tbl>
      <w:tblPr>
        <w:tblStyle w:val="aff5"/>
        <w:tblW w:w="10173" w:type="dxa"/>
        <w:tblLayout w:type="fixed"/>
        <w:tblLook w:val="04A0"/>
      </w:tblPr>
      <w:tblGrid>
        <w:gridCol w:w="534"/>
        <w:gridCol w:w="1842"/>
        <w:gridCol w:w="846"/>
        <w:gridCol w:w="944"/>
        <w:gridCol w:w="957"/>
        <w:gridCol w:w="946"/>
        <w:gridCol w:w="944"/>
        <w:gridCol w:w="940"/>
        <w:gridCol w:w="955"/>
        <w:gridCol w:w="1265"/>
      </w:tblGrid>
      <w:tr w:rsidR="00FE1A73" w:rsidRPr="00D30088" w:rsidTr="00EE70CC">
        <w:tc>
          <w:tcPr>
            <w:tcW w:w="534" w:type="dxa"/>
            <w:vMerge w:val="restart"/>
          </w:tcPr>
          <w:p w:rsidR="00FE1A73" w:rsidRPr="00D30088" w:rsidRDefault="00FE1A73" w:rsidP="00EE70CC">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п/п</w:t>
            </w:r>
          </w:p>
        </w:tc>
        <w:tc>
          <w:tcPr>
            <w:tcW w:w="1842" w:type="dxa"/>
            <w:vMerge w:val="restart"/>
          </w:tcPr>
          <w:p w:rsidR="00FE1A73" w:rsidRPr="00D30088" w:rsidRDefault="00FE1A73" w:rsidP="00EE70CC">
            <w:pPr>
              <w:tabs>
                <w:tab w:val="left" w:pos="2085"/>
              </w:tabs>
              <w:jc w:val="center"/>
              <w:rPr>
                <w:rFonts w:ascii="Times New Roman" w:hAnsi="Times New Roman" w:cs="Times New Roman"/>
                <w:b/>
                <w:sz w:val="20"/>
                <w:szCs w:val="20"/>
              </w:rPr>
            </w:pPr>
          </w:p>
        </w:tc>
        <w:tc>
          <w:tcPr>
            <w:tcW w:w="1790" w:type="dxa"/>
            <w:gridSpan w:val="2"/>
          </w:tcPr>
          <w:p w:rsidR="00FE1A73" w:rsidRPr="00D30088"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Октябрь</w:t>
            </w:r>
          </w:p>
        </w:tc>
        <w:tc>
          <w:tcPr>
            <w:tcW w:w="1903" w:type="dxa"/>
            <w:gridSpan w:val="2"/>
          </w:tcPr>
          <w:p w:rsidR="00FE1A73" w:rsidRPr="00D30088"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Ноябрь</w:t>
            </w:r>
          </w:p>
        </w:tc>
        <w:tc>
          <w:tcPr>
            <w:tcW w:w="1884" w:type="dxa"/>
            <w:gridSpan w:val="2"/>
          </w:tcPr>
          <w:p w:rsidR="00FE1A73" w:rsidRPr="00D30088"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Декабрь</w:t>
            </w:r>
          </w:p>
        </w:tc>
        <w:tc>
          <w:tcPr>
            <w:tcW w:w="2220" w:type="dxa"/>
            <w:gridSpan w:val="2"/>
          </w:tcPr>
          <w:p w:rsidR="00FE1A73" w:rsidRPr="00D30088" w:rsidRDefault="00FE1A73" w:rsidP="00D6103C">
            <w:pPr>
              <w:tabs>
                <w:tab w:val="left" w:pos="2085"/>
              </w:tabs>
              <w:jc w:val="center"/>
              <w:rPr>
                <w:rFonts w:ascii="Times New Roman" w:hAnsi="Times New Roman" w:cs="Times New Roman"/>
                <w:b/>
                <w:sz w:val="20"/>
                <w:szCs w:val="20"/>
              </w:rPr>
            </w:pPr>
            <w:r w:rsidRPr="00D30088">
              <w:rPr>
                <w:rFonts w:ascii="Times New Roman" w:hAnsi="Times New Roman" w:cs="Times New Roman"/>
                <w:b/>
                <w:sz w:val="20"/>
                <w:szCs w:val="20"/>
              </w:rPr>
              <w:t xml:space="preserve">Итого за </w:t>
            </w:r>
            <w:r w:rsidR="00D6103C">
              <w:rPr>
                <w:rFonts w:ascii="Times New Roman" w:hAnsi="Times New Roman" w:cs="Times New Roman"/>
                <w:b/>
                <w:sz w:val="20"/>
                <w:szCs w:val="20"/>
              </w:rPr>
              <w:t>4</w:t>
            </w:r>
            <w:r w:rsidRPr="00D30088">
              <w:rPr>
                <w:rFonts w:ascii="Times New Roman" w:hAnsi="Times New Roman" w:cs="Times New Roman"/>
                <w:b/>
                <w:sz w:val="20"/>
                <w:szCs w:val="20"/>
              </w:rPr>
              <w:t xml:space="preserve"> квартал</w:t>
            </w:r>
          </w:p>
        </w:tc>
      </w:tr>
      <w:tr w:rsidR="00FE1A73" w:rsidRPr="00182A3A" w:rsidTr="00EE70CC">
        <w:tc>
          <w:tcPr>
            <w:tcW w:w="534" w:type="dxa"/>
            <w:vMerge/>
          </w:tcPr>
          <w:p w:rsidR="00FE1A73" w:rsidRDefault="00FE1A73" w:rsidP="00EE70CC">
            <w:pPr>
              <w:tabs>
                <w:tab w:val="left" w:pos="2085"/>
              </w:tabs>
              <w:jc w:val="both"/>
              <w:rPr>
                <w:rFonts w:ascii="Times New Roman" w:hAnsi="Times New Roman" w:cs="Times New Roman"/>
                <w:sz w:val="24"/>
                <w:szCs w:val="24"/>
              </w:rPr>
            </w:pPr>
          </w:p>
        </w:tc>
        <w:tc>
          <w:tcPr>
            <w:tcW w:w="1842" w:type="dxa"/>
            <w:vMerge/>
          </w:tcPr>
          <w:p w:rsidR="00FE1A73" w:rsidRDefault="00FE1A73" w:rsidP="00EE70CC">
            <w:pPr>
              <w:tabs>
                <w:tab w:val="left" w:pos="2085"/>
              </w:tabs>
              <w:jc w:val="both"/>
              <w:rPr>
                <w:rFonts w:ascii="Times New Roman" w:hAnsi="Times New Roman" w:cs="Times New Roman"/>
                <w:sz w:val="24"/>
                <w:szCs w:val="24"/>
              </w:rPr>
            </w:pPr>
          </w:p>
        </w:tc>
        <w:tc>
          <w:tcPr>
            <w:tcW w:w="846"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4"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c>
          <w:tcPr>
            <w:tcW w:w="957"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6"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c>
          <w:tcPr>
            <w:tcW w:w="944"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940"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c>
          <w:tcPr>
            <w:tcW w:w="955" w:type="dxa"/>
          </w:tcPr>
          <w:p w:rsidR="00FE1A73" w:rsidRPr="00182A3A" w:rsidRDefault="00FE1A73" w:rsidP="00EE70CC">
            <w:pPr>
              <w:tabs>
                <w:tab w:val="left" w:pos="2085"/>
              </w:tabs>
              <w:jc w:val="center"/>
              <w:rPr>
                <w:rFonts w:ascii="Times New Roman" w:hAnsi="Times New Roman" w:cs="Times New Roman"/>
                <w:b/>
                <w:sz w:val="18"/>
                <w:szCs w:val="18"/>
                <w:vertAlign w:val="superscript"/>
              </w:rPr>
            </w:pPr>
            <w:r w:rsidRPr="00182A3A">
              <w:rPr>
                <w:rFonts w:ascii="Times New Roman" w:hAnsi="Times New Roman" w:cs="Times New Roman"/>
                <w:b/>
                <w:sz w:val="18"/>
                <w:szCs w:val="18"/>
              </w:rPr>
              <w:t>м</w:t>
            </w:r>
            <w:r w:rsidRPr="00182A3A">
              <w:rPr>
                <w:rFonts w:ascii="Times New Roman" w:hAnsi="Times New Roman" w:cs="Times New Roman"/>
                <w:b/>
                <w:sz w:val="18"/>
                <w:szCs w:val="18"/>
                <w:vertAlign w:val="superscript"/>
              </w:rPr>
              <w:t>3</w:t>
            </w:r>
          </w:p>
        </w:tc>
        <w:tc>
          <w:tcPr>
            <w:tcW w:w="1265" w:type="dxa"/>
          </w:tcPr>
          <w:p w:rsidR="00FE1A73" w:rsidRPr="00182A3A" w:rsidRDefault="00FE1A73" w:rsidP="00EE70CC">
            <w:pPr>
              <w:tabs>
                <w:tab w:val="left" w:pos="2085"/>
              </w:tabs>
              <w:jc w:val="center"/>
              <w:rPr>
                <w:rFonts w:ascii="Times New Roman" w:hAnsi="Times New Roman" w:cs="Times New Roman"/>
                <w:b/>
                <w:sz w:val="18"/>
                <w:szCs w:val="18"/>
              </w:rPr>
            </w:pPr>
            <w:r>
              <w:rPr>
                <w:rFonts w:ascii="Times New Roman" w:hAnsi="Times New Roman" w:cs="Times New Roman"/>
                <w:b/>
                <w:sz w:val="18"/>
                <w:szCs w:val="18"/>
              </w:rPr>
              <w:t>т</w:t>
            </w:r>
            <w:r w:rsidRPr="00182A3A">
              <w:rPr>
                <w:rFonts w:ascii="Times New Roman" w:hAnsi="Times New Roman" w:cs="Times New Roman"/>
                <w:b/>
                <w:sz w:val="18"/>
                <w:szCs w:val="18"/>
              </w:rPr>
              <w:t>ыс.руб.</w:t>
            </w:r>
          </w:p>
        </w:tc>
      </w:tr>
      <w:tr w:rsidR="00FE1A73" w:rsidRPr="00182A3A"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1.</w:t>
            </w: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Цильна</w:t>
            </w:r>
          </w:p>
        </w:tc>
        <w:tc>
          <w:tcPr>
            <w:tcW w:w="846" w:type="dxa"/>
          </w:tcPr>
          <w:p w:rsidR="00FE1A73" w:rsidRPr="001D6F3B"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0,871</w:t>
            </w:r>
          </w:p>
        </w:tc>
        <w:tc>
          <w:tcPr>
            <w:tcW w:w="944"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24,327</w:t>
            </w:r>
          </w:p>
        </w:tc>
        <w:tc>
          <w:tcPr>
            <w:tcW w:w="957" w:type="dxa"/>
          </w:tcPr>
          <w:p w:rsidR="00FE1A73" w:rsidRPr="001D6F3B"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0,884</w:t>
            </w:r>
          </w:p>
        </w:tc>
        <w:tc>
          <w:tcPr>
            <w:tcW w:w="946"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24,689</w:t>
            </w:r>
          </w:p>
        </w:tc>
        <w:tc>
          <w:tcPr>
            <w:tcW w:w="944" w:type="dxa"/>
          </w:tcPr>
          <w:p w:rsidR="00FE1A73" w:rsidRPr="001D6F3B"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2,954</w:t>
            </w:r>
          </w:p>
        </w:tc>
        <w:tc>
          <w:tcPr>
            <w:tcW w:w="940"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82,53</w:t>
            </w:r>
          </w:p>
        </w:tc>
        <w:tc>
          <w:tcPr>
            <w:tcW w:w="955"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4,709</w:t>
            </w:r>
          </w:p>
        </w:tc>
        <w:tc>
          <w:tcPr>
            <w:tcW w:w="1265"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131,546</w:t>
            </w:r>
          </w:p>
        </w:tc>
      </w:tr>
      <w:tr w:rsidR="00FE1A73" w:rsidRPr="00182A3A"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2.</w:t>
            </w: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Население по счетчику</w:t>
            </w:r>
          </w:p>
        </w:tc>
        <w:tc>
          <w:tcPr>
            <w:tcW w:w="846" w:type="dxa"/>
          </w:tcPr>
          <w:p w:rsidR="00FE1A73" w:rsidRPr="001D6F3B"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2,332</w:t>
            </w:r>
          </w:p>
        </w:tc>
        <w:tc>
          <w:tcPr>
            <w:tcW w:w="944"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65,156</w:t>
            </w:r>
          </w:p>
        </w:tc>
        <w:tc>
          <w:tcPr>
            <w:tcW w:w="957" w:type="dxa"/>
          </w:tcPr>
          <w:p w:rsidR="00FE1A73" w:rsidRPr="001D6F3B"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2,33</w:t>
            </w:r>
          </w:p>
        </w:tc>
        <w:tc>
          <w:tcPr>
            <w:tcW w:w="946"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65,1</w:t>
            </w:r>
          </w:p>
        </w:tc>
        <w:tc>
          <w:tcPr>
            <w:tcW w:w="944" w:type="dxa"/>
          </w:tcPr>
          <w:p w:rsidR="00FE1A73" w:rsidRPr="001D6F3B"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0,355</w:t>
            </w:r>
          </w:p>
        </w:tc>
        <w:tc>
          <w:tcPr>
            <w:tcW w:w="940"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9,918</w:t>
            </w:r>
          </w:p>
        </w:tc>
        <w:tc>
          <w:tcPr>
            <w:tcW w:w="955"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5,017</w:t>
            </w:r>
          </w:p>
        </w:tc>
        <w:tc>
          <w:tcPr>
            <w:tcW w:w="1265"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140,174</w:t>
            </w:r>
          </w:p>
        </w:tc>
      </w:tr>
      <w:tr w:rsidR="00FE1A73" w:rsidRPr="00182A3A" w:rsidTr="00EE70CC">
        <w:tc>
          <w:tcPr>
            <w:tcW w:w="534" w:type="dxa"/>
          </w:tcPr>
          <w:p w:rsidR="00FE1A73" w:rsidRPr="00D30088" w:rsidRDefault="00A871F8"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3</w:t>
            </w: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Организации в т.ч.</w:t>
            </w:r>
          </w:p>
        </w:tc>
        <w:tc>
          <w:tcPr>
            <w:tcW w:w="846"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0,062</w:t>
            </w:r>
          </w:p>
        </w:tc>
        <w:tc>
          <w:tcPr>
            <w:tcW w:w="944"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1,732</w:t>
            </w:r>
          </w:p>
        </w:tc>
        <w:tc>
          <w:tcPr>
            <w:tcW w:w="957"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0,036</w:t>
            </w:r>
          </w:p>
        </w:tc>
        <w:tc>
          <w:tcPr>
            <w:tcW w:w="946"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1,005</w:t>
            </w:r>
          </w:p>
        </w:tc>
        <w:tc>
          <w:tcPr>
            <w:tcW w:w="944"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0,024</w:t>
            </w:r>
          </w:p>
        </w:tc>
        <w:tc>
          <w:tcPr>
            <w:tcW w:w="940"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0,67</w:t>
            </w:r>
          </w:p>
        </w:tc>
        <w:tc>
          <w:tcPr>
            <w:tcW w:w="955"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0,122</w:t>
            </w:r>
          </w:p>
        </w:tc>
        <w:tc>
          <w:tcPr>
            <w:tcW w:w="1265"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3,407</w:t>
            </w:r>
          </w:p>
        </w:tc>
      </w:tr>
      <w:tr w:rsidR="00FE1A73" w:rsidRPr="00D30088"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Бюджетные орг.</w:t>
            </w:r>
          </w:p>
        </w:tc>
        <w:tc>
          <w:tcPr>
            <w:tcW w:w="846"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0,007</w:t>
            </w:r>
          </w:p>
        </w:tc>
        <w:tc>
          <w:tcPr>
            <w:tcW w:w="944"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0,195</w:t>
            </w:r>
          </w:p>
        </w:tc>
        <w:tc>
          <w:tcPr>
            <w:tcW w:w="957"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0,01</w:t>
            </w:r>
          </w:p>
        </w:tc>
        <w:tc>
          <w:tcPr>
            <w:tcW w:w="946"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0,279</w:t>
            </w:r>
          </w:p>
        </w:tc>
        <w:tc>
          <w:tcPr>
            <w:tcW w:w="944"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0,01</w:t>
            </w:r>
          </w:p>
        </w:tc>
        <w:tc>
          <w:tcPr>
            <w:tcW w:w="940"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0,279</w:t>
            </w:r>
          </w:p>
        </w:tc>
        <w:tc>
          <w:tcPr>
            <w:tcW w:w="955"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0,027</w:t>
            </w:r>
          </w:p>
        </w:tc>
        <w:tc>
          <w:tcPr>
            <w:tcW w:w="1265"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0,753</w:t>
            </w:r>
          </w:p>
        </w:tc>
      </w:tr>
      <w:tr w:rsidR="00FE1A73" w:rsidRPr="00D30088"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p>
        </w:tc>
        <w:tc>
          <w:tcPr>
            <w:tcW w:w="1842" w:type="dxa"/>
          </w:tcPr>
          <w:p w:rsidR="00FE1A73" w:rsidRPr="00D30088" w:rsidRDefault="00FE1A73" w:rsidP="00EE70CC">
            <w:pPr>
              <w:tabs>
                <w:tab w:val="left" w:pos="2085"/>
              </w:tabs>
              <w:jc w:val="both"/>
              <w:rPr>
                <w:rFonts w:ascii="Times New Roman" w:hAnsi="Times New Roman" w:cs="Times New Roman"/>
                <w:sz w:val="20"/>
                <w:szCs w:val="20"/>
              </w:rPr>
            </w:pPr>
            <w:r>
              <w:rPr>
                <w:rFonts w:ascii="Times New Roman" w:hAnsi="Times New Roman" w:cs="Times New Roman"/>
                <w:sz w:val="20"/>
                <w:szCs w:val="20"/>
              </w:rPr>
              <w:t>Прочие орг.</w:t>
            </w:r>
          </w:p>
        </w:tc>
        <w:tc>
          <w:tcPr>
            <w:tcW w:w="846"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0,055</w:t>
            </w:r>
          </w:p>
        </w:tc>
        <w:tc>
          <w:tcPr>
            <w:tcW w:w="944"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1,537</w:t>
            </w:r>
          </w:p>
        </w:tc>
        <w:tc>
          <w:tcPr>
            <w:tcW w:w="957"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0,026</w:t>
            </w:r>
          </w:p>
        </w:tc>
        <w:tc>
          <w:tcPr>
            <w:tcW w:w="946"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0,726</w:t>
            </w:r>
          </w:p>
        </w:tc>
        <w:tc>
          <w:tcPr>
            <w:tcW w:w="944"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0,014</w:t>
            </w:r>
          </w:p>
        </w:tc>
        <w:tc>
          <w:tcPr>
            <w:tcW w:w="940"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0,391</w:t>
            </w:r>
          </w:p>
        </w:tc>
        <w:tc>
          <w:tcPr>
            <w:tcW w:w="955"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0,095</w:t>
            </w:r>
          </w:p>
        </w:tc>
        <w:tc>
          <w:tcPr>
            <w:tcW w:w="1265" w:type="dxa"/>
          </w:tcPr>
          <w:p w:rsidR="00FE1A73" w:rsidRPr="00D30088" w:rsidRDefault="00D6103C" w:rsidP="00EE70CC">
            <w:pPr>
              <w:tabs>
                <w:tab w:val="left" w:pos="2085"/>
              </w:tabs>
              <w:jc w:val="center"/>
              <w:rPr>
                <w:rFonts w:ascii="Times New Roman" w:hAnsi="Times New Roman" w:cs="Times New Roman"/>
                <w:sz w:val="20"/>
                <w:szCs w:val="20"/>
              </w:rPr>
            </w:pPr>
            <w:r>
              <w:rPr>
                <w:rFonts w:ascii="Times New Roman" w:hAnsi="Times New Roman" w:cs="Times New Roman"/>
                <w:sz w:val="20"/>
                <w:szCs w:val="20"/>
              </w:rPr>
              <w:t>2,654</w:t>
            </w:r>
          </w:p>
        </w:tc>
      </w:tr>
      <w:tr w:rsidR="00FE1A73" w:rsidRPr="00182A3A" w:rsidTr="00EE70CC">
        <w:tc>
          <w:tcPr>
            <w:tcW w:w="534" w:type="dxa"/>
          </w:tcPr>
          <w:p w:rsidR="00FE1A73" w:rsidRPr="00D30088" w:rsidRDefault="00FE1A73" w:rsidP="00EE70CC">
            <w:pPr>
              <w:tabs>
                <w:tab w:val="left" w:pos="2085"/>
              </w:tabs>
              <w:jc w:val="both"/>
              <w:rPr>
                <w:rFonts w:ascii="Times New Roman" w:hAnsi="Times New Roman" w:cs="Times New Roman"/>
                <w:sz w:val="20"/>
                <w:szCs w:val="20"/>
              </w:rPr>
            </w:pPr>
          </w:p>
        </w:tc>
        <w:tc>
          <w:tcPr>
            <w:tcW w:w="1842" w:type="dxa"/>
          </w:tcPr>
          <w:p w:rsidR="00FE1A73" w:rsidRPr="00182A3A" w:rsidRDefault="00FE1A73" w:rsidP="00EE70CC">
            <w:pPr>
              <w:tabs>
                <w:tab w:val="left" w:pos="2085"/>
              </w:tabs>
              <w:jc w:val="both"/>
              <w:rPr>
                <w:rFonts w:ascii="Times New Roman" w:hAnsi="Times New Roman" w:cs="Times New Roman"/>
                <w:b/>
                <w:sz w:val="20"/>
                <w:szCs w:val="20"/>
              </w:rPr>
            </w:pPr>
            <w:r w:rsidRPr="00182A3A">
              <w:rPr>
                <w:rFonts w:ascii="Times New Roman" w:hAnsi="Times New Roman" w:cs="Times New Roman"/>
                <w:b/>
                <w:sz w:val="20"/>
                <w:szCs w:val="20"/>
              </w:rPr>
              <w:t>Итого:</w:t>
            </w:r>
          </w:p>
        </w:tc>
        <w:tc>
          <w:tcPr>
            <w:tcW w:w="846"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3,265</w:t>
            </w:r>
          </w:p>
        </w:tc>
        <w:tc>
          <w:tcPr>
            <w:tcW w:w="944"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91,215</w:t>
            </w:r>
          </w:p>
        </w:tc>
        <w:tc>
          <w:tcPr>
            <w:tcW w:w="957"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3,25</w:t>
            </w:r>
          </w:p>
        </w:tc>
        <w:tc>
          <w:tcPr>
            <w:tcW w:w="946"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90,794</w:t>
            </w:r>
          </w:p>
        </w:tc>
        <w:tc>
          <w:tcPr>
            <w:tcW w:w="944"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3,333</w:t>
            </w:r>
          </w:p>
        </w:tc>
        <w:tc>
          <w:tcPr>
            <w:tcW w:w="940"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93,118</w:t>
            </w:r>
          </w:p>
        </w:tc>
        <w:tc>
          <w:tcPr>
            <w:tcW w:w="955"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9,848</w:t>
            </w:r>
          </w:p>
        </w:tc>
        <w:tc>
          <w:tcPr>
            <w:tcW w:w="1265" w:type="dxa"/>
          </w:tcPr>
          <w:p w:rsidR="00FE1A73" w:rsidRPr="00182A3A" w:rsidRDefault="00D6103C" w:rsidP="00EE70CC">
            <w:pPr>
              <w:tabs>
                <w:tab w:val="left" w:pos="2085"/>
              </w:tabs>
              <w:jc w:val="center"/>
              <w:rPr>
                <w:rFonts w:ascii="Times New Roman" w:hAnsi="Times New Roman" w:cs="Times New Roman"/>
                <w:b/>
                <w:sz w:val="20"/>
                <w:szCs w:val="20"/>
              </w:rPr>
            </w:pPr>
            <w:r>
              <w:rPr>
                <w:rFonts w:ascii="Times New Roman" w:hAnsi="Times New Roman" w:cs="Times New Roman"/>
                <w:b/>
                <w:sz w:val="20"/>
                <w:szCs w:val="20"/>
              </w:rPr>
              <w:t>275,127</w:t>
            </w:r>
          </w:p>
        </w:tc>
      </w:tr>
    </w:tbl>
    <w:p w:rsidR="00FE1A73" w:rsidRDefault="00FE1A73" w:rsidP="006968C5">
      <w:pPr>
        <w:tabs>
          <w:tab w:val="left" w:pos="2085"/>
        </w:tabs>
        <w:spacing w:after="0" w:line="240" w:lineRule="auto"/>
        <w:jc w:val="both"/>
        <w:rPr>
          <w:rFonts w:ascii="Times New Roman" w:hAnsi="Times New Roman" w:cs="Times New Roman"/>
          <w:sz w:val="24"/>
          <w:szCs w:val="24"/>
        </w:rPr>
      </w:pPr>
    </w:p>
    <w:p w:rsidR="00437BE3" w:rsidRPr="00437BE3" w:rsidRDefault="00437BE3" w:rsidP="00437BE3">
      <w:pPr>
        <w:spacing w:after="0" w:line="240" w:lineRule="auto"/>
        <w:jc w:val="both"/>
        <w:rPr>
          <w:rFonts w:ascii="Times New Roman" w:hAnsi="Times New Roman" w:cs="Times New Roman"/>
          <w:sz w:val="24"/>
          <w:szCs w:val="24"/>
        </w:rPr>
      </w:pPr>
      <w:r w:rsidRPr="00437BE3">
        <w:rPr>
          <w:rFonts w:ascii="Times New Roman" w:hAnsi="Times New Roman" w:cs="Times New Roman"/>
          <w:sz w:val="24"/>
          <w:szCs w:val="24"/>
        </w:rPr>
        <w:t xml:space="preserve">  Доля доходов на водоотведение  составляет  - 8 %. Основная часть потребителей - население МО «Цильнинское городское поселение». </w:t>
      </w:r>
    </w:p>
    <w:p w:rsidR="00437BE3" w:rsidRPr="00437BE3" w:rsidRDefault="00437BE3" w:rsidP="00437BE3">
      <w:pPr>
        <w:spacing w:after="0" w:line="240" w:lineRule="auto"/>
        <w:jc w:val="both"/>
        <w:rPr>
          <w:rFonts w:ascii="Times New Roman" w:hAnsi="Times New Roman" w:cs="Times New Roman"/>
          <w:sz w:val="24"/>
          <w:szCs w:val="24"/>
        </w:rPr>
      </w:pPr>
      <w:r w:rsidRPr="00437BE3">
        <w:rPr>
          <w:rFonts w:ascii="Times New Roman" w:hAnsi="Times New Roman" w:cs="Times New Roman"/>
          <w:sz w:val="24"/>
          <w:szCs w:val="24"/>
        </w:rPr>
        <w:t xml:space="preserve">          На услуги водоотведения начислено за январь-декабрь 2016 года 1 068,84 тыс.руб.</w:t>
      </w:r>
    </w:p>
    <w:p w:rsidR="00437BE3" w:rsidRPr="00437BE3" w:rsidRDefault="00437BE3" w:rsidP="00437BE3">
      <w:pPr>
        <w:tabs>
          <w:tab w:val="left" w:pos="450"/>
        </w:tabs>
        <w:spacing w:after="0" w:line="240" w:lineRule="auto"/>
        <w:jc w:val="right"/>
        <w:rPr>
          <w:rFonts w:ascii="Times New Roman" w:hAnsi="Times New Roman" w:cs="Times New Roman"/>
          <w:b/>
          <w:sz w:val="24"/>
          <w:szCs w:val="24"/>
        </w:rPr>
      </w:pPr>
      <w:r w:rsidRPr="00437BE3">
        <w:rPr>
          <w:rFonts w:ascii="Times New Roman" w:hAnsi="Times New Roman" w:cs="Times New Roman"/>
          <w:b/>
          <w:sz w:val="24"/>
          <w:szCs w:val="24"/>
        </w:rPr>
        <w:t>Приложение №4</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
        <w:gridCol w:w="747"/>
        <w:gridCol w:w="815"/>
        <w:gridCol w:w="815"/>
        <w:gridCol w:w="815"/>
        <w:gridCol w:w="815"/>
        <w:gridCol w:w="815"/>
        <w:gridCol w:w="836"/>
        <w:gridCol w:w="815"/>
        <w:gridCol w:w="869"/>
        <w:gridCol w:w="809"/>
        <w:gridCol w:w="809"/>
        <w:gridCol w:w="813"/>
        <w:gridCol w:w="894"/>
      </w:tblGrid>
      <w:tr w:rsidR="00437BE3" w:rsidRPr="001B48C5" w:rsidTr="00EE70CC">
        <w:trPr>
          <w:trHeight w:val="488"/>
        </w:trPr>
        <w:tc>
          <w:tcPr>
            <w:tcW w:w="448" w:type="dxa"/>
          </w:tcPr>
          <w:p w:rsidR="00437BE3" w:rsidRPr="000A35B2" w:rsidRDefault="00437BE3" w:rsidP="00EE70CC">
            <w:pPr>
              <w:tabs>
                <w:tab w:val="left" w:pos="450"/>
              </w:tabs>
              <w:spacing w:line="360" w:lineRule="auto"/>
              <w:ind w:left="-76"/>
              <w:jc w:val="center"/>
              <w:rPr>
                <w:b/>
                <w:sz w:val="16"/>
                <w:szCs w:val="16"/>
              </w:rPr>
            </w:pPr>
            <w:r w:rsidRPr="000A35B2">
              <w:rPr>
                <w:b/>
                <w:sz w:val="16"/>
                <w:szCs w:val="16"/>
              </w:rPr>
              <w:t>№</w:t>
            </w:r>
          </w:p>
          <w:p w:rsidR="00437BE3" w:rsidRPr="000A35B2" w:rsidRDefault="00437BE3" w:rsidP="00EE70CC">
            <w:pPr>
              <w:tabs>
                <w:tab w:val="left" w:pos="450"/>
              </w:tabs>
              <w:spacing w:line="360" w:lineRule="auto"/>
              <w:ind w:left="-76"/>
              <w:jc w:val="center"/>
              <w:rPr>
                <w:b/>
                <w:sz w:val="16"/>
                <w:szCs w:val="16"/>
              </w:rPr>
            </w:pPr>
            <w:r w:rsidRPr="000A35B2">
              <w:rPr>
                <w:b/>
                <w:sz w:val="16"/>
                <w:szCs w:val="16"/>
              </w:rPr>
              <w:t>п/п</w:t>
            </w:r>
          </w:p>
        </w:tc>
        <w:tc>
          <w:tcPr>
            <w:tcW w:w="829" w:type="dxa"/>
          </w:tcPr>
          <w:p w:rsidR="00437BE3" w:rsidRPr="000A35B2" w:rsidRDefault="00437BE3" w:rsidP="00EE70CC">
            <w:pPr>
              <w:tabs>
                <w:tab w:val="left" w:pos="450"/>
              </w:tabs>
              <w:spacing w:line="360" w:lineRule="auto"/>
              <w:ind w:left="-76"/>
              <w:jc w:val="center"/>
              <w:rPr>
                <w:b/>
                <w:sz w:val="16"/>
                <w:szCs w:val="16"/>
              </w:rPr>
            </w:pPr>
            <w:r w:rsidRPr="000A35B2">
              <w:rPr>
                <w:b/>
                <w:sz w:val="16"/>
                <w:szCs w:val="16"/>
              </w:rPr>
              <w:t>Январь</w:t>
            </w:r>
          </w:p>
          <w:p w:rsidR="00437BE3" w:rsidRPr="000A35B2" w:rsidRDefault="00437BE3" w:rsidP="00EE70CC">
            <w:pPr>
              <w:tabs>
                <w:tab w:val="left" w:pos="450"/>
              </w:tabs>
              <w:spacing w:line="360" w:lineRule="auto"/>
              <w:ind w:left="-76"/>
              <w:jc w:val="center"/>
              <w:rPr>
                <w:b/>
                <w:sz w:val="16"/>
                <w:szCs w:val="16"/>
              </w:rPr>
            </w:pPr>
            <w:r w:rsidRPr="000A35B2">
              <w:rPr>
                <w:b/>
                <w:sz w:val="16"/>
                <w:szCs w:val="16"/>
              </w:rPr>
              <w:t>Тыс.руб.</w:t>
            </w:r>
          </w:p>
        </w:tc>
        <w:tc>
          <w:tcPr>
            <w:tcW w:w="850" w:type="dxa"/>
          </w:tcPr>
          <w:p w:rsidR="00437BE3" w:rsidRPr="000A35B2" w:rsidRDefault="00437BE3" w:rsidP="00EE70CC">
            <w:pPr>
              <w:tabs>
                <w:tab w:val="left" w:pos="450"/>
              </w:tabs>
              <w:spacing w:line="360" w:lineRule="auto"/>
              <w:ind w:left="-76"/>
              <w:jc w:val="center"/>
              <w:rPr>
                <w:b/>
                <w:sz w:val="16"/>
                <w:szCs w:val="16"/>
              </w:rPr>
            </w:pPr>
            <w:r w:rsidRPr="000A35B2">
              <w:rPr>
                <w:b/>
                <w:sz w:val="16"/>
                <w:szCs w:val="16"/>
              </w:rPr>
              <w:t>Февраль</w:t>
            </w:r>
          </w:p>
          <w:p w:rsidR="00437BE3" w:rsidRPr="000A35B2" w:rsidRDefault="00437BE3" w:rsidP="00EE70CC">
            <w:pPr>
              <w:jc w:val="center"/>
              <w:rPr>
                <w:sz w:val="16"/>
                <w:szCs w:val="16"/>
              </w:rPr>
            </w:pPr>
            <w:r w:rsidRPr="000A35B2">
              <w:rPr>
                <w:b/>
                <w:sz w:val="16"/>
                <w:szCs w:val="16"/>
              </w:rPr>
              <w:t>Тыс.руб.</w:t>
            </w:r>
          </w:p>
        </w:tc>
        <w:tc>
          <w:tcPr>
            <w:tcW w:w="851" w:type="dxa"/>
          </w:tcPr>
          <w:p w:rsidR="00437BE3" w:rsidRPr="000A35B2" w:rsidRDefault="00437BE3" w:rsidP="00EE70CC">
            <w:pPr>
              <w:tabs>
                <w:tab w:val="left" w:pos="450"/>
              </w:tabs>
              <w:spacing w:line="360" w:lineRule="auto"/>
              <w:ind w:left="-76"/>
              <w:jc w:val="center"/>
              <w:rPr>
                <w:b/>
                <w:sz w:val="16"/>
                <w:szCs w:val="16"/>
              </w:rPr>
            </w:pPr>
            <w:r w:rsidRPr="000A35B2">
              <w:rPr>
                <w:b/>
                <w:sz w:val="16"/>
                <w:szCs w:val="16"/>
              </w:rPr>
              <w:t>Март</w:t>
            </w:r>
          </w:p>
          <w:p w:rsidR="00437BE3" w:rsidRPr="000A35B2" w:rsidRDefault="00437BE3" w:rsidP="00EE70CC">
            <w:pPr>
              <w:rPr>
                <w:sz w:val="16"/>
                <w:szCs w:val="16"/>
              </w:rPr>
            </w:pPr>
            <w:r w:rsidRPr="000A35B2">
              <w:rPr>
                <w:b/>
                <w:sz w:val="16"/>
                <w:szCs w:val="16"/>
              </w:rPr>
              <w:t>Тыс.руб.</w:t>
            </w:r>
          </w:p>
        </w:tc>
        <w:tc>
          <w:tcPr>
            <w:tcW w:w="850" w:type="dxa"/>
          </w:tcPr>
          <w:p w:rsidR="00437BE3" w:rsidRPr="000A35B2" w:rsidRDefault="00437BE3" w:rsidP="00EE70CC">
            <w:pPr>
              <w:tabs>
                <w:tab w:val="left" w:pos="450"/>
              </w:tabs>
              <w:spacing w:line="360" w:lineRule="auto"/>
              <w:jc w:val="center"/>
              <w:rPr>
                <w:b/>
                <w:sz w:val="16"/>
                <w:szCs w:val="16"/>
              </w:rPr>
            </w:pPr>
            <w:r w:rsidRPr="000A35B2">
              <w:rPr>
                <w:b/>
                <w:sz w:val="16"/>
                <w:szCs w:val="16"/>
              </w:rPr>
              <w:t>Апрель</w:t>
            </w:r>
          </w:p>
          <w:p w:rsidR="00437BE3" w:rsidRPr="000A35B2" w:rsidRDefault="00437BE3" w:rsidP="00EE70CC">
            <w:pPr>
              <w:tabs>
                <w:tab w:val="left" w:pos="450"/>
              </w:tabs>
              <w:spacing w:line="360" w:lineRule="auto"/>
              <w:jc w:val="center"/>
              <w:rPr>
                <w:b/>
                <w:sz w:val="16"/>
                <w:szCs w:val="16"/>
              </w:rPr>
            </w:pPr>
            <w:r w:rsidRPr="000A35B2">
              <w:rPr>
                <w:b/>
                <w:sz w:val="16"/>
                <w:szCs w:val="16"/>
              </w:rPr>
              <w:t xml:space="preserve">Тыс.руб. </w:t>
            </w:r>
          </w:p>
        </w:tc>
        <w:tc>
          <w:tcPr>
            <w:tcW w:w="851" w:type="dxa"/>
          </w:tcPr>
          <w:p w:rsidR="00437BE3" w:rsidRPr="000A35B2" w:rsidRDefault="00437BE3" w:rsidP="00EE70CC">
            <w:pPr>
              <w:tabs>
                <w:tab w:val="left" w:pos="450"/>
              </w:tabs>
              <w:spacing w:line="360" w:lineRule="auto"/>
              <w:jc w:val="center"/>
              <w:rPr>
                <w:b/>
                <w:sz w:val="16"/>
                <w:szCs w:val="16"/>
              </w:rPr>
            </w:pPr>
            <w:r w:rsidRPr="000A35B2">
              <w:rPr>
                <w:b/>
                <w:sz w:val="16"/>
                <w:szCs w:val="16"/>
              </w:rPr>
              <w:t xml:space="preserve">Май </w:t>
            </w:r>
          </w:p>
          <w:p w:rsidR="00437BE3" w:rsidRPr="000A35B2" w:rsidRDefault="00437BE3" w:rsidP="00EE70CC">
            <w:pPr>
              <w:tabs>
                <w:tab w:val="left" w:pos="450"/>
              </w:tabs>
              <w:spacing w:line="360" w:lineRule="auto"/>
              <w:jc w:val="center"/>
              <w:rPr>
                <w:b/>
                <w:sz w:val="16"/>
                <w:szCs w:val="16"/>
              </w:rPr>
            </w:pPr>
            <w:r w:rsidRPr="000A35B2">
              <w:rPr>
                <w:b/>
                <w:sz w:val="16"/>
                <w:szCs w:val="16"/>
              </w:rPr>
              <w:t>Тыс.руб.</w:t>
            </w:r>
          </w:p>
        </w:tc>
        <w:tc>
          <w:tcPr>
            <w:tcW w:w="850" w:type="dxa"/>
          </w:tcPr>
          <w:p w:rsidR="00437BE3" w:rsidRPr="000A35B2" w:rsidRDefault="00437BE3" w:rsidP="00EE70CC">
            <w:pPr>
              <w:tabs>
                <w:tab w:val="left" w:pos="450"/>
              </w:tabs>
              <w:spacing w:line="360" w:lineRule="auto"/>
              <w:jc w:val="center"/>
              <w:rPr>
                <w:b/>
                <w:sz w:val="16"/>
                <w:szCs w:val="16"/>
              </w:rPr>
            </w:pPr>
            <w:r w:rsidRPr="000A35B2">
              <w:rPr>
                <w:b/>
                <w:sz w:val="16"/>
                <w:szCs w:val="16"/>
              </w:rPr>
              <w:t xml:space="preserve">Июнь </w:t>
            </w:r>
          </w:p>
          <w:p w:rsidR="00437BE3" w:rsidRPr="000A35B2" w:rsidRDefault="00437BE3" w:rsidP="00EE70CC">
            <w:pPr>
              <w:tabs>
                <w:tab w:val="left" w:pos="450"/>
              </w:tabs>
              <w:spacing w:line="360" w:lineRule="auto"/>
              <w:jc w:val="center"/>
              <w:rPr>
                <w:b/>
                <w:sz w:val="16"/>
                <w:szCs w:val="16"/>
              </w:rPr>
            </w:pPr>
            <w:r w:rsidRPr="000A35B2">
              <w:rPr>
                <w:b/>
                <w:sz w:val="16"/>
                <w:szCs w:val="16"/>
              </w:rPr>
              <w:t>Тыс.руб.</w:t>
            </w:r>
          </w:p>
        </w:tc>
        <w:tc>
          <w:tcPr>
            <w:tcW w:w="992" w:type="dxa"/>
          </w:tcPr>
          <w:p w:rsidR="00437BE3" w:rsidRPr="000A35B2" w:rsidRDefault="00437BE3" w:rsidP="00EE70CC">
            <w:pPr>
              <w:tabs>
                <w:tab w:val="left" w:pos="450"/>
              </w:tabs>
              <w:spacing w:line="360" w:lineRule="auto"/>
              <w:jc w:val="center"/>
              <w:rPr>
                <w:b/>
                <w:sz w:val="16"/>
                <w:szCs w:val="16"/>
              </w:rPr>
            </w:pPr>
            <w:r w:rsidRPr="000A35B2">
              <w:rPr>
                <w:b/>
                <w:sz w:val="16"/>
                <w:szCs w:val="16"/>
              </w:rPr>
              <w:t>Июль</w:t>
            </w:r>
          </w:p>
          <w:p w:rsidR="00437BE3" w:rsidRPr="000A35B2" w:rsidRDefault="00437BE3" w:rsidP="00EE70CC">
            <w:pPr>
              <w:tabs>
                <w:tab w:val="left" w:pos="450"/>
              </w:tabs>
              <w:spacing w:line="360" w:lineRule="auto"/>
              <w:jc w:val="center"/>
              <w:rPr>
                <w:b/>
                <w:sz w:val="16"/>
                <w:szCs w:val="16"/>
              </w:rPr>
            </w:pPr>
            <w:r w:rsidRPr="000A35B2">
              <w:rPr>
                <w:b/>
                <w:sz w:val="16"/>
                <w:szCs w:val="16"/>
              </w:rPr>
              <w:t xml:space="preserve">Тыс.руб. </w:t>
            </w:r>
          </w:p>
        </w:tc>
        <w:tc>
          <w:tcPr>
            <w:tcW w:w="851" w:type="dxa"/>
          </w:tcPr>
          <w:p w:rsidR="00437BE3" w:rsidRPr="000A35B2" w:rsidRDefault="00437BE3" w:rsidP="00EE70CC">
            <w:pPr>
              <w:tabs>
                <w:tab w:val="left" w:pos="450"/>
              </w:tabs>
              <w:spacing w:line="360" w:lineRule="auto"/>
              <w:jc w:val="center"/>
              <w:rPr>
                <w:b/>
                <w:sz w:val="16"/>
                <w:szCs w:val="16"/>
              </w:rPr>
            </w:pPr>
            <w:r w:rsidRPr="000A35B2">
              <w:rPr>
                <w:b/>
                <w:sz w:val="16"/>
                <w:szCs w:val="16"/>
              </w:rPr>
              <w:t xml:space="preserve">Август </w:t>
            </w:r>
          </w:p>
          <w:p w:rsidR="00437BE3" w:rsidRPr="000A35B2" w:rsidRDefault="00437BE3" w:rsidP="00EE70CC">
            <w:pPr>
              <w:tabs>
                <w:tab w:val="left" w:pos="450"/>
              </w:tabs>
              <w:spacing w:line="360" w:lineRule="auto"/>
              <w:jc w:val="center"/>
              <w:rPr>
                <w:b/>
                <w:sz w:val="16"/>
                <w:szCs w:val="16"/>
              </w:rPr>
            </w:pPr>
            <w:r w:rsidRPr="000A35B2">
              <w:rPr>
                <w:b/>
                <w:sz w:val="16"/>
                <w:szCs w:val="16"/>
              </w:rPr>
              <w:t>Тыс.руб.</w:t>
            </w:r>
          </w:p>
        </w:tc>
        <w:tc>
          <w:tcPr>
            <w:tcW w:w="914" w:type="dxa"/>
          </w:tcPr>
          <w:p w:rsidR="00437BE3" w:rsidRPr="000A35B2" w:rsidRDefault="00437BE3" w:rsidP="00EE70CC">
            <w:pPr>
              <w:tabs>
                <w:tab w:val="left" w:pos="450"/>
              </w:tabs>
              <w:spacing w:line="360" w:lineRule="auto"/>
              <w:jc w:val="center"/>
              <w:rPr>
                <w:b/>
                <w:sz w:val="16"/>
                <w:szCs w:val="16"/>
              </w:rPr>
            </w:pPr>
            <w:r w:rsidRPr="000A35B2">
              <w:rPr>
                <w:b/>
                <w:sz w:val="16"/>
                <w:szCs w:val="16"/>
              </w:rPr>
              <w:t>Сентябрь</w:t>
            </w:r>
          </w:p>
          <w:p w:rsidR="00437BE3" w:rsidRPr="000A35B2" w:rsidRDefault="00437BE3" w:rsidP="00EE70CC">
            <w:pPr>
              <w:tabs>
                <w:tab w:val="left" w:pos="450"/>
              </w:tabs>
              <w:spacing w:line="360" w:lineRule="auto"/>
              <w:jc w:val="center"/>
              <w:rPr>
                <w:b/>
                <w:sz w:val="16"/>
                <w:szCs w:val="16"/>
              </w:rPr>
            </w:pPr>
            <w:r w:rsidRPr="000A35B2">
              <w:rPr>
                <w:b/>
                <w:sz w:val="16"/>
                <w:szCs w:val="16"/>
              </w:rPr>
              <w:t xml:space="preserve">Тыс.руб. </w:t>
            </w:r>
          </w:p>
        </w:tc>
        <w:tc>
          <w:tcPr>
            <w:tcW w:w="340" w:type="dxa"/>
          </w:tcPr>
          <w:p w:rsidR="00437BE3" w:rsidRPr="000A35B2" w:rsidRDefault="00437BE3" w:rsidP="00EE70CC">
            <w:pPr>
              <w:tabs>
                <w:tab w:val="left" w:pos="450"/>
              </w:tabs>
              <w:spacing w:line="360" w:lineRule="auto"/>
              <w:jc w:val="center"/>
              <w:rPr>
                <w:b/>
                <w:sz w:val="16"/>
                <w:szCs w:val="16"/>
              </w:rPr>
            </w:pPr>
            <w:r>
              <w:rPr>
                <w:b/>
                <w:sz w:val="16"/>
                <w:szCs w:val="16"/>
              </w:rPr>
              <w:t>Октябрь</w:t>
            </w:r>
          </w:p>
          <w:p w:rsidR="00437BE3" w:rsidRPr="000A35B2" w:rsidRDefault="00437BE3" w:rsidP="00EE70CC">
            <w:pPr>
              <w:tabs>
                <w:tab w:val="left" w:pos="450"/>
              </w:tabs>
              <w:spacing w:line="360" w:lineRule="auto"/>
              <w:jc w:val="center"/>
              <w:rPr>
                <w:b/>
                <w:sz w:val="16"/>
                <w:szCs w:val="16"/>
              </w:rPr>
            </w:pPr>
            <w:r w:rsidRPr="000A35B2">
              <w:rPr>
                <w:b/>
                <w:sz w:val="16"/>
                <w:szCs w:val="16"/>
              </w:rPr>
              <w:t>Тыс.руб.</w:t>
            </w:r>
          </w:p>
        </w:tc>
        <w:tc>
          <w:tcPr>
            <w:tcW w:w="340" w:type="dxa"/>
          </w:tcPr>
          <w:p w:rsidR="00437BE3" w:rsidRPr="000A35B2" w:rsidRDefault="00437BE3" w:rsidP="00EE70CC">
            <w:pPr>
              <w:tabs>
                <w:tab w:val="left" w:pos="450"/>
              </w:tabs>
              <w:spacing w:line="360" w:lineRule="auto"/>
              <w:jc w:val="center"/>
              <w:rPr>
                <w:b/>
                <w:sz w:val="16"/>
                <w:szCs w:val="16"/>
              </w:rPr>
            </w:pPr>
            <w:r>
              <w:rPr>
                <w:b/>
                <w:sz w:val="16"/>
                <w:szCs w:val="16"/>
              </w:rPr>
              <w:t>Ноябрь</w:t>
            </w:r>
          </w:p>
          <w:p w:rsidR="00437BE3" w:rsidRPr="000A35B2" w:rsidRDefault="00437BE3" w:rsidP="00EE70CC">
            <w:pPr>
              <w:tabs>
                <w:tab w:val="left" w:pos="450"/>
              </w:tabs>
              <w:spacing w:line="360" w:lineRule="auto"/>
              <w:jc w:val="center"/>
              <w:rPr>
                <w:b/>
                <w:sz w:val="16"/>
                <w:szCs w:val="16"/>
              </w:rPr>
            </w:pPr>
            <w:r w:rsidRPr="000A35B2">
              <w:rPr>
                <w:b/>
                <w:sz w:val="16"/>
                <w:szCs w:val="16"/>
              </w:rPr>
              <w:t>Тыс.руб.</w:t>
            </w:r>
          </w:p>
        </w:tc>
        <w:tc>
          <w:tcPr>
            <w:tcW w:w="245" w:type="dxa"/>
          </w:tcPr>
          <w:p w:rsidR="00437BE3" w:rsidRPr="000A35B2" w:rsidRDefault="00437BE3" w:rsidP="00EE70CC">
            <w:pPr>
              <w:tabs>
                <w:tab w:val="left" w:pos="450"/>
              </w:tabs>
              <w:spacing w:line="360" w:lineRule="auto"/>
              <w:jc w:val="center"/>
              <w:rPr>
                <w:b/>
                <w:sz w:val="16"/>
                <w:szCs w:val="16"/>
              </w:rPr>
            </w:pPr>
            <w:r>
              <w:rPr>
                <w:b/>
                <w:sz w:val="16"/>
                <w:szCs w:val="16"/>
              </w:rPr>
              <w:t>Декабрь</w:t>
            </w:r>
          </w:p>
          <w:p w:rsidR="00437BE3" w:rsidRPr="000A35B2" w:rsidRDefault="00437BE3" w:rsidP="00EE70CC">
            <w:pPr>
              <w:tabs>
                <w:tab w:val="left" w:pos="450"/>
              </w:tabs>
              <w:spacing w:line="360" w:lineRule="auto"/>
              <w:jc w:val="center"/>
              <w:rPr>
                <w:b/>
                <w:sz w:val="16"/>
                <w:szCs w:val="16"/>
              </w:rPr>
            </w:pPr>
            <w:r w:rsidRPr="000A35B2">
              <w:rPr>
                <w:b/>
                <w:sz w:val="16"/>
                <w:szCs w:val="16"/>
              </w:rPr>
              <w:t>Тыс.руб.</w:t>
            </w:r>
          </w:p>
        </w:tc>
        <w:tc>
          <w:tcPr>
            <w:tcW w:w="1846" w:type="dxa"/>
          </w:tcPr>
          <w:p w:rsidR="00437BE3" w:rsidRPr="000A35B2" w:rsidRDefault="00437BE3" w:rsidP="00EE70CC">
            <w:pPr>
              <w:tabs>
                <w:tab w:val="left" w:pos="450"/>
              </w:tabs>
              <w:spacing w:line="360" w:lineRule="auto"/>
              <w:ind w:left="-76"/>
              <w:jc w:val="center"/>
              <w:rPr>
                <w:b/>
                <w:sz w:val="16"/>
                <w:szCs w:val="16"/>
              </w:rPr>
            </w:pPr>
            <w:r>
              <w:rPr>
                <w:b/>
                <w:sz w:val="16"/>
                <w:szCs w:val="16"/>
              </w:rPr>
              <w:t>Итого за 12</w:t>
            </w:r>
            <w:r w:rsidRPr="000A35B2">
              <w:rPr>
                <w:b/>
                <w:sz w:val="16"/>
                <w:szCs w:val="16"/>
              </w:rPr>
              <w:t xml:space="preserve"> месяцев </w:t>
            </w:r>
          </w:p>
        </w:tc>
      </w:tr>
      <w:tr w:rsidR="00437BE3" w:rsidRPr="001B48C5" w:rsidTr="00EE70CC">
        <w:trPr>
          <w:trHeight w:val="262"/>
        </w:trPr>
        <w:tc>
          <w:tcPr>
            <w:tcW w:w="448" w:type="dxa"/>
          </w:tcPr>
          <w:p w:rsidR="00437BE3" w:rsidRPr="001B48C5" w:rsidRDefault="00437BE3" w:rsidP="00EE70CC">
            <w:pPr>
              <w:tabs>
                <w:tab w:val="left" w:pos="450"/>
              </w:tabs>
              <w:spacing w:line="360" w:lineRule="auto"/>
              <w:ind w:left="-76"/>
              <w:jc w:val="center"/>
              <w:rPr>
                <w:b/>
                <w:sz w:val="20"/>
                <w:szCs w:val="20"/>
              </w:rPr>
            </w:pPr>
            <w:r>
              <w:rPr>
                <w:b/>
                <w:sz w:val="20"/>
                <w:szCs w:val="20"/>
              </w:rPr>
              <w:t>1.</w:t>
            </w:r>
          </w:p>
        </w:tc>
        <w:tc>
          <w:tcPr>
            <w:tcW w:w="829" w:type="dxa"/>
          </w:tcPr>
          <w:p w:rsidR="00437BE3" w:rsidRPr="001B48C5" w:rsidRDefault="00437BE3" w:rsidP="00EE70CC">
            <w:pPr>
              <w:tabs>
                <w:tab w:val="left" w:pos="450"/>
              </w:tabs>
              <w:spacing w:line="360" w:lineRule="auto"/>
              <w:ind w:left="-76"/>
              <w:jc w:val="center"/>
              <w:rPr>
                <w:b/>
                <w:sz w:val="20"/>
                <w:szCs w:val="20"/>
              </w:rPr>
            </w:pPr>
            <w:r>
              <w:rPr>
                <w:b/>
                <w:sz w:val="20"/>
                <w:szCs w:val="20"/>
              </w:rPr>
              <w:t>76,44</w:t>
            </w:r>
          </w:p>
        </w:tc>
        <w:tc>
          <w:tcPr>
            <w:tcW w:w="850" w:type="dxa"/>
          </w:tcPr>
          <w:p w:rsidR="00437BE3" w:rsidRPr="001B48C5" w:rsidRDefault="00437BE3" w:rsidP="00EE70CC">
            <w:pPr>
              <w:tabs>
                <w:tab w:val="left" w:pos="450"/>
              </w:tabs>
              <w:spacing w:line="360" w:lineRule="auto"/>
              <w:ind w:left="-76"/>
              <w:jc w:val="center"/>
              <w:rPr>
                <w:b/>
                <w:sz w:val="20"/>
                <w:szCs w:val="20"/>
              </w:rPr>
            </w:pPr>
            <w:r>
              <w:rPr>
                <w:b/>
                <w:sz w:val="20"/>
                <w:szCs w:val="20"/>
              </w:rPr>
              <w:t>41,22</w:t>
            </w:r>
          </w:p>
        </w:tc>
        <w:tc>
          <w:tcPr>
            <w:tcW w:w="851" w:type="dxa"/>
          </w:tcPr>
          <w:p w:rsidR="00437BE3" w:rsidRPr="001B48C5" w:rsidRDefault="00437BE3" w:rsidP="00EE70CC">
            <w:pPr>
              <w:tabs>
                <w:tab w:val="left" w:pos="450"/>
              </w:tabs>
              <w:spacing w:line="360" w:lineRule="auto"/>
              <w:ind w:left="-76"/>
              <w:jc w:val="center"/>
              <w:rPr>
                <w:b/>
                <w:sz w:val="20"/>
                <w:szCs w:val="20"/>
              </w:rPr>
            </w:pPr>
            <w:r>
              <w:rPr>
                <w:b/>
                <w:sz w:val="20"/>
                <w:szCs w:val="20"/>
              </w:rPr>
              <w:t>65,98</w:t>
            </w:r>
          </w:p>
        </w:tc>
        <w:tc>
          <w:tcPr>
            <w:tcW w:w="850" w:type="dxa"/>
          </w:tcPr>
          <w:p w:rsidR="00437BE3" w:rsidRPr="001B48C5" w:rsidRDefault="00437BE3" w:rsidP="00EE70CC">
            <w:pPr>
              <w:tabs>
                <w:tab w:val="left" w:pos="450"/>
              </w:tabs>
              <w:spacing w:line="360" w:lineRule="auto"/>
              <w:jc w:val="center"/>
              <w:rPr>
                <w:b/>
                <w:sz w:val="20"/>
                <w:szCs w:val="20"/>
              </w:rPr>
            </w:pPr>
            <w:r>
              <w:rPr>
                <w:b/>
                <w:sz w:val="20"/>
                <w:szCs w:val="20"/>
              </w:rPr>
              <w:t>67,48</w:t>
            </w:r>
          </w:p>
        </w:tc>
        <w:tc>
          <w:tcPr>
            <w:tcW w:w="851" w:type="dxa"/>
          </w:tcPr>
          <w:p w:rsidR="00437BE3" w:rsidRPr="001B48C5" w:rsidRDefault="00437BE3" w:rsidP="00EE70CC">
            <w:pPr>
              <w:tabs>
                <w:tab w:val="left" w:pos="450"/>
              </w:tabs>
              <w:spacing w:line="360" w:lineRule="auto"/>
              <w:jc w:val="center"/>
              <w:rPr>
                <w:b/>
                <w:sz w:val="20"/>
                <w:szCs w:val="20"/>
              </w:rPr>
            </w:pPr>
            <w:r>
              <w:rPr>
                <w:b/>
                <w:sz w:val="20"/>
                <w:szCs w:val="20"/>
              </w:rPr>
              <w:t>86,29</w:t>
            </w:r>
          </w:p>
        </w:tc>
        <w:tc>
          <w:tcPr>
            <w:tcW w:w="850" w:type="dxa"/>
          </w:tcPr>
          <w:p w:rsidR="00437BE3" w:rsidRPr="001B48C5" w:rsidRDefault="00437BE3" w:rsidP="00EE70CC">
            <w:pPr>
              <w:tabs>
                <w:tab w:val="left" w:pos="450"/>
              </w:tabs>
              <w:spacing w:line="360" w:lineRule="auto"/>
              <w:jc w:val="center"/>
              <w:rPr>
                <w:b/>
                <w:sz w:val="20"/>
                <w:szCs w:val="20"/>
              </w:rPr>
            </w:pPr>
            <w:r>
              <w:rPr>
                <w:b/>
                <w:sz w:val="20"/>
                <w:szCs w:val="20"/>
              </w:rPr>
              <w:t>43,89</w:t>
            </w:r>
          </w:p>
        </w:tc>
        <w:tc>
          <w:tcPr>
            <w:tcW w:w="992" w:type="dxa"/>
          </w:tcPr>
          <w:p w:rsidR="00437BE3" w:rsidRPr="001B48C5" w:rsidRDefault="00437BE3" w:rsidP="00EE70CC">
            <w:pPr>
              <w:tabs>
                <w:tab w:val="left" w:pos="450"/>
              </w:tabs>
              <w:spacing w:line="360" w:lineRule="auto"/>
              <w:jc w:val="center"/>
              <w:rPr>
                <w:b/>
                <w:sz w:val="20"/>
                <w:szCs w:val="20"/>
              </w:rPr>
            </w:pPr>
            <w:r>
              <w:rPr>
                <w:b/>
                <w:sz w:val="20"/>
                <w:szCs w:val="20"/>
              </w:rPr>
              <w:t>70,95</w:t>
            </w:r>
          </w:p>
        </w:tc>
        <w:tc>
          <w:tcPr>
            <w:tcW w:w="851" w:type="dxa"/>
          </w:tcPr>
          <w:p w:rsidR="00437BE3" w:rsidRPr="001B48C5" w:rsidRDefault="00437BE3" w:rsidP="00EE70CC">
            <w:pPr>
              <w:tabs>
                <w:tab w:val="left" w:pos="450"/>
              </w:tabs>
              <w:spacing w:line="360" w:lineRule="auto"/>
              <w:jc w:val="center"/>
              <w:rPr>
                <w:b/>
                <w:sz w:val="20"/>
                <w:szCs w:val="20"/>
              </w:rPr>
            </w:pPr>
            <w:r>
              <w:rPr>
                <w:b/>
                <w:sz w:val="20"/>
                <w:szCs w:val="20"/>
              </w:rPr>
              <w:t>39,00</w:t>
            </w:r>
          </w:p>
        </w:tc>
        <w:tc>
          <w:tcPr>
            <w:tcW w:w="914" w:type="dxa"/>
          </w:tcPr>
          <w:p w:rsidR="00437BE3" w:rsidRPr="001B48C5" w:rsidRDefault="00437BE3" w:rsidP="00EE70CC">
            <w:pPr>
              <w:tabs>
                <w:tab w:val="left" w:pos="450"/>
              </w:tabs>
              <w:spacing w:line="360" w:lineRule="auto"/>
              <w:jc w:val="center"/>
              <w:rPr>
                <w:b/>
                <w:sz w:val="20"/>
                <w:szCs w:val="20"/>
              </w:rPr>
            </w:pPr>
            <w:r>
              <w:rPr>
                <w:b/>
                <w:sz w:val="20"/>
                <w:szCs w:val="20"/>
              </w:rPr>
              <w:t>73,20</w:t>
            </w:r>
          </w:p>
        </w:tc>
        <w:tc>
          <w:tcPr>
            <w:tcW w:w="340" w:type="dxa"/>
          </w:tcPr>
          <w:p w:rsidR="00437BE3" w:rsidRPr="001B48C5" w:rsidRDefault="00437BE3" w:rsidP="00EE70CC">
            <w:pPr>
              <w:tabs>
                <w:tab w:val="left" w:pos="450"/>
              </w:tabs>
              <w:spacing w:line="360" w:lineRule="auto"/>
              <w:jc w:val="center"/>
              <w:rPr>
                <w:b/>
                <w:sz w:val="20"/>
                <w:szCs w:val="20"/>
              </w:rPr>
            </w:pPr>
            <w:r>
              <w:rPr>
                <w:b/>
                <w:sz w:val="20"/>
                <w:szCs w:val="20"/>
              </w:rPr>
              <w:t>111,54</w:t>
            </w:r>
          </w:p>
        </w:tc>
        <w:tc>
          <w:tcPr>
            <w:tcW w:w="340" w:type="dxa"/>
          </w:tcPr>
          <w:p w:rsidR="00437BE3" w:rsidRPr="001B48C5" w:rsidRDefault="00437BE3" w:rsidP="00EE70CC">
            <w:pPr>
              <w:tabs>
                <w:tab w:val="left" w:pos="450"/>
              </w:tabs>
              <w:spacing w:line="360" w:lineRule="auto"/>
              <w:jc w:val="center"/>
              <w:rPr>
                <w:b/>
                <w:sz w:val="20"/>
                <w:szCs w:val="20"/>
              </w:rPr>
            </w:pPr>
            <w:r>
              <w:rPr>
                <w:b/>
                <w:sz w:val="20"/>
                <w:szCs w:val="20"/>
              </w:rPr>
              <w:t>111,91</w:t>
            </w:r>
          </w:p>
        </w:tc>
        <w:tc>
          <w:tcPr>
            <w:tcW w:w="245" w:type="dxa"/>
          </w:tcPr>
          <w:p w:rsidR="00437BE3" w:rsidRPr="001B48C5" w:rsidRDefault="00437BE3" w:rsidP="00EE70CC">
            <w:pPr>
              <w:tabs>
                <w:tab w:val="left" w:pos="450"/>
              </w:tabs>
              <w:spacing w:line="360" w:lineRule="auto"/>
              <w:jc w:val="center"/>
              <w:rPr>
                <w:b/>
                <w:sz w:val="20"/>
                <w:szCs w:val="20"/>
              </w:rPr>
            </w:pPr>
            <w:r>
              <w:rPr>
                <w:b/>
                <w:sz w:val="20"/>
                <w:szCs w:val="20"/>
              </w:rPr>
              <w:t>39,04</w:t>
            </w:r>
          </w:p>
        </w:tc>
        <w:tc>
          <w:tcPr>
            <w:tcW w:w="1846" w:type="dxa"/>
          </w:tcPr>
          <w:p w:rsidR="00437BE3" w:rsidRPr="001B48C5" w:rsidRDefault="00437BE3" w:rsidP="00EE70CC">
            <w:pPr>
              <w:tabs>
                <w:tab w:val="left" w:pos="450"/>
              </w:tabs>
              <w:spacing w:line="360" w:lineRule="auto"/>
              <w:ind w:left="-76"/>
              <w:jc w:val="center"/>
              <w:rPr>
                <w:b/>
                <w:sz w:val="20"/>
                <w:szCs w:val="20"/>
              </w:rPr>
            </w:pPr>
            <w:r>
              <w:rPr>
                <w:b/>
                <w:sz w:val="20"/>
                <w:szCs w:val="20"/>
              </w:rPr>
              <w:t>827,0</w:t>
            </w:r>
          </w:p>
        </w:tc>
      </w:tr>
    </w:tbl>
    <w:p w:rsidR="009A1EFE" w:rsidRDefault="009A1EFE" w:rsidP="006968C5">
      <w:pPr>
        <w:tabs>
          <w:tab w:val="left" w:pos="2085"/>
        </w:tabs>
        <w:spacing w:after="0" w:line="240" w:lineRule="auto"/>
        <w:jc w:val="both"/>
        <w:rPr>
          <w:rFonts w:ascii="Times New Roman" w:hAnsi="Times New Roman" w:cs="Times New Roman"/>
          <w:sz w:val="24"/>
          <w:szCs w:val="24"/>
        </w:rPr>
      </w:pPr>
    </w:p>
    <w:p w:rsidR="00C66DD5" w:rsidRPr="00C66DD5" w:rsidRDefault="00C66DD5" w:rsidP="00C66DD5">
      <w:pPr>
        <w:tabs>
          <w:tab w:val="left" w:pos="450"/>
        </w:tabs>
        <w:spacing w:after="0" w:line="240" w:lineRule="auto"/>
        <w:rPr>
          <w:rFonts w:ascii="Times New Roman" w:hAnsi="Times New Roman" w:cs="Times New Roman"/>
          <w:b/>
          <w:sz w:val="24"/>
          <w:szCs w:val="24"/>
        </w:rPr>
      </w:pPr>
      <w:r w:rsidRPr="00C66DD5">
        <w:rPr>
          <w:rFonts w:ascii="Times New Roman" w:hAnsi="Times New Roman" w:cs="Times New Roman"/>
          <w:b/>
          <w:sz w:val="24"/>
          <w:szCs w:val="24"/>
        </w:rPr>
        <w:t>К прочим услугам относятся:</w:t>
      </w:r>
    </w:p>
    <w:p w:rsidR="00C66DD5" w:rsidRPr="00C66DD5" w:rsidRDefault="00C66DD5" w:rsidP="00C66DD5">
      <w:pPr>
        <w:tabs>
          <w:tab w:val="left" w:pos="450"/>
        </w:tabs>
        <w:spacing w:after="0" w:line="240" w:lineRule="auto"/>
        <w:jc w:val="both"/>
        <w:rPr>
          <w:rFonts w:ascii="Times New Roman" w:hAnsi="Times New Roman" w:cs="Times New Roman"/>
          <w:sz w:val="24"/>
          <w:szCs w:val="24"/>
        </w:rPr>
      </w:pPr>
      <w:r w:rsidRPr="00C66DD5">
        <w:rPr>
          <w:rFonts w:ascii="Times New Roman" w:hAnsi="Times New Roman" w:cs="Times New Roman"/>
          <w:sz w:val="24"/>
          <w:szCs w:val="24"/>
        </w:rPr>
        <w:t>- обслуживание тепловых и водоканализационных сетей (ежедневный обход по 2 часа в день)</w:t>
      </w:r>
    </w:p>
    <w:p w:rsidR="00C66DD5" w:rsidRPr="00C66DD5" w:rsidRDefault="00C66DD5" w:rsidP="00C66DD5">
      <w:pPr>
        <w:tabs>
          <w:tab w:val="left" w:pos="450"/>
        </w:tabs>
        <w:spacing w:after="0" w:line="240" w:lineRule="auto"/>
        <w:jc w:val="both"/>
        <w:rPr>
          <w:rFonts w:ascii="Times New Roman" w:hAnsi="Times New Roman" w:cs="Times New Roman"/>
          <w:sz w:val="24"/>
          <w:szCs w:val="24"/>
        </w:rPr>
      </w:pPr>
      <w:r w:rsidRPr="00C66DD5">
        <w:rPr>
          <w:rFonts w:ascii="Times New Roman" w:hAnsi="Times New Roman" w:cs="Times New Roman"/>
          <w:sz w:val="24"/>
          <w:szCs w:val="24"/>
        </w:rPr>
        <w:t>- оказание транспортных услуг (транспортные услуги)</w:t>
      </w:r>
    </w:p>
    <w:p w:rsidR="00C66DD5" w:rsidRPr="00C66DD5" w:rsidRDefault="00C66DD5" w:rsidP="00C66DD5">
      <w:pPr>
        <w:tabs>
          <w:tab w:val="left" w:pos="450"/>
        </w:tabs>
        <w:spacing w:after="0" w:line="240" w:lineRule="auto"/>
        <w:jc w:val="both"/>
        <w:rPr>
          <w:rFonts w:ascii="Times New Roman" w:hAnsi="Times New Roman" w:cs="Times New Roman"/>
          <w:sz w:val="24"/>
          <w:szCs w:val="24"/>
        </w:rPr>
      </w:pPr>
      <w:r w:rsidRPr="00C66DD5">
        <w:rPr>
          <w:rFonts w:ascii="Times New Roman" w:hAnsi="Times New Roman" w:cs="Times New Roman"/>
          <w:sz w:val="24"/>
          <w:szCs w:val="24"/>
        </w:rPr>
        <w:lastRenderedPageBreak/>
        <w:t>- установка преобразователя частоты, ремонт водопровода, промывка и опрессовка.</w:t>
      </w:r>
    </w:p>
    <w:p w:rsidR="00C66DD5" w:rsidRPr="00C66DD5" w:rsidRDefault="00C66DD5" w:rsidP="00C66DD5">
      <w:pPr>
        <w:tabs>
          <w:tab w:val="left" w:pos="450"/>
        </w:tabs>
        <w:spacing w:after="0" w:line="240" w:lineRule="auto"/>
        <w:rPr>
          <w:rFonts w:ascii="Times New Roman" w:hAnsi="Times New Roman" w:cs="Times New Roman"/>
          <w:sz w:val="24"/>
          <w:szCs w:val="24"/>
        </w:rPr>
      </w:pPr>
    </w:p>
    <w:p w:rsidR="00C66DD5" w:rsidRPr="00C66DD5" w:rsidRDefault="00C66DD5" w:rsidP="00C66DD5">
      <w:pPr>
        <w:tabs>
          <w:tab w:val="left" w:pos="450"/>
        </w:tabs>
        <w:spacing w:after="0" w:line="240" w:lineRule="auto"/>
        <w:rPr>
          <w:rFonts w:ascii="Times New Roman" w:hAnsi="Times New Roman" w:cs="Times New Roman"/>
          <w:sz w:val="24"/>
          <w:szCs w:val="24"/>
        </w:rPr>
      </w:pPr>
    </w:p>
    <w:p w:rsidR="00C66DD5" w:rsidRPr="00C66DD5" w:rsidRDefault="00C66DD5" w:rsidP="00C66DD5">
      <w:pPr>
        <w:spacing w:after="0" w:line="240" w:lineRule="auto"/>
        <w:jc w:val="center"/>
        <w:rPr>
          <w:rFonts w:ascii="Times New Roman" w:hAnsi="Times New Roman" w:cs="Times New Roman"/>
          <w:b/>
          <w:sz w:val="24"/>
          <w:szCs w:val="24"/>
        </w:rPr>
      </w:pPr>
      <w:r w:rsidRPr="00C66DD5">
        <w:rPr>
          <w:rFonts w:ascii="Times New Roman" w:hAnsi="Times New Roman" w:cs="Times New Roman"/>
          <w:b/>
          <w:sz w:val="24"/>
          <w:szCs w:val="24"/>
        </w:rPr>
        <w:t>Рассмотрим расходы  предприятия в таблице № 2.</w:t>
      </w:r>
    </w:p>
    <w:p w:rsidR="00C66DD5" w:rsidRPr="00C66DD5" w:rsidRDefault="00C66DD5" w:rsidP="00C66DD5">
      <w:pPr>
        <w:spacing w:after="0" w:line="240" w:lineRule="auto"/>
        <w:ind w:firstLine="720"/>
        <w:jc w:val="right"/>
        <w:rPr>
          <w:rFonts w:ascii="Times New Roman" w:hAnsi="Times New Roman" w:cs="Times New Roman"/>
          <w:b/>
          <w:sz w:val="24"/>
          <w:szCs w:val="24"/>
        </w:rPr>
      </w:pPr>
      <w:r w:rsidRPr="00C66DD5">
        <w:rPr>
          <w:rFonts w:ascii="Times New Roman" w:hAnsi="Times New Roman" w:cs="Times New Roman"/>
          <w:b/>
          <w:sz w:val="24"/>
          <w:szCs w:val="24"/>
        </w:rPr>
        <w:t>Таблица № 2</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559"/>
        <w:gridCol w:w="1276"/>
        <w:gridCol w:w="1559"/>
        <w:gridCol w:w="1134"/>
        <w:gridCol w:w="1418"/>
      </w:tblGrid>
      <w:tr w:rsidR="00C66DD5" w:rsidRPr="00C3662F" w:rsidTr="00EE70CC">
        <w:trPr>
          <w:trHeight w:val="291"/>
        </w:trPr>
        <w:tc>
          <w:tcPr>
            <w:tcW w:w="3828" w:type="dxa"/>
            <w:vMerge w:val="restart"/>
          </w:tcPr>
          <w:p w:rsidR="00C66DD5" w:rsidRPr="00C3662F" w:rsidRDefault="00C66DD5" w:rsidP="00EE70CC">
            <w:pPr>
              <w:jc w:val="center"/>
              <w:rPr>
                <w:b/>
                <w:sz w:val="20"/>
                <w:szCs w:val="20"/>
              </w:rPr>
            </w:pPr>
            <w:r w:rsidRPr="00C3662F">
              <w:rPr>
                <w:b/>
                <w:sz w:val="20"/>
                <w:szCs w:val="20"/>
              </w:rPr>
              <w:t>Статьи затрат</w:t>
            </w:r>
          </w:p>
          <w:p w:rsidR="00C66DD5" w:rsidRPr="00C3662F" w:rsidRDefault="00C66DD5" w:rsidP="00EE70CC">
            <w:pPr>
              <w:rPr>
                <w:b/>
                <w:sz w:val="20"/>
                <w:szCs w:val="20"/>
              </w:rPr>
            </w:pPr>
          </w:p>
          <w:p w:rsidR="00C66DD5" w:rsidRPr="00C3662F" w:rsidRDefault="00C66DD5" w:rsidP="00EE70CC">
            <w:pPr>
              <w:rPr>
                <w:b/>
                <w:sz w:val="20"/>
                <w:szCs w:val="20"/>
              </w:rPr>
            </w:pPr>
          </w:p>
          <w:p w:rsidR="00C66DD5" w:rsidRPr="00C3662F" w:rsidRDefault="00C66DD5" w:rsidP="00EE70CC">
            <w:pPr>
              <w:rPr>
                <w:b/>
                <w:sz w:val="20"/>
                <w:szCs w:val="20"/>
              </w:rPr>
            </w:pPr>
          </w:p>
          <w:p w:rsidR="00C66DD5" w:rsidRPr="00C3662F" w:rsidRDefault="00C66DD5" w:rsidP="00EE70CC">
            <w:pPr>
              <w:rPr>
                <w:b/>
                <w:sz w:val="20"/>
                <w:szCs w:val="20"/>
              </w:rPr>
            </w:pPr>
          </w:p>
        </w:tc>
        <w:tc>
          <w:tcPr>
            <w:tcW w:w="5528" w:type="dxa"/>
            <w:gridSpan w:val="4"/>
            <w:tcBorders>
              <w:bottom w:val="single" w:sz="4" w:space="0" w:color="auto"/>
            </w:tcBorders>
            <w:shd w:val="clear" w:color="auto" w:fill="auto"/>
          </w:tcPr>
          <w:p w:rsidR="00C66DD5" w:rsidRPr="00C3662F" w:rsidRDefault="00C66DD5" w:rsidP="00EE70CC">
            <w:pPr>
              <w:jc w:val="center"/>
              <w:rPr>
                <w:b/>
                <w:sz w:val="20"/>
                <w:szCs w:val="20"/>
              </w:rPr>
            </w:pPr>
            <w:r w:rsidRPr="00C3662F">
              <w:rPr>
                <w:b/>
                <w:sz w:val="20"/>
                <w:szCs w:val="20"/>
              </w:rPr>
              <w:t>Расходы</w:t>
            </w:r>
          </w:p>
        </w:tc>
        <w:tc>
          <w:tcPr>
            <w:tcW w:w="1418" w:type="dxa"/>
            <w:vMerge w:val="restart"/>
            <w:shd w:val="clear" w:color="auto" w:fill="auto"/>
          </w:tcPr>
          <w:p w:rsidR="00C66DD5" w:rsidRPr="00C3662F" w:rsidRDefault="00C66DD5" w:rsidP="00EE70CC">
            <w:pPr>
              <w:rPr>
                <w:b/>
                <w:sz w:val="20"/>
                <w:szCs w:val="20"/>
              </w:rPr>
            </w:pPr>
          </w:p>
          <w:p w:rsidR="00C66DD5" w:rsidRPr="00C3662F" w:rsidRDefault="00C66DD5" w:rsidP="00EE70CC">
            <w:pPr>
              <w:rPr>
                <w:b/>
                <w:sz w:val="20"/>
                <w:szCs w:val="20"/>
              </w:rPr>
            </w:pPr>
          </w:p>
          <w:p w:rsidR="00C66DD5" w:rsidRPr="00C3662F" w:rsidRDefault="00C66DD5" w:rsidP="00EE70CC">
            <w:pPr>
              <w:rPr>
                <w:b/>
                <w:sz w:val="20"/>
                <w:szCs w:val="20"/>
              </w:rPr>
            </w:pPr>
            <w:r w:rsidRPr="00C3662F">
              <w:rPr>
                <w:b/>
                <w:sz w:val="20"/>
                <w:szCs w:val="20"/>
              </w:rPr>
              <w:t>Отклонение</w:t>
            </w:r>
          </w:p>
        </w:tc>
      </w:tr>
      <w:tr w:rsidR="00C66DD5" w:rsidRPr="00C3662F" w:rsidTr="00EE70CC">
        <w:trPr>
          <w:trHeight w:val="660"/>
        </w:trPr>
        <w:tc>
          <w:tcPr>
            <w:tcW w:w="3828" w:type="dxa"/>
            <w:vMerge/>
          </w:tcPr>
          <w:p w:rsidR="00C66DD5" w:rsidRPr="00C3662F" w:rsidRDefault="00C66DD5" w:rsidP="00EE70CC">
            <w:pPr>
              <w:rPr>
                <w:b/>
                <w:sz w:val="20"/>
                <w:szCs w:val="20"/>
              </w:rPr>
            </w:pPr>
          </w:p>
        </w:tc>
        <w:tc>
          <w:tcPr>
            <w:tcW w:w="2835" w:type="dxa"/>
            <w:gridSpan w:val="2"/>
            <w:tcBorders>
              <w:bottom w:val="nil"/>
            </w:tcBorders>
            <w:shd w:val="clear" w:color="auto" w:fill="auto"/>
          </w:tcPr>
          <w:p w:rsidR="00C66DD5" w:rsidRDefault="00C66DD5" w:rsidP="00EE70CC">
            <w:pPr>
              <w:jc w:val="center"/>
              <w:rPr>
                <w:b/>
                <w:bCs/>
                <w:sz w:val="20"/>
                <w:szCs w:val="20"/>
              </w:rPr>
            </w:pPr>
            <w:r w:rsidRPr="00C3662F">
              <w:rPr>
                <w:b/>
                <w:bCs/>
                <w:sz w:val="20"/>
                <w:szCs w:val="20"/>
              </w:rPr>
              <w:t xml:space="preserve">За </w:t>
            </w:r>
            <w:r>
              <w:rPr>
                <w:b/>
                <w:bCs/>
                <w:sz w:val="20"/>
                <w:szCs w:val="20"/>
              </w:rPr>
              <w:t>январь-декабрь</w:t>
            </w:r>
          </w:p>
          <w:p w:rsidR="00C66DD5" w:rsidRPr="00C3662F" w:rsidRDefault="00C66DD5" w:rsidP="00EE70CC">
            <w:pPr>
              <w:jc w:val="center"/>
              <w:rPr>
                <w:sz w:val="20"/>
                <w:szCs w:val="20"/>
              </w:rPr>
            </w:pPr>
            <w:r w:rsidRPr="00C3662F">
              <w:rPr>
                <w:b/>
                <w:bCs/>
                <w:sz w:val="20"/>
                <w:szCs w:val="20"/>
              </w:rPr>
              <w:t xml:space="preserve"> </w:t>
            </w:r>
            <w:r>
              <w:rPr>
                <w:b/>
                <w:bCs/>
                <w:sz w:val="20"/>
                <w:szCs w:val="20"/>
              </w:rPr>
              <w:t>2015</w:t>
            </w:r>
            <w:r w:rsidRPr="00C3662F">
              <w:rPr>
                <w:b/>
                <w:bCs/>
                <w:sz w:val="20"/>
                <w:szCs w:val="20"/>
              </w:rPr>
              <w:t xml:space="preserve"> года</w:t>
            </w:r>
          </w:p>
        </w:tc>
        <w:tc>
          <w:tcPr>
            <w:tcW w:w="2693" w:type="dxa"/>
            <w:gridSpan w:val="2"/>
            <w:tcBorders>
              <w:bottom w:val="nil"/>
            </w:tcBorders>
            <w:shd w:val="clear" w:color="auto" w:fill="auto"/>
          </w:tcPr>
          <w:p w:rsidR="00C66DD5" w:rsidRDefault="00C66DD5" w:rsidP="00EE70CC">
            <w:pPr>
              <w:jc w:val="center"/>
              <w:rPr>
                <w:b/>
                <w:bCs/>
                <w:sz w:val="20"/>
                <w:szCs w:val="20"/>
              </w:rPr>
            </w:pPr>
            <w:r w:rsidRPr="00C3662F">
              <w:rPr>
                <w:b/>
                <w:bCs/>
                <w:sz w:val="20"/>
                <w:szCs w:val="20"/>
              </w:rPr>
              <w:t xml:space="preserve">За </w:t>
            </w:r>
            <w:r>
              <w:rPr>
                <w:b/>
                <w:bCs/>
                <w:sz w:val="20"/>
                <w:szCs w:val="20"/>
              </w:rPr>
              <w:t>январь-декабрь</w:t>
            </w:r>
          </w:p>
          <w:p w:rsidR="00C66DD5" w:rsidRPr="00C3662F" w:rsidRDefault="00C66DD5" w:rsidP="00EE70CC">
            <w:pPr>
              <w:jc w:val="center"/>
              <w:rPr>
                <w:sz w:val="20"/>
                <w:szCs w:val="20"/>
              </w:rPr>
            </w:pPr>
            <w:r>
              <w:rPr>
                <w:b/>
                <w:bCs/>
                <w:sz w:val="20"/>
                <w:szCs w:val="20"/>
              </w:rPr>
              <w:t xml:space="preserve"> 2016</w:t>
            </w:r>
            <w:r w:rsidRPr="00C3662F">
              <w:rPr>
                <w:b/>
                <w:bCs/>
                <w:sz w:val="20"/>
                <w:szCs w:val="20"/>
              </w:rPr>
              <w:t xml:space="preserve"> года</w:t>
            </w:r>
          </w:p>
        </w:tc>
        <w:tc>
          <w:tcPr>
            <w:tcW w:w="1418" w:type="dxa"/>
            <w:vMerge/>
            <w:tcBorders>
              <w:bottom w:val="nil"/>
            </w:tcBorders>
            <w:shd w:val="clear" w:color="auto" w:fill="auto"/>
          </w:tcPr>
          <w:p w:rsidR="00C66DD5" w:rsidRPr="00C3662F" w:rsidRDefault="00C66DD5" w:rsidP="00EE70CC">
            <w:pPr>
              <w:rPr>
                <w:b/>
                <w:sz w:val="20"/>
                <w:szCs w:val="20"/>
              </w:rPr>
            </w:pPr>
          </w:p>
        </w:tc>
      </w:tr>
      <w:tr w:rsidR="00C66DD5" w:rsidRPr="00C3662F" w:rsidTr="00EE70CC">
        <w:trPr>
          <w:trHeight w:val="60"/>
        </w:trPr>
        <w:tc>
          <w:tcPr>
            <w:tcW w:w="3828" w:type="dxa"/>
            <w:vMerge/>
          </w:tcPr>
          <w:p w:rsidR="00C66DD5" w:rsidRPr="00C3662F" w:rsidRDefault="00C66DD5" w:rsidP="00EE70CC">
            <w:pPr>
              <w:rPr>
                <w:b/>
                <w:sz w:val="20"/>
                <w:szCs w:val="20"/>
              </w:rPr>
            </w:pPr>
          </w:p>
        </w:tc>
        <w:tc>
          <w:tcPr>
            <w:tcW w:w="2835" w:type="dxa"/>
            <w:gridSpan w:val="2"/>
            <w:tcBorders>
              <w:top w:val="nil"/>
            </w:tcBorders>
          </w:tcPr>
          <w:p w:rsidR="00C66DD5" w:rsidRPr="00C3662F" w:rsidRDefault="00C66DD5" w:rsidP="00EE70CC">
            <w:pPr>
              <w:rPr>
                <w:b/>
                <w:sz w:val="20"/>
                <w:szCs w:val="20"/>
              </w:rPr>
            </w:pPr>
          </w:p>
        </w:tc>
        <w:tc>
          <w:tcPr>
            <w:tcW w:w="2693" w:type="dxa"/>
            <w:gridSpan w:val="2"/>
            <w:tcBorders>
              <w:top w:val="nil"/>
            </w:tcBorders>
          </w:tcPr>
          <w:p w:rsidR="00C66DD5" w:rsidRPr="00C3662F" w:rsidRDefault="00C66DD5" w:rsidP="00EE70CC">
            <w:pPr>
              <w:rPr>
                <w:b/>
                <w:sz w:val="20"/>
                <w:szCs w:val="20"/>
              </w:rPr>
            </w:pPr>
          </w:p>
        </w:tc>
        <w:tc>
          <w:tcPr>
            <w:tcW w:w="1418" w:type="dxa"/>
            <w:vMerge w:val="restart"/>
            <w:tcBorders>
              <w:top w:val="nil"/>
              <w:bottom w:val="nil"/>
            </w:tcBorders>
            <w:shd w:val="clear" w:color="auto" w:fill="auto"/>
          </w:tcPr>
          <w:p w:rsidR="00C66DD5" w:rsidRPr="00C3662F" w:rsidRDefault="00C66DD5" w:rsidP="00EE70CC">
            <w:pPr>
              <w:jc w:val="center"/>
              <w:rPr>
                <w:b/>
                <w:sz w:val="20"/>
                <w:szCs w:val="20"/>
              </w:rPr>
            </w:pPr>
          </w:p>
        </w:tc>
      </w:tr>
      <w:tr w:rsidR="00C66DD5" w:rsidRPr="00C3662F" w:rsidTr="00EE70CC">
        <w:trPr>
          <w:trHeight w:val="880"/>
        </w:trPr>
        <w:tc>
          <w:tcPr>
            <w:tcW w:w="3828" w:type="dxa"/>
            <w:vMerge/>
          </w:tcPr>
          <w:p w:rsidR="00C66DD5" w:rsidRPr="00C3662F" w:rsidRDefault="00C66DD5" w:rsidP="00EE70CC">
            <w:pPr>
              <w:rPr>
                <w:sz w:val="20"/>
                <w:szCs w:val="20"/>
              </w:rPr>
            </w:pPr>
          </w:p>
        </w:tc>
        <w:tc>
          <w:tcPr>
            <w:tcW w:w="1559" w:type="dxa"/>
          </w:tcPr>
          <w:p w:rsidR="00C66DD5" w:rsidRPr="00C3662F" w:rsidRDefault="00C66DD5" w:rsidP="00EE70CC">
            <w:pPr>
              <w:jc w:val="center"/>
              <w:rPr>
                <w:b/>
                <w:sz w:val="20"/>
                <w:szCs w:val="20"/>
              </w:rPr>
            </w:pPr>
            <w:r w:rsidRPr="00C3662F">
              <w:rPr>
                <w:b/>
                <w:sz w:val="20"/>
                <w:szCs w:val="20"/>
              </w:rPr>
              <w:t>Факт.</w:t>
            </w:r>
          </w:p>
          <w:p w:rsidR="00C66DD5" w:rsidRPr="00C3662F" w:rsidRDefault="00C66DD5" w:rsidP="00EE70CC">
            <w:pPr>
              <w:jc w:val="center"/>
              <w:rPr>
                <w:b/>
                <w:sz w:val="20"/>
                <w:szCs w:val="20"/>
              </w:rPr>
            </w:pPr>
          </w:p>
          <w:p w:rsidR="00C66DD5" w:rsidRPr="00C3662F" w:rsidRDefault="00C66DD5" w:rsidP="00EE70CC">
            <w:pPr>
              <w:jc w:val="center"/>
              <w:rPr>
                <w:b/>
                <w:sz w:val="20"/>
                <w:szCs w:val="20"/>
              </w:rPr>
            </w:pPr>
          </w:p>
        </w:tc>
        <w:tc>
          <w:tcPr>
            <w:tcW w:w="1276" w:type="dxa"/>
          </w:tcPr>
          <w:p w:rsidR="00C66DD5" w:rsidRPr="00C3662F" w:rsidRDefault="00C66DD5" w:rsidP="00EE70CC">
            <w:pPr>
              <w:jc w:val="center"/>
              <w:rPr>
                <w:b/>
                <w:sz w:val="20"/>
                <w:szCs w:val="20"/>
              </w:rPr>
            </w:pPr>
            <w:r w:rsidRPr="00C3662F">
              <w:rPr>
                <w:b/>
                <w:sz w:val="20"/>
                <w:szCs w:val="20"/>
              </w:rPr>
              <w:t>Доля в общем</w:t>
            </w:r>
          </w:p>
          <w:p w:rsidR="00C66DD5" w:rsidRPr="00C3662F" w:rsidRDefault="00C66DD5" w:rsidP="00EE70CC">
            <w:pPr>
              <w:jc w:val="center"/>
              <w:rPr>
                <w:b/>
                <w:sz w:val="20"/>
                <w:szCs w:val="20"/>
              </w:rPr>
            </w:pPr>
            <w:r w:rsidRPr="00C3662F">
              <w:rPr>
                <w:b/>
                <w:sz w:val="20"/>
                <w:szCs w:val="20"/>
              </w:rPr>
              <w:t>объеме %</w:t>
            </w:r>
          </w:p>
        </w:tc>
        <w:tc>
          <w:tcPr>
            <w:tcW w:w="1559" w:type="dxa"/>
          </w:tcPr>
          <w:p w:rsidR="00C66DD5" w:rsidRPr="00C3662F" w:rsidRDefault="00C66DD5" w:rsidP="00EE70CC">
            <w:pPr>
              <w:jc w:val="center"/>
              <w:rPr>
                <w:b/>
                <w:sz w:val="20"/>
                <w:szCs w:val="20"/>
              </w:rPr>
            </w:pPr>
            <w:r w:rsidRPr="00C3662F">
              <w:rPr>
                <w:b/>
                <w:sz w:val="20"/>
                <w:szCs w:val="20"/>
              </w:rPr>
              <w:t>Факт.</w:t>
            </w:r>
          </w:p>
        </w:tc>
        <w:tc>
          <w:tcPr>
            <w:tcW w:w="1134" w:type="dxa"/>
          </w:tcPr>
          <w:p w:rsidR="00C66DD5" w:rsidRPr="00C3662F" w:rsidRDefault="00C66DD5" w:rsidP="00EE70CC">
            <w:pPr>
              <w:jc w:val="center"/>
              <w:rPr>
                <w:b/>
                <w:sz w:val="20"/>
                <w:szCs w:val="20"/>
              </w:rPr>
            </w:pPr>
            <w:r w:rsidRPr="00C3662F">
              <w:rPr>
                <w:b/>
                <w:sz w:val="20"/>
                <w:szCs w:val="20"/>
              </w:rPr>
              <w:t>Доля в  общем</w:t>
            </w:r>
          </w:p>
          <w:p w:rsidR="00C66DD5" w:rsidRPr="00C3662F" w:rsidRDefault="00C66DD5" w:rsidP="00EE70CC">
            <w:pPr>
              <w:jc w:val="center"/>
              <w:rPr>
                <w:b/>
                <w:sz w:val="20"/>
                <w:szCs w:val="20"/>
              </w:rPr>
            </w:pPr>
            <w:r w:rsidRPr="00C3662F">
              <w:rPr>
                <w:b/>
                <w:sz w:val="20"/>
                <w:szCs w:val="20"/>
              </w:rPr>
              <w:t>объеме %</w:t>
            </w:r>
          </w:p>
        </w:tc>
        <w:tc>
          <w:tcPr>
            <w:tcW w:w="1418" w:type="dxa"/>
            <w:vMerge/>
            <w:tcBorders>
              <w:top w:val="nil"/>
              <w:bottom w:val="single" w:sz="4" w:space="0" w:color="auto"/>
            </w:tcBorders>
            <w:shd w:val="clear" w:color="auto" w:fill="auto"/>
          </w:tcPr>
          <w:p w:rsidR="00C66DD5" w:rsidRPr="00C3662F" w:rsidRDefault="00C66DD5" w:rsidP="00EE70CC">
            <w:pPr>
              <w:jc w:val="center"/>
              <w:rPr>
                <w:sz w:val="20"/>
                <w:szCs w:val="20"/>
              </w:rPr>
            </w:pPr>
          </w:p>
        </w:tc>
      </w:tr>
      <w:tr w:rsidR="00C66DD5" w:rsidRPr="00C3662F" w:rsidTr="00EE70CC">
        <w:tc>
          <w:tcPr>
            <w:tcW w:w="3828" w:type="dxa"/>
          </w:tcPr>
          <w:p w:rsidR="00C66DD5" w:rsidRPr="00C3662F" w:rsidRDefault="00C66DD5" w:rsidP="00EE70CC">
            <w:pPr>
              <w:rPr>
                <w:b/>
                <w:sz w:val="20"/>
                <w:szCs w:val="20"/>
              </w:rPr>
            </w:pPr>
            <w:r w:rsidRPr="00C3662F">
              <w:rPr>
                <w:b/>
                <w:sz w:val="20"/>
                <w:szCs w:val="20"/>
              </w:rPr>
              <w:t xml:space="preserve">Всего расходов в том числе </w:t>
            </w:r>
          </w:p>
        </w:tc>
        <w:tc>
          <w:tcPr>
            <w:tcW w:w="1559" w:type="dxa"/>
          </w:tcPr>
          <w:p w:rsidR="00C66DD5" w:rsidRPr="00C3662F" w:rsidRDefault="00C66DD5" w:rsidP="00EE70CC">
            <w:pPr>
              <w:jc w:val="center"/>
              <w:rPr>
                <w:b/>
                <w:sz w:val="20"/>
                <w:szCs w:val="20"/>
              </w:rPr>
            </w:pPr>
            <w:r>
              <w:rPr>
                <w:b/>
                <w:sz w:val="20"/>
                <w:szCs w:val="20"/>
              </w:rPr>
              <w:t>15 125,59</w:t>
            </w:r>
          </w:p>
        </w:tc>
        <w:tc>
          <w:tcPr>
            <w:tcW w:w="1276" w:type="dxa"/>
          </w:tcPr>
          <w:p w:rsidR="00C66DD5" w:rsidRPr="00C3662F" w:rsidRDefault="00C66DD5" w:rsidP="00EE70CC">
            <w:pPr>
              <w:jc w:val="center"/>
              <w:rPr>
                <w:b/>
                <w:sz w:val="20"/>
                <w:szCs w:val="20"/>
              </w:rPr>
            </w:pPr>
            <w:r w:rsidRPr="00C3662F">
              <w:rPr>
                <w:b/>
                <w:sz w:val="20"/>
                <w:szCs w:val="20"/>
              </w:rPr>
              <w:t>100 %</w:t>
            </w:r>
          </w:p>
        </w:tc>
        <w:tc>
          <w:tcPr>
            <w:tcW w:w="1559" w:type="dxa"/>
          </w:tcPr>
          <w:p w:rsidR="00C66DD5" w:rsidRPr="008C7B10" w:rsidRDefault="00C66DD5" w:rsidP="00EE70CC">
            <w:pPr>
              <w:jc w:val="center"/>
              <w:rPr>
                <w:b/>
                <w:sz w:val="20"/>
                <w:szCs w:val="20"/>
              </w:rPr>
            </w:pPr>
            <w:r>
              <w:rPr>
                <w:b/>
                <w:sz w:val="20"/>
                <w:szCs w:val="20"/>
              </w:rPr>
              <w:t>14 181,76</w:t>
            </w:r>
          </w:p>
        </w:tc>
        <w:tc>
          <w:tcPr>
            <w:tcW w:w="1134" w:type="dxa"/>
          </w:tcPr>
          <w:p w:rsidR="00C66DD5" w:rsidRPr="008C7B10" w:rsidRDefault="00C66DD5" w:rsidP="00EE70CC">
            <w:pPr>
              <w:jc w:val="center"/>
              <w:rPr>
                <w:b/>
                <w:sz w:val="20"/>
                <w:szCs w:val="20"/>
              </w:rPr>
            </w:pPr>
            <w:r w:rsidRPr="008C7B10">
              <w:rPr>
                <w:b/>
                <w:sz w:val="20"/>
                <w:szCs w:val="20"/>
              </w:rPr>
              <w:t>100 %</w:t>
            </w:r>
          </w:p>
        </w:tc>
        <w:tc>
          <w:tcPr>
            <w:tcW w:w="1418" w:type="dxa"/>
            <w:tcBorders>
              <w:top w:val="single" w:sz="4" w:space="0" w:color="auto"/>
              <w:bottom w:val="single" w:sz="4" w:space="0" w:color="auto"/>
            </w:tcBorders>
            <w:shd w:val="clear" w:color="auto" w:fill="auto"/>
          </w:tcPr>
          <w:p w:rsidR="00C66DD5" w:rsidRPr="008C7B10" w:rsidRDefault="00C66DD5" w:rsidP="00EE70CC">
            <w:pPr>
              <w:jc w:val="center"/>
              <w:rPr>
                <w:b/>
                <w:sz w:val="20"/>
                <w:szCs w:val="20"/>
              </w:rPr>
            </w:pPr>
            <w:r w:rsidRPr="008C7B10">
              <w:rPr>
                <w:b/>
                <w:sz w:val="20"/>
                <w:szCs w:val="20"/>
              </w:rPr>
              <w:t xml:space="preserve">  </w:t>
            </w:r>
            <w:r>
              <w:rPr>
                <w:b/>
                <w:sz w:val="20"/>
                <w:szCs w:val="20"/>
              </w:rPr>
              <w:t>943,83</w:t>
            </w:r>
          </w:p>
        </w:tc>
      </w:tr>
      <w:tr w:rsidR="00C66DD5" w:rsidRPr="00C3662F" w:rsidTr="00EE70CC">
        <w:tc>
          <w:tcPr>
            <w:tcW w:w="3828" w:type="dxa"/>
          </w:tcPr>
          <w:p w:rsidR="00C66DD5" w:rsidRPr="00C3662F" w:rsidRDefault="00C66DD5" w:rsidP="00EE70CC">
            <w:pPr>
              <w:rPr>
                <w:sz w:val="20"/>
                <w:szCs w:val="20"/>
              </w:rPr>
            </w:pPr>
            <w:r w:rsidRPr="00C3662F">
              <w:rPr>
                <w:sz w:val="20"/>
                <w:szCs w:val="20"/>
              </w:rPr>
              <w:t xml:space="preserve">- заработная плата </w:t>
            </w:r>
          </w:p>
        </w:tc>
        <w:tc>
          <w:tcPr>
            <w:tcW w:w="1559" w:type="dxa"/>
          </w:tcPr>
          <w:p w:rsidR="00C66DD5" w:rsidRPr="00C3662F" w:rsidRDefault="00C66DD5" w:rsidP="00EE70CC">
            <w:pPr>
              <w:jc w:val="center"/>
              <w:rPr>
                <w:sz w:val="20"/>
                <w:szCs w:val="20"/>
              </w:rPr>
            </w:pPr>
            <w:r>
              <w:rPr>
                <w:sz w:val="20"/>
                <w:szCs w:val="20"/>
              </w:rPr>
              <w:t>5 333,85</w:t>
            </w:r>
          </w:p>
        </w:tc>
        <w:tc>
          <w:tcPr>
            <w:tcW w:w="1276" w:type="dxa"/>
          </w:tcPr>
          <w:p w:rsidR="00C66DD5" w:rsidRPr="00C3662F" w:rsidRDefault="00C66DD5" w:rsidP="00EE70CC">
            <w:pPr>
              <w:jc w:val="center"/>
              <w:rPr>
                <w:sz w:val="20"/>
                <w:szCs w:val="20"/>
              </w:rPr>
            </w:pPr>
            <w:r>
              <w:rPr>
                <w:sz w:val="20"/>
                <w:szCs w:val="20"/>
              </w:rPr>
              <w:t>35</w:t>
            </w:r>
            <w:r w:rsidRPr="00D644ED">
              <w:rPr>
                <w:sz w:val="20"/>
                <w:szCs w:val="20"/>
              </w:rPr>
              <w:t>%</w:t>
            </w:r>
          </w:p>
        </w:tc>
        <w:tc>
          <w:tcPr>
            <w:tcW w:w="1559" w:type="dxa"/>
          </w:tcPr>
          <w:p w:rsidR="00C66DD5" w:rsidRPr="008C7B10" w:rsidRDefault="00C66DD5" w:rsidP="00EE70CC">
            <w:pPr>
              <w:jc w:val="center"/>
              <w:rPr>
                <w:sz w:val="20"/>
                <w:szCs w:val="20"/>
              </w:rPr>
            </w:pPr>
            <w:r>
              <w:rPr>
                <w:sz w:val="20"/>
                <w:szCs w:val="20"/>
              </w:rPr>
              <w:t>5 252,84</w:t>
            </w:r>
          </w:p>
        </w:tc>
        <w:tc>
          <w:tcPr>
            <w:tcW w:w="1134" w:type="dxa"/>
          </w:tcPr>
          <w:p w:rsidR="00C66DD5" w:rsidRPr="008C7B10" w:rsidRDefault="00C66DD5" w:rsidP="00EE70CC">
            <w:pPr>
              <w:jc w:val="center"/>
              <w:rPr>
                <w:sz w:val="20"/>
                <w:szCs w:val="20"/>
              </w:rPr>
            </w:pPr>
            <w:r>
              <w:rPr>
                <w:sz w:val="20"/>
                <w:szCs w:val="20"/>
              </w:rPr>
              <w:t xml:space="preserve">37 </w:t>
            </w:r>
            <w:r w:rsidRPr="008C7B10">
              <w:rPr>
                <w:sz w:val="20"/>
                <w:szCs w:val="20"/>
              </w:rPr>
              <w:t>%</w:t>
            </w:r>
          </w:p>
        </w:tc>
        <w:tc>
          <w:tcPr>
            <w:tcW w:w="1418" w:type="dxa"/>
            <w:tcBorders>
              <w:top w:val="single" w:sz="4" w:space="0" w:color="auto"/>
              <w:bottom w:val="single" w:sz="4" w:space="0" w:color="auto"/>
            </w:tcBorders>
            <w:shd w:val="clear" w:color="auto" w:fill="auto"/>
          </w:tcPr>
          <w:p w:rsidR="00C66DD5" w:rsidRPr="008C7B10" w:rsidRDefault="00C66DD5" w:rsidP="00EE70CC">
            <w:pPr>
              <w:jc w:val="center"/>
              <w:rPr>
                <w:sz w:val="20"/>
                <w:szCs w:val="20"/>
              </w:rPr>
            </w:pPr>
            <w:r>
              <w:rPr>
                <w:sz w:val="20"/>
                <w:szCs w:val="20"/>
              </w:rPr>
              <w:t>81,01</w:t>
            </w:r>
          </w:p>
        </w:tc>
      </w:tr>
      <w:tr w:rsidR="00C66DD5" w:rsidRPr="00C3662F" w:rsidTr="00EE70CC">
        <w:tc>
          <w:tcPr>
            <w:tcW w:w="3828" w:type="dxa"/>
          </w:tcPr>
          <w:p w:rsidR="00C66DD5" w:rsidRPr="00C3662F" w:rsidRDefault="00C66DD5" w:rsidP="00EE70CC">
            <w:pPr>
              <w:rPr>
                <w:sz w:val="20"/>
                <w:szCs w:val="20"/>
              </w:rPr>
            </w:pPr>
            <w:r w:rsidRPr="00C3662F">
              <w:rPr>
                <w:sz w:val="20"/>
                <w:szCs w:val="20"/>
              </w:rPr>
              <w:t xml:space="preserve">- отчисления на социальные нужды </w:t>
            </w:r>
          </w:p>
        </w:tc>
        <w:tc>
          <w:tcPr>
            <w:tcW w:w="1559" w:type="dxa"/>
          </w:tcPr>
          <w:p w:rsidR="00C66DD5" w:rsidRPr="00C3662F" w:rsidRDefault="00C66DD5" w:rsidP="00EE70CC">
            <w:pPr>
              <w:jc w:val="center"/>
              <w:rPr>
                <w:sz w:val="20"/>
                <w:szCs w:val="20"/>
              </w:rPr>
            </w:pPr>
            <w:r>
              <w:rPr>
                <w:sz w:val="20"/>
                <w:szCs w:val="20"/>
              </w:rPr>
              <w:t>1 610,82</w:t>
            </w:r>
          </w:p>
        </w:tc>
        <w:tc>
          <w:tcPr>
            <w:tcW w:w="1276" w:type="dxa"/>
          </w:tcPr>
          <w:p w:rsidR="00C66DD5" w:rsidRPr="00C3662F" w:rsidRDefault="00C66DD5" w:rsidP="00EE70CC">
            <w:pPr>
              <w:jc w:val="center"/>
              <w:rPr>
                <w:sz w:val="20"/>
                <w:szCs w:val="20"/>
              </w:rPr>
            </w:pPr>
            <w:r>
              <w:rPr>
                <w:sz w:val="20"/>
                <w:szCs w:val="20"/>
              </w:rPr>
              <w:t>11</w:t>
            </w:r>
            <w:r w:rsidRPr="00D644ED">
              <w:rPr>
                <w:sz w:val="20"/>
                <w:szCs w:val="20"/>
              </w:rPr>
              <w:t>%</w:t>
            </w:r>
          </w:p>
        </w:tc>
        <w:tc>
          <w:tcPr>
            <w:tcW w:w="1559" w:type="dxa"/>
          </w:tcPr>
          <w:p w:rsidR="00C66DD5" w:rsidRPr="008C7B10" w:rsidRDefault="00C66DD5" w:rsidP="00EE70CC">
            <w:pPr>
              <w:jc w:val="center"/>
              <w:rPr>
                <w:sz w:val="20"/>
                <w:szCs w:val="20"/>
              </w:rPr>
            </w:pPr>
            <w:r>
              <w:rPr>
                <w:sz w:val="20"/>
                <w:szCs w:val="20"/>
              </w:rPr>
              <w:t>1 586,36</w:t>
            </w:r>
          </w:p>
        </w:tc>
        <w:tc>
          <w:tcPr>
            <w:tcW w:w="1134" w:type="dxa"/>
          </w:tcPr>
          <w:p w:rsidR="00C66DD5" w:rsidRPr="008C7B10" w:rsidRDefault="00C66DD5" w:rsidP="00EE70CC">
            <w:pPr>
              <w:jc w:val="center"/>
              <w:rPr>
                <w:sz w:val="20"/>
                <w:szCs w:val="20"/>
              </w:rPr>
            </w:pPr>
            <w:r>
              <w:rPr>
                <w:sz w:val="20"/>
                <w:szCs w:val="20"/>
              </w:rPr>
              <w:t xml:space="preserve">12 </w:t>
            </w:r>
            <w:r w:rsidRPr="008C7B10">
              <w:rPr>
                <w:sz w:val="20"/>
                <w:szCs w:val="20"/>
              </w:rPr>
              <w:t>%</w:t>
            </w:r>
          </w:p>
        </w:tc>
        <w:tc>
          <w:tcPr>
            <w:tcW w:w="1418" w:type="dxa"/>
            <w:tcBorders>
              <w:top w:val="single" w:sz="4" w:space="0" w:color="auto"/>
              <w:bottom w:val="single" w:sz="4" w:space="0" w:color="auto"/>
            </w:tcBorders>
            <w:shd w:val="clear" w:color="auto" w:fill="auto"/>
          </w:tcPr>
          <w:p w:rsidR="00C66DD5" w:rsidRPr="008C7B10" w:rsidRDefault="00C66DD5" w:rsidP="00EE70CC">
            <w:pPr>
              <w:jc w:val="center"/>
              <w:rPr>
                <w:sz w:val="20"/>
                <w:szCs w:val="20"/>
              </w:rPr>
            </w:pPr>
            <w:r>
              <w:rPr>
                <w:sz w:val="20"/>
                <w:szCs w:val="20"/>
              </w:rPr>
              <w:t>24,46</w:t>
            </w:r>
          </w:p>
        </w:tc>
      </w:tr>
      <w:tr w:rsidR="00C66DD5" w:rsidRPr="00C3662F" w:rsidTr="00EE70CC">
        <w:tc>
          <w:tcPr>
            <w:tcW w:w="3828" w:type="dxa"/>
          </w:tcPr>
          <w:p w:rsidR="00C66DD5" w:rsidRPr="00C3662F" w:rsidRDefault="00C66DD5" w:rsidP="00EE70CC">
            <w:pPr>
              <w:rPr>
                <w:b/>
                <w:sz w:val="20"/>
                <w:szCs w:val="20"/>
              </w:rPr>
            </w:pPr>
            <w:r w:rsidRPr="00C3662F">
              <w:rPr>
                <w:b/>
                <w:sz w:val="20"/>
                <w:szCs w:val="20"/>
              </w:rPr>
              <w:t>- топливо в том числе:</w:t>
            </w:r>
            <w:r w:rsidRPr="00C3662F">
              <w:rPr>
                <w:sz w:val="20"/>
                <w:szCs w:val="20"/>
              </w:rPr>
              <w:t xml:space="preserve"> </w:t>
            </w:r>
          </w:p>
        </w:tc>
        <w:tc>
          <w:tcPr>
            <w:tcW w:w="1559" w:type="dxa"/>
          </w:tcPr>
          <w:p w:rsidR="00C66DD5" w:rsidRPr="00C3662F" w:rsidRDefault="00C66DD5" w:rsidP="00EE70CC">
            <w:pPr>
              <w:jc w:val="center"/>
              <w:rPr>
                <w:sz w:val="20"/>
                <w:szCs w:val="20"/>
                <w:highlight w:val="yellow"/>
              </w:rPr>
            </w:pPr>
          </w:p>
        </w:tc>
        <w:tc>
          <w:tcPr>
            <w:tcW w:w="1276" w:type="dxa"/>
          </w:tcPr>
          <w:p w:rsidR="00C66DD5" w:rsidRPr="00C3662F" w:rsidRDefault="00C66DD5" w:rsidP="00EE70CC">
            <w:pPr>
              <w:jc w:val="center"/>
              <w:rPr>
                <w:sz w:val="20"/>
                <w:szCs w:val="20"/>
              </w:rPr>
            </w:pPr>
          </w:p>
        </w:tc>
        <w:tc>
          <w:tcPr>
            <w:tcW w:w="1559" w:type="dxa"/>
          </w:tcPr>
          <w:p w:rsidR="00C66DD5" w:rsidRPr="008C7B10" w:rsidRDefault="00C66DD5" w:rsidP="00EE70CC">
            <w:pPr>
              <w:jc w:val="center"/>
              <w:rPr>
                <w:sz w:val="20"/>
                <w:szCs w:val="20"/>
                <w:highlight w:val="yellow"/>
              </w:rPr>
            </w:pPr>
          </w:p>
        </w:tc>
        <w:tc>
          <w:tcPr>
            <w:tcW w:w="1134" w:type="dxa"/>
          </w:tcPr>
          <w:p w:rsidR="00C66DD5" w:rsidRPr="008C7B10" w:rsidRDefault="00C66DD5" w:rsidP="00EE70CC">
            <w:pPr>
              <w:jc w:val="center"/>
              <w:rPr>
                <w:sz w:val="20"/>
                <w:szCs w:val="20"/>
              </w:rPr>
            </w:pPr>
          </w:p>
        </w:tc>
        <w:tc>
          <w:tcPr>
            <w:tcW w:w="1418" w:type="dxa"/>
            <w:tcBorders>
              <w:top w:val="single" w:sz="4" w:space="0" w:color="auto"/>
              <w:bottom w:val="single" w:sz="4" w:space="0" w:color="auto"/>
            </w:tcBorders>
            <w:shd w:val="clear" w:color="auto" w:fill="auto"/>
          </w:tcPr>
          <w:p w:rsidR="00C66DD5" w:rsidRPr="008C7B10" w:rsidRDefault="00C66DD5" w:rsidP="00EE70CC">
            <w:pPr>
              <w:jc w:val="center"/>
              <w:rPr>
                <w:sz w:val="20"/>
                <w:szCs w:val="20"/>
              </w:rPr>
            </w:pPr>
          </w:p>
        </w:tc>
      </w:tr>
      <w:tr w:rsidR="00C66DD5" w:rsidRPr="00C3662F" w:rsidTr="00EE70CC">
        <w:tc>
          <w:tcPr>
            <w:tcW w:w="3828" w:type="dxa"/>
          </w:tcPr>
          <w:p w:rsidR="00C66DD5" w:rsidRPr="00C3662F" w:rsidRDefault="00C66DD5" w:rsidP="00EE70CC">
            <w:pPr>
              <w:rPr>
                <w:sz w:val="20"/>
                <w:szCs w:val="20"/>
              </w:rPr>
            </w:pPr>
            <w:r w:rsidRPr="00C3662F">
              <w:rPr>
                <w:sz w:val="20"/>
                <w:szCs w:val="20"/>
              </w:rPr>
              <w:t xml:space="preserve">- Газ </w:t>
            </w:r>
          </w:p>
        </w:tc>
        <w:tc>
          <w:tcPr>
            <w:tcW w:w="1559" w:type="dxa"/>
          </w:tcPr>
          <w:p w:rsidR="00C66DD5" w:rsidRPr="00C3662F" w:rsidRDefault="00C66DD5" w:rsidP="00EE70CC">
            <w:pPr>
              <w:jc w:val="center"/>
              <w:rPr>
                <w:sz w:val="20"/>
                <w:szCs w:val="20"/>
                <w:highlight w:val="yellow"/>
              </w:rPr>
            </w:pPr>
            <w:r w:rsidRPr="00761B68">
              <w:rPr>
                <w:sz w:val="20"/>
                <w:szCs w:val="20"/>
              </w:rPr>
              <w:t>2 881,</w:t>
            </w:r>
            <w:r>
              <w:rPr>
                <w:sz w:val="20"/>
                <w:szCs w:val="20"/>
              </w:rPr>
              <w:t>75</w:t>
            </w:r>
          </w:p>
        </w:tc>
        <w:tc>
          <w:tcPr>
            <w:tcW w:w="1276" w:type="dxa"/>
          </w:tcPr>
          <w:p w:rsidR="00C66DD5" w:rsidRPr="00C3662F" w:rsidRDefault="00C66DD5" w:rsidP="00EE70CC">
            <w:pPr>
              <w:jc w:val="center"/>
              <w:rPr>
                <w:sz w:val="20"/>
                <w:szCs w:val="20"/>
              </w:rPr>
            </w:pPr>
            <w:r>
              <w:rPr>
                <w:sz w:val="20"/>
                <w:szCs w:val="20"/>
              </w:rPr>
              <w:t xml:space="preserve">19 </w:t>
            </w:r>
            <w:r w:rsidRPr="00D644ED">
              <w:rPr>
                <w:sz w:val="20"/>
                <w:szCs w:val="20"/>
              </w:rPr>
              <w:t>%</w:t>
            </w:r>
          </w:p>
        </w:tc>
        <w:tc>
          <w:tcPr>
            <w:tcW w:w="1559" w:type="dxa"/>
          </w:tcPr>
          <w:p w:rsidR="00C66DD5" w:rsidRPr="008C7B10" w:rsidRDefault="00C66DD5" w:rsidP="00EE70CC">
            <w:pPr>
              <w:jc w:val="center"/>
              <w:rPr>
                <w:sz w:val="20"/>
                <w:szCs w:val="20"/>
                <w:highlight w:val="yellow"/>
              </w:rPr>
            </w:pPr>
            <w:r>
              <w:rPr>
                <w:sz w:val="20"/>
                <w:szCs w:val="20"/>
              </w:rPr>
              <w:t>1 579,09</w:t>
            </w:r>
          </w:p>
        </w:tc>
        <w:tc>
          <w:tcPr>
            <w:tcW w:w="1134" w:type="dxa"/>
          </w:tcPr>
          <w:p w:rsidR="00C66DD5" w:rsidRPr="008C7B10" w:rsidRDefault="00C66DD5" w:rsidP="00EE70CC">
            <w:pPr>
              <w:jc w:val="center"/>
              <w:rPr>
                <w:sz w:val="20"/>
                <w:szCs w:val="20"/>
              </w:rPr>
            </w:pPr>
            <w:r>
              <w:rPr>
                <w:sz w:val="20"/>
                <w:szCs w:val="20"/>
              </w:rPr>
              <w:t xml:space="preserve">11 </w:t>
            </w:r>
            <w:r w:rsidRPr="008C7B10">
              <w:rPr>
                <w:sz w:val="20"/>
                <w:szCs w:val="20"/>
              </w:rPr>
              <w:t>%</w:t>
            </w:r>
          </w:p>
        </w:tc>
        <w:tc>
          <w:tcPr>
            <w:tcW w:w="1418" w:type="dxa"/>
            <w:tcBorders>
              <w:top w:val="single" w:sz="4" w:space="0" w:color="auto"/>
              <w:bottom w:val="single" w:sz="4" w:space="0" w:color="auto"/>
            </w:tcBorders>
            <w:shd w:val="clear" w:color="auto" w:fill="auto"/>
          </w:tcPr>
          <w:p w:rsidR="00C66DD5" w:rsidRPr="008C7B10" w:rsidRDefault="00C66DD5" w:rsidP="00EE70CC">
            <w:pPr>
              <w:jc w:val="center"/>
              <w:rPr>
                <w:sz w:val="20"/>
                <w:szCs w:val="20"/>
              </w:rPr>
            </w:pPr>
            <w:r>
              <w:rPr>
                <w:sz w:val="20"/>
                <w:szCs w:val="20"/>
              </w:rPr>
              <w:t>1 302,66</w:t>
            </w:r>
          </w:p>
        </w:tc>
      </w:tr>
      <w:tr w:rsidR="00C66DD5" w:rsidRPr="00C3662F" w:rsidTr="00EE70CC">
        <w:trPr>
          <w:trHeight w:val="330"/>
        </w:trPr>
        <w:tc>
          <w:tcPr>
            <w:tcW w:w="3828" w:type="dxa"/>
          </w:tcPr>
          <w:p w:rsidR="00C66DD5" w:rsidRPr="00C3662F" w:rsidRDefault="00C66DD5" w:rsidP="00EE70CC">
            <w:pPr>
              <w:rPr>
                <w:sz w:val="20"/>
                <w:szCs w:val="20"/>
              </w:rPr>
            </w:pPr>
            <w:r w:rsidRPr="00C3662F">
              <w:rPr>
                <w:sz w:val="20"/>
                <w:szCs w:val="20"/>
              </w:rPr>
              <w:t xml:space="preserve">- ГСМ </w:t>
            </w:r>
          </w:p>
        </w:tc>
        <w:tc>
          <w:tcPr>
            <w:tcW w:w="1559" w:type="dxa"/>
          </w:tcPr>
          <w:p w:rsidR="00C66DD5" w:rsidRPr="00C3662F" w:rsidRDefault="00C66DD5" w:rsidP="00EE70CC">
            <w:pPr>
              <w:jc w:val="center"/>
              <w:rPr>
                <w:sz w:val="20"/>
                <w:szCs w:val="20"/>
                <w:highlight w:val="yellow"/>
              </w:rPr>
            </w:pPr>
            <w:r w:rsidRPr="00761B68">
              <w:rPr>
                <w:sz w:val="20"/>
                <w:szCs w:val="20"/>
              </w:rPr>
              <w:t>526,32</w:t>
            </w:r>
          </w:p>
        </w:tc>
        <w:tc>
          <w:tcPr>
            <w:tcW w:w="1276" w:type="dxa"/>
          </w:tcPr>
          <w:p w:rsidR="00C66DD5" w:rsidRPr="00C3662F" w:rsidRDefault="00C66DD5" w:rsidP="00EE70CC">
            <w:pPr>
              <w:jc w:val="center"/>
              <w:rPr>
                <w:sz w:val="20"/>
                <w:szCs w:val="20"/>
              </w:rPr>
            </w:pPr>
            <w:r>
              <w:rPr>
                <w:sz w:val="20"/>
                <w:szCs w:val="20"/>
              </w:rPr>
              <w:t xml:space="preserve">4 </w:t>
            </w:r>
            <w:r w:rsidRPr="00D644ED">
              <w:rPr>
                <w:sz w:val="20"/>
                <w:szCs w:val="20"/>
              </w:rPr>
              <w:t>%</w:t>
            </w:r>
          </w:p>
        </w:tc>
        <w:tc>
          <w:tcPr>
            <w:tcW w:w="1559" w:type="dxa"/>
          </w:tcPr>
          <w:p w:rsidR="00C66DD5" w:rsidRPr="008C7B10" w:rsidRDefault="00C66DD5" w:rsidP="00EE70CC">
            <w:pPr>
              <w:jc w:val="center"/>
              <w:rPr>
                <w:sz w:val="20"/>
                <w:szCs w:val="20"/>
                <w:highlight w:val="yellow"/>
              </w:rPr>
            </w:pPr>
            <w:r>
              <w:rPr>
                <w:sz w:val="20"/>
                <w:szCs w:val="20"/>
              </w:rPr>
              <w:t>533,54</w:t>
            </w:r>
          </w:p>
        </w:tc>
        <w:tc>
          <w:tcPr>
            <w:tcW w:w="1134" w:type="dxa"/>
          </w:tcPr>
          <w:p w:rsidR="00C66DD5" w:rsidRPr="008C7B10" w:rsidRDefault="00C66DD5" w:rsidP="00EE70CC">
            <w:pPr>
              <w:jc w:val="center"/>
              <w:rPr>
                <w:sz w:val="20"/>
                <w:szCs w:val="20"/>
              </w:rPr>
            </w:pPr>
            <w:r>
              <w:rPr>
                <w:sz w:val="20"/>
                <w:szCs w:val="20"/>
              </w:rPr>
              <w:t xml:space="preserve">4 </w:t>
            </w:r>
            <w:r w:rsidRPr="008C7B10">
              <w:rPr>
                <w:sz w:val="20"/>
                <w:szCs w:val="20"/>
              </w:rPr>
              <w:t>%</w:t>
            </w:r>
          </w:p>
        </w:tc>
        <w:tc>
          <w:tcPr>
            <w:tcW w:w="1418" w:type="dxa"/>
            <w:tcBorders>
              <w:top w:val="single" w:sz="4" w:space="0" w:color="auto"/>
              <w:bottom w:val="single" w:sz="4" w:space="0" w:color="auto"/>
            </w:tcBorders>
            <w:shd w:val="clear" w:color="auto" w:fill="auto"/>
          </w:tcPr>
          <w:p w:rsidR="00C66DD5" w:rsidRPr="008C7B10" w:rsidRDefault="00C66DD5" w:rsidP="00EE70CC">
            <w:pPr>
              <w:jc w:val="center"/>
              <w:rPr>
                <w:sz w:val="20"/>
                <w:szCs w:val="20"/>
              </w:rPr>
            </w:pPr>
            <w:r>
              <w:rPr>
                <w:sz w:val="20"/>
                <w:szCs w:val="20"/>
              </w:rPr>
              <w:t>- 7,22</w:t>
            </w:r>
          </w:p>
        </w:tc>
      </w:tr>
      <w:tr w:rsidR="00C66DD5" w:rsidRPr="00C3662F" w:rsidTr="00EE70CC">
        <w:tc>
          <w:tcPr>
            <w:tcW w:w="3828" w:type="dxa"/>
          </w:tcPr>
          <w:p w:rsidR="00C66DD5" w:rsidRPr="00C3662F" w:rsidRDefault="00C66DD5" w:rsidP="00EE70CC">
            <w:pPr>
              <w:rPr>
                <w:sz w:val="20"/>
                <w:szCs w:val="20"/>
              </w:rPr>
            </w:pPr>
            <w:r w:rsidRPr="00C3662F">
              <w:rPr>
                <w:sz w:val="20"/>
                <w:szCs w:val="20"/>
              </w:rPr>
              <w:t xml:space="preserve">- Электроэнергия </w:t>
            </w:r>
          </w:p>
        </w:tc>
        <w:tc>
          <w:tcPr>
            <w:tcW w:w="1559" w:type="dxa"/>
          </w:tcPr>
          <w:p w:rsidR="00C66DD5" w:rsidRPr="00C3662F" w:rsidRDefault="00C66DD5" w:rsidP="00EE70CC">
            <w:pPr>
              <w:jc w:val="center"/>
              <w:rPr>
                <w:sz w:val="20"/>
                <w:szCs w:val="20"/>
                <w:highlight w:val="yellow"/>
              </w:rPr>
            </w:pPr>
            <w:r w:rsidRPr="00761B68">
              <w:rPr>
                <w:sz w:val="20"/>
                <w:szCs w:val="20"/>
              </w:rPr>
              <w:t>2 </w:t>
            </w:r>
            <w:r>
              <w:rPr>
                <w:sz w:val="20"/>
                <w:szCs w:val="20"/>
              </w:rPr>
              <w:t>406</w:t>
            </w:r>
            <w:r w:rsidRPr="00761B68">
              <w:rPr>
                <w:sz w:val="20"/>
                <w:szCs w:val="20"/>
              </w:rPr>
              <w:t>,</w:t>
            </w:r>
            <w:r>
              <w:rPr>
                <w:sz w:val="20"/>
                <w:szCs w:val="20"/>
              </w:rPr>
              <w:t>38</w:t>
            </w:r>
          </w:p>
        </w:tc>
        <w:tc>
          <w:tcPr>
            <w:tcW w:w="1276" w:type="dxa"/>
          </w:tcPr>
          <w:p w:rsidR="00C66DD5" w:rsidRPr="00C3662F" w:rsidRDefault="00C66DD5" w:rsidP="00EE70CC">
            <w:pPr>
              <w:jc w:val="center"/>
              <w:rPr>
                <w:sz w:val="20"/>
                <w:szCs w:val="20"/>
              </w:rPr>
            </w:pPr>
            <w:r>
              <w:rPr>
                <w:sz w:val="20"/>
                <w:szCs w:val="20"/>
              </w:rPr>
              <w:t xml:space="preserve">16 </w:t>
            </w:r>
            <w:r w:rsidRPr="00D644ED">
              <w:rPr>
                <w:sz w:val="20"/>
                <w:szCs w:val="20"/>
              </w:rPr>
              <w:t>%</w:t>
            </w:r>
          </w:p>
        </w:tc>
        <w:tc>
          <w:tcPr>
            <w:tcW w:w="1559" w:type="dxa"/>
          </w:tcPr>
          <w:p w:rsidR="00C66DD5" w:rsidRPr="008C7B10" w:rsidRDefault="00C66DD5" w:rsidP="00EE70CC">
            <w:pPr>
              <w:jc w:val="center"/>
              <w:rPr>
                <w:sz w:val="20"/>
                <w:szCs w:val="20"/>
                <w:highlight w:val="yellow"/>
              </w:rPr>
            </w:pPr>
            <w:r>
              <w:rPr>
                <w:sz w:val="20"/>
                <w:szCs w:val="20"/>
              </w:rPr>
              <w:t>2 645,53</w:t>
            </w:r>
          </w:p>
        </w:tc>
        <w:tc>
          <w:tcPr>
            <w:tcW w:w="1134" w:type="dxa"/>
          </w:tcPr>
          <w:p w:rsidR="00C66DD5" w:rsidRPr="008C7B10" w:rsidRDefault="00C66DD5" w:rsidP="00EE70CC">
            <w:pPr>
              <w:jc w:val="center"/>
              <w:rPr>
                <w:sz w:val="20"/>
                <w:szCs w:val="20"/>
              </w:rPr>
            </w:pPr>
            <w:r>
              <w:rPr>
                <w:sz w:val="20"/>
                <w:szCs w:val="20"/>
              </w:rPr>
              <w:t xml:space="preserve">18 </w:t>
            </w:r>
            <w:r w:rsidRPr="008C7B10">
              <w:rPr>
                <w:sz w:val="20"/>
                <w:szCs w:val="20"/>
              </w:rPr>
              <w:t>%</w:t>
            </w:r>
          </w:p>
        </w:tc>
        <w:tc>
          <w:tcPr>
            <w:tcW w:w="1418" w:type="dxa"/>
            <w:tcBorders>
              <w:top w:val="single" w:sz="4" w:space="0" w:color="auto"/>
              <w:bottom w:val="single" w:sz="4" w:space="0" w:color="auto"/>
            </w:tcBorders>
            <w:shd w:val="clear" w:color="auto" w:fill="auto"/>
          </w:tcPr>
          <w:p w:rsidR="00C66DD5" w:rsidRPr="008C7B10" w:rsidRDefault="00C66DD5" w:rsidP="00EE70CC">
            <w:pPr>
              <w:jc w:val="center"/>
              <w:rPr>
                <w:sz w:val="20"/>
                <w:szCs w:val="20"/>
              </w:rPr>
            </w:pPr>
            <w:r>
              <w:rPr>
                <w:sz w:val="20"/>
                <w:szCs w:val="20"/>
              </w:rPr>
              <w:t>- 239,15</w:t>
            </w:r>
          </w:p>
        </w:tc>
      </w:tr>
      <w:tr w:rsidR="00C66DD5" w:rsidRPr="00C3662F" w:rsidTr="00EE70CC">
        <w:tc>
          <w:tcPr>
            <w:tcW w:w="3828" w:type="dxa"/>
          </w:tcPr>
          <w:p w:rsidR="00C66DD5" w:rsidRPr="00C3662F" w:rsidRDefault="00C66DD5" w:rsidP="00EE70CC">
            <w:pPr>
              <w:rPr>
                <w:sz w:val="20"/>
                <w:szCs w:val="20"/>
              </w:rPr>
            </w:pPr>
            <w:r w:rsidRPr="00C3662F">
              <w:rPr>
                <w:sz w:val="20"/>
                <w:szCs w:val="20"/>
              </w:rPr>
              <w:t xml:space="preserve">Услуги РКЦ </w:t>
            </w:r>
          </w:p>
        </w:tc>
        <w:tc>
          <w:tcPr>
            <w:tcW w:w="1559" w:type="dxa"/>
          </w:tcPr>
          <w:p w:rsidR="00C66DD5" w:rsidRPr="00C3662F" w:rsidRDefault="00C66DD5" w:rsidP="00EE70CC">
            <w:pPr>
              <w:tabs>
                <w:tab w:val="left" w:pos="448"/>
                <w:tab w:val="center" w:pos="742"/>
              </w:tabs>
              <w:jc w:val="center"/>
              <w:rPr>
                <w:sz w:val="20"/>
                <w:szCs w:val="20"/>
                <w:highlight w:val="yellow"/>
              </w:rPr>
            </w:pPr>
            <w:r>
              <w:rPr>
                <w:sz w:val="20"/>
                <w:szCs w:val="20"/>
              </w:rPr>
              <w:t>304</w:t>
            </w:r>
            <w:r w:rsidRPr="0011772E">
              <w:rPr>
                <w:sz w:val="20"/>
                <w:szCs w:val="20"/>
              </w:rPr>
              <w:t>,</w:t>
            </w:r>
            <w:r>
              <w:rPr>
                <w:sz w:val="20"/>
                <w:szCs w:val="20"/>
              </w:rPr>
              <w:t>20</w:t>
            </w:r>
          </w:p>
        </w:tc>
        <w:tc>
          <w:tcPr>
            <w:tcW w:w="1276" w:type="dxa"/>
          </w:tcPr>
          <w:p w:rsidR="00C66DD5" w:rsidRPr="00C3662F" w:rsidRDefault="00C66DD5" w:rsidP="00EE70CC">
            <w:pPr>
              <w:jc w:val="center"/>
              <w:rPr>
                <w:sz w:val="20"/>
                <w:szCs w:val="20"/>
              </w:rPr>
            </w:pPr>
            <w:r>
              <w:rPr>
                <w:sz w:val="20"/>
                <w:szCs w:val="20"/>
              </w:rPr>
              <w:t xml:space="preserve">2 </w:t>
            </w:r>
            <w:r w:rsidRPr="00D644ED">
              <w:rPr>
                <w:sz w:val="20"/>
                <w:szCs w:val="20"/>
              </w:rPr>
              <w:t>%</w:t>
            </w:r>
          </w:p>
        </w:tc>
        <w:tc>
          <w:tcPr>
            <w:tcW w:w="1559" w:type="dxa"/>
          </w:tcPr>
          <w:p w:rsidR="00C66DD5" w:rsidRPr="008C7B10" w:rsidRDefault="00C66DD5" w:rsidP="00EE70CC">
            <w:pPr>
              <w:tabs>
                <w:tab w:val="left" w:pos="448"/>
                <w:tab w:val="center" w:pos="742"/>
              </w:tabs>
              <w:jc w:val="center"/>
              <w:rPr>
                <w:sz w:val="20"/>
                <w:szCs w:val="20"/>
                <w:highlight w:val="yellow"/>
              </w:rPr>
            </w:pPr>
            <w:r>
              <w:rPr>
                <w:sz w:val="20"/>
                <w:szCs w:val="20"/>
              </w:rPr>
              <w:t>273,83</w:t>
            </w:r>
          </w:p>
        </w:tc>
        <w:tc>
          <w:tcPr>
            <w:tcW w:w="1134" w:type="dxa"/>
          </w:tcPr>
          <w:p w:rsidR="00C66DD5" w:rsidRPr="008C7B10" w:rsidRDefault="00C66DD5" w:rsidP="00EE70CC">
            <w:pPr>
              <w:jc w:val="center"/>
              <w:rPr>
                <w:sz w:val="20"/>
                <w:szCs w:val="20"/>
              </w:rPr>
            </w:pPr>
            <w:r>
              <w:rPr>
                <w:sz w:val="20"/>
                <w:szCs w:val="20"/>
              </w:rPr>
              <w:t xml:space="preserve">2 </w:t>
            </w:r>
            <w:r w:rsidRPr="008C7B10">
              <w:rPr>
                <w:sz w:val="20"/>
                <w:szCs w:val="20"/>
              </w:rPr>
              <w:t>%</w:t>
            </w:r>
          </w:p>
        </w:tc>
        <w:tc>
          <w:tcPr>
            <w:tcW w:w="1418" w:type="dxa"/>
            <w:tcBorders>
              <w:top w:val="single" w:sz="4" w:space="0" w:color="auto"/>
              <w:bottom w:val="single" w:sz="4" w:space="0" w:color="auto"/>
            </w:tcBorders>
            <w:shd w:val="clear" w:color="auto" w:fill="auto"/>
          </w:tcPr>
          <w:p w:rsidR="00C66DD5" w:rsidRPr="008C7B10" w:rsidRDefault="00C66DD5" w:rsidP="00EE70CC">
            <w:pPr>
              <w:jc w:val="center"/>
              <w:rPr>
                <w:sz w:val="20"/>
                <w:szCs w:val="20"/>
              </w:rPr>
            </w:pPr>
            <w:r>
              <w:rPr>
                <w:sz w:val="20"/>
                <w:szCs w:val="20"/>
              </w:rPr>
              <w:t>30,37</w:t>
            </w:r>
          </w:p>
        </w:tc>
      </w:tr>
      <w:tr w:rsidR="00C66DD5" w:rsidRPr="00C3662F" w:rsidTr="00EE70CC">
        <w:tc>
          <w:tcPr>
            <w:tcW w:w="3828" w:type="dxa"/>
          </w:tcPr>
          <w:p w:rsidR="00C66DD5" w:rsidRPr="00C3662F" w:rsidRDefault="00C66DD5" w:rsidP="00EE70CC">
            <w:pPr>
              <w:rPr>
                <w:sz w:val="20"/>
                <w:szCs w:val="20"/>
              </w:rPr>
            </w:pPr>
            <w:r w:rsidRPr="00C3662F">
              <w:rPr>
                <w:sz w:val="20"/>
                <w:szCs w:val="20"/>
              </w:rPr>
              <w:t xml:space="preserve">- материалы на текущий ремонт </w:t>
            </w:r>
          </w:p>
        </w:tc>
        <w:tc>
          <w:tcPr>
            <w:tcW w:w="1559" w:type="dxa"/>
          </w:tcPr>
          <w:p w:rsidR="00C66DD5" w:rsidRPr="00C3662F" w:rsidRDefault="00C66DD5" w:rsidP="00EE70CC">
            <w:pPr>
              <w:jc w:val="center"/>
              <w:rPr>
                <w:sz w:val="20"/>
                <w:szCs w:val="20"/>
              </w:rPr>
            </w:pPr>
            <w:r>
              <w:rPr>
                <w:sz w:val="20"/>
                <w:szCs w:val="20"/>
              </w:rPr>
              <w:t>571,35</w:t>
            </w:r>
          </w:p>
        </w:tc>
        <w:tc>
          <w:tcPr>
            <w:tcW w:w="1276" w:type="dxa"/>
          </w:tcPr>
          <w:p w:rsidR="00C66DD5" w:rsidRPr="00C3662F" w:rsidRDefault="00C66DD5" w:rsidP="00EE70CC">
            <w:pPr>
              <w:jc w:val="center"/>
              <w:rPr>
                <w:sz w:val="20"/>
                <w:szCs w:val="20"/>
              </w:rPr>
            </w:pPr>
            <w:r>
              <w:rPr>
                <w:sz w:val="20"/>
                <w:szCs w:val="20"/>
              </w:rPr>
              <w:t xml:space="preserve">3 </w:t>
            </w:r>
            <w:r w:rsidRPr="00D644ED">
              <w:rPr>
                <w:sz w:val="20"/>
                <w:szCs w:val="20"/>
              </w:rPr>
              <w:t>%</w:t>
            </w:r>
          </w:p>
        </w:tc>
        <w:tc>
          <w:tcPr>
            <w:tcW w:w="1559" w:type="dxa"/>
          </w:tcPr>
          <w:p w:rsidR="00C66DD5" w:rsidRPr="008C7B10" w:rsidRDefault="00C66DD5" w:rsidP="00EE70CC">
            <w:pPr>
              <w:jc w:val="center"/>
              <w:rPr>
                <w:sz w:val="20"/>
                <w:szCs w:val="20"/>
              </w:rPr>
            </w:pPr>
            <w:r>
              <w:rPr>
                <w:sz w:val="20"/>
                <w:szCs w:val="20"/>
              </w:rPr>
              <w:t>435,15</w:t>
            </w:r>
          </w:p>
        </w:tc>
        <w:tc>
          <w:tcPr>
            <w:tcW w:w="1134" w:type="dxa"/>
          </w:tcPr>
          <w:p w:rsidR="00C66DD5" w:rsidRPr="008C7B10" w:rsidRDefault="00C66DD5" w:rsidP="00EE70CC">
            <w:pPr>
              <w:jc w:val="center"/>
              <w:rPr>
                <w:sz w:val="20"/>
                <w:szCs w:val="20"/>
              </w:rPr>
            </w:pPr>
            <w:r>
              <w:rPr>
                <w:sz w:val="20"/>
                <w:szCs w:val="20"/>
              </w:rPr>
              <w:t xml:space="preserve">3 </w:t>
            </w:r>
            <w:r w:rsidRPr="008C7B10">
              <w:rPr>
                <w:sz w:val="20"/>
                <w:szCs w:val="20"/>
              </w:rPr>
              <w:t>%</w:t>
            </w:r>
          </w:p>
        </w:tc>
        <w:tc>
          <w:tcPr>
            <w:tcW w:w="1418" w:type="dxa"/>
            <w:tcBorders>
              <w:top w:val="single" w:sz="4" w:space="0" w:color="auto"/>
              <w:bottom w:val="single" w:sz="4" w:space="0" w:color="auto"/>
            </w:tcBorders>
            <w:shd w:val="clear" w:color="auto" w:fill="auto"/>
          </w:tcPr>
          <w:p w:rsidR="00C66DD5" w:rsidRPr="008C7B10" w:rsidRDefault="00C66DD5" w:rsidP="00EE70CC">
            <w:pPr>
              <w:jc w:val="center"/>
              <w:rPr>
                <w:sz w:val="20"/>
                <w:szCs w:val="20"/>
              </w:rPr>
            </w:pPr>
            <w:r>
              <w:rPr>
                <w:sz w:val="20"/>
                <w:szCs w:val="20"/>
              </w:rPr>
              <w:t>136,20</w:t>
            </w:r>
          </w:p>
        </w:tc>
      </w:tr>
      <w:tr w:rsidR="00C66DD5" w:rsidRPr="00C3662F" w:rsidTr="00EE70CC">
        <w:trPr>
          <w:trHeight w:val="405"/>
        </w:trPr>
        <w:tc>
          <w:tcPr>
            <w:tcW w:w="3828" w:type="dxa"/>
          </w:tcPr>
          <w:p w:rsidR="00C66DD5" w:rsidRPr="00C3662F" w:rsidRDefault="00C66DD5" w:rsidP="00EE70CC">
            <w:pPr>
              <w:rPr>
                <w:sz w:val="20"/>
                <w:szCs w:val="20"/>
              </w:rPr>
            </w:pPr>
            <w:r w:rsidRPr="00C3662F">
              <w:rPr>
                <w:sz w:val="20"/>
                <w:szCs w:val="20"/>
              </w:rPr>
              <w:t>-прочие расходы</w:t>
            </w:r>
            <w:r>
              <w:rPr>
                <w:sz w:val="20"/>
                <w:szCs w:val="20"/>
              </w:rPr>
              <w:t xml:space="preserve"> </w:t>
            </w:r>
            <w:r w:rsidRPr="00C3662F">
              <w:rPr>
                <w:sz w:val="20"/>
                <w:szCs w:val="20"/>
              </w:rPr>
              <w:t>(аренда транспорта, аренда скважин и котельных, утилизация ТБО, услуги связи, и т.д.)</w:t>
            </w:r>
          </w:p>
        </w:tc>
        <w:tc>
          <w:tcPr>
            <w:tcW w:w="1559" w:type="dxa"/>
          </w:tcPr>
          <w:p w:rsidR="00C66DD5" w:rsidRPr="00253124" w:rsidRDefault="00C66DD5" w:rsidP="00EE70CC">
            <w:pPr>
              <w:jc w:val="center"/>
              <w:rPr>
                <w:sz w:val="14"/>
                <w:szCs w:val="14"/>
              </w:rPr>
            </w:pPr>
            <w:r w:rsidRPr="00253124">
              <w:rPr>
                <w:sz w:val="14"/>
                <w:szCs w:val="14"/>
              </w:rPr>
              <w:t>181,01 – утилизация</w:t>
            </w:r>
          </w:p>
          <w:p w:rsidR="00C66DD5" w:rsidRPr="00253124" w:rsidRDefault="00C66DD5" w:rsidP="00EE70CC">
            <w:pPr>
              <w:jc w:val="center"/>
              <w:rPr>
                <w:sz w:val="14"/>
                <w:szCs w:val="14"/>
              </w:rPr>
            </w:pPr>
            <w:r w:rsidRPr="00253124">
              <w:rPr>
                <w:sz w:val="14"/>
                <w:szCs w:val="14"/>
              </w:rPr>
              <w:t>32,71 – ростелеком</w:t>
            </w:r>
          </w:p>
          <w:p w:rsidR="00C66DD5" w:rsidRPr="00253124" w:rsidRDefault="00C66DD5" w:rsidP="00EE70CC">
            <w:pPr>
              <w:jc w:val="center"/>
              <w:rPr>
                <w:sz w:val="14"/>
                <w:szCs w:val="14"/>
              </w:rPr>
            </w:pPr>
            <w:r w:rsidRPr="00253124">
              <w:rPr>
                <w:sz w:val="14"/>
                <w:szCs w:val="14"/>
              </w:rPr>
              <w:t>288 - аренда</w:t>
            </w:r>
          </w:p>
          <w:p w:rsidR="00C66DD5" w:rsidRPr="00253124" w:rsidRDefault="00C66DD5" w:rsidP="00EE70CC">
            <w:pPr>
              <w:jc w:val="center"/>
              <w:rPr>
                <w:sz w:val="14"/>
                <w:szCs w:val="14"/>
              </w:rPr>
            </w:pPr>
            <w:r w:rsidRPr="00253124">
              <w:rPr>
                <w:sz w:val="14"/>
                <w:szCs w:val="14"/>
              </w:rPr>
              <w:t>234,88 – прием сточных вод</w:t>
            </w:r>
          </w:p>
          <w:p w:rsidR="00C66DD5" w:rsidRPr="00253124" w:rsidRDefault="00C66DD5" w:rsidP="00EE70CC">
            <w:pPr>
              <w:jc w:val="center"/>
              <w:rPr>
                <w:sz w:val="14"/>
                <w:szCs w:val="14"/>
              </w:rPr>
            </w:pPr>
            <w:r w:rsidRPr="00253124">
              <w:rPr>
                <w:sz w:val="14"/>
                <w:szCs w:val="14"/>
              </w:rPr>
              <w:t>165,20- санпедс-ия</w:t>
            </w:r>
          </w:p>
          <w:p w:rsidR="00C66DD5" w:rsidRPr="00253124" w:rsidRDefault="00C66DD5" w:rsidP="00EE70CC">
            <w:pPr>
              <w:jc w:val="center"/>
              <w:rPr>
                <w:sz w:val="14"/>
                <w:szCs w:val="14"/>
              </w:rPr>
            </w:pPr>
            <w:r w:rsidRPr="00253124">
              <w:rPr>
                <w:sz w:val="14"/>
                <w:szCs w:val="14"/>
              </w:rPr>
              <w:t>9,9- Обучение</w:t>
            </w:r>
          </w:p>
          <w:p w:rsidR="00C66DD5" w:rsidRPr="00253124" w:rsidRDefault="00C66DD5" w:rsidP="00EE70CC">
            <w:pPr>
              <w:jc w:val="center"/>
              <w:rPr>
                <w:sz w:val="14"/>
                <w:szCs w:val="14"/>
              </w:rPr>
            </w:pPr>
            <w:r w:rsidRPr="00253124">
              <w:rPr>
                <w:sz w:val="14"/>
                <w:szCs w:val="14"/>
              </w:rPr>
              <w:t>19,08- Переод.осмотр</w:t>
            </w:r>
          </w:p>
          <w:p w:rsidR="00C66DD5" w:rsidRPr="00CF46B3" w:rsidRDefault="00C66DD5" w:rsidP="00EE70CC">
            <w:pPr>
              <w:jc w:val="center"/>
              <w:rPr>
                <w:b/>
                <w:sz w:val="16"/>
                <w:szCs w:val="16"/>
              </w:rPr>
            </w:pPr>
            <w:r w:rsidRPr="00253124">
              <w:rPr>
                <w:b/>
                <w:sz w:val="14"/>
                <w:szCs w:val="14"/>
              </w:rPr>
              <w:t>Итого- 930,78</w:t>
            </w:r>
          </w:p>
          <w:p w:rsidR="00C66DD5" w:rsidRPr="00C3662F" w:rsidRDefault="00C66DD5" w:rsidP="00EE70CC">
            <w:pPr>
              <w:jc w:val="center"/>
              <w:rPr>
                <w:sz w:val="20"/>
                <w:szCs w:val="20"/>
              </w:rPr>
            </w:pPr>
          </w:p>
          <w:p w:rsidR="00C66DD5" w:rsidRPr="00C3662F" w:rsidRDefault="00C66DD5" w:rsidP="00EE70CC">
            <w:pPr>
              <w:jc w:val="center"/>
              <w:rPr>
                <w:sz w:val="20"/>
                <w:szCs w:val="20"/>
              </w:rPr>
            </w:pPr>
          </w:p>
        </w:tc>
        <w:tc>
          <w:tcPr>
            <w:tcW w:w="1276" w:type="dxa"/>
          </w:tcPr>
          <w:p w:rsidR="00C66DD5" w:rsidRPr="00C3662F" w:rsidRDefault="00C66DD5" w:rsidP="00EE70CC">
            <w:pPr>
              <w:jc w:val="center"/>
              <w:rPr>
                <w:sz w:val="20"/>
                <w:szCs w:val="20"/>
              </w:rPr>
            </w:pPr>
            <w:r>
              <w:rPr>
                <w:sz w:val="20"/>
                <w:szCs w:val="20"/>
              </w:rPr>
              <w:t xml:space="preserve">6 </w:t>
            </w:r>
            <w:r w:rsidRPr="00D644ED">
              <w:rPr>
                <w:sz w:val="20"/>
                <w:szCs w:val="20"/>
              </w:rPr>
              <w:t>%</w:t>
            </w:r>
          </w:p>
        </w:tc>
        <w:tc>
          <w:tcPr>
            <w:tcW w:w="1559" w:type="dxa"/>
          </w:tcPr>
          <w:p w:rsidR="00C66DD5" w:rsidRPr="00253124" w:rsidRDefault="00C66DD5" w:rsidP="00EE70CC">
            <w:pPr>
              <w:rPr>
                <w:sz w:val="14"/>
                <w:szCs w:val="14"/>
              </w:rPr>
            </w:pPr>
            <w:r>
              <w:rPr>
                <w:sz w:val="14"/>
                <w:szCs w:val="14"/>
              </w:rPr>
              <w:t>183,42 –У</w:t>
            </w:r>
            <w:r w:rsidRPr="00253124">
              <w:rPr>
                <w:sz w:val="14"/>
                <w:szCs w:val="14"/>
              </w:rPr>
              <w:t>тилизация</w:t>
            </w:r>
          </w:p>
          <w:p w:rsidR="00C66DD5" w:rsidRPr="00253124" w:rsidRDefault="00C66DD5" w:rsidP="00EE70CC">
            <w:pPr>
              <w:jc w:val="center"/>
              <w:rPr>
                <w:sz w:val="14"/>
                <w:szCs w:val="14"/>
              </w:rPr>
            </w:pPr>
            <w:r>
              <w:rPr>
                <w:sz w:val="14"/>
                <w:szCs w:val="14"/>
              </w:rPr>
              <w:t>31,93 – Р</w:t>
            </w:r>
            <w:r w:rsidRPr="00253124">
              <w:rPr>
                <w:sz w:val="14"/>
                <w:szCs w:val="14"/>
              </w:rPr>
              <w:t>остелеком</w:t>
            </w:r>
          </w:p>
          <w:p w:rsidR="00C66DD5" w:rsidRPr="00253124" w:rsidRDefault="00C66DD5" w:rsidP="00EE70CC">
            <w:pPr>
              <w:jc w:val="center"/>
              <w:rPr>
                <w:sz w:val="14"/>
                <w:szCs w:val="14"/>
              </w:rPr>
            </w:pPr>
            <w:r>
              <w:rPr>
                <w:sz w:val="14"/>
                <w:szCs w:val="14"/>
              </w:rPr>
              <w:t>303,0 – А</w:t>
            </w:r>
            <w:r w:rsidRPr="00253124">
              <w:rPr>
                <w:sz w:val="14"/>
                <w:szCs w:val="14"/>
              </w:rPr>
              <w:t>ренда</w:t>
            </w:r>
            <w:r>
              <w:rPr>
                <w:sz w:val="14"/>
                <w:szCs w:val="14"/>
              </w:rPr>
              <w:t xml:space="preserve"> тр.ср.</w:t>
            </w:r>
          </w:p>
          <w:p w:rsidR="00C66DD5" w:rsidRPr="00253124" w:rsidRDefault="00C66DD5" w:rsidP="00EE70CC">
            <w:pPr>
              <w:jc w:val="center"/>
              <w:rPr>
                <w:sz w:val="14"/>
                <w:szCs w:val="14"/>
              </w:rPr>
            </w:pPr>
            <w:r>
              <w:rPr>
                <w:sz w:val="14"/>
                <w:szCs w:val="14"/>
              </w:rPr>
              <w:t>249,12 – П</w:t>
            </w:r>
            <w:r w:rsidRPr="00253124">
              <w:rPr>
                <w:sz w:val="14"/>
                <w:szCs w:val="14"/>
              </w:rPr>
              <w:t>рием сточных вод</w:t>
            </w:r>
          </w:p>
          <w:p w:rsidR="00C66DD5" w:rsidRDefault="00C66DD5" w:rsidP="00EE70CC">
            <w:pPr>
              <w:jc w:val="center"/>
              <w:rPr>
                <w:sz w:val="14"/>
                <w:szCs w:val="14"/>
              </w:rPr>
            </w:pPr>
            <w:r>
              <w:rPr>
                <w:sz w:val="14"/>
                <w:szCs w:val="14"/>
              </w:rPr>
              <w:t>176,63 - Санпедс-и</w:t>
            </w:r>
          </w:p>
          <w:p w:rsidR="00C66DD5" w:rsidRPr="00253124" w:rsidRDefault="00C66DD5" w:rsidP="00EE70CC">
            <w:pPr>
              <w:jc w:val="center"/>
              <w:rPr>
                <w:sz w:val="14"/>
                <w:szCs w:val="14"/>
              </w:rPr>
            </w:pPr>
            <w:r>
              <w:rPr>
                <w:sz w:val="14"/>
                <w:szCs w:val="14"/>
              </w:rPr>
              <w:t>25,60</w:t>
            </w:r>
            <w:r w:rsidRPr="00253124">
              <w:rPr>
                <w:sz w:val="14"/>
                <w:szCs w:val="14"/>
              </w:rPr>
              <w:t>- Обучение</w:t>
            </w:r>
          </w:p>
          <w:p w:rsidR="00C66DD5" w:rsidRDefault="00C66DD5" w:rsidP="00EE70CC">
            <w:pPr>
              <w:jc w:val="center"/>
              <w:rPr>
                <w:sz w:val="14"/>
                <w:szCs w:val="14"/>
              </w:rPr>
            </w:pPr>
            <w:r>
              <w:rPr>
                <w:sz w:val="14"/>
                <w:szCs w:val="14"/>
              </w:rPr>
              <w:t>9,83 – Мед.услуги</w:t>
            </w:r>
          </w:p>
          <w:p w:rsidR="00C66DD5" w:rsidRDefault="00C66DD5" w:rsidP="00EE70CC">
            <w:pPr>
              <w:jc w:val="center"/>
              <w:rPr>
                <w:sz w:val="14"/>
                <w:szCs w:val="14"/>
              </w:rPr>
            </w:pPr>
            <w:r>
              <w:rPr>
                <w:sz w:val="14"/>
                <w:szCs w:val="14"/>
              </w:rPr>
              <w:t>38,59- оценка труда</w:t>
            </w:r>
          </w:p>
          <w:p w:rsidR="00C66DD5" w:rsidRDefault="00C66DD5" w:rsidP="00EE70CC">
            <w:pPr>
              <w:jc w:val="center"/>
              <w:rPr>
                <w:sz w:val="14"/>
                <w:szCs w:val="14"/>
              </w:rPr>
            </w:pPr>
            <w:r>
              <w:rPr>
                <w:sz w:val="14"/>
                <w:szCs w:val="14"/>
              </w:rPr>
              <w:t>11,30 – ЭЦП</w:t>
            </w:r>
          </w:p>
          <w:p w:rsidR="00C66DD5" w:rsidRDefault="00C66DD5" w:rsidP="00EE70CC">
            <w:pPr>
              <w:jc w:val="center"/>
              <w:rPr>
                <w:sz w:val="14"/>
                <w:szCs w:val="14"/>
              </w:rPr>
            </w:pPr>
            <w:r>
              <w:rPr>
                <w:sz w:val="14"/>
                <w:szCs w:val="14"/>
              </w:rPr>
              <w:t>56,856 – Лицензия ТБО</w:t>
            </w:r>
          </w:p>
          <w:p w:rsidR="00C66DD5" w:rsidRDefault="00C66DD5" w:rsidP="00EE70CC">
            <w:pPr>
              <w:jc w:val="center"/>
              <w:rPr>
                <w:sz w:val="14"/>
                <w:szCs w:val="14"/>
              </w:rPr>
            </w:pPr>
            <w:r>
              <w:rPr>
                <w:sz w:val="14"/>
                <w:szCs w:val="14"/>
              </w:rPr>
              <w:t>20,74- Котельная (межр.работы, калибровка счетчика)</w:t>
            </w:r>
          </w:p>
          <w:p w:rsidR="00C66DD5" w:rsidRDefault="00C66DD5" w:rsidP="00EE70CC">
            <w:pPr>
              <w:jc w:val="center"/>
              <w:rPr>
                <w:sz w:val="14"/>
                <w:szCs w:val="14"/>
              </w:rPr>
            </w:pPr>
            <w:r>
              <w:rPr>
                <w:sz w:val="14"/>
                <w:szCs w:val="14"/>
              </w:rPr>
              <w:t xml:space="preserve">15,21 – </w:t>
            </w:r>
            <w:r>
              <w:rPr>
                <w:sz w:val="14"/>
                <w:szCs w:val="14"/>
              </w:rPr>
              <w:lastRenderedPageBreak/>
              <w:t>Консультационные услуги</w:t>
            </w:r>
          </w:p>
          <w:p w:rsidR="00C66DD5" w:rsidRDefault="00C66DD5" w:rsidP="00EE70CC">
            <w:pPr>
              <w:jc w:val="center"/>
              <w:rPr>
                <w:sz w:val="14"/>
                <w:szCs w:val="14"/>
              </w:rPr>
            </w:pPr>
            <w:r>
              <w:rPr>
                <w:sz w:val="14"/>
                <w:szCs w:val="14"/>
              </w:rPr>
              <w:t>9,819 – расходы 1 С предприятие (консульт.услуги)</w:t>
            </w:r>
          </w:p>
          <w:p w:rsidR="00C66DD5" w:rsidRDefault="00C66DD5" w:rsidP="00EE70CC">
            <w:pPr>
              <w:jc w:val="center"/>
              <w:rPr>
                <w:sz w:val="14"/>
                <w:szCs w:val="14"/>
              </w:rPr>
            </w:pPr>
            <w:r>
              <w:rPr>
                <w:sz w:val="14"/>
                <w:szCs w:val="14"/>
              </w:rPr>
              <w:t>39,92 - Вводный налог</w:t>
            </w:r>
          </w:p>
          <w:p w:rsidR="00C66DD5" w:rsidRDefault="00C66DD5" w:rsidP="00EE70CC">
            <w:pPr>
              <w:jc w:val="center"/>
              <w:rPr>
                <w:sz w:val="14"/>
                <w:szCs w:val="14"/>
              </w:rPr>
            </w:pPr>
            <w:r>
              <w:rPr>
                <w:sz w:val="14"/>
                <w:szCs w:val="14"/>
              </w:rPr>
              <w:t>7,08 – Экология</w:t>
            </w:r>
          </w:p>
          <w:p w:rsidR="00C66DD5" w:rsidRDefault="00C66DD5" w:rsidP="00EE70CC">
            <w:pPr>
              <w:jc w:val="center"/>
              <w:rPr>
                <w:sz w:val="14"/>
                <w:szCs w:val="14"/>
              </w:rPr>
            </w:pPr>
            <w:r>
              <w:rPr>
                <w:sz w:val="14"/>
                <w:szCs w:val="14"/>
              </w:rPr>
              <w:t xml:space="preserve">137,0 - УСНО </w:t>
            </w:r>
          </w:p>
          <w:p w:rsidR="00C66DD5" w:rsidRPr="000A784C" w:rsidRDefault="00C66DD5" w:rsidP="00EE70CC">
            <w:pPr>
              <w:jc w:val="center"/>
              <w:rPr>
                <w:b/>
                <w:sz w:val="16"/>
                <w:szCs w:val="16"/>
              </w:rPr>
            </w:pPr>
            <w:r w:rsidRPr="000A784C">
              <w:rPr>
                <w:b/>
                <w:sz w:val="16"/>
                <w:szCs w:val="16"/>
              </w:rPr>
              <w:t xml:space="preserve">Итого: </w:t>
            </w:r>
            <w:r>
              <w:rPr>
                <w:b/>
                <w:sz w:val="16"/>
                <w:szCs w:val="16"/>
              </w:rPr>
              <w:t>1 316,05</w:t>
            </w:r>
          </w:p>
          <w:p w:rsidR="00C66DD5" w:rsidRPr="000A784C" w:rsidRDefault="00C66DD5" w:rsidP="00EE70CC">
            <w:pPr>
              <w:jc w:val="center"/>
              <w:rPr>
                <w:b/>
                <w:sz w:val="18"/>
                <w:szCs w:val="18"/>
              </w:rPr>
            </w:pPr>
          </w:p>
          <w:p w:rsidR="00C66DD5" w:rsidRPr="00C3662F" w:rsidRDefault="00C66DD5" w:rsidP="00EE70CC">
            <w:pPr>
              <w:jc w:val="center"/>
              <w:rPr>
                <w:sz w:val="20"/>
                <w:szCs w:val="20"/>
              </w:rPr>
            </w:pPr>
          </w:p>
          <w:p w:rsidR="00C66DD5" w:rsidRPr="00C3662F" w:rsidRDefault="00C66DD5" w:rsidP="00EE70CC">
            <w:pPr>
              <w:jc w:val="center"/>
              <w:rPr>
                <w:sz w:val="20"/>
                <w:szCs w:val="20"/>
              </w:rPr>
            </w:pPr>
          </w:p>
        </w:tc>
        <w:tc>
          <w:tcPr>
            <w:tcW w:w="1134" w:type="dxa"/>
          </w:tcPr>
          <w:p w:rsidR="00C66DD5" w:rsidRPr="008C7B10" w:rsidRDefault="00C66DD5" w:rsidP="00EE70CC">
            <w:pPr>
              <w:jc w:val="center"/>
              <w:rPr>
                <w:sz w:val="18"/>
                <w:szCs w:val="18"/>
              </w:rPr>
            </w:pPr>
            <w:r>
              <w:rPr>
                <w:sz w:val="18"/>
                <w:szCs w:val="18"/>
              </w:rPr>
              <w:lastRenderedPageBreak/>
              <w:t xml:space="preserve">9 </w:t>
            </w:r>
            <w:r w:rsidRPr="008C7B10">
              <w:rPr>
                <w:sz w:val="18"/>
                <w:szCs w:val="18"/>
              </w:rPr>
              <w:t>%</w:t>
            </w:r>
          </w:p>
        </w:tc>
        <w:tc>
          <w:tcPr>
            <w:tcW w:w="1418" w:type="dxa"/>
            <w:tcBorders>
              <w:top w:val="single" w:sz="4" w:space="0" w:color="auto"/>
              <w:bottom w:val="single" w:sz="4" w:space="0" w:color="auto"/>
            </w:tcBorders>
            <w:shd w:val="clear" w:color="auto" w:fill="auto"/>
          </w:tcPr>
          <w:p w:rsidR="00C66DD5" w:rsidRPr="008C7B10" w:rsidRDefault="00C66DD5" w:rsidP="00EE70CC">
            <w:pPr>
              <w:jc w:val="center"/>
              <w:rPr>
                <w:sz w:val="18"/>
                <w:szCs w:val="18"/>
              </w:rPr>
            </w:pPr>
            <w:r>
              <w:rPr>
                <w:sz w:val="18"/>
                <w:szCs w:val="18"/>
              </w:rPr>
              <w:t>- 385,27</w:t>
            </w:r>
          </w:p>
        </w:tc>
      </w:tr>
      <w:tr w:rsidR="00C66DD5" w:rsidRPr="00C3662F" w:rsidTr="00EE70CC">
        <w:trPr>
          <w:trHeight w:val="316"/>
        </w:trPr>
        <w:tc>
          <w:tcPr>
            <w:tcW w:w="3828" w:type="dxa"/>
          </w:tcPr>
          <w:p w:rsidR="00C66DD5" w:rsidRPr="00C3662F" w:rsidRDefault="00C66DD5" w:rsidP="00EE70CC">
            <w:pPr>
              <w:rPr>
                <w:sz w:val="20"/>
                <w:szCs w:val="20"/>
              </w:rPr>
            </w:pPr>
            <w:r w:rsidRPr="00C3662F">
              <w:rPr>
                <w:sz w:val="20"/>
                <w:szCs w:val="20"/>
              </w:rPr>
              <w:lastRenderedPageBreak/>
              <w:t>-затраты по бане</w:t>
            </w:r>
          </w:p>
        </w:tc>
        <w:tc>
          <w:tcPr>
            <w:tcW w:w="1559" w:type="dxa"/>
          </w:tcPr>
          <w:p w:rsidR="00C66DD5" w:rsidRPr="00C3662F" w:rsidRDefault="00C66DD5" w:rsidP="00EE70CC">
            <w:pPr>
              <w:jc w:val="center"/>
              <w:rPr>
                <w:sz w:val="20"/>
                <w:szCs w:val="20"/>
              </w:rPr>
            </w:pPr>
            <w:r>
              <w:rPr>
                <w:sz w:val="20"/>
                <w:szCs w:val="20"/>
              </w:rPr>
              <w:t>560,14</w:t>
            </w:r>
          </w:p>
        </w:tc>
        <w:tc>
          <w:tcPr>
            <w:tcW w:w="1276" w:type="dxa"/>
          </w:tcPr>
          <w:p w:rsidR="00C66DD5" w:rsidRPr="00C3662F" w:rsidRDefault="00C66DD5" w:rsidP="00EE70CC">
            <w:pPr>
              <w:jc w:val="center"/>
              <w:rPr>
                <w:sz w:val="20"/>
                <w:szCs w:val="20"/>
              </w:rPr>
            </w:pPr>
            <w:r>
              <w:rPr>
                <w:sz w:val="20"/>
                <w:szCs w:val="20"/>
              </w:rPr>
              <w:t xml:space="preserve">4 </w:t>
            </w:r>
            <w:r w:rsidRPr="00D644ED">
              <w:rPr>
                <w:sz w:val="20"/>
                <w:szCs w:val="20"/>
              </w:rPr>
              <w:t>%</w:t>
            </w:r>
          </w:p>
        </w:tc>
        <w:tc>
          <w:tcPr>
            <w:tcW w:w="1559" w:type="dxa"/>
          </w:tcPr>
          <w:p w:rsidR="00C66DD5" w:rsidRPr="008C7B10" w:rsidRDefault="00C66DD5" w:rsidP="00EE70CC">
            <w:pPr>
              <w:jc w:val="center"/>
              <w:rPr>
                <w:sz w:val="18"/>
                <w:szCs w:val="18"/>
              </w:rPr>
            </w:pPr>
            <w:r>
              <w:rPr>
                <w:sz w:val="18"/>
                <w:szCs w:val="18"/>
              </w:rPr>
              <w:t>559,37</w:t>
            </w:r>
          </w:p>
        </w:tc>
        <w:tc>
          <w:tcPr>
            <w:tcW w:w="1134" w:type="dxa"/>
          </w:tcPr>
          <w:p w:rsidR="00C66DD5" w:rsidRPr="008C7B10" w:rsidRDefault="00C66DD5" w:rsidP="00EE70CC">
            <w:pPr>
              <w:jc w:val="center"/>
              <w:rPr>
                <w:sz w:val="18"/>
                <w:szCs w:val="18"/>
              </w:rPr>
            </w:pPr>
            <w:r w:rsidRPr="008C7B10">
              <w:rPr>
                <w:sz w:val="18"/>
                <w:szCs w:val="18"/>
              </w:rPr>
              <w:t>4</w:t>
            </w:r>
            <w:r>
              <w:rPr>
                <w:sz w:val="18"/>
                <w:szCs w:val="18"/>
              </w:rPr>
              <w:t xml:space="preserve"> </w:t>
            </w:r>
            <w:r w:rsidRPr="008C7B10">
              <w:rPr>
                <w:sz w:val="18"/>
                <w:szCs w:val="18"/>
              </w:rPr>
              <w:t>%</w:t>
            </w:r>
          </w:p>
        </w:tc>
        <w:tc>
          <w:tcPr>
            <w:tcW w:w="1418" w:type="dxa"/>
            <w:tcBorders>
              <w:top w:val="single" w:sz="4" w:space="0" w:color="auto"/>
              <w:bottom w:val="single" w:sz="4" w:space="0" w:color="auto"/>
            </w:tcBorders>
            <w:shd w:val="clear" w:color="auto" w:fill="auto"/>
          </w:tcPr>
          <w:p w:rsidR="00C66DD5" w:rsidRPr="008C7B10" w:rsidRDefault="00C66DD5" w:rsidP="00EE70CC">
            <w:pPr>
              <w:jc w:val="center"/>
              <w:rPr>
                <w:sz w:val="18"/>
                <w:szCs w:val="18"/>
              </w:rPr>
            </w:pPr>
            <w:r>
              <w:rPr>
                <w:sz w:val="18"/>
                <w:szCs w:val="18"/>
              </w:rPr>
              <w:t>0,77</w:t>
            </w:r>
          </w:p>
        </w:tc>
      </w:tr>
    </w:tbl>
    <w:p w:rsidR="00C66DD5" w:rsidRPr="00C66DD5" w:rsidRDefault="00C66DD5" w:rsidP="00C66DD5">
      <w:pPr>
        <w:spacing w:after="0" w:line="240" w:lineRule="auto"/>
        <w:rPr>
          <w:rFonts w:ascii="Times New Roman" w:hAnsi="Times New Roman" w:cs="Times New Roman"/>
          <w:sz w:val="24"/>
          <w:szCs w:val="24"/>
        </w:rPr>
      </w:pPr>
      <w:r w:rsidRPr="00C66DD5">
        <w:rPr>
          <w:rFonts w:ascii="Times New Roman" w:hAnsi="Times New Roman" w:cs="Times New Roman"/>
          <w:sz w:val="24"/>
          <w:szCs w:val="24"/>
        </w:rPr>
        <w:t xml:space="preserve">   Фактические расходы  за январь – декабрь 2016 г. – </w:t>
      </w:r>
      <w:r w:rsidRPr="00C66DD5">
        <w:rPr>
          <w:rFonts w:ascii="Times New Roman" w:hAnsi="Times New Roman" w:cs="Times New Roman"/>
          <w:b/>
          <w:sz w:val="24"/>
          <w:szCs w:val="24"/>
        </w:rPr>
        <w:t>14 181,76  тыс .руб.</w:t>
      </w:r>
      <w:r w:rsidRPr="00C66DD5">
        <w:rPr>
          <w:rFonts w:ascii="Times New Roman" w:hAnsi="Times New Roman" w:cs="Times New Roman"/>
          <w:sz w:val="24"/>
          <w:szCs w:val="24"/>
        </w:rPr>
        <w:t xml:space="preserve">    </w:t>
      </w:r>
    </w:p>
    <w:p w:rsidR="00C66DD5" w:rsidRPr="00C66DD5" w:rsidRDefault="00C66DD5" w:rsidP="00C66DD5">
      <w:pPr>
        <w:spacing w:after="0" w:line="240" w:lineRule="auto"/>
        <w:ind w:left="-119"/>
        <w:rPr>
          <w:rFonts w:ascii="Times New Roman" w:hAnsi="Times New Roman" w:cs="Times New Roman"/>
          <w:sz w:val="24"/>
          <w:szCs w:val="24"/>
        </w:rPr>
      </w:pPr>
      <w:r w:rsidRPr="00C66DD5">
        <w:rPr>
          <w:rFonts w:ascii="Times New Roman" w:hAnsi="Times New Roman" w:cs="Times New Roman"/>
          <w:sz w:val="24"/>
          <w:szCs w:val="24"/>
        </w:rPr>
        <w:t xml:space="preserve">      В структуре затрат основной удельный вес занимают затраты на</w:t>
      </w:r>
      <w:r w:rsidRPr="00C66DD5">
        <w:rPr>
          <w:rFonts w:ascii="Times New Roman" w:hAnsi="Times New Roman" w:cs="Times New Roman"/>
          <w:b/>
          <w:sz w:val="24"/>
          <w:szCs w:val="24"/>
        </w:rPr>
        <w:t xml:space="preserve">, </w:t>
      </w:r>
      <w:r w:rsidRPr="00C66DD5">
        <w:rPr>
          <w:rFonts w:ascii="Times New Roman" w:hAnsi="Times New Roman" w:cs="Times New Roman"/>
          <w:sz w:val="24"/>
          <w:szCs w:val="24"/>
        </w:rPr>
        <w:t xml:space="preserve">электроэнергию </w:t>
      </w:r>
      <w:r w:rsidRPr="00C66DD5">
        <w:rPr>
          <w:rFonts w:ascii="Times New Roman" w:hAnsi="Times New Roman" w:cs="Times New Roman"/>
          <w:b/>
          <w:sz w:val="24"/>
          <w:szCs w:val="24"/>
        </w:rPr>
        <w:t>(18 %),</w:t>
      </w:r>
      <w:r w:rsidRPr="00C66DD5">
        <w:rPr>
          <w:rFonts w:ascii="Times New Roman" w:hAnsi="Times New Roman" w:cs="Times New Roman"/>
          <w:sz w:val="24"/>
          <w:szCs w:val="24"/>
        </w:rPr>
        <w:t xml:space="preserve">  зарплату с отчислениями (</w:t>
      </w:r>
      <w:r w:rsidRPr="00C66DD5">
        <w:rPr>
          <w:rFonts w:ascii="Times New Roman" w:hAnsi="Times New Roman" w:cs="Times New Roman"/>
          <w:b/>
          <w:sz w:val="24"/>
          <w:szCs w:val="24"/>
        </w:rPr>
        <w:t>49 %</w:t>
      </w:r>
      <w:r w:rsidRPr="00C66DD5">
        <w:rPr>
          <w:rFonts w:ascii="Times New Roman" w:hAnsi="Times New Roman" w:cs="Times New Roman"/>
          <w:sz w:val="24"/>
          <w:szCs w:val="24"/>
        </w:rPr>
        <w:t xml:space="preserve"> в совокупности).</w:t>
      </w:r>
    </w:p>
    <w:p w:rsidR="00C66DD5" w:rsidRPr="00C66DD5" w:rsidRDefault="00C66DD5" w:rsidP="00C66DD5">
      <w:pPr>
        <w:spacing w:after="0" w:line="240" w:lineRule="auto"/>
        <w:ind w:left="-119"/>
        <w:rPr>
          <w:rFonts w:ascii="Times New Roman" w:hAnsi="Times New Roman" w:cs="Times New Roman"/>
          <w:sz w:val="24"/>
          <w:szCs w:val="24"/>
        </w:rPr>
      </w:pPr>
      <w:r w:rsidRPr="00C66DD5">
        <w:rPr>
          <w:rFonts w:ascii="Times New Roman" w:hAnsi="Times New Roman" w:cs="Times New Roman"/>
          <w:sz w:val="24"/>
          <w:szCs w:val="24"/>
        </w:rPr>
        <w:t xml:space="preserve">                Средняя зарплата работников ООО «Тепловод» за январь - декабрь 2016  г. составляет – 10 200 руб. коп.  </w:t>
      </w:r>
    </w:p>
    <w:p w:rsidR="00C66DD5" w:rsidRPr="00C66DD5" w:rsidRDefault="00C66DD5" w:rsidP="00C66DD5">
      <w:pPr>
        <w:spacing w:after="0" w:line="240" w:lineRule="auto"/>
        <w:jc w:val="both"/>
        <w:rPr>
          <w:rFonts w:ascii="Times New Roman" w:hAnsi="Times New Roman" w:cs="Times New Roman"/>
          <w:sz w:val="24"/>
          <w:szCs w:val="24"/>
        </w:rPr>
      </w:pPr>
      <w:r w:rsidRPr="00C66DD5">
        <w:rPr>
          <w:rFonts w:ascii="Times New Roman" w:hAnsi="Times New Roman" w:cs="Times New Roman"/>
          <w:sz w:val="24"/>
          <w:szCs w:val="24"/>
        </w:rPr>
        <w:t xml:space="preserve">            Аренда за пользование транспортными средствами – 26,5 тыс.руб.(в месяц). Утилизация ТБО  за   январь - декабрь 2016  г. – 183,42 тыс.руб., услуги связи за январь-декабрь 2016 год –  31,93 тыс.руб., санпидемстанция – 176,63 тыс.руб.</w:t>
      </w:r>
    </w:p>
    <w:p w:rsidR="00C66DD5" w:rsidRPr="00C66DD5" w:rsidRDefault="00C66DD5" w:rsidP="00C66DD5">
      <w:pPr>
        <w:spacing w:after="0" w:line="240" w:lineRule="auto"/>
        <w:jc w:val="both"/>
        <w:rPr>
          <w:rFonts w:ascii="Times New Roman" w:hAnsi="Times New Roman" w:cs="Times New Roman"/>
          <w:sz w:val="24"/>
          <w:szCs w:val="24"/>
        </w:rPr>
      </w:pPr>
      <w:r w:rsidRPr="00C66DD5">
        <w:rPr>
          <w:rFonts w:ascii="Times New Roman" w:hAnsi="Times New Roman" w:cs="Times New Roman"/>
          <w:sz w:val="24"/>
          <w:szCs w:val="24"/>
        </w:rPr>
        <w:t xml:space="preserve">          За январь - декабрь 2016 года израсходовано 468,93  тыс.кВт. электроэнергии на сумму     2 798,63 тыс.руб.</w:t>
      </w:r>
    </w:p>
    <w:p w:rsidR="00C66DD5" w:rsidRPr="00C66DD5" w:rsidRDefault="00C66DD5" w:rsidP="00C66DD5">
      <w:pPr>
        <w:spacing w:after="0" w:line="240" w:lineRule="auto"/>
        <w:jc w:val="both"/>
        <w:rPr>
          <w:rFonts w:ascii="Times New Roman" w:hAnsi="Times New Roman" w:cs="Times New Roman"/>
          <w:sz w:val="24"/>
          <w:szCs w:val="24"/>
        </w:rPr>
      </w:pPr>
      <w:r w:rsidRPr="00C66DD5">
        <w:rPr>
          <w:rFonts w:ascii="Times New Roman" w:hAnsi="Times New Roman" w:cs="Times New Roman"/>
          <w:color w:val="000000"/>
          <w:sz w:val="24"/>
          <w:szCs w:val="24"/>
        </w:rPr>
        <w:t>Расход электроэнергии за январь -    50,97   кВт.  на сумму   295,65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color w:val="000000"/>
          <w:sz w:val="24"/>
          <w:szCs w:val="24"/>
        </w:rPr>
        <w:t>Расход электроэнергии за февраль – 46,32   кВт.  на сумму    261,77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color w:val="000000"/>
          <w:sz w:val="24"/>
          <w:szCs w:val="24"/>
        </w:rPr>
        <w:t>Расход электроэнергии за март        - 51,12  кВт.  на сумму    297,79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color w:val="000000"/>
          <w:sz w:val="24"/>
          <w:szCs w:val="24"/>
        </w:rPr>
        <w:t>Расход электроэнергии за апрель  -  42,24 кВт.  на сумму   244,27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color w:val="000000"/>
          <w:sz w:val="24"/>
          <w:szCs w:val="24"/>
        </w:rPr>
        <w:t>Расход электроэнергии за май   -   29,68 кВт.  на сумму   178,37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color w:val="000000"/>
          <w:sz w:val="24"/>
          <w:szCs w:val="24"/>
        </w:rPr>
        <w:t>Расход электроэнергии за июнь  -  40,27 кВт.  на сумму  241,56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color w:val="000000"/>
          <w:sz w:val="24"/>
          <w:szCs w:val="24"/>
        </w:rPr>
        <w:t>Расход электроэнергии за июль  -  33,04 кВт.  на сумму   206,03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color w:val="000000"/>
          <w:sz w:val="24"/>
          <w:szCs w:val="24"/>
        </w:rPr>
        <w:t>Расход электроэнергии за август   -   34,92 кВт.  на сумму   218,58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color w:val="000000"/>
          <w:sz w:val="24"/>
          <w:szCs w:val="24"/>
        </w:rPr>
        <w:t>Расход электроэнергии за сентябрь  -  33,64 кВт.  на сумму  210,57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color w:val="000000"/>
          <w:sz w:val="24"/>
          <w:szCs w:val="24"/>
        </w:rPr>
        <w:t>Расход электроэнергии за октябрь  -  31,97 кВт.  на сумму  195,24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color w:val="000000"/>
          <w:sz w:val="24"/>
          <w:szCs w:val="24"/>
        </w:rPr>
        <w:t>Расход электроэнергии за ноябрь  -  38,78 кВт.  на сумму  238,01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color w:val="000000"/>
          <w:sz w:val="24"/>
          <w:szCs w:val="24"/>
        </w:rPr>
        <w:t>Расход электроэнергии за декабрь  -  35,82 кВт.  на сумму  213,32   руб.</w:t>
      </w:r>
    </w:p>
    <w:p w:rsidR="00C66DD5" w:rsidRPr="00C66DD5" w:rsidRDefault="00C66DD5" w:rsidP="00C66DD5">
      <w:pPr>
        <w:spacing w:after="0" w:line="240" w:lineRule="auto"/>
        <w:jc w:val="both"/>
        <w:rPr>
          <w:rFonts w:ascii="Times New Roman" w:hAnsi="Times New Roman" w:cs="Times New Roman"/>
          <w:color w:val="000000"/>
          <w:sz w:val="24"/>
          <w:szCs w:val="24"/>
        </w:rPr>
      </w:pPr>
      <w:r w:rsidRPr="00C66DD5">
        <w:rPr>
          <w:rFonts w:ascii="Times New Roman" w:hAnsi="Times New Roman" w:cs="Times New Roman"/>
          <w:sz w:val="24"/>
          <w:szCs w:val="24"/>
        </w:rPr>
        <w:t xml:space="preserve">       Из них израсходовано на </w:t>
      </w:r>
      <w:r w:rsidRPr="00C66DD5">
        <w:rPr>
          <w:rFonts w:ascii="Times New Roman" w:hAnsi="Times New Roman" w:cs="Times New Roman"/>
          <w:color w:val="000000"/>
          <w:sz w:val="24"/>
          <w:szCs w:val="24"/>
        </w:rPr>
        <w:t>подъем воды – 342,13  кВт. на сумму 2 050,11  руб.</w:t>
      </w:r>
    </w:p>
    <w:p w:rsidR="00C66DD5" w:rsidRPr="00C66DD5" w:rsidRDefault="00C66DD5" w:rsidP="00C66DD5">
      <w:pPr>
        <w:spacing w:after="0" w:line="240" w:lineRule="auto"/>
        <w:jc w:val="both"/>
        <w:rPr>
          <w:rFonts w:ascii="Times New Roman" w:hAnsi="Times New Roman" w:cs="Times New Roman"/>
          <w:sz w:val="24"/>
          <w:szCs w:val="24"/>
        </w:rPr>
      </w:pPr>
      <w:r w:rsidRPr="00C66DD5">
        <w:rPr>
          <w:rFonts w:ascii="Times New Roman" w:hAnsi="Times New Roman" w:cs="Times New Roman"/>
          <w:color w:val="000000"/>
          <w:sz w:val="24"/>
          <w:szCs w:val="24"/>
        </w:rPr>
        <w:t>на отпуск тепловой энергии – 75,68 кВт. на сумму 444,33 руб.</w:t>
      </w:r>
    </w:p>
    <w:p w:rsidR="00C66DD5" w:rsidRPr="00C66DD5" w:rsidRDefault="00C66DD5" w:rsidP="00C66DD5">
      <w:pPr>
        <w:spacing w:after="0" w:line="240" w:lineRule="auto"/>
        <w:jc w:val="both"/>
        <w:rPr>
          <w:rFonts w:ascii="Times New Roman" w:hAnsi="Times New Roman" w:cs="Times New Roman"/>
          <w:sz w:val="24"/>
          <w:szCs w:val="24"/>
        </w:rPr>
      </w:pPr>
      <w:r w:rsidRPr="00C66DD5">
        <w:rPr>
          <w:rFonts w:ascii="Times New Roman" w:hAnsi="Times New Roman" w:cs="Times New Roman"/>
          <w:color w:val="000000"/>
          <w:sz w:val="24"/>
          <w:szCs w:val="24"/>
        </w:rPr>
        <w:t>на прием сточных вод  - 25,66 кВт. на сумму 151,27  руб.</w:t>
      </w:r>
    </w:p>
    <w:p w:rsidR="00C66DD5" w:rsidRPr="00C66DD5" w:rsidRDefault="00C66DD5" w:rsidP="00C66DD5">
      <w:pPr>
        <w:spacing w:after="0" w:line="240" w:lineRule="auto"/>
        <w:jc w:val="both"/>
        <w:rPr>
          <w:rFonts w:ascii="Times New Roman" w:hAnsi="Times New Roman" w:cs="Times New Roman"/>
          <w:sz w:val="24"/>
          <w:szCs w:val="24"/>
        </w:rPr>
      </w:pPr>
      <w:r w:rsidRPr="00C66DD5">
        <w:rPr>
          <w:rFonts w:ascii="Times New Roman" w:hAnsi="Times New Roman" w:cs="Times New Roman"/>
          <w:sz w:val="24"/>
          <w:szCs w:val="24"/>
        </w:rPr>
        <w:t>на общественную баню – 25,46 кВт. на сумму 152,92 руб.</w:t>
      </w:r>
    </w:p>
    <w:p w:rsidR="00A871F8" w:rsidRDefault="00A871F8" w:rsidP="00C66DD5">
      <w:pPr>
        <w:spacing w:after="0" w:line="240" w:lineRule="auto"/>
        <w:jc w:val="center"/>
        <w:rPr>
          <w:rFonts w:ascii="Times New Roman" w:hAnsi="Times New Roman" w:cs="Times New Roman"/>
          <w:b/>
          <w:sz w:val="24"/>
          <w:szCs w:val="24"/>
        </w:rPr>
      </w:pPr>
    </w:p>
    <w:p w:rsidR="00C66DD5" w:rsidRPr="00C66DD5" w:rsidRDefault="00C66DD5" w:rsidP="00C66DD5">
      <w:pPr>
        <w:spacing w:after="0" w:line="240" w:lineRule="auto"/>
        <w:jc w:val="center"/>
        <w:rPr>
          <w:rFonts w:ascii="Times New Roman" w:hAnsi="Times New Roman" w:cs="Times New Roman"/>
          <w:b/>
          <w:sz w:val="24"/>
          <w:szCs w:val="24"/>
        </w:rPr>
      </w:pPr>
      <w:r w:rsidRPr="00C66DD5">
        <w:rPr>
          <w:rFonts w:ascii="Times New Roman" w:hAnsi="Times New Roman" w:cs="Times New Roman"/>
          <w:b/>
          <w:sz w:val="24"/>
          <w:szCs w:val="24"/>
        </w:rPr>
        <w:t>Сводная по начисленной заработной плате за  январь-декабрь  2016 г.</w:t>
      </w:r>
    </w:p>
    <w:p w:rsidR="00C66DD5" w:rsidRPr="00C66DD5" w:rsidRDefault="00C66DD5" w:rsidP="00C66DD5">
      <w:pPr>
        <w:spacing w:after="0" w:line="240" w:lineRule="auto"/>
        <w:jc w:val="center"/>
        <w:rPr>
          <w:rFonts w:ascii="Times New Roman" w:hAnsi="Times New Roman" w:cs="Times New Roman"/>
          <w:b/>
          <w:sz w:val="24"/>
          <w:szCs w:val="24"/>
        </w:rPr>
      </w:pPr>
    </w:p>
    <w:p w:rsidR="00C66DD5" w:rsidRPr="00C66DD5" w:rsidRDefault="00C66DD5" w:rsidP="00C66DD5">
      <w:pPr>
        <w:spacing w:after="0" w:line="240" w:lineRule="auto"/>
        <w:jc w:val="right"/>
        <w:rPr>
          <w:rFonts w:ascii="Times New Roman" w:hAnsi="Times New Roman" w:cs="Times New Roman"/>
          <w:b/>
          <w:sz w:val="24"/>
          <w:szCs w:val="24"/>
        </w:rPr>
      </w:pPr>
      <w:r w:rsidRPr="00C66DD5">
        <w:rPr>
          <w:rFonts w:ascii="Times New Roman" w:hAnsi="Times New Roman" w:cs="Times New Roman"/>
          <w:b/>
          <w:sz w:val="24"/>
          <w:szCs w:val="24"/>
        </w:rPr>
        <w:t xml:space="preserve">         Таблица № 3</w:t>
      </w:r>
    </w:p>
    <w:tbl>
      <w:tblPr>
        <w:tblW w:w="10418" w:type="dxa"/>
        <w:jc w:val="center"/>
        <w:tblInd w:w="-953" w:type="dxa"/>
        <w:tblLook w:val="04A0"/>
      </w:tblPr>
      <w:tblGrid>
        <w:gridCol w:w="1188"/>
        <w:gridCol w:w="1375"/>
        <w:gridCol w:w="1290"/>
        <w:gridCol w:w="1041"/>
        <w:gridCol w:w="953"/>
        <w:gridCol w:w="1436"/>
        <w:gridCol w:w="974"/>
        <w:gridCol w:w="1010"/>
        <w:gridCol w:w="1151"/>
      </w:tblGrid>
      <w:tr w:rsidR="00C66DD5" w:rsidRPr="00801083" w:rsidTr="00EE70CC">
        <w:trPr>
          <w:trHeight w:val="570"/>
          <w:jc w:val="center"/>
        </w:trPr>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sz w:val="16"/>
                <w:szCs w:val="16"/>
              </w:rPr>
            </w:pPr>
          </w:p>
        </w:tc>
        <w:tc>
          <w:tcPr>
            <w:tcW w:w="1375" w:type="dxa"/>
            <w:tcBorders>
              <w:top w:val="single" w:sz="4" w:space="0" w:color="auto"/>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sz w:val="16"/>
                <w:szCs w:val="16"/>
              </w:rPr>
            </w:pPr>
            <w:r w:rsidRPr="00C66DD5">
              <w:rPr>
                <w:rFonts w:ascii="Times New Roman" w:hAnsi="Times New Roman" w:cs="Times New Roman"/>
                <w:b/>
                <w:bCs/>
                <w:sz w:val="16"/>
                <w:szCs w:val="16"/>
              </w:rPr>
              <w:t>Теплохозяйство</w:t>
            </w:r>
          </w:p>
        </w:tc>
        <w:tc>
          <w:tcPr>
            <w:tcW w:w="1290" w:type="dxa"/>
            <w:tcBorders>
              <w:top w:val="single" w:sz="4" w:space="0" w:color="auto"/>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sz w:val="16"/>
                <w:szCs w:val="16"/>
              </w:rPr>
            </w:pPr>
            <w:r w:rsidRPr="00C66DD5">
              <w:rPr>
                <w:rFonts w:ascii="Times New Roman" w:hAnsi="Times New Roman" w:cs="Times New Roman"/>
                <w:b/>
                <w:bCs/>
                <w:sz w:val="16"/>
                <w:szCs w:val="16"/>
              </w:rPr>
              <w:t>Водохозяйство</w:t>
            </w:r>
          </w:p>
        </w:tc>
        <w:tc>
          <w:tcPr>
            <w:tcW w:w="1041" w:type="dxa"/>
            <w:tcBorders>
              <w:top w:val="single" w:sz="4" w:space="0" w:color="auto"/>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sz w:val="16"/>
                <w:szCs w:val="16"/>
              </w:rPr>
            </w:pPr>
            <w:r w:rsidRPr="00C66DD5">
              <w:rPr>
                <w:rFonts w:ascii="Times New Roman" w:hAnsi="Times New Roman" w:cs="Times New Roman"/>
                <w:b/>
                <w:bCs/>
                <w:sz w:val="16"/>
                <w:szCs w:val="16"/>
              </w:rPr>
              <w:t>КНС</w:t>
            </w:r>
          </w:p>
        </w:tc>
        <w:tc>
          <w:tcPr>
            <w:tcW w:w="953" w:type="dxa"/>
            <w:tcBorders>
              <w:top w:val="single" w:sz="4" w:space="0" w:color="auto"/>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sz w:val="16"/>
                <w:szCs w:val="16"/>
              </w:rPr>
            </w:pPr>
            <w:r w:rsidRPr="00C66DD5">
              <w:rPr>
                <w:rFonts w:ascii="Times New Roman" w:hAnsi="Times New Roman" w:cs="Times New Roman"/>
                <w:b/>
                <w:bCs/>
                <w:sz w:val="16"/>
                <w:szCs w:val="16"/>
              </w:rPr>
              <w:t>ТБО</w:t>
            </w:r>
          </w:p>
        </w:tc>
        <w:tc>
          <w:tcPr>
            <w:tcW w:w="1436" w:type="dxa"/>
            <w:tcBorders>
              <w:top w:val="single" w:sz="4" w:space="0" w:color="auto"/>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sz w:val="16"/>
                <w:szCs w:val="16"/>
              </w:rPr>
            </w:pPr>
            <w:r w:rsidRPr="00C66DD5">
              <w:rPr>
                <w:rFonts w:ascii="Times New Roman" w:hAnsi="Times New Roman" w:cs="Times New Roman"/>
                <w:b/>
                <w:bCs/>
                <w:sz w:val="16"/>
                <w:szCs w:val="16"/>
              </w:rPr>
              <w:t>Обслуживающее хозяйство</w:t>
            </w:r>
          </w:p>
        </w:tc>
        <w:tc>
          <w:tcPr>
            <w:tcW w:w="974" w:type="dxa"/>
            <w:tcBorders>
              <w:top w:val="single" w:sz="4" w:space="0" w:color="auto"/>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sz w:val="16"/>
                <w:szCs w:val="16"/>
              </w:rPr>
            </w:pPr>
            <w:r w:rsidRPr="00C66DD5">
              <w:rPr>
                <w:rFonts w:ascii="Times New Roman" w:hAnsi="Times New Roman" w:cs="Times New Roman"/>
                <w:b/>
                <w:bCs/>
                <w:sz w:val="16"/>
                <w:szCs w:val="16"/>
              </w:rPr>
              <w:t>АУП</w:t>
            </w:r>
          </w:p>
        </w:tc>
        <w:tc>
          <w:tcPr>
            <w:tcW w:w="1010" w:type="dxa"/>
            <w:tcBorders>
              <w:top w:val="single" w:sz="4" w:space="0" w:color="auto"/>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sz w:val="16"/>
                <w:szCs w:val="16"/>
              </w:rPr>
            </w:pPr>
            <w:r w:rsidRPr="00C66DD5">
              <w:rPr>
                <w:rFonts w:ascii="Times New Roman" w:hAnsi="Times New Roman" w:cs="Times New Roman"/>
                <w:b/>
                <w:bCs/>
                <w:sz w:val="16"/>
                <w:szCs w:val="16"/>
              </w:rPr>
              <w:t>Баня</w:t>
            </w:r>
          </w:p>
        </w:tc>
        <w:tc>
          <w:tcPr>
            <w:tcW w:w="1151" w:type="dxa"/>
            <w:tcBorders>
              <w:top w:val="single" w:sz="4" w:space="0" w:color="auto"/>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sz w:val="16"/>
                <w:szCs w:val="16"/>
              </w:rPr>
            </w:pPr>
            <w:r w:rsidRPr="00C66DD5">
              <w:rPr>
                <w:rFonts w:ascii="Times New Roman" w:hAnsi="Times New Roman" w:cs="Times New Roman"/>
                <w:b/>
                <w:bCs/>
                <w:sz w:val="16"/>
                <w:szCs w:val="16"/>
              </w:rPr>
              <w:t>Итого</w:t>
            </w:r>
          </w:p>
        </w:tc>
      </w:tr>
      <w:tr w:rsidR="00C66DD5" w:rsidTr="00EE70CC">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Январь</w:t>
            </w:r>
          </w:p>
        </w:tc>
        <w:tc>
          <w:tcPr>
            <w:tcW w:w="1375"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151,90</w:t>
            </w:r>
          </w:p>
        </w:tc>
        <w:tc>
          <w:tcPr>
            <w:tcW w:w="1290"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69,41</w:t>
            </w:r>
          </w:p>
        </w:tc>
        <w:tc>
          <w:tcPr>
            <w:tcW w:w="1041"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27,49</w:t>
            </w:r>
          </w:p>
        </w:tc>
        <w:tc>
          <w:tcPr>
            <w:tcW w:w="953"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21,45</w:t>
            </w:r>
          </w:p>
        </w:tc>
        <w:tc>
          <w:tcPr>
            <w:tcW w:w="1436"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56,56</w:t>
            </w:r>
          </w:p>
        </w:tc>
        <w:tc>
          <w:tcPr>
            <w:tcW w:w="974"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171, 86</w:t>
            </w:r>
          </w:p>
        </w:tc>
        <w:tc>
          <w:tcPr>
            <w:tcW w:w="1010"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17,05</w:t>
            </w:r>
          </w:p>
        </w:tc>
        <w:tc>
          <w:tcPr>
            <w:tcW w:w="1151"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515,74</w:t>
            </w:r>
          </w:p>
        </w:tc>
      </w:tr>
      <w:tr w:rsidR="00C66DD5" w:rsidTr="00EE70CC">
        <w:trPr>
          <w:trHeight w:val="330"/>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Февраль</w:t>
            </w:r>
          </w:p>
        </w:tc>
        <w:tc>
          <w:tcPr>
            <w:tcW w:w="1375"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118,18</w:t>
            </w:r>
          </w:p>
        </w:tc>
        <w:tc>
          <w:tcPr>
            <w:tcW w:w="1290"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67,90</w:t>
            </w:r>
          </w:p>
        </w:tc>
        <w:tc>
          <w:tcPr>
            <w:tcW w:w="1041"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31,53</w:t>
            </w:r>
          </w:p>
        </w:tc>
        <w:tc>
          <w:tcPr>
            <w:tcW w:w="953"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20, 97</w:t>
            </w:r>
          </w:p>
        </w:tc>
        <w:tc>
          <w:tcPr>
            <w:tcW w:w="1436"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54,13</w:t>
            </w:r>
          </w:p>
        </w:tc>
        <w:tc>
          <w:tcPr>
            <w:tcW w:w="974"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171,86</w:t>
            </w:r>
          </w:p>
        </w:tc>
        <w:tc>
          <w:tcPr>
            <w:tcW w:w="1010"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17,05</w:t>
            </w:r>
          </w:p>
        </w:tc>
        <w:tc>
          <w:tcPr>
            <w:tcW w:w="1151" w:type="dxa"/>
            <w:tcBorders>
              <w:top w:val="nil"/>
              <w:left w:val="nil"/>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481,65</w:t>
            </w:r>
          </w:p>
        </w:tc>
      </w:tr>
      <w:tr w:rsidR="00C66DD5" w:rsidTr="00EE70CC">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lastRenderedPageBreak/>
              <w:t>Март</w:t>
            </w:r>
          </w:p>
        </w:tc>
        <w:tc>
          <w:tcPr>
            <w:tcW w:w="1375"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116,87</w:t>
            </w:r>
          </w:p>
        </w:tc>
        <w:tc>
          <w:tcPr>
            <w:tcW w:w="129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87,62</w:t>
            </w:r>
          </w:p>
        </w:tc>
        <w:tc>
          <w:tcPr>
            <w:tcW w:w="104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31,50</w:t>
            </w:r>
          </w:p>
        </w:tc>
        <w:tc>
          <w:tcPr>
            <w:tcW w:w="953"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13,36</w:t>
            </w:r>
          </w:p>
        </w:tc>
        <w:tc>
          <w:tcPr>
            <w:tcW w:w="1436"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56,51</w:t>
            </w:r>
          </w:p>
        </w:tc>
        <w:tc>
          <w:tcPr>
            <w:tcW w:w="974"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189,86</w:t>
            </w:r>
          </w:p>
        </w:tc>
        <w:tc>
          <w:tcPr>
            <w:tcW w:w="101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20,05</w:t>
            </w:r>
          </w:p>
        </w:tc>
        <w:tc>
          <w:tcPr>
            <w:tcW w:w="115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515,79</w:t>
            </w:r>
          </w:p>
        </w:tc>
      </w:tr>
      <w:tr w:rsidR="00C66DD5" w:rsidTr="00EE70CC">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 xml:space="preserve">Апрель </w:t>
            </w:r>
          </w:p>
        </w:tc>
        <w:tc>
          <w:tcPr>
            <w:tcW w:w="1375"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97,35</w:t>
            </w:r>
          </w:p>
        </w:tc>
        <w:tc>
          <w:tcPr>
            <w:tcW w:w="129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63,66</w:t>
            </w:r>
          </w:p>
        </w:tc>
        <w:tc>
          <w:tcPr>
            <w:tcW w:w="104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30,00</w:t>
            </w:r>
          </w:p>
        </w:tc>
        <w:tc>
          <w:tcPr>
            <w:tcW w:w="953"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19,91</w:t>
            </w:r>
          </w:p>
        </w:tc>
        <w:tc>
          <w:tcPr>
            <w:tcW w:w="1436"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69,52</w:t>
            </w:r>
          </w:p>
        </w:tc>
        <w:tc>
          <w:tcPr>
            <w:tcW w:w="974"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190,36</w:t>
            </w:r>
          </w:p>
        </w:tc>
        <w:tc>
          <w:tcPr>
            <w:tcW w:w="101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19,05</w:t>
            </w:r>
          </w:p>
        </w:tc>
        <w:tc>
          <w:tcPr>
            <w:tcW w:w="115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489,94</w:t>
            </w:r>
          </w:p>
        </w:tc>
      </w:tr>
      <w:tr w:rsidR="00C66DD5" w:rsidTr="00EE70CC">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 xml:space="preserve">Май </w:t>
            </w:r>
          </w:p>
        </w:tc>
        <w:tc>
          <w:tcPr>
            <w:tcW w:w="1375"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97,35</w:t>
            </w:r>
          </w:p>
        </w:tc>
        <w:tc>
          <w:tcPr>
            <w:tcW w:w="129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63,66</w:t>
            </w:r>
          </w:p>
        </w:tc>
        <w:tc>
          <w:tcPr>
            <w:tcW w:w="104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31,50</w:t>
            </w:r>
          </w:p>
        </w:tc>
        <w:tc>
          <w:tcPr>
            <w:tcW w:w="953"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21,45</w:t>
            </w:r>
          </w:p>
        </w:tc>
        <w:tc>
          <w:tcPr>
            <w:tcW w:w="1436"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69,52</w:t>
            </w:r>
          </w:p>
        </w:tc>
        <w:tc>
          <w:tcPr>
            <w:tcW w:w="974"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178,06</w:t>
            </w:r>
          </w:p>
        </w:tc>
        <w:tc>
          <w:tcPr>
            <w:tcW w:w="101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19,05</w:t>
            </w:r>
          </w:p>
        </w:tc>
        <w:tc>
          <w:tcPr>
            <w:tcW w:w="115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480,61</w:t>
            </w:r>
          </w:p>
        </w:tc>
      </w:tr>
      <w:tr w:rsidR="00C66DD5" w:rsidTr="00EE70CC">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 xml:space="preserve">Июнь </w:t>
            </w:r>
          </w:p>
        </w:tc>
        <w:tc>
          <w:tcPr>
            <w:tcW w:w="1375"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38,24</w:t>
            </w:r>
          </w:p>
        </w:tc>
        <w:tc>
          <w:tcPr>
            <w:tcW w:w="129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63,66</w:t>
            </w:r>
          </w:p>
        </w:tc>
        <w:tc>
          <w:tcPr>
            <w:tcW w:w="104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31,50</w:t>
            </w:r>
          </w:p>
        </w:tc>
        <w:tc>
          <w:tcPr>
            <w:tcW w:w="953"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21,45</w:t>
            </w:r>
          </w:p>
        </w:tc>
        <w:tc>
          <w:tcPr>
            <w:tcW w:w="1436"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69,52</w:t>
            </w:r>
          </w:p>
        </w:tc>
        <w:tc>
          <w:tcPr>
            <w:tcW w:w="974"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169,79</w:t>
            </w:r>
          </w:p>
        </w:tc>
        <w:tc>
          <w:tcPr>
            <w:tcW w:w="101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19,05</w:t>
            </w:r>
          </w:p>
        </w:tc>
        <w:tc>
          <w:tcPr>
            <w:tcW w:w="115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413,23</w:t>
            </w:r>
          </w:p>
        </w:tc>
      </w:tr>
      <w:tr w:rsidR="00C66DD5" w:rsidTr="00EE70CC">
        <w:trPr>
          <w:trHeight w:val="231"/>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Июль</w:t>
            </w:r>
          </w:p>
        </w:tc>
        <w:tc>
          <w:tcPr>
            <w:tcW w:w="1375"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38,58</w:t>
            </w:r>
          </w:p>
        </w:tc>
        <w:tc>
          <w:tcPr>
            <w:tcW w:w="129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67,80</w:t>
            </w:r>
          </w:p>
        </w:tc>
        <w:tc>
          <w:tcPr>
            <w:tcW w:w="104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28,15</w:t>
            </w:r>
          </w:p>
        </w:tc>
        <w:tc>
          <w:tcPr>
            <w:tcW w:w="953"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10,00</w:t>
            </w:r>
          </w:p>
        </w:tc>
        <w:tc>
          <w:tcPr>
            <w:tcW w:w="1436"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59,34</w:t>
            </w:r>
          </w:p>
        </w:tc>
        <w:tc>
          <w:tcPr>
            <w:tcW w:w="974"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188,38</w:t>
            </w:r>
          </w:p>
        </w:tc>
        <w:tc>
          <w:tcPr>
            <w:tcW w:w="101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17,05</w:t>
            </w:r>
          </w:p>
        </w:tc>
        <w:tc>
          <w:tcPr>
            <w:tcW w:w="115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409,33</w:t>
            </w:r>
          </w:p>
        </w:tc>
      </w:tr>
      <w:tr w:rsidR="00C66DD5" w:rsidTr="00EE70CC">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 xml:space="preserve">Август </w:t>
            </w:r>
          </w:p>
        </w:tc>
        <w:tc>
          <w:tcPr>
            <w:tcW w:w="1375"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49,87</w:t>
            </w:r>
          </w:p>
        </w:tc>
        <w:tc>
          <w:tcPr>
            <w:tcW w:w="129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83,12</w:t>
            </w:r>
          </w:p>
        </w:tc>
        <w:tc>
          <w:tcPr>
            <w:tcW w:w="104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36,75</w:t>
            </w:r>
          </w:p>
        </w:tc>
        <w:tc>
          <w:tcPr>
            <w:tcW w:w="953"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13,00</w:t>
            </w:r>
          </w:p>
        </w:tc>
        <w:tc>
          <w:tcPr>
            <w:tcW w:w="1436"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48,93</w:t>
            </w:r>
          </w:p>
        </w:tc>
        <w:tc>
          <w:tcPr>
            <w:tcW w:w="974"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156,64</w:t>
            </w:r>
          </w:p>
        </w:tc>
        <w:tc>
          <w:tcPr>
            <w:tcW w:w="101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17,72</w:t>
            </w:r>
          </w:p>
        </w:tc>
        <w:tc>
          <w:tcPr>
            <w:tcW w:w="115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406,06</w:t>
            </w:r>
          </w:p>
        </w:tc>
      </w:tr>
      <w:tr w:rsidR="00C66DD5" w:rsidTr="00EE70CC">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Сентябрь</w:t>
            </w:r>
          </w:p>
        </w:tc>
        <w:tc>
          <w:tcPr>
            <w:tcW w:w="1375"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72,26</w:t>
            </w:r>
          </w:p>
        </w:tc>
        <w:tc>
          <w:tcPr>
            <w:tcW w:w="129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98,06</w:t>
            </w:r>
          </w:p>
        </w:tc>
        <w:tc>
          <w:tcPr>
            <w:tcW w:w="104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25,35</w:t>
            </w:r>
          </w:p>
        </w:tc>
        <w:tc>
          <w:tcPr>
            <w:tcW w:w="953"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7,27</w:t>
            </w:r>
          </w:p>
        </w:tc>
        <w:tc>
          <w:tcPr>
            <w:tcW w:w="1436"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54,50</w:t>
            </w:r>
          </w:p>
        </w:tc>
        <w:tc>
          <w:tcPr>
            <w:tcW w:w="974"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175,62</w:t>
            </w:r>
          </w:p>
        </w:tc>
        <w:tc>
          <w:tcPr>
            <w:tcW w:w="101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13,37</w:t>
            </w:r>
          </w:p>
        </w:tc>
        <w:tc>
          <w:tcPr>
            <w:tcW w:w="115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446,44</w:t>
            </w:r>
          </w:p>
        </w:tc>
      </w:tr>
      <w:tr w:rsidR="00C66DD5" w:rsidTr="00EE70CC">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Октябрь</w:t>
            </w:r>
          </w:p>
        </w:tc>
        <w:tc>
          <w:tcPr>
            <w:tcW w:w="1375" w:type="dxa"/>
            <w:tcBorders>
              <w:top w:val="nil"/>
              <w:left w:val="single" w:sz="4" w:space="0" w:color="auto"/>
              <w:bottom w:val="single" w:sz="4" w:space="0" w:color="auto"/>
              <w:right w:val="single" w:sz="4" w:space="0" w:color="auto"/>
            </w:tcBorders>
            <w:shd w:val="clear" w:color="auto" w:fill="auto"/>
            <w:vAlign w:val="bottom"/>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79,55</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74,42</w:t>
            </w:r>
          </w:p>
        </w:tc>
        <w:tc>
          <w:tcPr>
            <w:tcW w:w="1041" w:type="dxa"/>
            <w:tcBorders>
              <w:top w:val="nil"/>
              <w:left w:val="single" w:sz="4" w:space="0" w:color="auto"/>
              <w:bottom w:val="single" w:sz="4" w:space="0" w:color="auto"/>
              <w:right w:val="single" w:sz="4" w:space="0" w:color="auto"/>
            </w:tcBorders>
            <w:shd w:val="clear" w:color="auto" w:fill="auto"/>
            <w:vAlign w:val="bottom"/>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36,72</w:t>
            </w:r>
          </w:p>
        </w:tc>
        <w:tc>
          <w:tcPr>
            <w:tcW w:w="953" w:type="dxa"/>
            <w:tcBorders>
              <w:top w:val="nil"/>
              <w:left w:val="single" w:sz="4" w:space="0" w:color="auto"/>
              <w:bottom w:val="single" w:sz="4" w:space="0" w:color="auto"/>
              <w:right w:val="single" w:sz="4" w:space="0" w:color="auto"/>
            </w:tcBorders>
            <w:shd w:val="clear" w:color="auto" w:fill="auto"/>
            <w:vAlign w:val="bottom"/>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13,00</w:t>
            </w:r>
          </w:p>
        </w:tc>
        <w:tc>
          <w:tcPr>
            <w:tcW w:w="1436" w:type="dxa"/>
            <w:tcBorders>
              <w:top w:val="nil"/>
              <w:left w:val="single" w:sz="4" w:space="0" w:color="auto"/>
              <w:bottom w:val="single" w:sz="4" w:space="0" w:color="auto"/>
              <w:right w:val="single" w:sz="4" w:space="0" w:color="auto"/>
            </w:tcBorders>
            <w:shd w:val="clear" w:color="auto" w:fill="auto"/>
            <w:vAlign w:val="bottom"/>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71,98</w:t>
            </w:r>
          </w:p>
        </w:tc>
        <w:tc>
          <w:tcPr>
            <w:tcW w:w="974" w:type="dxa"/>
            <w:tcBorders>
              <w:top w:val="nil"/>
              <w:left w:val="single" w:sz="4" w:space="0" w:color="auto"/>
              <w:bottom w:val="single" w:sz="4" w:space="0" w:color="auto"/>
              <w:right w:val="single" w:sz="4" w:space="0" w:color="auto"/>
            </w:tcBorders>
            <w:shd w:val="clear" w:color="auto" w:fill="auto"/>
            <w:vAlign w:val="bottom"/>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163,14</w:t>
            </w:r>
          </w:p>
        </w:tc>
        <w:tc>
          <w:tcPr>
            <w:tcW w:w="1010" w:type="dxa"/>
            <w:tcBorders>
              <w:top w:val="nil"/>
              <w:left w:val="single" w:sz="4" w:space="0" w:color="auto"/>
              <w:bottom w:val="single" w:sz="4" w:space="0" w:color="auto"/>
              <w:right w:val="single" w:sz="4" w:space="0" w:color="auto"/>
            </w:tcBorders>
            <w:shd w:val="clear" w:color="auto" w:fill="auto"/>
            <w:vAlign w:val="bottom"/>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13,37</w:t>
            </w:r>
          </w:p>
        </w:tc>
        <w:tc>
          <w:tcPr>
            <w:tcW w:w="115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452,20</w:t>
            </w:r>
          </w:p>
        </w:tc>
      </w:tr>
      <w:tr w:rsidR="00C66DD5" w:rsidTr="00EE70CC">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Ноябрь</w:t>
            </w:r>
          </w:p>
        </w:tc>
        <w:tc>
          <w:tcPr>
            <w:tcW w:w="1375"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63,93</w:t>
            </w:r>
          </w:p>
        </w:tc>
        <w:tc>
          <w:tcPr>
            <w:tcW w:w="129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71,96</w:t>
            </w:r>
          </w:p>
        </w:tc>
        <w:tc>
          <w:tcPr>
            <w:tcW w:w="104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24,33</w:t>
            </w:r>
          </w:p>
        </w:tc>
        <w:tc>
          <w:tcPr>
            <w:tcW w:w="953"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0</w:t>
            </w:r>
          </w:p>
        </w:tc>
        <w:tc>
          <w:tcPr>
            <w:tcW w:w="1436"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68,41</w:t>
            </w:r>
          </w:p>
        </w:tc>
        <w:tc>
          <w:tcPr>
            <w:tcW w:w="974"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170,40</w:t>
            </w:r>
          </w:p>
        </w:tc>
        <w:tc>
          <w:tcPr>
            <w:tcW w:w="101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13,37</w:t>
            </w:r>
          </w:p>
        </w:tc>
        <w:tc>
          <w:tcPr>
            <w:tcW w:w="115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412,42</w:t>
            </w:r>
          </w:p>
        </w:tc>
      </w:tr>
      <w:tr w:rsidR="00C66DD5" w:rsidTr="00EE70CC">
        <w:trPr>
          <w:trHeight w:val="300"/>
          <w:jc w:val="center"/>
        </w:trPr>
        <w:tc>
          <w:tcPr>
            <w:tcW w:w="1188"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Декабрь</w:t>
            </w:r>
          </w:p>
        </w:tc>
        <w:tc>
          <w:tcPr>
            <w:tcW w:w="1375"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66,17</w:t>
            </w:r>
          </w:p>
        </w:tc>
        <w:tc>
          <w:tcPr>
            <w:tcW w:w="129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76,96</w:t>
            </w:r>
          </w:p>
        </w:tc>
        <w:tc>
          <w:tcPr>
            <w:tcW w:w="104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33,66</w:t>
            </w:r>
          </w:p>
        </w:tc>
        <w:tc>
          <w:tcPr>
            <w:tcW w:w="953"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10,50</w:t>
            </w:r>
          </w:p>
        </w:tc>
        <w:tc>
          <w:tcPr>
            <w:tcW w:w="1436"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57,33</w:t>
            </w:r>
          </w:p>
        </w:tc>
        <w:tc>
          <w:tcPr>
            <w:tcW w:w="974"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170,90</w:t>
            </w:r>
          </w:p>
        </w:tc>
        <w:tc>
          <w:tcPr>
            <w:tcW w:w="1010"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rPr>
            </w:pPr>
            <w:r w:rsidRPr="00C66DD5">
              <w:rPr>
                <w:rFonts w:ascii="Times New Roman" w:hAnsi="Times New Roman" w:cs="Times New Roman"/>
                <w:color w:val="000000"/>
              </w:rPr>
              <w:t>13,37</w:t>
            </w:r>
          </w:p>
        </w:tc>
        <w:tc>
          <w:tcPr>
            <w:tcW w:w="1151" w:type="dxa"/>
            <w:tcBorders>
              <w:top w:val="nil"/>
              <w:left w:val="single" w:sz="4" w:space="0" w:color="auto"/>
              <w:bottom w:val="single" w:sz="4" w:space="0" w:color="auto"/>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428,91</w:t>
            </w:r>
          </w:p>
        </w:tc>
      </w:tr>
      <w:tr w:rsidR="00C66DD5" w:rsidTr="00EE70CC">
        <w:trPr>
          <w:trHeight w:val="207"/>
          <w:jc w:val="center"/>
        </w:trPr>
        <w:tc>
          <w:tcPr>
            <w:tcW w:w="1188" w:type="dxa"/>
            <w:tcBorders>
              <w:top w:val="single" w:sz="4" w:space="0" w:color="auto"/>
              <w:left w:val="single" w:sz="4" w:space="0" w:color="auto"/>
              <w:bottom w:val="single" w:sz="4" w:space="0" w:color="auto"/>
              <w:right w:val="single" w:sz="4" w:space="0" w:color="auto"/>
            </w:tcBorders>
            <w:vAlign w:val="center"/>
            <w:hideMark/>
          </w:tcPr>
          <w:p w:rsidR="00C66DD5" w:rsidRPr="00C66DD5" w:rsidRDefault="00C66DD5" w:rsidP="00C66DD5">
            <w:pPr>
              <w:spacing w:after="0"/>
              <w:jc w:val="center"/>
              <w:rPr>
                <w:rFonts w:ascii="Times New Roman" w:hAnsi="Times New Roman" w:cs="Times New Roman"/>
                <w:b/>
                <w:sz w:val="18"/>
                <w:szCs w:val="18"/>
              </w:rPr>
            </w:pPr>
            <w:r w:rsidRPr="00C66DD5">
              <w:rPr>
                <w:rFonts w:ascii="Times New Roman" w:hAnsi="Times New Roman" w:cs="Times New Roman"/>
                <w:b/>
                <w:sz w:val="18"/>
                <w:szCs w:val="18"/>
              </w:rPr>
              <w:t>Итого:</w:t>
            </w:r>
          </w:p>
        </w:tc>
        <w:tc>
          <w:tcPr>
            <w:tcW w:w="1375" w:type="dxa"/>
            <w:tcBorders>
              <w:top w:val="single" w:sz="4" w:space="0" w:color="auto"/>
              <w:left w:val="single" w:sz="4" w:space="0" w:color="auto"/>
              <w:bottom w:val="single" w:sz="4" w:space="0" w:color="auto"/>
              <w:right w:val="single" w:sz="4" w:space="0" w:color="auto"/>
            </w:tcBorders>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990,31</w:t>
            </w:r>
          </w:p>
        </w:tc>
        <w:tc>
          <w:tcPr>
            <w:tcW w:w="1290" w:type="dxa"/>
            <w:tcBorders>
              <w:top w:val="single" w:sz="4" w:space="0" w:color="auto"/>
              <w:left w:val="single" w:sz="4" w:space="0" w:color="auto"/>
              <w:bottom w:val="single" w:sz="4" w:space="0" w:color="auto"/>
              <w:right w:val="single" w:sz="4" w:space="0" w:color="auto"/>
            </w:tcBorders>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888,27</w:t>
            </w:r>
          </w:p>
        </w:tc>
        <w:tc>
          <w:tcPr>
            <w:tcW w:w="1041" w:type="dxa"/>
            <w:tcBorders>
              <w:top w:val="single" w:sz="4" w:space="0" w:color="auto"/>
              <w:left w:val="single" w:sz="4" w:space="0" w:color="auto"/>
              <w:bottom w:val="single" w:sz="4" w:space="0" w:color="auto"/>
              <w:right w:val="single" w:sz="4" w:space="0" w:color="auto"/>
            </w:tcBorders>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368,58</w:t>
            </w:r>
          </w:p>
        </w:tc>
        <w:tc>
          <w:tcPr>
            <w:tcW w:w="953" w:type="dxa"/>
            <w:tcBorders>
              <w:top w:val="single" w:sz="4" w:space="0" w:color="auto"/>
              <w:left w:val="single" w:sz="4" w:space="0" w:color="auto"/>
              <w:bottom w:val="single" w:sz="4" w:space="0" w:color="auto"/>
              <w:right w:val="single" w:sz="4" w:space="0" w:color="auto"/>
            </w:tcBorders>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172,37</w:t>
            </w:r>
          </w:p>
        </w:tc>
        <w:tc>
          <w:tcPr>
            <w:tcW w:w="1436" w:type="dxa"/>
            <w:tcBorders>
              <w:top w:val="single" w:sz="4" w:space="0" w:color="auto"/>
              <w:left w:val="single" w:sz="4" w:space="0" w:color="auto"/>
              <w:bottom w:val="single" w:sz="4" w:space="0" w:color="auto"/>
              <w:right w:val="single" w:sz="4" w:space="0" w:color="auto"/>
            </w:tcBorders>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736,34</w:t>
            </w:r>
          </w:p>
        </w:tc>
        <w:tc>
          <w:tcPr>
            <w:tcW w:w="974" w:type="dxa"/>
            <w:tcBorders>
              <w:top w:val="single" w:sz="4" w:space="0" w:color="auto"/>
              <w:left w:val="single" w:sz="4" w:space="0" w:color="auto"/>
              <w:bottom w:val="single" w:sz="4" w:space="0" w:color="auto"/>
              <w:right w:val="single" w:sz="4" w:space="0" w:color="auto"/>
            </w:tcBorders>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209,69</w:t>
            </w:r>
          </w:p>
        </w:tc>
        <w:tc>
          <w:tcPr>
            <w:tcW w:w="1010" w:type="dxa"/>
            <w:tcBorders>
              <w:top w:val="single" w:sz="4" w:space="0" w:color="auto"/>
              <w:left w:val="single" w:sz="4" w:space="0" w:color="auto"/>
              <w:bottom w:val="single" w:sz="4" w:space="0" w:color="auto"/>
              <w:right w:val="single" w:sz="4" w:space="0" w:color="auto"/>
            </w:tcBorders>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199,56</w:t>
            </w:r>
          </w:p>
        </w:tc>
        <w:tc>
          <w:tcPr>
            <w:tcW w:w="1151" w:type="dxa"/>
            <w:tcBorders>
              <w:top w:val="single" w:sz="4" w:space="0" w:color="auto"/>
              <w:left w:val="single" w:sz="4" w:space="0" w:color="auto"/>
              <w:bottom w:val="single" w:sz="4" w:space="0" w:color="auto"/>
              <w:right w:val="single" w:sz="4" w:space="0" w:color="auto"/>
            </w:tcBorders>
            <w:hideMark/>
          </w:tcPr>
          <w:p w:rsidR="00C66DD5" w:rsidRPr="00C66DD5" w:rsidRDefault="00C66DD5" w:rsidP="00C66DD5">
            <w:pPr>
              <w:spacing w:after="0"/>
              <w:jc w:val="center"/>
              <w:rPr>
                <w:rFonts w:ascii="Times New Roman" w:hAnsi="Times New Roman" w:cs="Times New Roman"/>
                <w:b/>
                <w:bCs/>
                <w:color w:val="000000"/>
              </w:rPr>
            </w:pPr>
            <w:r w:rsidRPr="00C66DD5">
              <w:rPr>
                <w:rFonts w:ascii="Times New Roman" w:hAnsi="Times New Roman" w:cs="Times New Roman"/>
                <w:b/>
                <w:bCs/>
                <w:color w:val="000000"/>
              </w:rPr>
              <w:t>5452,39</w:t>
            </w:r>
          </w:p>
        </w:tc>
      </w:tr>
    </w:tbl>
    <w:p w:rsidR="00C66DD5" w:rsidRDefault="00C66DD5" w:rsidP="00C66DD5">
      <w:pPr>
        <w:spacing w:line="360" w:lineRule="auto"/>
        <w:jc w:val="center"/>
        <w:rPr>
          <w:b/>
        </w:rPr>
      </w:pPr>
    </w:p>
    <w:p w:rsidR="00C66DD5" w:rsidRPr="00C66DD5" w:rsidRDefault="00C66DD5" w:rsidP="00C66DD5">
      <w:pPr>
        <w:spacing w:line="360" w:lineRule="auto"/>
        <w:jc w:val="center"/>
        <w:rPr>
          <w:rFonts w:ascii="Times New Roman" w:hAnsi="Times New Roman" w:cs="Times New Roman"/>
          <w:b/>
          <w:sz w:val="24"/>
          <w:szCs w:val="24"/>
        </w:rPr>
      </w:pPr>
      <w:r w:rsidRPr="00C66DD5">
        <w:rPr>
          <w:rFonts w:ascii="Times New Roman" w:hAnsi="Times New Roman" w:cs="Times New Roman"/>
          <w:b/>
          <w:sz w:val="24"/>
          <w:szCs w:val="24"/>
        </w:rPr>
        <w:t>Расход газа за январь-декабрь 2016  г.</w:t>
      </w:r>
    </w:p>
    <w:p w:rsidR="00C66DD5" w:rsidRPr="00C66DD5" w:rsidRDefault="00C66DD5" w:rsidP="00C66DD5">
      <w:pPr>
        <w:spacing w:line="360" w:lineRule="auto"/>
        <w:jc w:val="right"/>
        <w:rPr>
          <w:rFonts w:ascii="Times New Roman" w:hAnsi="Times New Roman" w:cs="Times New Roman"/>
          <w:b/>
          <w:sz w:val="24"/>
          <w:szCs w:val="24"/>
        </w:rPr>
      </w:pPr>
      <w:r w:rsidRPr="00C66DD5">
        <w:rPr>
          <w:rFonts w:ascii="Times New Roman" w:hAnsi="Times New Roman" w:cs="Times New Roman"/>
          <w:b/>
          <w:sz w:val="24"/>
          <w:szCs w:val="24"/>
        </w:rPr>
        <w:t>Таблица № 4</w:t>
      </w:r>
    </w:p>
    <w:tbl>
      <w:tblPr>
        <w:tblW w:w="10632" w:type="dxa"/>
        <w:tblInd w:w="-459" w:type="dxa"/>
        <w:tblLook w:val="04A0"/>
      </w:tblPr>
      <w:tblGrid>
        <w:gridCol w:w="407"/>
        <w:gridCol w:w="1555"/>
        <w:gridCol w:w="901"/>
        <w:gridCol w:w="1014"/>
        <w:gridCol w:w="766"/>
        <w:gridCol w:w="894"/>
        <w:gridCol w:w="1088"/>
        <w:gridCol w:w="1011"/>
        <w:gridCol w:w="897"/>
        <w:gridCol w:w="975"/>
        <w:gridCol w:w="1124"/>
      </w:tblGrid>
      <w:tr w:rsidR="00C66DD5" w:rsidRPr="00640912" w:rsidTr="00EE70CC">
        <w:trPr>
          <w:trHeight w:val="357"/>
        </w:trPr>
        <w:tc>
          <w:tcPr>
            <w:tcW w:w="407" w:type="dxa"/>
            <w:tcBorders>
              <w:top w:val="single" w:sz="8" w:space="0" w:color="000000"/>
              <w:left w:val="single" w:sz="8" w:space="0" w:color="000000"/>
              <w:bottom w:val="single" w:sz="8" w:space="0" w:color="000000"/>
              <w:right w:val="single" w:sz="8" w:space="0" w:color="000000"/>
            </w:tcBorders>
            <w:shd w:val="clear" w:color="auto" w:fill="auto"/>
            <w:hideMark/>
          </w:tcPr>
          <w:p w:rsidR="00C66DD5" w:rsidRPr="00C66DD5" w:rsidRDefault="00C66DD5" w:rsidP="00C66DD5">
            <w:pPr>
              <w:spacing w:after="0"/>
              <w:rPr>
                <w:rFonts w:ascii="Times New Roman" w:hAnsi="Times New Roman" w:cs="Times New Roman"/>
                <w:color w:val="000000"/>
                <w:sz w:val="20"/>
                <w:szCs w:val="20"/>
              </w:rPr>
            </w:pPr>
            <w:r w:rsidRPr="00C66DD5">
              <w:rPr>
                <w:rFonts w:ascii="Times New Roman" w:hAnsi="Times New Roman" w:cs="Times New Roman"/>
                <w:color w:val="000000"/>
                <w:sz w:val="20"/>
                <w:szCs w:val="20"/>
              </w:rPr>
              <w:t>№</w:t>
            </w:r>
          </w:p>
        </w:tc>
        <w:tc>
          <w:tcPr>
            <w:tcW w:w="1555" w:type="dxa"/>
            <w:tcBorders>
              <w:top w:val="single" w:sz="8" w:space="0" w:color="000000"/>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Наименование</w:t>
            </w:r>
          </w:p>
        </w:tc>
        <w:tc>
          <w:tcPr>
            <w:tcW w:w="901" w:type="dxa"/>
            <w:tcBorders>
              <w:top w:val="single" w:sz="8" w:space="0" w:color="000000"/>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Январь</w:t>
            </w:r>
          </w:p>
        </w:tc>
        <w:tc>
          <w:tcPr>
            <w:tcW w:w="1014" w:type="dxa"/>
            <w:tcBorders>
              <w:top w:val="single" w:sz="8" w:space="0" w:color="000000"/>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Февраль</w:t>
            </w:r>
          </w:p>
        </w:tc>
        <w:tc>
          <w:tcPr>
            <w:tcW w:w="766" w:type="dxa"/>
            <w:tcBorders>
              <w:top w:val="single" w:sz="8" w:space="0" w:color="000000"/>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Март</w:t>
            </w:r>
          </w:p>
        </w:tc>
        <w:tc>
          <w:tcPr>
            <w:tcW w:w="894" w:type="dxa"/>
            <w:tcBorders>
              <w:top w:val="single" w:sz="8" w:space="0" w:color="000000"/>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Апрель</w:t>
            </w:r>
          </w:p>
        </w:tc>
        <w:tc>
          <w:tcPr>
            <w:tcW w:w="1088" w:type="dxa"/>
            <w:tcBorders>
              <w:top w:val="single" w:sz="8" w:space="0" w:color="000000"/>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Сентябрь</w:t>
            </w:r>
          </w:p>
        </w:tc>
        <w:tc>
          <w:tcPr>
            <w:tcW w:w="1011" w:type="dxa"/>
            <w:tcBorders>
              <w:top w:val="single" w:sz="8" w:space="0" w:color="000000"/>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 xml:space="preserve">Октябрь </w:t>
            </w:r>
          </w:p>
        </w:tc>
        <w:tc>
          <w:tcPr>
            <w:tcW w:w="897" w:type="dxa"/>
            <w:tcBorders>
              <w:top w:val="single" w:sz="8" w:space="0" w:color="000000"/>
              <w:left w:val="nil"/>
              <w:bottom w:val="single" w:sz="8" w:space="0" w:color="000000"/>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 xml:space="preserve">Ноябрь </w:t>
            </w:r>
          </w:p>
        </w:tc>
        <w:tc>
          <w:tcPr>
            <w:tcW w:w="975" w:type="dxa"/>
            <w:tcBorders>
              <w:top w:val="single" w:sz="8" w:space="0" w:color="000000"/>
              <w:left w:val="single" w:sz="4" w:space="0" w:color="auto"/>
              <w:bottom w:val="single" w:sz="8" w:space="0" w:color="000000"/>
              <w:right w:val="single" w:sz="4" w:space="0" w:color="auto"/>
            </w:tcBorders>
            <w:shd w:val="clear" w:color="auto" w:fill="auto"/>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 xml:space="preserve">Декабрь </w:t>
            </w:r>
          </w:p>
        </w:tc>
        <w:tc>
          <w:tcPr>
            <w:tcW w:w="1124" w:type="dxa"/>
            <w:tcBorders>
              <w:top w:val="single" w:sz="8" w:space="0" w:color="000000"/>
              <w:left w:val="single" w:sz="4" w:space="0" w:color="auto"/>
              <w:bottom w:val="single" w:sz="8" w:space="0" w:color="000000"/>
              <w:right w:val="single" w:sz="8" w:space="0" w:color="000000"/>
            </w:tcBorders>
            <w:shd w:val="clear" w:color="auto" w:fill="auto"/>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Всего м³</w:t>
            </w:r>
          </w:p>
        </w:tc>
      </w:tr>
      <w:tr w:rsidR="00C66DD5" w:rsidRPr="00640912" w:rsidTr="00EE70CC">
        <w:trPr>
          <w:trHeight w:val="462"/>
        </w:trPr>
        <w:tc>
          <w:tcPr>
            <w:tcW w:w="407" w:type="dxa"/>
            <w:tcBorders>
              <w:top w:val="nil"/>
              <w:left w:val="single" w:sz="8" w:space="0" w:color="000000"/>
              <w:bottom w:val="single" w:sz="8" w:space="0" w:color="000000"/>
              <w:right w:val="single" w:sz="8" w:space="0" w:color="000000"/>
            </w:tcBorders>
            <w:shd w:val="clear" w:color="auto" w:fill="auto"/>
            <w:hideMark/>
          </w:tcPr>
          <w:p w:rsidR="00C66DD5" w:rsidRPr="00C66DD5" w:rsidRDefault="00C66DD5" w:rsidP="00C66DD5">
            <w:pPr>
              <w:spacing w:after="0"/>
              <w:rPr>
                <w:rFonts w:ascii="Times New Roman" w:hAnsi="Times New Roman" w:cs="Times New Roman"/>
                <w:color w:val="000000"/>
                <w:sz w:val="20"/>
                <w:szCs w:val="20"/>
              </w:rPr>
            </w:pPr>
            <w:r w:rsidRPr="00C66DD5">
              <w:rPr>
                <w:rFonts w:ascii="Times New Roman" w:hAnsi="Times New Roman" w:cs="Times New Roman"/>
                <w:color w:val="000000"/>
                <w:sz w:val="20"/>
                <w:szCs w:val="20"/>
              </w:rPr>
              <w:t>1.</w:t>
            </w:r>
          </w:p>
        </w:tc>
        <w:tc>
          <w:tcPr>
            <w:tcW w:w="1555"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rPr>
                <w:rFonts w:ascii="Times New Roman" w:hAnsi="Times New Roman" w:cs="Times New Roman"/>
                <w:color w:val="000000"/>
                <w:sz w:val="20"/>
                <w:szCs w:val="20"/>
              </w:rPr>
            </w:pPr>
            <w:r w:rsidRPr="00C66DD5">
              <w:rPr>
                <w:rFonts w:ascii="Times New Roman" w:hAnsi="Times New Roman" w:cs="Times New Roman"/>
                <w:color w:val="000000"/>
                <w:sz w:val="20"/>
                <w:szCs w:val="20"/>
              </w:rPr>
              <w:t>Котельная № 6</w:t>
            </w:r>
          </w:p>
        </w:tc>
        <w:tc>
          <w:tcPr>
            <w:tcW w:w="901"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9,292</w:t>
            </w:r>
          </w:p>
        </w:tc>
        <w:tc>
          <w:tcPr>
            <w:tcW w:w="1014"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40,796</w:t>
            </w:r>
          </w:p>
        </w:tc>
        <w:tc>
          <w:tcPr>
            <w:tcW w:w="766"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36,557</w:t>
            </w:r>
          </w:p>
        </w:tc>
        <w:tc>
          <w:tcPr>
            <w:tcW w:w="894"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21,298</w:t>
            </w:r>
          </w:p>
        </w:tc>
        <w:tc>
          <w:tcPr>
            <w:tcW w:w="1088"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w:t>
            </w:r>
          </w:p>
        </w:tc>
        <w:tc>
          <w:tcPr>
            <w:tcW w:w="1011"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18"/>
                <w:szCs w:val="18"/>
              </w:rPr>
            </w:pPr>
            <w:r w:rsidRPr="00C66DD5">
              <w:rPr>
                <w:rFonts w:ascii="Times New Roman" w:hAnsi="Times New Roman" w:cs="Times New Roman"/>
                <w:color w:val="000000"/>
                <w:sz w:val="18"/>
                <w:szCs w:val="18"/>
              </w:rPr>
              <w:t>-</w:t>
            </w:r>
          </w:p>
        </w:tc>
        <w:tc>
          <w:tcPr>
            <w:tcW w:w="897" w:type="dxa"/>
            <w:tcBorders>
              <w:top w:val="nil"/>
              <w:left w:val="nil"/>
              <w:bottom w:val="single" w:sz="8" w:space="0" w:color="000000"/>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sz w:val="18"/>
                <w:szCs w:val="18"/>
              </w:rPr>
            </w:pPr>
          </w:p>
        </w:tc>
        <w:tc>
          <w:tcPr>
            <w:tcW w:w="975" w:type="dxa"/>
            <w:tcBorders>
              <w:top w:val="nil"/>
              <w:left w:val="single" w:sz="4" w:space="0" w:color="auto"/>
              <w:bottom w:val="single" w:sz="8" w:space="0" w:color="000000"/>
              <w:right w:val="single" w:sz="4" w:space="0" w:color="auto"/>
            </w:tcBorders>
            <w:shd w:val="clear" w:color="auto" w:fill="auto"/>
          </w:tcPr>
          <w:p w:rsidR="00C66DD5" w:rsidRPr="00C66DD5" w:rsidRDefault="00C66DD5" w:rsidP="00C66DD5">
            <w:pPr>
              <w:spacing w:after="0"/>
              <w:jc w:val="center"/>
              <w:rPr>
                <w:rFonts w:ascii="Times New Roman" w:hAnsi="Times New Roman" w:cs="Times New Roman"/>
                <w:color w:val="000000"/>
                <w:sz w:val="18"/>
                <w:szCs w:val="18"/>
              </w:rPr>
            </w:pPr>
          </w:p>
        </w:tc>
        <w:tc>
          <w:tcPr>
            <w:tcW w:w="1124" w:type="dxa"/>
            <w:tcBorders>
              <w:top w:val="nil"/>
              <w:left w:val="single" w:sz="4" w:space="0" w:color="auto"/>
              <w:bottom w:val="single" w:sz="8" w:space="0" w:color="000000"/>
              <w:right w:val="single" w:sz="8" w:space="0" w:color="000000"/>
            </w:tcBorders>
            <w:shd w:val="clear" w:color="auto" w:fill="auto"/>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107,94</w:t>
            </w:r>
          </w:p>
        </w:tc>
      </w:tr>
      <w:tr w:rsidR="00C66DD5" w:rsidRPr="00640912" w:rsidTr="00EE70CC">
        <w:trPr>
          <w:trHeight w:val="521"/>
        </w:trPr>
        <w:tc>
          <w:tcPr>
            <w:tcW w:w="407" w:type="dxa"/>
            <w:tcBorders>
              <w:top w:val="nil"/>
              <w:left w:val="single" w:sz="8" w:space="0" w:color="000000"/>
              <w:bottom w:val="single" w:sz="8" w:space="0" w:color="000000"/>
              <w:right w:val="single" w:sz="8" w:space="0" w:color="000000"/>
            </w:tcBorders>
            <w:shd w:val="clear" w:color="auto" w:fill="auto"/>
            <w:hideMark/>
          </w:tcPr>
          <w:p w:rsidR="00C66DD5" w:rsidRPr="00C66DD5" w:rsidRDefault="00C66DD5" w:rsidP="00C66DD5">
            <w:pPr>
              <w:spacing w:after="0"/>
              <w:rPr>
                <w:rFonts w:ascii="Times New Roman" w:hAnsi="Times New Roman" w:cs="Times New Roman"/>
                <w:color w:val="000000"/>
                <w:sz w:val="20"/>
                <w:szCs w:val="20"/>
              </w:rPr>
            </w:pPr>
            <w:r w:rsidRPr="00C66DD5">
              <w:rPr>
                <w:rFonts w:ascii="Times New Roman" w:hAnsi="Times New Roman" w:cs="Times New Roman"/>
                <w:color w:val="000000"/>
                <w:sz w:val="20"/>
                <w:szCs w:val="20"/>
              </w:rPr>
              <w:t>2.</w:t>
            </w:r>
          </w:p>
        </w:tc>
        <w:tc>
          <w:tcPr>
            <w:tcW w:w="1555"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rPr>
                <w:rFonts w:ascii="Times New Roman" w:hAnsi="Times New Roman" w:cs="Times New Roman"/>
                <w:color w:val="000000"/>
                <w:sz w:val="20"/>
                <w:szCs w:val="20"/>
              </w:rPr>
            </w:pPr>
            <w:r w:rsidRPr="00C66DD5">
              <w:rPr>
                <w:rFonts w:ascii="Times New Roman" w:hAnsi="Times New Roman" w:cs="Times New Roman"/>
                <w:color w:val="000000"/>
                <w:sz w:val="20"/>
                <w:szCs w:val="20"/>
              </w:rPr>
              <w:t>Мини котельная</w:t>
            </w:r>
          </w:p>
        </w:tc>
        <w:tc>
          <w:tcPr>
            <w:tcW w:w="901"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27,677</w:t>
            </w:r>
          </w:p>
        </w:tc>
        <w:tc>
          <w:tcPr>
            <w:tcW w:w="1014"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24,349</w:t>
            </w:r>
          </w:p>
        </w:tc>
        <w:tc>
          <w:tcPr>
            <w:tcW w:w="766"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24,301</w:t>
            </w:r>
          </w:p>
        </w:tc>
        <w:tc>
          <w:tcPr>
            <w:tcW w:w="894"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13,811</w:t>
            </w:r>
          </w:p>
        </w:tc>
        <w:tc>
          <w:tcPr>
            <w:tcW w:w="1088"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3,172</w:t>
            </w:r>
          </w:p>
        </w:tc>
        <w:tc>
          <w:tcPr>
            <w:tcW w:w="1011"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16,043</w:t>
            </w:r>
          </w:p>
        </w:tc>
        <w:tc>
          <w:tcPr>
            <w:tcW w:w="897" w:type="dxa"/>
            <w:tcBorders>
              <w:top w:val="nil"/>
              <w:left w:val="nil"/>
              <w:bottom w:val="single" w:sz="8" w:space="0" w:color="000000"/>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21,852</w:t>
            </w:r>
          </w:p>
        </w:tc>
        <w:tc>
          <w:tcPr>
            <w:tcW w:w="975" w:type="dxa"/>
            <w:tcBorders>
              <w:top w:val="nil"/>
              <w:left w:val="single" w:sz="4" w:space="0" w:color="auto"/>
              <w:bottom w:val="single" w:sz="8" w:space="0" w:color="000000"/>
              <w:right w:val="single" w:sz="4" w:space="0" w:color="auto"/>
            </w:tcBorders>
            <w:shd w:val="clear" w:color="auto" w:fill="auto"/>
          </w:tcPr>
          <w:p w:rsidR="00C66DD5" w:rsidRPr="00C66DD5" w:rsidRDefault="00C66DD5" w:rsidP="00C66DD5">
            <w:pPr>
              <w:spacing w:after="0"/>
              <w:jc w:val="center"/>
              <w:rPr>
                <w:rFonts w:ascii="Times New Roman" w:hAnsi="Times New Roman" w:cs="Times New Roman"/>
                <w:color w:val="000000"/>
                <w:sz w:val="20"/>
                <w:szCs w:val="20"/>
              </w:rPr>
            </w:pPr>
            <w:r w:rsidRPr="00C66DD5">
              <w:rPr>
                <w:rFonts w:ascii="Times New Roman" w:hAnsi="Times New Roman" w:cs="Times New Roman"/>
                <w:color w:val="000000"/>
                <w:sz w:val="20"/>
                <w:szCs w:val="20"/>
              </w:rPr>
              <w:t>27,354</w:t>
            </w:r>
          </w:p>
        </w:tc>
        <w:tc>
          <w:tcPr>
            <w:tcW w:w="1124" w:type="dxa"/>
            <w:tcBorders>
              <w:top w:val="nil"/>
              <w:left w:val="single" w:sz="4" w:space="0" w:color="auto"/>
              <w:bottom w:val="single" w:sz="8" w:space="0" w:color="000000"/>
              <w:right w:val="single" w:sz="8" w:space="0" w:color="000000"/>
            </w:tcBorders>
            <w:shd w:val="clear" w:color="auto" w:fill="auto"/>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158,56</w:t>
            </w:r>
          </w:p>
        </w:tc>
      </w:tr>
      <w:tr w:rsidR="00C66DD5" w:rsidRPr="00640912" w:rsidTr="00EE70CC">
        <w:trPr>
          <w:trHeight w:val="387"/>
        </w:trPr>
        <w:tc>
          <w:tcPr>
            <w:tcW w:w="407" w:type="dxa"/>
            <w:tcBorders>
              <w:top w:val="nil"/>
              <w:left w:val="single" w:sz="8" w:space="0" w:color="000000"/>
              <w:bottom w:val="single" w:sz="8" w:space="0" w:color="000000"/>
              <w:right w:val="single" w:sz="8" w:space="0" w:color="000000"/>
            </w:tcBorders>
            <w:shd w:val="clear" w:color="auto" w:fill="auto"/>
            <w:hideMark/>
          </w:tcPr>
          <w:p w:rsidR="00C66DD5" w:rsidRPr="00C66DD5" w:rsidRDefault="00C66DD5" w:rsidP="00C66DD5">
            <w:pPr>
              <w:spacing w:after="0"/>
              <w:rPr>
                <w:rFonts w:ascii="Times New Roman" w:hAnsi="Times New Roman" w:cs="Times New Roman"/>
                <w:color w:val="000000"/>
                <w:sz w:val="20"/>
                <w:szCs w:val="20"/>
              </w:rPr>
            </w:pPr>
            <w:r w:rsidRPr="00C66DD5">
              <w:rPr>
                <w:rFonts w:ascii="Times New Roman" w:hAnsi="Times New Roman" w:cs="Times New Roman"/>
                <w:color w:val="000000"/>
                <w:sz w:val="20"/>
                <w:szCs w:val="20"/>
              </w:rPr>
              <w:t> </w:t>
            </w:r>
          </w:p>
        </w:tc>
        <w:tc>
          <w:tcPr>
            <w:tcW w:w="1555"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Итого:</w:t>
            </w:r>
          </w:p>
        </w:tc>
        <w:tc>
          <w:tcPr>
            <w:tcW w:w="901"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36,969</w:t>
            </w:r>
          </w:p>
        </w:tc>
        <w:tc>
          <w:tcPr>
            <w:tcW w:w="1014"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65,145</w:t>
            </w:r>
          </w:p>
        </w:tc>
        <w:tc>
          <w:tcPr>
            <w:tcW w:w="766"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60,858</w:t>
            </w:r>
          </w:p>
        </w:tc>
        <w:tc>
          <w:tcPr>
            <w:tcW w:w="894"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35,109</w:t>
            </w:r>
          </w:p>
        </w:tc>
        <w:tc>
          <w:tcPr>
            <w:tcW w:w="1088"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color w:val="000000"/>
                <w:sz w:val="20"/>
                <w:szCs w:val="20"/>
              </w:rPr>
            </w:pPr>
            <w:r w:rsidRPr="00C66DD5">
              <w:rPr>
                <w:rFonts w:ascii="Times New Roman" w:hAnsi="Times New Roman" w:cs="Times New Roman"/>
                <w:b/>
                <w:color w:val="000000"/>
                <w:sz w:val="20"/>
                <w:szCs w:val="20"/>
              </w:rPr>
              <w:t>3,172</w:t>
            </w:r>
          </w:p>
        </w:tc>
        <w:tc>
          <w:tcPr>
            <w:tcW w:w="1011" w:type="dxa"/>
            <w:tcBorders>
              <w:top w:val="nil"/>
              <w:left w:val="nil"/>
              <w:bottom w:val="single" w:sz="8" w:space="0" w:color="000000"/>
              <w:right w:val="single" w:sz="8" w:space="0" w:color="000000"/>
            </w:tcBorders>
            <w:shd w:val="clear" w:color="auto" w:fill="auto"/>
            <w:hideMark/>
          </w:tcPr>
          <w:p w:rsidR="00C66DD5" w:rsidRPr="00C66DD5" w:rsidRDefault="00C66DD5" w:rsidP="00C66DD5">
            <w:pPr>
              <w:spacing w:after="0"/>
              <w:jc w:val="center"/>
              <w:rPr>
                <w:rFonts w:ascii="Times New Roman" w:hAnsi="Times New Roman" w:cs="Times New Roman"/>
                <w:b/>
                <w:color w:val="000000"/>
                <w:sz w:val="20"/>
                <w:szCs w:val="20"/>
              </w:rPr>
            </w:pPr>
            <w:r w:rsidRPr="00C66DD5">
              <w:rPr>
                <w:rFonts w:ascii="Times New Roman" w:hAnsi="Times New Roman" w:cs="Times New Roman"/>
                <w:b/>
                <w:color w:val="000000"/>
                <w:sz w:val="20"/>
                <w:szCs w:val="20"/>
              </w:rPr>
              <w:t>16,043</w:t>
            </w:r>
          </w:p>
        </w:tc>
        <w:tc>
          <w:tcPr>
            <w:tcW w:w="897" w:type="dxa"/>
            <w:tcBorders>
              <w:top w:val="nil"/>
              <w:left w:val="nil"/>
              <w:bottom w:val="single" w:sz="8" w:space="0" w:color="000000"/>
              <w:right w:val="single" w:sz="4" w:space="0" w:color="auto"/>
            </w:tcBorders>
            <w:shd w:val="clear" w:color="auto" w:fill="auto"/>
            <w:hideMark/>
          </w:tcPr>
          <w:p w:rsidR="00C66DD5" w:rsidRPr="00C66DD5" w:rsidRDefault="00C66DD5" w:rsidP="00C66DD5">
            <w:pPr>
              <w:spacing w:after="0"/>
              <w:jc w:val="center"/>
              <w:rPr>
                <w:rFonts w:ascii="Times New Roman" w:hAnsi="Times New Roman" w:cs="Times New Roman"/>
                <w:b/>
                <w:color w:val="000000"/>
                <w:sz w:val="20"/>
                <w:szCs w:val="20"/>
              </w:rPr>
            </w:pPr>
            <w:r w:rsidRPr="00C66DD5">
              <w:rPr>
                <w:rFonts w:ascii="Times New Roman" w:hAnsi="Times New Roman" w:cs="Times New Roman"/>
                <w:b/>
                <w:color w:val="000000"/>
                <w:sz w:val="20"/>
                <w:szCs w:val="20"/>
              </w:rPr>
              <w:t>21,852</w:t>
            </w:r>
          </w:p>
        </w:tc>
        <w:tc>
          <w:tcPr>
            <w:tcW w:w="975" w:type="dxa"/>
            <w:tcBorders>
              <w:top w:val="nil"/>
              <w:left w:val="single" w:sz="4" w:space="0" w:color="auto"/>
              <w:bottom w:val="single" w:sz="8" w:space="0" w:color="000000"/>
              <w:right w:val="single" w:sz="4" w:space="0" w:color="auto"/>
            </w:tcBorders>
            <w:shd w:val="clear" w:color="auto" w:fill="auto"/>
          </w:tcPr>
          <w:p w:rsidR="00C66DD5" w:rsidRPr="00C66DD5" w:rsidRDefault="00C66DD5" w:rsidP="00C66DD5">
            <w:pPr>
              <w:spacing w:after="0"/>
              <w:jc w:val="center"/>
              <w:rPr>
                <w:rFonts w:ascii="Times New Roman" w:hAnsi="Times New Roman" w:cs="Times New Roman"/>
                <w:b/>
                <w:color w:val="000000"/>
                <w:sz w:val="20"/>
                <w:szCs w:val="20"/>
              </w:rPr>
            </w:pPr>
            <w:r w:rsidRPr="00C66DD5">
              <w:rPr>
                <w:rFonts w:ascii="Times New Roman" w:hAnsi="Times New Roman" w:cs="Times New Roman"/>
                <w:b/>
                <w:color w:val="000000"/>
                <w:sz w:val="20"/>
                <w:szCs w:val="20"/>
              </w:rPr>
              <w:t>27,354</w:t>
            </w:r>
          </w:p>
        </w:tc>
        <w:tc>
          <w:tcPr>
            <w:tcW w:w="1124" w:type="dxa"/>
            <w:tcBorders>
              <w:top w:val="nil"/>
              <w:left w:val="single" w:sz="4" w:space="0" w:color="auto"/>
              <w:bottom w:val="single" w:sz="8" w:space="0" w:color="000000"/>
              <w:right w:val="single" w:sz="8" w:space="0" w:color="000000"/>
            </w:tcBorders>
            <w:shd w:val="clear" w:color="auto" w:fill="auto"/>
          </w:tcPr>
          <w:p w:rsidR="00C66DD5" w:rsidRPr="00C66DD5" w:rsidRDefault="00C66DD5" w:rsidP="00C66DD5">
            <w:pPr>
              <w:spacing w:after="0"/>
              <w:jc w:val="center"/>
              <w:rPr>
                <w:rFonts w:ascii="Times New Roman" w:hAnsi="Times New Roman" w:cs="Times New Roman"/>
                <w:b/>
                <w:bCs/>
                <w:color w:val="000000"/>
                <w:sz w:val="20"/>
                <w:szCs w:val="20"/>
              </w:rPr>
            </w:pPr>
            <w:r w:rsidRPr="00C66DD5">
              <w:rPr>
                <w:rFonts w:ascii="Times New Roman" w:hAnsi="Times New Roman" w:cs="Times New Roman"/>
                <w:b/>
                <w:bCs/>
                <w:color w:val="000000"/>
                <w:sz w:val="20"/>
                <w:szCs w:val="20"/>
              </w:rPr>
              <w:t>266,50</w:t>
            </w:r>
          </w:p>
        </w:tc>
      </w:tr>
    </w:tbl>
    <w:p w:rsidR="00C66DD5" w:rsidRPr="00C66DD5" w:rsidRDefault="00C66DD5" w:rsidP="00C66DD5">
      <w:pPr>
        <w:spacing w:after="0" w:line="240" w:lineRule="auto"/>
        <w:jc w:val="both"/>
        <w:rPr>
          <w:rFonts w:ascii="Times New Roman" w:hAnsi="Times New Roman" w:cs="Times New Roman"/>
          <w:sz w:val="24"/>
          <w:szCs w:val="24"/>
        </w:rPr>
      </w:pPr>
      <w:r w:rsidRPr="00C66DD5">
        <w:rPr>
          <w:rFonts w:ascii="Times New Roman" w:hAnsi="Times New Roman" w:cs="Times New Roman"/>
          <w:sz w:val="24"/>
          <w:szCs w:val="24"/>
        </w:rPr>
        <w:t xml:space="preserve">             Ср.слож. тариф по природному газу за январь - декабрь 2016  г. - 5,92 руб.куб.м. Израсходовано – 266,50 тыс.куб.м. природного газа на сумму – 1 579,09  тыс.руб.. Отпущено тепловой энергии населению и предприятиям  - </w:t>
      </w:r>
      <w:r w:rsidRPr="00C66DD5">
        <w:rPr>
          <w:rFonts w:ascii="Times New Roman" w:hAnsi="Times New Roman" w:cs="Times New Roman"/>
          <w:color w:val="000000"/>
          <w:sz w:val="24"/>
          <w:szCs w:val="24"/>
        </w:rPr>
        <w:t xml:space="preserve">1 712,73 </w:t>
      </w:r>
      <w:r w:rsidRPr="00C66DD5">
        <w:rPr>
          <w:rFonts w:ascii="Times New Roman" w:hAnsi="Times New Roman" w:cs="Times New Roman"/>
          <w:sz w:val="24"/>
          <w:szCs w:val="24"/>
        </w:rPr>
        <w:t>Гкал. Потери тепловой энергии в подвальных помещения и в местах общего пользования за январь-декабрь 2016 г. составили 85,63  Гкал.</w:t>
      </w:r>
    </w:p>
    <w:p w:rsidR="00C66DD5" w:rsidRPr="00C66DD5" w:rsidRDefault="00C66DD5" w:rsidP="00C66DD5">
      <w:pPr>
        <w:tabs>
          <w:tab w:val="left" w:pos="3420"/>
        </w:tabs>
        <w:spacing w:after="0" w:line="240" w:lineRule="auto"/>
        <w:rPr>
          <w:rFonts w:ascii="Times New Roman" w:hAnsi="Times New Roman" w:cs="Times New Roman"/>
          <w:sz w:val="24"/>
          <w:szCs w:val="24"/>
        </w:rPr>
      </w:pPr>
      <w:r w:rsidRPr="00C66DD5">
        <w:rPr>
          <w:rFonts w:ascii="Times New Roman" w:hAnsi="Times New Roman" w:cs="Times New Roman"/>
          <w:b/>
          <w:sz w:val="24"/>
          <w:szCs w:val="24"/>
        </w:rPr>
        <w:t xml:space="preserve">По состоянию на 01.01.2017 г.  дебиторская задолженность составила </w:t>
      </w:r>
      <w:r w:rsidRPr="00C66DD5">
        <w:rPr>
          <w:rFonts w:ascii="Times New Roman" w:hAnsi="Times New Roman" w:cs="Times New Roman"/>
          <w:sz w:val="24"/>
          <w:szCs w:val="24"/>
        </w:rPr>
        <w:t xml:space="preserve">– 3 009,29 </w:t>
      </w:r>
      <w:r w:rsidRPr="00C66DD5">
        <w:rPr>
          <w:rFonts w:ascii="Times New Roman" w:hAnsi="Times New Roman" w:cs="Times New Roman"/>
          <w:b/>
          <w:sz w:val="24"/>
          <w:szCs w:val="24"/>
        </w:rPr>
        <w:t xml:space="preserve">тыс.руб. </w:t>
      </w:r>
      <w:r w:rsidRPr="00C66DD5">
        <w:rPr>
          <w:rFonts w:ascii="Times New Roman" w:hAnsi="Times New Roman" w:cs="Times New Roman"/>
          <w:sz w:val="24"/>
          <w:szCs w:val="24"/>
        </w:rPr>
        <w:t xml:space="preserve">в </w:t>
      </w:r>
      <w:r w:rsidRPr="00C66DD5">
        <w:rPr>
          <w:rFonts w:ascii="Times New Roman" w:hAnsi="Times New Roman" w:cs="Times New Roman"/>
          <w:b/>
          <w:sz w:val="24"/>
          <w:szCs w:val="24"/>
        </w:rPr>
        <w:t>основном сложилась за счет задолженности по платежам населения – 2 279,32 тыс.руб.</w:t>
      </w:r>
    </w:p>
    <w:p w:rsidR="00C66DD5" w:rsidRPr="00861AE1" w:rsidRDefault="00C66DD5" w:rsidP="00C66DD5">
      <w:pPr>
        <w:spacing w:line="360" w:lineRule="auto"/>
        <w:jc w:val="both"/>
        <w:rPr>
          <w:b/>
        </w:rPr>
      </w:pPr>
    </w:p>
    <w:p w:rsidR="00C66DD5" w:rsidRPr="00C66DD5" w:rsidRDefault="00C66DD5" w:rsidP="00C66DD5">
      <w:pPr>
        <w:spacing w:after="0" w:line="240" w:lineRule="auto"/>
        <w:jc w:val="center"/>
        <w:rPr>
          <w:rFonts w:ascii="Times New Roman" w:hAnsi="Times New Roman" w:cs="Times New Roman"/>
          <w:b/>
          <w:sz w:val="24"/>
          <w:szCs w:val="24"/>
        </w:rPr>
      </w:pPr>
      <w:r w:rsidRPr="00C66DD5">
        <w:rPr>
          <w:rFonts w:ascii="Times New Roman" w:hAnsi="Times New Roman" w:cs="Times New Roman"/>
          <w:b/>
          <w:sz w:val="24"/>
          <w:szCs w:val="24"/>
        </w:rPr>
        <w:t>Рассмотрим ее изменения в таблице № 5.</w:t>
      </w:r>
    </w:p>
    <w:p w:rsidR="00C66DD5" w:rsidRPr="00C66DD5" w:rsidRDefault="00C66DD5" w:rsidP="00C66DD5">
      <w:pPr>
        <w:spacing w:after="0" w:line="240" w:lineRule="auto"/>
        <w:ind w:left="6360" w:firstLine="720"/>
        <w:jc w:val="both"/>
        <w:rPr>
          <w:rFonts w:ascii="Times New Roman" w:hAnsi="Times New Roman" w:cs="Times New Roman"/>
          <w:b/>
          <w:sz w:val="24"/>
          <w:szCs w:val="24"/>
        </w:rPr>
      </w:pPr>
      <w:r w:rsidRPr="00C66DD5">
        <w:rPr>
          <w:rFonts w:ascii="Times New Roman" w:hAnsi="Times New Roman" w:cs="Times New Roman"/>
          <w:b/>
          <w:sz w:val="24"/>
          <w:szCs w:val="24"/>
        </w:rPr>
        <w:t xml:space="preserve">       Таблица № 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268"/>
        <w:gridCol w:w="12"/>
        <w:gridCol w:w="2256"/>
      </w:tblGrid>
      <w:tr w:rsidR="00C66DD5" w:rsidRPr="00C3662F" w:rsidTr="00EE70CC">
        <w:trPr>
          <w:trHeight w:val="525"/>
        </w:trPr>
        <w:tc>
          <w:tcPr>
            <w:tcW w:w="4928" w:type="dxa"/>
            <w:vMerge w:val="restart"/>
          </w:tcPr>
          <w:p w:rsidR="00C66DD5" w:rsidRPr="00C3662F" w:rsidRDefault="00C66DD5" w:rsidP="00C66DD5">
            <w:pPr>
              <w:spacing w:after="0"/>
              <w:jc w:val="both"/>
              <w:rPr>
                <w:b/>
                <w:bCs/>
                <w:sz w:val="20"/>
                <w:szCs w:val="20"/>
              </w:rPr>
            </w:pPr>
            <w:r w:rsidRPr="00C3662F">
              <w:rPr>
                <w:b/>
                <w:bCs/>
                <w:sz w:val="20"/>
                <w:szCs w:val="20"/>
              </w:rPr>
              <w:t xml:space="preserve"> </w:t>
            </w:r>
          </w:p>
        </w:tc>
        <w:tc>
          <w:tcPr>
            <w:tcW w:w="4536" w:type="dxa"/>
            <w:gridSpan w:val="3"/>
          </w:tcPr>
          <w:p w:rsidR="00C66DD5" w:rsidRPr="00C66DD5" w:rsidRDefault="00C66DD5" w:rsidP="00C66DD5">
            <w:pPr>
              <w:spacing w:after="0"/>
              <w:jc w:val="center"/>
              <w:rPr>
                <w:rFonts w:ascii="Times New Roman" w:hAnsi="Times New Roman" w:cs="Times New Roman"/>
                <w:b/>
                <w:bCs/>
                <w:sz w:val="20"/>
                <w:szCs w:val="20"/>
              </w:rPr>
            </w:pPr>
            <w:r w:rsidRPr="00C66DD5">
              <w:rPr>
                <w:rFonts w:ascii="Times New Roman" w:hAnsi="Times New Roman" w:cs="Times New Roman"/>
                <w:b/>
                <w:bCs/>
                <w:sz w:val="20"/>
                <w:szCs w:val="20"/>
              </w:rPr>
              <w:t>Дебиторская задолженность</w:t>
            </w:r>
          </w:p>
          <w:p w:rsidR="00C66DD5" w:rsidRPr="00C66DD5" w:rsidRDefault="00C66DD5" w:rsidP="00C66DD5">
            <w:pPr>
              <w:spacing w:after="0"/>
              <w:jc w:val="center"/>
              <w:rPr>
                <w:rFonts w:ascii="Times New Roman" w:hAnsi="Times New Roman" w:cs="Times New Roman"/>
                <w:b/>
                <w:bCs/>
                <w:sz w:val="20"/>
                <w:szCs w:val="20"/>
              </w:rPr>
            </w:pPr>
            <w:r w:rsidRPr="00C66DD5">
              <w:rPr>
                <w:rFonts w:ascii="Times New Roman" w:hAnsi="Times New Roman" w:cs="Times New Roman"/>
                <w:b/>
                <w:bCs/>
                <w:sz w:val="20"/>
                <w:szCs w:val="20"/>
              </w:rPr>
              <w:t>(тыс.руб</w:t>
            </w:r>
            <w:r>
              <w:rPr>
                <w:rFonts w:ascii="Times New Roman" w:hAnsi="Times New Roman" w:cs="Times New Roman"/>
                <w:b/>
                <w:bCs/>
                <w:sz w:val="20"/>
                <w:szCs w:val="20"/>
              </w:rPr>
              <w:t>.</w:t>
            </w:r>
            <w:r w:rsidRPr="00C66DD5">
              <w:rPr>
                <w:rFonts w:ascii="Times New Roman" w:hAnsi="Times New Roman" w:cs="Times New Roman"/>
                <w:b/>
                <w:bCs/>
                <w:sz w:val="20"/>
                <w:szCs w:val="20"/>
              </w:rPr>
              <w:t>)</w:t>
            </w:r>
          </w:p>
        </w:tc>
      </w:tr>
      <w:tr w:rsidR="00C66DD5" w:rsidRPr="00C3662F" w:rsidTr="00EE70CC">
        <w:trPr>
          <w:trHeight w:val="283"/>
        </w:trPr>
        <w:tc>
          <w:tcPr>
            <w:tcW w:w="4928" w:type="dxa"/>
            <w:vMerge/>
          </w:tcPr>
          <w:p w:rsidR="00C66DD5" w:rsidRPr="00C3662F" w:rsidRDefault="00C66DD5" w:rsidP="00C66DD5">
            <w:pPr>
              <w:spacing w:after="0"/>
              <w:jc w:val="both"/>
              <w:rPr>
                <w:b/>
                <w:bCs/>
                <w:sz w:val="20"/>
                <w:szCs w:val="20"/>
              </w:rPr>
            </w:pPr>
          </w:p>
        </w:tc>
        <w:tc>
          <w:tcPr>
            <w:tcW w:w="2280" w:type="dxa"/>
            <w:gridSpan w:val="2"/>
          </w:tcPr>
          <w:p w:rsidR="00C66DD5" w:rsidRPr="00C66DD5" w:rsidRDefault="00C66DD5" w:rsidP="00C66DD5">
            <w:pPr>
              <w:spacing w:after="0"/>
              <w:jc w:val="center"/>
              <w:rPr>
                <w:rFonts w:ascii="Times New Roman" w:hAnsi="Times New Roman" w:cs="Times New Roman"/>
                <w:b/>
                <w:bCs/>
                <w:sz w:val="20"/>
                <w:szCs w:val="20"/>
              </w:rPr>
            </w:pPr>
            <w:r w:rsidRPr="00C66DD5">
              <w:rPr>
                <w:rFonts w:ascii="Times New Roman" w:hAnsi="Times New Roman" w:cs="Times New Roman"/>
                <w:b/>
                <w:bCs/>
                <w:sz w:val="20"/>
                <w:szCs w:val="20"/>
              </w:rPr>
              <w:t>Факт за январь-декабрь</w:t>
            </w:r>
          </w:p>
          <w:p w:rsidR="00C66DD5" w:rsidRPr="00C66DD5" w:rsidRDefault="00C66DD5" w:rsidP="00C66DD5">
            <w:pPr>
              <w:spacing w:after="0"/>
              <w:jc w:val="center"/>
              <w:rPr>
                <w:rFonts w:ascii="Times New Roman" w:hAnsi="Times New Roman" w:cs="Times New Roman"/>
                <w:b/>
                <w:bCs/>
                <w:sz w:val="20"/>
                <w:szCs w:val="20"/>
              </w:rPr>
            </w:pPr>
            <w:r w:rsidRPr="00C66DD5">
              <w:rPr>
                <w:rFonts w:ascii="Times New Roman" w:hAnsi="Times New Roman" w:cs="Times New Roman"/>
                <w:b/>
                <w:bCs/>
                <w:sz w:val="20"/>
                <w:szCs w:val="20"/>
              </w:rPr>
              <w:t xml:space="preserve"> 2015 г.</w:t>
            </w:r>
          </w:p>
        </w:tc>
        <w:tc>
          <w:tcPr>
            <w:tcW w:w="2256" w:type="dxa"/>
          </w:tcPr>
          <w:p w:rsidR="00C66DD5" w:rsidRPr="00C66DD5" w:rsidRDefault="00C66DD5" w:rsidP="00C66DD5">
            <w:pPr>
              <w:spacing w:after="0"/>
              <w:jc w:val="center"/>
              <w:rPr>
                <w:rFonts w:ascii="Times New Roman" w:hAnsi="Times New Roman" w:cs="Times New Roman"/>
                <w:b/>
                <w:bCs/>
                <w:sz w:val="20"/>
                <w:szCs w:val="20"/>
              </w:rPr>
            </w:pPr>
            <w:r w:rsidRPr="00C66DD5">
              <w:rPr>
                <w:rFonts w:ascii="Times New Roman" w:hAnsi="Times New Roman" w:cs="Times New Roman"/>
                <w:b/>
                <w:bCs/>
                <w:sz w:val="20"/>
                <w:szCs w:val="20"/>
              </w:rPr>
              <w:t>Факт за январь-декабрь</w:t>
            </w:r>
          </w:p>
          <w:p w:rsidR="00C66DD5" w:rsidRPr="00C66DD5" w:rsidRDefault="00C66DD5" w:rsidP="00C66DD5">
            <w:pPr>
              <w:spacing w:after="0"/>
              <w:jc w:val="center"/>
              <w:rPr>
                <w:rFonts w:ascii="Times New Roman" w:hAnsi="Times New Roman" w:cs="Times New Roman"/>
                <w:b/>
                <w:bCs/>
                <w:sz w:val="20"/>
                <w:szCs w:val="20"/>
              </w:rPr>
            </w:pPr>
            <w:r w:rsidRPr="00C66DD5">
              <w:rPr>
                <w:rFonts w:ascii="Times New Roman" w:hAnsi="Times New Roman" w:cs="Times New Roman"/>
                <w:b/>
                <w:bCs/>
                <w:sz w:val="20"/>
                <w:szCs w:val="20"/>
              </w:rPr>
              <w:t xml:space="preserve"> 2016 г.</w:t>
            </w:r>
          </w:p>
        </w:tc>
      </w:tr>
      <w:tr w:rsidR="00C66DD5" w:rsidRPr="00C3662F" w:rsidTr="00EE70CC">
        <w:tc>
          <w:tcPr>
            <w:tcW w:w="4928" w:type="dxa"/>
          </w:tcPr>
          <w:p w:rsidR="00C66DD5" w:rsidRPr="00C66DD5" w:rsidRDefault="00C66DD5" w:rsidP="00C66DD5">
            <w:pPr>
              <w:spacing w:after="0"/>
              <w:jc w:val="both"/>
              <w:rPr>
                <w:rFonts w:ascii="Times New Roman" w:hAnsi="Times New Roman" w:cs="Times New Roman"/>
                <w:b/>
                <w:sz w:val="20"/>
                <w:szCs w:val="20"/>
              </w:rPr>
            </w:pPr>
            <w:r w:rsidRPr="00C66DD5">
              <w:rPr>
                <w:rFonts w:ascii="Times New Roman" w:hAnsi="Times New Roman" w:cs="Times New Roman"/>
                <w:b/>
                <w:sz w:val="20"/>
                <w:szCs w:val="20"/>
              </w:rPr>
              <w:t xml:space="preserve">Всего, в том числе </w:t>
            </w:r>
          </w:p>
        </w:tc>
        <w:tc>
          <w:tcPr>
            <w:tcW w:w="2268" w:type="dxa"/>
          </w:tcPr>
          <w:p w:rsidR="00C66DD5" w:rsidRPr="00C66DD5" w:rsidRDefault="00C66DD5" w:rsidP="00C66DD5">
            <w:pPr>
              <w:spacing w:after="0"/>
              <w:jc w:val="center"/>
              <w:rPr>
                <w:rFonts w:ascii="Times New Roman" w:hAnsi="Times New Roman" w:cs="Times New Roman"/>
                <w:b/>
                <w:sz w:val="20"/>
                <w:szCs w:val="20"/>
                <w:highlight w:val="yellow"/>
              </w:rPr>
            </w:pPr>
            <w:r w:rsidRPr="00C66DD5">
              <w:rPr>
                <w:rFonts w:ascii="Times New Roman" w:hAnsi="Times New Roman" w:cs="Times New Roman"/>
                <w:b/>
                <w:sz w:val="20"/>
                <w:szCs w:val="20"/>
              </w:rPr>
              <w:t>3 306,90</w:t>
            </w:r>
          </w:p>
        </w:tc>
        <w:tc>
          <w:tcPr>
            <w:tcW w:w="2268" w:type="dxa"/>
            <w:gridSpan w:val="2"/>
          </w:tcPr>
          <w:p w:rsidR="00C66DD5" w:rsidRPr="00C66DD5" w:rsidRDefault="00C66DD5" w:rsidP="00C66DD5">
            <w:pPr>
              <w:spacing w:after="0"/>
              <w:jc w:val="center"/>
              <w:rPr>
                <w:rFonts w:ascii="Times New Roman" w:hAnsi="Times New Roman" w:cs="Times New Roman"/>
                <w:b/>
                <w:sz w:val="20"/>
                <w:szCs w:val="20"/>
                <w:highlight w:val="yellow"/>
              </w:rPr>
            </w:pPr>
            <w:r w:rsidRPr="00C66DD5">
              <w:rPr>
                <w:rFonts w:ascii="Times New Roman" w:hAnsi="Times New Roman" w:cs="Times New Roman"/>
                <w:b/>
                <w:sz w:val="20"/>
                <w:szCs w:val="20"/>
              </w:rPr>
              <w:t>3 009,29</w:t>
            </w:r>
          </w:p>
        </w:tc>
      </w:tr>
      <w:tr w:rsidR="00C66DD5" w:rsidRPr="00C3662F" w:rsidTr="00EE70CC">
        <w:tc>
          <w:tcPr>
            <w:tcW w:w="4928" w:type="dxa"/>
          </w:tcPr>
          <w:p w:rsidR="00C66DD5" w:rsidRPr="00C66DD5" w:rsidRDefault="00C66DD5" w:rsidP="00C66DD5">
            <w:pPr>
              <w:spacing w:after="0"/>
              <w:jc w:val="both"/>
              <w:rPr>
                <w:rFonts w:ascii="Times New Roman" w:hAnsi="Times New Roman" w:cs="Times New Roman"/>
                <w:b/>
                <w:sz w:val="20"/>
                <w:szCs w:val="20"/>
              </w:rPr>
            </w:pPr>
            <w:r w:rsidRPr="00C66DD5">
              <w:rPr>
                <w:rFonts w:ascii="Times New Roman" w:hAnsi="Times New Roman" w:cs="Times New Roman"/>
                <w:b/>
                <w:sz w:val="20"/>
                <w:szCs w:val="20"/>
              </w:rPr>
              <w:t xml:space="preserve">Бюджетные потребители в том числе </w:t>
            </w:r>
          </w:p>
        </w:tc>
        <w:tc>
          <w:tcPr>
            <w:tcW w:w="2268" w:type="dxa"/>
          </w:tcPr>
          <w:p w:rsidR="00C66DD5" w:rsidRPr="00C66DD5" w:rsidRDefault="00C66DD5" w:rsidP="00C66DD5">
            <w:pPr>
              <w:spacing w:after="0"/>
              <w:jc w:val="center"/>
              <w:rPr>
                <w:rFonts w:ascii="Times New Roman" w:hAnsi="Times New Roman" w:cs="Times New Roman"/>
                <w:b/>
                <w:sz w:val="20"/>
                <w:szCs w:val="20"/>
                <w:highlight w:val="yellow"/>
              </w:rPr>
            </w:pPr>
            <w:r w:rsidRPr="00C66DD5">
              <w:rPr>
                <w:rFonts w:ascii="Times New Roman" w:hAnsi="Times New Roman" w:cs="Times New Roman"/>
                <w:b/>
                <w:sz w:val="20"/>
                <w:szCs w:val="20"/>
              </w:rPr>
              <w:t>734,30</w:t>
            </w:r>
          </w:p>
        </w:tc>
        <w:tc>
          <w:tcPr>
            <w:tcW w:w="2268" w:type="dxa"/>
            <w:gridSpan w:val="2"/>
          </w:tcPr>
          <w:p w:rsidR="00C66DD5" w:rsidRPr="00C66DD5" w:rsidRDefault="00C66DD5" w:rsidP="00C66DD5">
            <w:pPr>
              <w:spacing w:after="0"/>
              <w:jc w:val="center"/>
              <w:rPr>
                <w:rFonts w:ascii="Times New Roman" w:hAnsi="Times New Roman" w:cs="Times New Roman"/>
                <w:b/>
                <w:sz w:val="20"/>
                <w:szCs w:val="20"/>
                <w:highlight w:val="yellow"/>
              </w:rPr>
            </w:pPr>
            <w:r w:rsidRPr="00C66DD5">
              <w:rPr>
                <w:rFonts w:ascii="Times New Roman" w:hAnsi="Times New Roman" w:cs="Times New Roman"/>
                <w:b/>
                <w:sz w:val="20"/>
                <w:szCs w:val="20"/>
              </w:rPr>
              <w:t>367,54</w:t>
            </w:r>
          </w:p>
        </w:tc>
      </w:tr>
      <w:tr w:rsidR="00C66DD5" w:rsidRPr="00C3662F" w:rsidTr="00EE70CC">
        <w:tc>
          <w:tcPr>
            <w:tcW w:w="4928" w:type="dxa"/>
          </w:tcPr>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t xml:space="preserve">- местный бюджет </w:t>
            </w:r>
          </w:p>
        </w:tc>
        <w:tc>
          <w:tcPr>
            <w:tcW w:w="2268" w:type="dxa"/>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395,90</w:t>
            </w:r>
          </w:p>
        </w:tc>
        <w:tc>
          <w:tcPr>
            <w:tcW w:w="2268" w:type="dxa"/>
            <w:gridSpan w:val="2"/>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t>0,0</w:t>
            </w:r>
          </w:p>
        </w:tc>
      </w:tr>
      <w:tr w:rsidR="00C66DD5" w:rsidRPr="00C3662F" w:rsidTr="00EE70CC">
        <w:tc>
          <w:tcPr>
            <w:tcW w:w="4928" w:type="dxa"/>
          </w:tcPr>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t xml:space="preserve">- областной бюджет </w:t>
            </w:r>
          </w:p>
        </w:tc>
        <w:tc>
          <w:tcPr>
            <w:tcW w:w="2268" w:type="dxa"/>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w:t>
            </w:r>
          </w:p>
        </w:tc>
        <w:tc>
          <w:tcPr>
            <w:tcW w:w="2268" w:type="dxa"/>
            <w:gridSpan w:val="2"/>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t>1,2</w:t>
            </w:r>
          </w:p>
        </w:tc>
      </w:tr>
      <w:tr w:rsidR="00C66DD5" w:rsidRPr="00C3662F" w:rsidTr="00EE70CC">
        <w:tc>
          <w:tcPr>
            <w:tcW w:w="4928" w:type="dxa"/>
          </w:tcPr>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t>- отдел образования</w:t>
            </w:r>
          </w:p>
        </w:tc>
        <w:tc>
          <w:tcPr>
            <w:tcW w:w="2268" w:type="dxa"/>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t>222,40</w:t>
            </w:r>
          </w:p>
        </w:tc>
        <w:tc>
          <w:tcPr>
            <w:tcW w:w="2268" w:type="dxa"/>
            <w:gridSpan w:val="2"/>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235,94</w:t>
            </w:r>
          </w:p>
        </w:tc>
      </w:tr>
      <w:tr w:rsidR="00C66DD5" w:rsidRPr="00C3662F" w:rsidTr="00EE70CC">
        <w:tc>
          <w:tcPr>
            <w:tcW w:w="4928" w:type="dxa"/>
          </w:tcPr>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t>- больница</w:t>
            </w:r>
          </w:p>
        </w:tc>
        <w:tc>
          <w:tcPr>
            <w:tcW w:w="2268" w:type="dxa"/>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t>55,0</w:t>
            </w:r>
          </w:p>
        </w:tc>
        <w:tc>
          <w:tcPr>
            <w:tcW w:w="2268" w:type="dxa"/>
            <w:gridSpan w:val="2"/>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24,1</w:t>
            </w:r>
          </w:p>
        </w:tc>
      </w:tr>
      <w:tr w:rsidR="00C66DD5" w:rsidRPr="00C3662F" w:rsidTr="00EE70CC">
        <w:tc>
          <w:tcPr>
            <w:tcW w:w="4928" w:type="dxa"/>
          </w:tcPr>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t>- Мокробугурнинское поселение, СХПК «Победа»</w:t>
            </w:r>
          </w:p>
        </w:tc>
        <w:tc>
          <w:tcPr>
            <w:tcW w:w="2268" w:type="dxa"/>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20,0</w:t>
            </w:r>
          </w:p>
        </w:tc>
        <w:tc>
          <w:tcPr>
            <w:tcW w:w="2268" w:type="dxa"/>
            <w:gridSpan w:val="2"/>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36,8</w:t>
            </w:r>
          </w:p>
        </w:tc>
      </w:tr>
      <w:tr w:rsidR="00C66DD5" w:rsidRPr="00C3662F" w:rsidTr="00EE70CC">
        <w:tc>
          <w:tcPr>
            <w:tcW w:w="4928" w:type="dxa"/>
          </w:tcPr>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t>- ДШИ,Библиотека</w:t>
            </w:r>
          </w:p>
        </w:tc>
        <w:tc>
          <w:tcPr>
            <w:tcW w:w="2268" w:type="dxa"/>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41,0</w:t>
            </w:r>
          </w:p>
        </w:tc>
        <w:tc>
          <w:tcPr>
            <w:tcW w:w="2268" w:type="dxa"/>
            <w:gridSpan w:val="2"/>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69,5</w:t>
            </w:r>
          </w:p>
        </w:tc>
      </w:tr>
      <w:tr w:rsidR="00C66DD5" w:rsidRPr="00C3662F" w:rsidTr="00EE70CC">
        <w:trPr>
          <w:trHeight w:val="222"/>
        </w:trPr>
        <w:tc>
          <w:tcPr>
            <w:tcW w:w="4928" w:type="dxa"/>
          </w:tcPr>
          <w:p w:rsidR="00C66DD5" w:rsidRPr="00C66DD5" w:rsidRDefault="00C66DD5" w:rsidP="00C66DD5">
            <w:pPr>
              <w:spacing w:after="0"/>
              <w:jc w:val="both"/>
              <w:rPr>
                <w:rFonts w:ascii="Times New Roman" w:hAnsi="Times New Roman" w:cs="Times New Roman"/>
                <w:b/>
                <w:sz w:val="20"/>
                <w:szCs w:val="20"/>
              </w:rPr>
            </w:pPr>
            <w:r w:rsidRPr="00C66DD5">
              <w:rPr>
                <w:rFonts w:ascii="Times New Roman" w:hAnsi="Times New Roman" w:cs="Times New Roman"/>
                <w:b/>
                <w:sz w:val="20"/>
                <w:szCs w:val="20"/>
              </w:rPr>
              <w:t>- прочие организации в т.ч:</w:t>
            </w:r>
          </w:p>
        </w:tc>
        <w:tc>
          <w:tcPr>
            <w:tcW w:w="2268" w:type="dxa"/>
          </w:tcPr>
          <w:p w:rsidR="00C66DD5" w:rsidRPr="00C66DD5" w:rsidRDefault="00C66DD5" w:rsidP="00C66DD5">
            <w:pPr>
              <w:spacing w:after="0"/>
              <w:jc w:val="center"/>
              <w:rPr>
                <w:rFonts w:ascii="Times New Roman" w:hAnsi="Times New Roman" w:cs="Times New Roman"/>
                <w:b/>
                <w:sz w:val="20"/>
                <w:szCs w:val="20"/>
                <w:highlight w:val="yellow"/>
              </w:rPr>
            </w:pPr>
            <w:r w:rsidRPr="00C66DD5">
              <w:rPr>
                <w:rFonts w:ascii="Times New Roman" w:hAnsi="Times New Roman" w:cs="Times New Roman"/>
                <w:b/>
                <w:sz w:val="20"/>
                <w:szCs w:val="20"/>
              </w:rPr>
              <w:t>492,90</w:t>
            </w:r>
          </w:p>
        </w:tc>
        <w:tc>
          <w:tcPr>
            <w:tcW w:w="2268" w:type="dxa"/>
            <w:gridSpan w:val="2"/>
          </w:tcPr>
          <w:p w:rsidR="00C66DD5" w:rsidRPr="00C66DD5" w:rsidRDefault="00C66DD5" w:rsidP="00C66DD5">
            <w:pPr>
              <w:spacing w:after="0"/>
              <w:jc w:val="center"/>
              <w:rPr>
                <w:rFonts w:ascii="Times New Roman" w:hAnsi="Times New Roman" w:cs="Times New Roman"/>
                <w:b/>
                <w:sz w:val="20"/>
                <w:szCs w:val="20"/>
                <w:highlight w:val="yellow"/>
              </w:rPr>
            </w:pPr>
            <w:r w:rsidRPr="00C66DD5">
              <w:rPr>
                <w:rFonts w:ascii="Times New Roman" w:hAnsi="Times New Roman" w:cs="Times New Roman"/>
                <w:b/>
                <w:sz w:val="20"/>
                <w:szCs w:val="20"/>
              </w:rPr>
              <w:t>362,43</w:t>
            </w:r>
          </w:p>
        </w:tc>
      </w:tr>
      <w:tr w:rsidR="00C66DD5" w:rsidRPr="00C3662F" w:rsidTr="00EE70CC">
        <w:trPr>
          <w:trHeight w:val="315"/>
        </w:trPr>
        <w:tc>
          <w:tcPr>
            <w:tcW w:w="4928" w:type="dxa"/>
            <w:vMerge w:val="restart"/>
          </w:tcPr>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t>-Цильнинская домоуправляющая компания</w:t>
            </w:r>
          </w:p>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lastRenderedPageBreak/>
              <w:t>-ООО «УЮТ»</w:t>
            </w:r>
          </w:p>
        </w:tc>
        <w:tc>
          <w:tcPr>
            <w:tcW w:w="2268" w:type="dxa"/>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lastRenderedPageBreak/>
              <w:t>323,0</w:t>
            </w:r>
          </w:p>
        </w:tc>
        <w:tc>
          <w:tcPr>
            <w:tcW w:w="2268" w:type="dxa"/>
            <w:gridSpan w:val="2"/>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179,1</w:t>
            </w:r>
          </w:p>
        </w:tc>
      </w:tr>
      <w:tr w:rsidR="00C66DD5" w:rsidRPr="00C3662F" w:rsidTr="00EE70CC">
        <w:trPr>
          <w:trHeight w:val="231"/>
        </w:trPr>
        <w:tc>
          <w:tcPr>
            <w:tcW w:w="4928" w:type="dxa"/>
            <w:vMerge/>
          </w:tcPr>
          <w:p w:rsidR="00C66DD5" w:rsidRPr="00C66DD5" w:rsidRDefault="00C66DD5" w:rsidP="00C66DD5">
            <w:pPr>
              <w:spacing w:after="0"/>
              <w:jc w:val="both"/>
              <w:rPr>
                <w:rFonts w:ascii="Times New Roman" w:hAnsi="Times New Roman" w:cs="Times New Roman"/>
                <w:sz w:val="20"/>
                <w:szCs w:val="20"/>
              </w:rPr>
            </w:pPr>
          </w:p>
        </w:tc>
        <w:tc>
          <w:tcPr>
            <w:tcW w:w="2268" w:type="dxa"/>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t>-</w:t>
            </w:r>
          </w:p>
        </w:tc>
        <w:tc>
          <w:tcPr>
            <w:tcW w:w="2268" w:type="dxa"/>
            <w:gridSpan w:val="2"/>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w:t>
            </w:r>
          </w:p>
        </w:tc>
      </w:tr>
      <w:tr w:rsidR="00C66DD5" w:rsidRPr="00C3662F" w:rsidTr="00EE70CC">
        <w:trPr>
          <w:trHeight w:val="312"/>
        </w:trPr>
        <w:tc>
          <w:tcPr>
            <w:tcW w:w="4928" w:type="dxa"/>
          </w:tcPr>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lastRenderedPageBreak/>
              <w:t>-Центр культуры и спорта</w:t>
            </w:r>
          </w:p>
        </w:tc>
        <w:tc>
          <w:tcPr>
            <w:tcW w:w="2268" w:type="dxa"/>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t>1,5</w:t>
            </w:r>
          </w:p>
        </w:tc>
        <w:tc>
          <w:tcPr>
            <w:tcW w:w="2268" w:type="dxa"/>
            <w:gridSpan w:val="2"/>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0,0</w:t>
            </w:r>
          </w:p>
        </w:tc>
      </w:tr>
      <w:tr w:rsidR="00C66DD5" w:rsidRPr="00C3662F" w:rsidTr="00EE70CC">
        <w:trPr>
          <w:trHeight w:val="270"/>
        </w:trPr>
        <w:tc>
          <w:tcPr>
            <w:tcW w:w="4928" w:type="dxa"/>
          </w:tcPr>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t>-организации</w:t>
            </w:r>
          </w:p>
        </w:tc>
        <w:tc>
          <w:tcPr>
            <w:tcW w:w="2268" w:type="dxa"/>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t>168,40</w:t>
            </w:r>
          </w:p>
        </w:tc>
        <w:tc>
          <w:tcPr>
            <w:tcW w:w="2268" w:type="dxa"/>
            <w:gridSpan w:val="2"/>
          </w:tcPr>
          <w:p w:rsidR="00C66DD5" w:rsidRPr="00C66DD5" w:rsidRDefault="00C66DD5" w:rsidP="00C66DD5">
            <w:pPr>
              <w:spacing w:after="0"/>
              <w:jc w:val="center"/>
              <w:rPr>
                <w:rFonts w:ascii="Times New Roman" w:hAnsi="Times New Roman" w:cs="Times New Roman"/>
                <w:sz w:val="20"/>
                <w:szCs w:val="20"/>
                <w:highlight w:val="yellow"/>
              </w:rPr>
            </w:pPr>
            <w:r w:rsidRPr="00C66DD5">
              <w:rPr>
                <w:rFonts w:ascii="Times New Roman" w:hAnsi="Times New Roman" w:cs="Times New Roman"/>
                <w:sz w:val="20"/>
                <w:szCs w:val="20"/>
              </w:rPr>
              <w:t>183,33</w:t>
            </w:r>
          </w:p>
        </w:tc>
      </w:tr>
      <w:tr w:rsidR="00C66DD5" w:rsidRPr="00C3662F" w:rsidTr="00EE70CC">
        <w:tc>
          <w:tcPr>
            <w:tcW w:w="4928" w:type="dxa"/>
          </w:tcPr>
          <w:p w:rsidR="00C66DD5" w:rsidRPr="00C66DD5" w:rsidRDefault="00C66DD5" w:rsidP="00C66DD5">
            <w:pPr>
              <w:spacing w:after="0"/>
              <w:jc w:val="both"/>
              <w:rPr>
                <w:rFonts w:ascii="Times New Roman" w:hAnsi="Times New Roman" w:cs="Times New Roman"/>
                <w:b/>
                <w:sz w:val="20"/>
                <w:szCs w:val="20"/>
              </w:rPr>
            </w:pPr>
            <w:r w:rsidRPr="00C66DD5">
              <w:rPr>
                <w:rFonts w:ascii="Times New Roman" w:hAnsi="Times New Roman" w:cs="Times New Roman"/>
                <w:b/>
                <w:sz w:val="20"/>
                <w:szCs w:val="20"/>
              </w:rPr>
              <w:t>Население по оплате жилищно – коммунальных услуг</w:t>
            </w:r>
          </w:p>
        </w:tc>
        <w:tc>
          <w:tcPr>
            <w:tcW w:w="2268" w:type="dxa"/>
          </w:tcPr>
          <w:p w:rsidR="00C66DD5" w:rsidRPr="00C66DD5" w:rsidRDefault="00C66DD5" w:rsidP="00C66DD5">
            <w:pPr>
              <w:spacing w:after="0"/>
              <w:jc w:val="center"/>
              <w:rPr>
                <w:rFonts w:ascii="Times New Roman" w:hAnsi="Times New Roman" w:cs="Times New Roman"/>
                <w:b/>
                <w:sz w:val="20"/>
                <w:szCs w:val="20"/>
                <w:highlight w:val="yellow"/>
              </w:rPr>
            </w:pPr>
            <w:r w:rsidRPr="00C66DD5">
              <w:rPr>
                <w:rFonts w:ascii="Times New Roman" w:hAnsi="Times New Roman" w:cs="Times New Roman"/>
                <w:b/>
                <w:sz w:val="20"/>
                <w:szCs w:val="20"/>
              </w:rPr>
              <w:t>2079,70</w:t>
            </w:r>
          </w:p>
        </w:tc>
        <w:tc>
          <w:tcPr>
            <w:tcW w:w="2268" w:type="dxa"/>
            <w:gridSpan w:val="2"/>
          </w:tcPr>
          <w:p w:rsidR="00C66DD5" w:rsidRPr="00C66DD5" w:rsidRDefault="00C66DD5" w:rsidP="00C66DD5">
            <w:pPr>
              <w:spacing w:after="0"/>
              <w:jc w:val="center"/>
              <w:rPr>
                <w:rFonts w:ascii="Times New Roman" w:hAnsi="Times New Roman" w:cs="Times New Roman"/>
                <w:b/>
                <w:sz w:val="20"/>
                <w:szCs w:val="20"/>
                <w:highlight w:val="yellow"/>
              </w:rPr>
            </w:pPr>
            <w:r w:rsidRPr="00C66DD5">
              <w:rPr>
                <w:rFonts w:ascii="Times New Roman" w:hAnsi="Times New Roman" w:cs="Times New Roman"/>
                <w:b/>
                <w:sz w:val="20"/>
                <w:szCs w:val="20"/>
              </w:rPr>
              <w:t>2 279,32</w:t>
            </w:r>
          </w:p>
        </w:tc>
      </w:tr>
      <w:tr w:rsidR="00C66DD5" w:rsidRPr="00C3662F" w:rsidTr="00EE70CC">
        <w:tc>
          <w:tcPr>
            <w:tcW w:w="4928" w:type="dxa"/>
          </w:tcPr>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t>Население через кассу РКЦ</w:t>
            </w:r>
          </w:p>
        </w:tc>
        <w:tc>
          <w:tcPr>
            <w:tcW w:w="2268" w:type="dxa"/>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t>1879,70</w:t>
            </w:r>
          </w:p>
        </w:tc>
        <w:tc>
          <w:tcPr>
            <w:tcW w:w="2268" w:type="dxa"/>
            <w:gridSpan w:val="2"/>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t>2 115,4</w:t>
            </w:r>
          </w:p>
        </w:tc>
      </w:tr>
      <w:tr w:rsidR="00C66DD5" w:rsidRPr="00C3662F" w:rsidTr="00EE70CC">
        <w:tc>
          <w:tcPr>
            <w:tcW w:w="4928" w:type="dxa"/>
          </w:tcPr>
          <w:p w:rsidR="00C66DD5" w:rsidRPr="00C66DD5" w:rsidRDefault="00C66DD5" w:rsidP="00C66DD5">
            <w:pPr>
              <w:spacing w:after="0"/>
              <w:jc w:val="both"/>
              <w:rPr>
                <w:rFonts w:ascii="Times New Roman" w:hAnsi="Times New Roman" w:cs="Times New Roman"/>
                <w:sz w:val="20"/>
                <w:szCs w:val="20"/>
              </w:rPr>
            </w:pPr>
            <w:r w:rsidRPr="00C66DD5">
              <w:rPr>
                <w:rFonts w:ascii="Times New Roman" w:hAnsi="Times New Roman" w:cs="Times New Roman"/>
                <w:sz w:val="20"/>
                <w:szCs w:val="20"/>
              </w:rPr>
              <w:t>Население через кассу организации</w:t>
            </w:r>
          </w:p>
        </w:tc>
        <w:tc>
          <w:tcPr>
            <w:tcW w:w="2268" w:type="dxa"/>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t>200,0</w:t>
            </w:r>
          </w:p>
        </w:tc>
        <w:tc>
          <w:tcPr>
            <w:tcW w:w="2268" w:type="dxa"/>
            <w:gridSpan w:val="2"/>
          </w:tcPr>
          <w:p w:rsidR="00C66DD5" w:rsidRPr="00C66DD5" w:rsidRDefault="00C66DD5" w:rsidP="00C66DD5">
            <w:pPr>
              <w:spacing w:after="0"/>
              <w:jc w:val="center"/>
              <w:rPr>
                <w:rFonts w:ascii="Times New Roman" w:hAnsi="Times New Roman" w:cs="Times New Roman"/>
                <w:sz w:val="20"/>
                <w:szCs w:val="20"/>
              </w:rPr>
            </w:pPr>
            <w:r w:rsidRPr="00C66DD5">
              <w:rPr>
                <w:rFonts w:ascii="Times New Roman" w:hAnsi="Times New Roman" w:cs="Times New Roman"/>
                <w:sz w:val="20"/>
                <w:szCs w:val="20"/>
              </w:rPr>
              <w:t>163,92</w:t>
            </w:r>
          </w:p>
        </w:tc>
      </w:tr>
    </w:tbl>
    <w:p w:rsidR="00C66DD5" w:rsidRPr="00EF3EC2" w:rsidRDefault="00C66DD5" w:rsidP="00E45B8F">
      <w:pPr>
        <w:spacing w:after="0" w:line="360" w:lineRule="auto"/>
        <w:rPr>
          <w:sz w:val="20"/>
          <w:szCs w:val="20"/>
        </w:rPr>
      </w:pPr>
      <w:r w:rsidRPr="00C3662F">
        <w:rPr>
          <w:sz w:val="20"/>
          <w:szCs w:val="20"/>
        </w:rPr>
        <w:t xml:space="preserve">      </w:t>
      </w:r>
    </w:p>
    <w:p w:rsidR="00C66DD5" w:rsidRPr="00E45B8F" w:rsidRDefault="00C66DD5" w:rsidP="00E45B8F">
      <w:pPr>
        <w:spacing w:after="0" w:line="240" w:lineRule="auto"/>
        <w:jc w:val="both"/>
        <w:rPr>
          <w:rFonts w:ascii="Times New Roman" w:hAnsi="Times New Roman" w:cs="Times New Roman"/>
          <w:sz w:val="24"/>
          <w:szCs w:val="24"/>
        </w:rPr>
      </w:pPr>
      <w:r w:rsidRPr="00E45B8F">
        <w:rPr>
          <w:rFonts w:ascii="Times New Roman" w:hAnsi="Times New Roman" w:cs="Times New Roman"/>
          <w:sz w:val="24"/>
          <w:szCs w:val="24"/>
        </w:rPr>
        <w:t xml:space="preserve">             Анализ таблицы показывает, что % сбора платежей с населения находится на недостаточном уровне  – 76  </w:t>
      </w:r>
      <w:r w:rsidRPr="00E45B8F">
        <w:rPr>
          <w:rFonts w:ascii="Times New Roman" w:hAnsi="Times New Roman" w:cs="Times New Roman"/>
          <w:b/>
          <w:sz w:val="24"/>
          <w:szCs w:val="24"/>
        </w:rPr>
        <w:t>%</w:t>
      </w:r>
      <w:r w:rsidRPr="00E45B8F">
        <w:rPr>
          <w:rFonts w:ascii="Times New Roman" w:hAnsi="Times New Roman" w:cs="Times New Roman"/>
          <w:sz w:val="24"/>
          <w:szCs w:val="24"/>
        </w:rPr>
        <w:t xml:space="preserve">  за анализируемый период, что объясняется низкой платежеспособностью населения.</w:t>
      </w:r>
    </w:p>
    <w:p w:rsidR="00C66DD5" w:rsidRPr="00E45B8F" w:rsidRDefault="00C66DD5" w:rsidP="00E45B8F">
      <w:pPr>
        <w:spacing w:after="0" w:line="240" w:lineRule="auto"/>
        <w:jc w:val="both"/>
        <w:rPr>
          <w:rFonts w:ascii="Times New Roman" w:hAnsi="Times New Roman" w:cs="Times New Roman"/>
          <w:sz w:val="24"/>
          <w:szCs w:val="24"/>
        </w:rPr>
      </w:pPr>
      <w:r w:rsidRPr="00E45B8F">
        <w:rPr>
          <w:rFonts w:ascii="Times New Roman" w:hAnsi="Times New Roman" w:cs="Times New Roman"/>
          <w:sz w:val="24"/>
          <w:szCs w:val="24"/>
        </w:rPr>
        <w:t xml:space="preserve">           С населением ежедневно ведутся работы по оплате задолженности (разъяснительные беседы). Со злостными не плательщиками ведутся работы в судебном порядке. Индивидуальные предприниматели и прочие организации за коммунальные услуги оплачивают ежемесячно.</w:t>
      </w:r>
    </w:p>
    <w:p w:rsidR="00C66DD5" w:rsidRPr="00E45B8F" w:rsidRDefault="00C66DD5" w:rsidP="00E45B8F">
      <w:pPr>
        <w:tabs>
          <w:tab w:val="left" w:pos="3420"/>
        </w:tabs>
        <w:spacing w:after="0" w:line="240" w:lineRule="auto"/>
        <w:ind w:left="-120"/>
        <w:jc w:val="both"/>
        <w:rPr>
          <w:rFonts w:ascii="Times New Roman" w:hAnsi="Times New Roman" w:cs="Times New Roman"/>
          <w:b/>
          <w:sz w:val="24"/>
          <w:szCs w:val="24"/>
        </w:rPr>
      </w:pPr>
      <w:r w:rsidRPr="00E45B8F">
        <w:rPr>
          <w:rFonts w:ascii="Times New Roman" w:hAnsi="Times New Roman" w:cs="Times New Roman"/>
          <w:b/>
          <w:sz w:val="24"/>
          <w:szCs w:val="24"/>
        </w:rPr>
        <w:t xml:space="preserve">  </w:t>
      </w:r>
    </w:p>
    <w:p w:rsidR="00C66DD5" w:rsidRPr="00E45B8F" w:rsidRDefault="00C66DD5" w:rsidP="00E45B8F">
      <w:pPr>
        <w:tabs>
          <w:tab w:val="left" w:pos="3420"/>
        </w:tabs>
        <w:spacing w:after="0" w:line="240" w:lineRule="auto"/>
        <w:ind w:left="-120"/>
        <w:jc w:val="both"/>
        <w:rPr>
          <w:rFonts w:ascii="Times New Roman" w:hAnsi="Times New Roman" w:cs="Times New Roman"/>
          <w:sz w:val="24"/>
          <w:szCs w:val="24"/>
        </w:rPr>
      </w:pPr>
      <w:r w:rsidRPr="00E45B8F">
        <w:rPr>
          <w:rFonts w:ascii="Times New Roman" w:hAnsi="Times New Roman" w:cs="Times New Roman"/>
          <w:b/>
          <w:sz w:val="24"/>
          <w:szCs w:val="24"/>
        </w:rPr>
        <w:t xml:space="preserve">      Сумма кредиторской задолженности составила –  4 000,40 тыс.руб.</w:t>
      </w:r>
      <w:r w:rsidRPr="00E45B8F">
        <w:rPr>
          <w:rFonts w:ascii="Times New Roman" w:hAnsi="Times New Roman" w:cs="Times New Roman"/>
          <w:sz w:val="24"/>
          <w:szCs w:val="24"/>
        </w:rPr>
        <w:t xml:space="preserve"> в основном сложилась за счет:</w:t>
      </w:r>
    </w:p>
    <w:p w:rsidR="00C66DD5" w:rsidRPr="00E45B8F" w:rsidRDefault="00C66DD5" w:rsidP="00E45B8F">
      <w:pPr>
        <w:tabs>
          <w:tab w:val="left" w:pos="3420"/>
        </w:tabs>
        <w:spacing w:after="0" w:line="240" w:lineRule="auto"/>
        <w:ind w:left="-120"/>
        <w:jc w:val="both"/>
        <w:rPr>
          <w:rFonts w:ascii="Times New Roman" w:hAnsi="Times New Roman" w:cs="Times New Roman"/>
          <w:b/>
          <w:sz w:val="24"/>
          <w:szCs w:val="24"/>
        </w:rPr>
      </w:pPr>
      <w:r w:rsidRPr="00E45B8F">
        <w:rPr>
          <w:rFonts w:ascii="Times New Roman" w:hAnsi="Times New Roman" w:cs="Times New Roman"/>
          <w:sz w:val="24"/>
          <w:szCs w:val="24"/>
        </w:rPr>
        <w:t xml:space="preserve">- задолженность НДФЛ  в сумме  1 061,20 </w:t>
      </w:r>
      <w:r w:rsidRPr="00E45B8F">
        <w:rPr>
          <w:rFonts w:ascii="Times New Roman" w:hAnsi="Times New Roman" w:cs="Times New Roman"/>
          <w:b/>
          <w:sz w:val="24"/>
          <w:szCs w:val="24"/>
        </w:rPr>
        <w:t>тыс. руб.</w:t>
      </w:r>
    </w:p>
    <w:p w:rsidR="00C66DD5" w:rsidRPr="00E45B8F" w:rsidRDefault="00C66DD5" w:rsidP="00E45B8F">
      <w:pPr>
        <w:tabs>
          <w:tab w:val="left" w:pos="3420"/>
        </w:tabs>
        <w:spacing w:after="0" w:line="240" w:lineRule="auto"/>
        <w:ind w:left="-120"/>
        <w:jc w:val="both"/>
        <w:rPr>
          <w:rFonts w:ascii="Times New Roman" w:hAnsi="Times New Roman" w:cs="Times New Roman"/>
          <w:b/>
          <w:sz w:val="24"/>
          <w:szCs w:val="24"/>
        </w:rPr>
      </w:pPr>
      <w:r w:rsidRPr="00E45B8F">
        <w:rPr>
          <w:rFonts w:ascii="Times New Roman" w:hAnsi="Times New Roman" w:cs="Times New Roman"/>
          <w:sz w:val="24"/>
          <w:szCs w:val="24"/>
        </w:rPr>
        <w:t xml:space="preserve">- задолженность ПФР  в сумме 2 313,20 </w:t>
      </w:r>
      <w:r w:rsidRPr="00E45B8F">
        <w:rPr>
          <w:rFonts w:ascii="Times New Roman" w:hAnsi="Times New Roman" w:cs="Times New Roman"/>
          <w:b/>
          <w:sz w:val="24"/>
          <w:szCs w:val="24"/>
        </w:rPr>
        <w:t>тыс. руб.</w:t>
      </w:r>
    </w:p>
    <w:p w:rsidR="00C66DD5" w:rsidRPr="00E45B8F" w:rsidRDefault="00C66DD5" w:rsidP="00E45B8F">
      <w:pPr>
        <w:tabs>
          <w:tab w:val="left" w:pos="3420"/>
        </w:tabs>
        <w:spacing w:after="0" w:line="240" w:lineRule="auto"/>
        <w:ind w:left="-120"/>
        <w:jc w:val="both"/>
        <w:rPr>
          <w:rFonts w:ascii="Times New Roman" w:hAnsi="Times New Roman" w:cs="Times New Roman"/>
          <w:b/>
          <w:sz w:val="24"/>
          <w:szCs w:val="24"/>
        </w:rPr>
      </w:pPr>
      <w:r w:rsidRPr="00E45B8F">
        <w:rPr>
          <w:rFonts w:ascii="Times New Roman" w:hAnsi="Times New Roman" w:cs="Times New Roman"/>
          <w:sz w:val="24"/>
          <w:szCs w:val="24"/>
        </w:rPr>
        <w:t>Повышение платежеспособности предприятия маловероятно.</w:t>
      </w:r>
    </w:p>
    <w:p w:rsidR="00C66DD5" w:rsidRPr="00E45B8F" w:rsidRDefault="00C66DD5" w:rsidP="00E45B8F">
      <w:pPr>
        <w:tabs>
          <w:tab w:val="left" w:pos="3420"/>
        </w:tabs>
        <w:spacing w:after="0" w:line="240" w:lineRule="auto"/>
        <w:ind w:left="-120"/>
        <w:jc w:val="both"/>
        <w:rPr>
          <w:rFonts w:ascii="Times New Roman" w:hAnsi="Times New Roman" w:cs="Times New Roman"/>
          <w:sz w:val="24"/>
          <w:szCs w:val="24"/>
        </w:rPr>
      </w:pPr>
      <w:r w:rsidRPr="00E45B8F">
        <w:rPr>
          <w:rFonts w:ascii="Times New Roman" w:hAnsi="Times New Roman" w:cs="Times New Roman"/>
          <w:sz w:val="24"/>
          <w:szCs w:val="24"/>
        </w:rPr>
        <w:t>Поэтому вызывает существенное опасение возможность погашения уже сложившейся задолженности за налоги (ПФР и НДФЛ).</w:t>
      </w:r>
    </w:p>
    <w:p w:rsidR="00C66DD5" w:rsidRPr="00403AFA" w:rsidRDefault="00C66DD5" w:rsidP="00403AFA">
      <w:pPr>
        <w:spacing w:after="0" w:line="240" w:lineRule="auto"/>
        <w:jc w:val="right"/>
        <w:rPr>
          <w:rFonts w:ascii="Times New Roman" w:hAnsi="Times New Roman" w:cs="Times New Roman"/>
          <w:b/>
          <w:sz w:val="24"/>
          <w:szCs w:val="24"/>
        </w:rPr>
      </w:pPr>
      <w:r w:rsidRPr="00403AFA">
        <w:rPr>
          <w:rFonts w:ascii="Times New Roman" w:hAnsi="Times New Roman" w:cs="Times New Roman"/>
          <w:b/>
          <w:sz w:val="24"/>
          <w:szCs w:val="24"/>
        </w:rPr>
        <w:t>Таблица № 6</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543"/>
        <w:gridCol w:w="3828"/>
      </w:tblGrid>
      <w:tr w:rsidR="00C66DD5" w:rsidRPr="008D77DC" w:rsidTr="00EE70CC">
        <w:tc>
          <w:tcPr>
            <w:tcW w:w="2802" w:type="dxa"/>
            <w:vMerge w:val="restart"/>
          </w:tcPr>
          <w:p w:rsidR="00C66DD5" w:rsidRPr="00403AFA" w:rsidRDefault="00C66DD5" w:rsidP="00403AFA">
            <w:pPr>
              <w:spacing w:after="0"/>
              <w:jc w:val="both"/>
              <w:rPr>
                <w:rFonts w:ascii="Times New Roman" w:hAnsi="Times New Roman" w:cs="Times New Roman"/>
                <w:b/>
                <w:bCs/>
                <w:sz w:val="24"/>
                <w:szCs w:val="24"/>
              </w:rPr>
            </w:pPr>
          </w:p>
        </w:tc>
        <w:tc>
          <w:tcPr>
            <w:tcW w:w="7371" w:type="dxa"/>
            <w:gridSpan w:val="2"/>
          </w:tcPr>
          <w:p w:rsidR="00C66DD5" w:rsidRPr="00403AFA" w:rsidRDefault="00C66DD5" w:rsidP="00403AFA">
            <w:pPr>
              <w:spacing w:after="0"/>
              <w:jc w:val="center"/>
              <w:rPr>
                <w:rFonts w:ascii="Times New Roman" w:hAnsi="Times New Roman" w:cs="Times New Roman"/>
                <w:b/>
                <w:bCs/>
                <w:sz w:val="24"/>
                <w:szCs w:val="24"/>
              </w:rPr>
            </w:pPr>
            <w:r w:rsidRPr="00403AFA">
              <w:rPr>
                <w:rFonts w:ascii="Times New Roman" w:hAnsi="Times New Roman" w:cs="Times New Roman"/>
                <w:b/>
                <w:bCs/>
                <w:sz w:val="24"/>
                <w:szCs w:val="24"/>
              </w:rPr>
              <w:t>Кредиторская задолженность, тыс.руб.</w:t>
            </w:r>
          </w:p>
        </w:tc>
      </w:tr>
      <w:tr w:rsidR="00C66DD5" w:rsidRPr="008D77DC" w:rsidTr="00EE70CC">
        <w:tc>
          <w:tcPr>
            <w:tcW w:w="2802" w:type="dxa"/>
            <w:vMerge/>
          </w:tcPr>
          <w:p w:rsidR="00C66DD5" w:rsidRPr="00403AFA" w:rsidRDefault="00C66DD5" w:rsidP="00403AFA">
            <w:pPr>
              <w:spacing w:after="0"/>
              <w:jc w:val="both"/>
              <w:rPr>
                <w:rFonts w:ascii="Times New Roman" w:hAnsi="Times New Roman" w:cs="Times New Roman"/>
                <w:b/>
                <w:sz w:val="24"/>
                <w:szCs w:val="24"/>
              </w:rPr>
            </w:pPr>
          </w:p>
        </w:tc>
        <w:tc>
          <w:tcPr>
            <w:tcW w:w="3543" w:type="dxa"/>
          </w:tcPr>
          <w:p w:rsidR="00C66DD5" w:rsidRPr="00403AFA" w:rsidRDefault="00C66DD5" w:rsidP="00403AFA">
            <w:pPr>
              <w:spacing w:after="0"/>
              <w:jc w:val="center"/>
              <w:rPr>
                <w:rFonts w:ascii="Times New Roman" w:hAnsi="Times New Roman" w:cs="Times New Roman"/>
                <w:b/>
                <w:bCs/>
                <w:sz w:val="24"/>
                <w:szCs w:val="24"/>
              </w:rPr>
            </w:pPr>
            <w:r w:rsidRPr="00403AFA">
              <w:rPr>
                <w:rFonts w:ascii="Times New Roman" w:hAnsi="Times New Roman" w:cs="Times New Roman"/>
                <w:b/>
                <w:bCs/>
                <w:sz w:val="24"/>
                <w:szCs w:val="24"/>
              </w:rPr>
              <w:t>Факт</w:t>
            </w:r>
          </w:p>
          <w:p w:rsidR="00C66DD5" w:rsidRPr="00403AFA" w:rsidRDefault="00C66DD5" w:rsidP="00403AFA">
            <w:pPr>
              <w:spacing w:after="0"/>
              <w:jc w:val="center"/>
              <w:rPr>
                <w:rFonts w:ascii="Times New Roman" w:hAnsi="Times New Roman" w:cs="Times New Roman"/>
                <w:b/>
                <w:bCs/>
                <w:sz w:val="24"/>
                <w:szCs w:val="24"/>
              </w:rPr>
            </w:pPr>
            <w:r w:rsidRPr="00403AFA">
              <w:rPr>
                <w:rFonts w:ascii="Times New Roman" w:hAnsi="Times New Roman" w:cs="Times New Roman"/>
                <w:b/>
                <w:bCs/>
                <w:sz w:val="24"/>
                <w:szCs w:val="24"/>
              </w:rPr>
              <w:t xml:space="preserve"> за январь-декабрь 2015 г.</w:t>
            </w:r>
          </w:p>
        </w:tc>
        <w:tc>
          <w:tcPr>
            <w:tcW w:w="3828" w:type="dxa"/>
          </w:tcPr>
          <w:p w:rsidR="00C66DD5" w:rsidRPr="00403AFA" w:rsidRDefault="00C66DD5" w:rsidP="00403AFA">
            <w:pPr>
              <w:spacing w:after="0"/>
              <w:jc w:val="center"/>
              <w:rPr>
                <w:rFonts w:ascii="Times New Roman" w:hAnsi="Times New Roman" w:cs="Times New Roman"/>
                <w:b/>
                <w:bCs/>
                <w:sz w:val="24"/>
                <w:szCs w:val="24"/>
              </w:rPr>
            </w:pPr>
            <w:r w:rsidRPr="00403AFA">
              <w:rPr>
                <w:rFonts w:ascii="Times New Roman" w:hAnsi="Times New Roman" w:cs="Times New Roman"/>
                <w:b/>
                <w:bCs/>
                <w:sz w:val="24"/>
                <w:szCs w:val="24"/>
              </w:rPr>
              <w:t>Факт</w:t>
            </w:r>
          </w:p>
          <w:p w:rsidR="00C66DD5" w:rsidRPr="00403AFA" w:rsidRDefault="00C66DD5" w:rsidP="00403AFA">
            <w:pPr>
              <w:spacing w:after="0"/>
              <w:jc w:val="center"/>
              <w:rPr>
                <w:rFonts w:ascii="Times New Roman" w:hAnsi="Times New Roman" w:cs="Times New Roman"/>
                <w:b/>
                <w:bCs/>
                <w:sz w:val="24"/>
                <w:szCs w:val="24"/>
              </w:rPr>
            </w:pPr>
            <w:r w:rsidRPr="00403AFA">
              <w:rPr>
                <w:rFonts w:ascii="Times New Roman" w:hAnsi="Times New Roman" w:cs="Times New Roman"/>
                <w:b/>
                <w:bCs/>
                <w:sz w:val="24"/>
                <w:szCs w:val="24"/>
              </w:rPr>
              <w:t xml:space="preserve"> за январь-декабрь 2016 г.</w:t>
            </w:r>
          </w:p>
        </w:tc>
      </w:tr>
      <w:tr w:rsidR="00C66DD5" w:rsidRPr="008D77DC" w:rsidTr="00EE70CC">
        <w:tc>
          <w:tcPr>
            <w:tcW w:w="2802" w:type="dxa"/>
          </w:tcPr>
          <w:p w:rsidR="00C66DD5" w:rsidRPr="00403AFA" w:rsidRDefault="00C66DD5" w:rsidP="00403AFA">
            <w:pPr>
              <w:spacing w:after="0"/>
              <w:jc w:val="both"/>
              <w:rPr>
                <w:rFonts w:ascii="Times New Roman" w:hAnsi="Times New Roman" w:cs="Times New Roman"/>
                <w:b/>
                <w:sz w:val="24"/>
                <w:szCs w:val="24"/>
              </w:rPr>
            </w:pPr>
            <w:r w:rsidRPr="00403AFA">
              <w:rPr>
                <w:rFonts w:ascii="Times New Roman" w:hAnsi="Times New Roman" w:cs="Times New Roman"/>
                <w:b/>
                <w:sz w:val="24"/>
                <w:szCs w:val="24"/>
              </w:rPr>
              <w:t xml:space="preserve">Всего, в том числе </w:t>
            </w:r>
          </w:p>
        </w:tc>
        <w:tc>
          <w:tcPr>
            <w:tcW w:w="3543" w:type="dxa"/>
          </w:tcPr>
          <w:p w:rsidR="00C66DD5" w:rsidRPr="00403AFA" w:rsidRDefault="00C66DD5" w:rsidP="00403AFA">
            <w:pPr>
              <w:spacing w:after="0"/>
              <w:jc w:val="center"/>
              <w:rPr>
                <w:rFonts w:ascii="Times New Roman" w:hAnsi="Times New Roman" w:cs="Times New Roman"/>
                <w:b/>
                <w:sz w:val="24"/>
                <w:szCs w:val="24"/>
              </w:rPr>
            </w:pPr>
            <w:r w:rsidRPr="00403AFA">
              <w:rPr>
                <w:rFonts w:ascii="Times New Roman" w:hAnsi="Times New Roman" w:cs="Times New Roman"/>
                <w:b/>
                <w:sz w:val="24"/>
                <w:szCs w:val="24"/>
              </w:rPr>
              <w:t>3 313,40</w:t>
            </w:r>
          </w:p>
        </w:tc>
        <w:tc>
          <w:tcPr>
            <w:tcW w:w="3828" w:type="dxa"/>
          </w:tcPr>
          <w:p w:rsidR="00C66DD5" w:rsidRPr="00403AFA" w:rsidRDefault="00C66DD5" w:rsidP="00403AFA">
            <w:pPr>
              <w:spacing w:after="0"/>
              <w:jc w:val="center"/>
              <w:rPr>
                <w:rFonts w:ascii="Times New Roman" w:hAnsi="Times New Roman" w:cs="Times New Roman"/>
                <w:b/>
                <w:sz w:val="24"/>
                <w:szCs w:val="24"/>
                <w:highlight w:val="yellow"/>
              </w:rPr>
            </w:pPr>
            <w:r w:rsidRPr="00403AFA">
              <w:rPr>
                <w:rFonts w:ascii="Times New Roman" w:hAnsi="Times New Roman" w:cs="Times New Roman"/>
                <w:b/>
                <w:sz w:val="24"/>
                <w:szCs w:val="24"/>
              </w:rPr>
              <w:t>4 000,40</w:t>
            </w:r>
          </w:p>
        </w:tc>
      </w:tr>
      <w:tr w:rsidR="00C66DD5" w:rsidRPr="008D77DC" w:rsidTr="00EE70CC">
        <w:trPr>
          <w:trHeight w:val="475"/>
        </w:trPr>
        <w:tc>
          <w:tcPr>
            <w:tcW w:w="2802" w:type="dxa"/>
            <w:vMerge w:val="restart"/>
          </w:tcPr>
          <w:p w:rsidR="00C66DD5" w:rsidRPr="00403AFA" w:rsidRDefault="00C66DD5" w:rsidP="00403AFA">
            <w:pPr>
              <w:spacing w:after="0"/>
              <w:jc w:val="both"/>
              <w:rPr>
                <w:rFonts w:ascii="Times New Roman" w:hAnsi="Times New Roman" w:cs="Times New Roman"/>
                <w:sz w:val="24"/>
                <w:szCs w:val="24"/>
              </w:rPr>
            </w:pPr>
            <w:r w:rsidRPr="00403AFA">
              <w:rPr>
                <w:rFonts w:ascii="Times New Roman" w:hAnsi="Times New Roman" w:cs="Times New Roman"/>
                <w:sz w:val="24"/>
                <w:szCs w:val="24"/>
              </w:rPr>
              <w:t xml:space="preserve">- поставщики ТЭР </w:t>
            </w:r>
          </w:p>
          <w:p w:rsidR="00C66DD5" w:rsidRPr="00403AFA" w:rsidRDefault="00C66DD5" w:rsidP="00403AFA">
            <w:pPr>
              <w:spacing w:after="0"/>
              <w:jc w:val="both"/>
              <w:rPr>
                <w:rFonts w:ascii="Times New Roman" w:hAnsi="Times New Roman" w:cs="Times New Roman"/>
                <w:sz w:val="24"/>
                <w:szCs w:val="24"/>
              </w:rPr>
            </w:pPr>
            <w:r w:rsidRPr="00403AFA">
              <w:rPr>
                <w:rFonts w:ascii="Times New Roman" w:hAnsi="Times New Roman" w:cs="Times New Roman"/>
                <w:sz w:val="24"/>
                <w:szCs w:val="24"/>
              </w:rPr>
              <w:t xml:space="preserve">  Электроэнергия</w:t>
            </w:r>
          </w:p>
          <w:p w:rsidR="00C66DD5" w:rsidRPr="00403AFA" w:rsidRDefault="00C66DD5" w:rsidP="00403AFA">
            <w:pPr>
              <w:spacing w:after="0"/>
              <w:jc w:val="both"/>
              <w:rPr>
                <w:rFonts w:ascii="Times New Roman" w:hAnsi="Times New Roman" w:cs="Times New Roman"/>
                <w:sz w:val="24"/>
                <w:szCs w:val="24"/>
              </w:rPr>
            </w:pPr>
            <w:r w:rsidRPr="00403AFA">
              <w:rPr>
                <w:rFonts w:ascii="Times New Roman" w:hAnsi="Times New Roman" w:cs="Times New Roman"/>
                <w:sz w:val="24"/>
                <w:szCs w:val="24"/>
              </w:rPr>
              <w:t xml:space="preserve">  Газ</w:t>
            </w:r>
          </w:p>
        </w:tc>
        <w:tc>
          <w:tcPr>
            <w:tcW w:w="3543" w:type="dxa"/>
            <w:vMerge w:val="restart"/>
          </w:tcPr>
          <w:p w:rsidR="00C66DD5" w:rsidRPr="00403AFA" w:rsidRDefault="00C66DD5" w:rsidP="00403AFA">
            <w:pPr>
              <w:spacing w:after="0"/>
              <w:jc w:val="center"/>
              <w:rPr>
                <w:rFonts w:ascii="Times New Roman" w:hAnsi="Times New Roman" w:cs="Times New Roman"/>
                <w:sz w:val="24"/>
                <w:szCs w:val="24"/>
              </w:rPr>
            </w:pPr>
          </w:p>
          <w:p w:rsidR="00C66DD5" w:rsidRPr="00403AFA" w:rsidRDefault="00C66DD5" w:rsidP="00403AFA">
            <w:pPr>
              <w:spacing w:after="0"/>
              <w:jc w:val="center"/>
              <w:rPr>
                <w:rFonts w:ascii="Times New Roman" w:hAnsi="Times New Roman" w:cs="Times New Roman"/>
                <w:sz w:val="24"/>
                <w:szCs w:val="24"/>
              </w:rPr>
            </w:pPr>
            <w:r w:rsidRPr="00403AFA">
              <w:rPr>
                <w:rFonts w:ascii="Times New Roman" w:hAnsi="Times New Roman" w:cs="Times New Roman"/>
                <w:sz w:val="24"/>
                <w:szCs w:val="24"/>
              </w:rPr>
              <w:t>737,60</w:t>
            </w:r>
          </w:p>
          <w:p w:rsidR="00C66DD5" w:rsidRPr="00403AFA" w:rsidRDefault="00C66DD5" w:rsidP="00403AFA">
            <w:pPr>
              <w:spacing w:after="0"/>
              <w:jc w:val="center"/>
              <w:rPr>
                <w:rFonts w:ascii="Times New Roman" w:hAnsi="Times New Roman" w:cs="Times New Roman"/>
                <w:sz w:val="24"/>
                <w:szCs w:val="24"/>
              </w:rPr>
            </w:pPr>
          </w:p>
        </w:tc>
        <w:tc>
          <w:tcPr>
            <w:tcW w:w="3828" w:type="dxa"/>
          </w:tcPr>
          <w:p w:rsidR="00C66DD5" w:rsidRPr="00403AFA" w:rsidRDefault="00C66DD5" w:rsidP="00403AFA">
            <w:pPr>
              <w:spacing w:after="0"/>
              <w:jc w:val="center"/>
              <w:rPr>
                <w:rFonts w:ascii="Times New Roman" w:hAnsi="Times New Roman" w:cs="Times New Roman"/>
                <w:sz w:val="24"/>
                <w:szCs w:val="24"/>
              </w:rPr>
            </w:pPr>
          </w:p>
          <w:p w:rsidR="00C66DD5" w:rsidRPr="00403AFA" w:rsidRDefault="00C66DD5" w:rsidP="00403AFA">
            <w:pPr>
              <w:spacing w:after="0"/>
              <w:jc w:val="center"/>
              <w:rPr>
                <w:rFonts w:ascii="Times New Roman" w:hAnsi="Times New Roman" w:cs="Times New Roman"/>
                <w:sz w:val="24"/>
                <w:szCs w:val="24"/>
              </w:rPr>
            </w:pPr>
            <w:r w:rsidRPr="00403AFA">
              <w:rPr>
                <w:rFonts w:ascii="Times New Roman" w:hAnsi="Times New Roman" w:cs="Times New Roman"/>
                <w:sz w:val="24"/>
                <w:szCs w:val="24"/>
              </w:rPr>
              <w:t xml:space="preserve">416,9 </w:t>
            </w:r>
          </w:p>
        </w:tc>
      </w:tr>
      <w:tr w:rsidR="00C66DD5" w:rsidRPr="008D77DC" w:rsidTr="00EE70CC">
        <w:trPr>
          <w:trHeight w:val="340"/>
        </w:trPr>
        <w:tc>
          <w:tcPr>
            <w:tcW w:w="2802" w:type="dxa"/>
            <w:vMerge/>
          </w:tcPr>
          <w:p w:rsidR="00C66DD5" w:rsidRPr="00403AFA" w:rsidRDefault="00C66DD5" w:rsidP="00403AFA">
            <w:pPr>
              <w:spacing w:after="0"/>
              <w:jc w:val="both"/>
              <w:rPr>
                <w:rFonts w:ascii="Times New Roman" w:hAnsi="Times New Roman" w:cs="Times New Roman"/>
                <w:sz w:val="24"/>
                <w:szCs w:val="24"/>
              </w:rPr>
            </w:pPr>
          </w:p>
        </w:tc>
        <w:tc>
          <w:tcPr>
            <w:tcW w:w="3543" w:type="dxa"/>
            <w:vMerge/>
          </w:tcPr>
          <w:p w:rsidR="00C66DD5" w:rsidRPr="00403AFA" w:rsidRDefault="00C66DD5" w:rsidP="00403AFA">
            <w:pPr>
              <w:spacing w:after="0"/>
              <w:jc w:val="center"/>
              <w:rPr>
                <w:rFonts w:ascii="Times New Roman" w:hAnsi="Times New Roman" w:cs="Times New Roman"/>
                <w:sz w:val="24"/>
                <w:szCs w:val="24"/>
              </w:rPr>
            </w:pPr>
          </w:p>
        </w:tc>
        <w:tc>
          <w:tcPr>
            <w:tcW w:w="3828" w:type="dxa"/>
          </w:tcPr>
          <w:p w:rsidR="00C66DD5" w:rsidRPr="00403AFA" w:rsidRDefault="00C66DD5" w:rsidP="00403AFA">
            <w:pPr>
              <w:spacing w:after="0"/>
              <w:jc w:val="center"/>
              <w:rPr>
                <w:rFonts w:ascii="Times New Roman" w:hAnsi="Times New Roman" w:cs="Times New Roman"/>
                <w:sz w:val="24"/>
                <w:szCs w:val="24"/>
              </w:rPr>
            </w:pPr>
            <w:r w:rsidRPr="00403AFA">
              <w:rPr>
                <w:rFonts w:ascii="Times New Roman" w:hAnsi="Times New Roman" w:cs="Times New Roman"/>
                <w:sz w:val="24"/>
                <w:szCs w:val="24"/>
              </w:rPr>
              <w:t>209,1</w:t>
            </w:r>
          </w:p>
        </w:tc>
      </w:tr>
      <w:tr w:rsidR="00C66DD5" w:rsidRPr="008D77DC" w:rsidTr="00EE70CC">
        <w:tc>
          <w:tcPr>
            <w:tcW w:w="2802" w:type="dxa"/>
          </w:tcPr>
          <w:p w:rsidR="00C66DD5" w:rsidRPr="00403AFA" w:rsidRDefault="00C66DD5" w:rsidP="00403AFA">
            <w:pPr>
              <w:spacing w:after="0"/>
              <w:jc w:val="both"/>
              <w:rPr>
                <w:rFonts w:ascii="Times New Roman" w:hAnsi="Times New Roman" w:cs="Times New Roman"/>
                <w:sz w:val="24"/>
                <w:szCs w:val="24"/>
              </w:rPr>
            </w:pPr>
            <w:r w:rsidRPr="00403AFA">
              <w:rPr>
                <w:rFonts w:ascii="Times New Roman" w:hAnsi="Times New Roman" w:cs="Times New Roman"/>
                <w:sz w:val="24"/>
                <w:szCs w:val="24"/>
              </w:rPr>
              <w:t xml:space="preserve">-заработной плате  </w:t>
            </w:r>
          </w:p>
        </w:tc>
        <w:tc>
          <w:tcPr>
            <w:tcW w:w="3543" w:type="dxa"/>
          </w:tcPr>
          <w:p w:rsidR="00C66DD5" w:rsidRPr="00403AFA" w:rsidRDefault="00C66DD5" w:rsidP="00403AFA">
            <w:pPr>
              <w:spacing w:after="0"/>
              <w:jc w:val="center"/>
              <w:rPr>
                <w:rFonts w:ascii="Times New Roman" w:hAnsi="Times New Roman" w:cs="Times New Roman"/>
                <w:sz w:val="24"/>
                <w:szCs w:val="24"/>
              </w:rPr>
            </w:pPr>
            <w:r w:rsidRPr="00403AFA">
              <w:rPr>
                <w:rFonts w:ascii="Times New Roman" w:hAnsi="Times New Roman" w:cs="Times New Roman"/>
                <w:sz w:val="24"/>
                <w:szCs w:val="24"/>
              </w:rPr>
              <w:t>-</w:t>
            </w:r>
          </w:p>
        </w:tc>
        <w:tc>
          <w:tcPr>
            <w:tcW w:w="3828" w:type="dxa"/>
          </w:tcPr>
          <w:p w:rsidR="00C66DD5" w:rsidRPr="00403AFA" w:rsidRDefault="00C66DD5" w:rsidP="00403AFA">
            <w:pPr>
              <w:spacing w:after="0"/>
              <w:jc w:val="center"/>
              <w:rPr>
                <w:rFonts w:ascii="Times New Roman" w:hAnsi="Times New Roman" w:cs="Times New Roman"/>
                <w:sz w:val="24"/>
                <w:szCs w:val="24"/>
              </w:rPr>
            </w:pPr>
            <w:r w:rsidRPr="00403AFA">
              <w:rPr>
                <w:rFonts w:ascii="Times New Roman" w:hAnsi="Times New Roman" w:cs="Times New Roman"/>
                <w:sz w:val="24"/>
                <w:szCs w:val="24"/>
              </w:rPr>
              <w:t>-</w:t>
            </w:r>
          </w:p>
        </w:tc>
      </w:tr>
      <w:tr w:rsidR="00C66DD5" w:rsidRPr="008D77DC" w:rsidTr="00EE70CC">
        <w:trPr>
          <w:trHeight w:val="145"/>
        </w:trPr>
        <w:tc>
          <w:tcPr>
            <w:tcW w:w="2802" w:type="dxa"/>
          </w:tcPr>
          <w:p w:rsidR="00C66DD5" w:rsidRPr="00403AFA" w:rsidRDefault="00C66DD5" w:rsidP="00403AFA">
            <w:pPr>
              <w:spacing w:after="0"/>
              <w:jc w:val="both"/>
              <w:rPr>
                <w:rFonts w:ascii="Times New Roman" w:hAnsi="Times New Roman" w:cs="Times New Roman"/>
                <w:sz w:val="24"/>
                <w:szCs w:val="24"/>
              </w:rPr>
            </w:pPr>
            <w:r w:rsidRPr="00403AFA">
              <w:rPr>
                <w:rFonts w:ascii="Times New Roman" w:hAnsi="Times New Roman" w:cs="Times New Roman"/>
                <w:sz w:val="24"/>
                <w:szCs w:val="24"/>
              </w:rPr>
              <w:t xml:space="preserve">- внебюджетные фонды </w:t>
            </w:r>
          </w:p>
        </w:tc>
        <w:tc>
          <w:tcPr>
            <w:tcW w:w="3543" w:type="dxa"/>
          </w:tcPr>
          <w:p w:rsidR="00C66DD5" w:rsidRPr="00403AFA" w:rsidRDefault="00C66DD5" w:rsidP="00403AFA">
            <w:pPr>
              <w:spacing w:after="0"/>
              <w:jc w:val="center"/>
              <w:rPr>
                <w:rFonts w:ascii="Times New Roman" w:hAnsi="Times New Roman" w:cs="Times New Roman"/>
                <w:sz w:val="24"/>
                <w:szCs w:val="24"/>
              </w:rPr>
            </w:pPr>
            <w:r w:rsidRPr="00403AFA">
              <w:rPr>
                <w:rFonts w:ascii="Times New Roman" w:hAnsi="Times New Roman" w:cs="Times New Roman"/>
                <w:sz w:val="24"/>
                <w:szCs w:val="24"/>
              </w:rPr>
              <w:t>-</w:t>
            </w:r>
          </w:p>
        </w:tc>
        <w:tc>
          <w:tcPr>
            <w:tcW w:w="3828" w:type="dxa"/>
          </w:tcPr>
          <w:p w:rsidR="00C66DD5" w:rsidRPr="00403AFA" w:rsidRDefault="00C66DD5" w:rsidP="00403AFA">
            <w:pPr>
              <w:spacing w:after="0"/>
              <w:jc w:val="center"/>
              <w:rPr>
                <w:rFonts w:ascii="Times New Roman" w:hAnsi="Times New Roman" w:cs="Times New Roman"/>
                <w:sz w:val="24"/>
                <w:szCs w:val="24"/>
              </w:rPr>
            </w:pPr>
            <w:r w:rsidRPr="00403AFA">
              <w:rPr>
                <w:rFonts w:ascii="Times New Roman" w:hAnsi="Times New Roman" w:cs="Times New Roman"/>
                <w:sz w:val="24"/>
                <w:szCs w:val="24"/>
              </w:rPr>
              <w:t>-</w:t>
            </w:r>
          </w:p>
        </w:tc>
      </w:tr>
      <w:tr w:rsidR="00C66DD5" w:rsidRPr="008D77DC" w:rsidTr="00EE70CC">
        <w:trPr>
          <w:trHeight w:val="163"/>
        </w:trPr>
        <w:tc>
          <w:tcPr>
            <w:tcW w:w="2802" w:type="dxa"/>
            <w:vMerge w:val="restart"/>
          </w:tcPr>
          <w:p w:rsidR="00C66DD5" w:rsidRPr="00403AFA" w:rsidRDefault="00C66DD5" w:rsidP="00403AFA">
            <w:pPr>
              <w:spacing w:after="0"/>
              <w:jc w:val="both"/>
              <w:rPr>
                <w:rFonts w:ascii="Times New Roman" w:hAnsi="Times New Roman" w:cs="Times New Roman"/>
                <w:sz w:val="24"/>
                <w:szCs w:val="24"/>
              </w:rPr>
            </w:pPr>
            <w:r w:rsidRPr="00403AFA">
              <w:rPr>
                <w:rFonts w:ascii="Times New Roman" w:hAnsi="Times New Roman" w:cs="Times New Roman"/>
                <w:sz w:val="24"/>
                <w:szCs w:val="24"/>
              </w:rPr>
              <w:t xml:space="preserve">- по налогам </w:t>
            </w:r>
          </w:p>
          <w:p w:rsidR="00C66DD5" w:rsidRPr="00403AFA" w:rsidRDefault="00C66DD5" w:rsidP="00403AFA">
            <w:pPr>
              <w:spacing w:after="0"/>
              <w:jc w:val="both"/>
              <w:rPr>
                <w:rFonts w:ascii="Times New Roman" w:hAnsi="Times New Roman" w:cs="Times New Roman"/>
                <w:sz w:val="24"/>
                <w:szCs w:val="24"/>
              </w:rPr>
            </w:pPr>
            <w:r w:rsidRPr="00403AFA">
              <w:rPr>
                <w:rFonts w:ascii="Times New Roman" w:hAnsi="Times New Roman" w:cs="Times New Roman"/>
                <w:sz w:val="24"/>
                <w:szCs w:val="24"/>
              </w:rPr>
              <w:t xml:space="preserve">  НДФЛ</w:t>
            </w:r>
          </w:p>
          <w:p w:rsidR="00C66DD5" w:rsidRPr="00403AFA" w:rsidRDefault="00C66DD5" w:rsidP="00403AFA">
            <w:pPr>
              <w:spacing w:after="0"/>
              <w:jc w:val="both"/>
              <w:rPr>
                <w:rFonts w:ascii="Times New Roman" w:hAnsi="Times New Roman" w:cs="Times New Roman"/>
                <w:sz w:val="24"/>
                <w:szCs w:val="24"/>
              </w:rPr>
            </w:pPr>
            <w:r w:rsidRPr="00403AFA">
              <w:rPr>
                <w:rFonts w:ascii="Times New Roman" w:hAnsi="Times New Roman" w:cs="Times New Roman"/>
                <w:sz w:val="24"/>
                <w:szCs w:val="24"/>
              </w:rPr>
              <w:t xml:space="preserve">  ПФР</w:t>
            </w:r>
          </w:p>
        </w:tc>
        <w:tc>
          <w:tcPr>
            <w:tcW w:w="3543" w:type="dxa"/>
            <w:vMerge w:val="restart"/>
          </w:tcPr>
          <w:p w:rsidR="00C66DD5" w:rsidRPr="00403AFA" w:rsidRDefault="00C66DD5" w:rsidP="00403AFA">
            <w:pPr>
              <w:spacing w:after="0"/>
              <w:jc w:val="center"/>
              <w:rPr>
                <w:rFonts w:ascii="Times New Roman" w:hAnsi="Times New Roman" w:cs="Times New Roman"/>
                <w:sz w:val="24"/>
                <w:szCs w:val="24"/>
              </w:rPr>
            </w:pPr>
            <w:r w:rsidRPr="00403AFA">
              <w:rPr>
                <w:rFonts w:ascii="Times New Roman" w:hAnsi="Times New Roman" w:cs="Times New Roman"/>
                <w:sz w:val="24"/>
                <w:szCs w:val="24"/>
              </w:rPr>
              <w:t>2 415,60</w:t>
            </w:r>
          </w:p>
        </w:tc>
        <w:tc>
          <w:tcPr>
            <w:tcW w:w="3828" w:type="dxa"/>
          </w:tcPr>
          <w:p w:rsidR="00C66DD5" w:rsidRPr="00403AFA" w:rsidRDefault="00C66DD5" w:rsidP="00403AFA">
            <w:pPr>
              <w:spacing w:after="0"/>
              <w:jc w:val="center"/>
              <w:rPr>
                <w:rFonts w:ascii="Times New Roman" w:hAnsi="Times New Roman" w:cs="Times New Roman"/>
                <w:sz w:val="24"/>
                <w:szCs w:val="24"/>
                <w:highlight w:val="yellow"/>
              </w:rPr>
            </w:pPr>
          </w:p>
          <w:p w:rsidR="00C66DD5" w:rsidRPr="00403AFA" w:rsidRDefault="00C66DD5" w:rsidP="00403AFA">
            <w:pPr>
              <w:spacing w:after="0"/>
              <w:jc w:val="center"/>
              <w:rPr>
                <w:rFonts w:ascii="Times New Roman" w:hAnsi="Times New Roman" w:cs="Times New Roman"/>
                <w:sz w:val="24"/>
                <w:szCs w:val="24"/>
                <w:highlight w:val="yellow"/>
              </w:rPr>
            </w:pPr>
            <w:r w:rsidRPr="00403AFA">
              <w:rPr>
                <w:rFonts w:ascii="Times New Roman" w:hAnsi="Times New Roman" w:cs="Times New Roman"/>
                <w:sz w:val="24"/>
                <w:szCs w:val="24"/>
              </w:rPr>
              <w:t>1 061,2</w:t>
            </w:r>
          </w:p>
        </w:tc>
      </w:tr>
      <w:tr w:rsidR="00C66DD5" w:rsidRPr="008D77DC" w:rsidTr="00EE70CC">
        <w:trPr>
          <w:trHeight w:val="109"/>
        </w:trPr>
        <w:tc>
          <w:tcPr>
            <w:tcW w:w="2802" w:type="dxa"/>
            <w:vMerge/>
          </w:tcPr>
          <w:p w:rsidR="00C66DD5" w:rsidRPr="00403AFA" w:rsidRDefault="00C66DD5" w:rsidP="00403AFA">
            <w:pPr>
              <w:spacing w:after="0"/>
              <w:jc w:val="both"/>
              <w:rPr>
                <w:rFonts w:ascii="Times New Roman" w:hAnsi="Times New Roman" w:cs="Times New Roman"/>
                <w:sz w:val="24"/>
                <w:szCs w:val="24"/>
              </w:rPr>
            </w:pPr>
          </w:p>
        </w:tc>
        <w:tc>
          <w:tcPr>
            <w:tcW w:w="3543" w:type="dxa"/>
            <w:vMerge/>
          </w:tcPr>
          <w:p w:rsidR="00C66DD5" w:rsidRPr="00403AFA" w:rsidRDefault="00C66DD5" w:rsidP="00403AFA">
            <w:pPr>
              <w:spacing w:after="0"/>
              <w:jc w:val="center"/>
              <w:rPr>
                <w:rFonts w:ascii="Times New Roman" w:hAnsi="Times New Roman" w:cs="Times New Roman"/>
                <w:sz w:val="24"/>
                <w:szCs w:val="24"/>
              </w:rPr>
            </w:pPr>
          </w:p>
        </w:tc>
        <w:tc>
          <w:tcPr>
            <w:tcW w:w="3828" w:type="dxa"/>
          </w:tcPr>
          <w:p w:rsidR="00C66DD5" w:rsidRPr="00403AFA" w:rsidRDefault="00C66DD5" w:rsidP="00403AFA">
            <w:pPr>
              <w:spacing w:after="0"/>
              <w:jc w:val="center"/>
              <w:rPr>
                <w:rFonts w:ascii="Times New Roman" w:hAnsi="Times New Roman" w:cs="Times New Roman"/>
                <w:sz w:val="24"/>
                <w:szCs w:val="24"/>
                <w:highlight w:val="yellow"/>
              </w:rPr>
            </w:pPr>
            <w:r w:rsidRPr="00403AFA">
              <w:rPr>
                <w:rFonts w:ascii="Times New Roman" w:hAnsi="Times New Roman" w:cs="Times New Roman"/>
                <w:sz w:val="24"/>
                <w:szCs w:val="24"/>
              </w:rPr>
              <w:t>2 313,2</w:t>
            </w:r>
          </w:p>
        </w:tc>
      </w:tr>
      <w:tr w:rsidR="00C66DD5" w:rsidRPr="008D77DC" w:rsidTr="00EE70CC">
        <w:tc>
          <w:tcPr>
            <w:tcW w:w="2802" w:type="dxa"/>
          </w:tcPr>
          <w:p w:rsidR="00C66DD5" w:rsidRPr="00403AFA" w:rsidRDefault="00C66DD5" w:rsidP="00403AFA">
            <w:pPr>
              <w:spacing w:after="0"/>
              <w:jc w:val="both"/>
              <w:rPr>
                <w:rFonts w:ascii="Times New Roman" w:hAnsi="Times New Roman" w:cs="Times New Roman"/>
                <w:sz w:val="24"/>
                <w:szCs w:val="24"/>
              </w:rPr>
            </w:pPr>
            <w:r w:rsidRPr="00403AFA">
              <w:rPr>
                <w:rFonts w:ascii="Times New Roman" w:hAnsi="Times New Roman" w:cs="Times New Roman"/>
                <w:sz w:val="24"/>
                <w:szCs w:val="24"/>
              </w:rPr>
              <w:t xml:space="preserve">- прочие </w:t>
            </w:r>
          </w:p>
        </w:tc>
        <w:tc>
          <w:tcPr>
            <w:tcW w:w="3543" w:type="dxa"/>
          </w:tcPr>
          <w:p w:rsidR="00C66DD5" w:rsidRPr="00403AFA" w:rsidRDefault="00C66DD5" w:rsidP="00403AFA">
            <w:pPr>
              <w:spacing w:after="0"/>
              <w:jc w:val="center"/>
              <w:rPr>
                <w:rFonts w:ascii="Times New Roman" w:hAnsi="Times New Roman" w:cs="Times New Roman"/>
                <w:sz w:val="24"/>
                <w:szCs w:val="24"/>
              </w:rPr>
            </w:pPr>
            <w:r w:rsidRPr="00403AFA">
              <w:rPr>
                <w:rFonts w:ascii="Times New Roman" w:hAnsi="Times New Roman" w:cs="Times New Roman"/>
                <w:sz w:val="24"/>
                <w:szCs w:val="24"/>
              </w:rPr>
              <w:t>160,50</w:t>
            </w:r>
          </w:p>
        </w:tc>
        <w:tc>
          <w:tcPr>
            <w:tcW w:w="3828" w:type="dxa"/>
          </w:tcPr>
          <w:p w:rsidR="00C66DD5" w:rsidRPr="00403AFA" w:rsidRDefault="00C66DD5" w:rsidP="00403AFA">
            <w:pPr>
              <w:spacing w:after="0"/>
              <w:jc w:val="center"/>
              <w:rPr>
                <w:rFonts w:ascii="Times New Roman" w:hAnsi="Times New Roman" w:cs="Times New Roman"/>
                <w:sz w:val="24"/>
                <w:szCs w:val="24"/>
                <w:highlight w:val="yellow"/>
              </w:rPr>
            </w:pPr>
            <w:r w:rsidRPr="00403AFA">
              <w:rPr>
                <w:rFonts w:ascii="Times New Roman" w:hAnsi="Times New Roman" w:cs="Times New Roman"/>
                <w:sz w:val="24"/>
                <w:szCs w:val="24"/>
              </w:rPr>
              <w:t>0,0</w:t>
            </w:r>
          </w:p>
        </w:tc>
      </w:tr>
    </w:tbl>
    <w:p w:rsidR="00C66DD5" w:rsidRPr="00403AFA" w:rsidRDefault="00C66DD5" w:rsidP="00403AFA">
      <w:pPr>
        <w:spacing w:after="0" w:line="240" w:lineRule="auto"/>
        <w:ind w:firstLine="709"/>
        <w:jc w:val="both"/>
        <w:rPr>
          <w:rFonts w:ascii="Times New Roman" w:hAnsi="Times New Roman" w:cs="Times New Roman"/>
          <w:sz w:val="24"/>
          <w:szCs w:val="24"/>
        </w:rPr>
      </w:pPr>
      <w:r w:rsidRPr="00403AFA">
        <w:rPr>
          <w:rFonts w:ascii="Times New Roman" w:hAnsi="Times New Roman" w:cs="Times New Roman"/>
          <w:sz w:val="24"/>
          <w:szCs w:val="24"/>
        </w:rPr>
        <w:t>По итогам хозяйственной деятельности предприятия за январь-декабрь 2016 г. получен убыток в сумме – 739,52 тыс.руб.</w:t>
      </w:r>
    </w:p>
    <w:p w:rsidR="00C66DD5" w:rsidRPr="008C0A40" w:rsidRDefault="00C66DD5" w:rsidP="008C0A40">
      <w:pPr>
        <w:spacing w:after="0" w:line="240" w:lineRule="auto"/>
        <w:jc w:val="right"/>
        <w:rPr>
          <w:rFonts w:ascii="Times New Roman" w:hAnsi="Times New Roman" w:cs="Times New Roman"/>
          <w:b/>
          <w:sz w:val="24"/>
          <w:szCs w:val="24"/>
        </w:rPr>
      </w:pPr>
      <w:r w:rsidRPr="008C0A40">
        <w:rPr>
          <w:rFonts w:ascii="Times New Roman" w:hAnsi="Times New Roman" w:cs="Times New Roman"/>
          <w:b/>
          <w:sz w:val="24"/>
          <w:szCs w:val="24"/>
        </w:rPr>
        <w:t>Таблица № 7</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517"/>
        <w:gridCol w:w="1985"/>
        <w:gridCol w:w="1559"/>
        <w:gridCol w:w="3153"/>
      </w:tblGrid>
      <w:tr w:rsidR="00C66DD5" w:rsidRPr="008D77DC" w:rsidTr="00EE70CC">
        <w:tc>
          <w:tcPr>
            <w:tcW w:w="993" w:type="dxa"/>
          </w:tcPr>
          <w:p w:rsidR="00C66DD5" w:rsidRPr="008C0A40" w:rsidRDefault="00C66DD5" w:rsidP="008C0A40">
            <w:pPr>
              <w:spacing w:after="0"/>
              <w:jc w:val="center"/>
              <w:rPr>
                <w:rFonts w:ascii="Times New Roman" w:hAnsi="Times New Roman" w:cs="Times New Roman"/>
                <w:b/>
                <w:bCs/>
                <w:sz w:val="24"/>
                <w:szCs w:val="24"/>
              </w:rPr>
            </w:pPr>
            <w:r w:rsidRPr="008C0A40">
              <w:rPr>
                <w:rFonts w:ascii="Times New Roman" w:hAnsi="Times New Roman" w:cs="Times New Roman"/>
                <w:b/>
                <w:bCs/>
                <w:sz w:val="24"/>
                <w:szCs w:val="24"/>
              </w:rPr>
              <w:t>№ п/п</w:t>
            </w:r>
          </w:p>
        </w:tc>
        <w:tc>
          <w:tcPr>
            <w:tcW w:w="2517" w:type="dxa"/>
          </w:tcPr>
          <w:p w:rsidR="00C66DD5" w:rsidRPr="008C0A40" w:rsidRDefault="00C66DD5" w:rsidP="008C0A40">
            <w:pPr>
              <w:spacing w:after="0"/>
              <w:jc w:val="center"/>
              <w:rPr>
                <w:rFonts w:ascii="Times New Roman" w:hAnsi="Times New Roman" w:cs="Times New Roman"/>
                <w:b/>
                <w:bCs/>
                <w:sz w:val="24"/>
                <w:szCs w:val="24"/>
              </w:rPr>
            </w:pPr>
            <w:r w:rsidRPr="008C0A40">
              <w:rPr>
                <w:rFonts w:ascii="Times New Roman" w:hAnsi="Times New Roman" w:cs="Times New Roman"/>
                <w:b/>
                <w:bCs/>
                <w:sz w:val="24"/>
                <w:szCs w:val="24"/>
              </w:rPr>
              <w:t>Виды услуг</w:t>
            </w:r>
          </w:p>
        </w:tc>
        <w:tc>
          <w:tcPr>
            <w:tcW w:w="1985" w:type="dxa"/>
          </w:tcPr>
          <w:p w:rsidR="00C66DD5" w:rsidRPr="008C0A40" w:rsidRDefault="00C66DD5" w:rsidP="008C0A40">
            <w:pPr>
              <w:spacing w:after="0"/>
              <w:jc w:val="center"/>
              <w:rPr>
                <w:rFonts w:ascii="Times New Roman" w:hAnsi="Times New Roman" w:cs="Times New Roman"/>
                <w:b/>
                <w:bCs/>
                <w:sz w:val="24"/>
                <w:szCs w:val="24"/>
              </w:rPr>
            </w:pPr>
            <w:r w:rsidRPr="008C0A40">
              <w:rPr>
                <w:rFonts w:ascii="Times New Roman" w:hAnsi="Times New Roman" w:cs="Times New Roman"/>
                <w:b/>
                <w:bCs/>
                <w:sz w:val="24"/>
                <w:szCs w:val="24"/>
              </w:rPr>
              <w:t>Доходы</w:t>
            </w:r>
          </w:p>
        </w:tc>
        <w:tc>
          <w:tcPr>
            <w:tcW w:w="1559" w:type="dxa"/>
          </w:tcPr>
          <w:p w:rsidR="00C66DD5" w:rsidRPr="008C0A40" w:rsidRDefault="00C66DD5" w:rsidP="008C0A40">
            <w:pPr>
              <w:spacing w:after="0"/>
              <w:jc w:val="center"/>
              <w:rPr>
                <w:rFonts w:ascii="Times New Roman" w:hAnsi="Times New Roman" w:cs="Times New Roman"/>
                <w:b/>
                <w:bCs/>
                <w:sz w:val="24"/>
                <w:szCs w:val="24"/>
              </w:rPr>
            </w:pPr>
            <w:r w:rsidRPr="008C0A40">
              <w:rPr>
                <w:rFonts w:ascii="Times New Roman" w:hAnsi="Times New Roman" w:cs="Times New Roman"/>
                <w:b/>
                <w:bCs/>
                <w:sz w:val="24"/>
                <w:szCs w:val="24"/>
              </w:rPr>
              <w:t>Расходы</w:t>
            </w:r>
          </w:p>
        </w:tc>
        <w:tc>
          <w:tcPr>
            <w:tcW w:w="3153" w:type="dxa"/>
          </w:tcPr>
          <w:p w:rsidR="00C66DD5" w:rsidRPr="008C0A40" w:rsidRDefault="00C66DD5" w:rsidP="008C0A40">
            <w:pPr>
              <w:spacing w:after="0"/>
              <w:jc w:val="center"/>
              <w:rPr>
                <w:rFonts w:ascii="Times New Roman" w:hAnsi="Times New Roman" w:cs="Times New Roman"/>
                <w:b/>
                <w:bCs/>
                <w:sz w:val="24"/>
                <w:szCs w:val="24"/>
              </w:rPr>
            </w:pPr>
            <w:r w:rsidRPr="008C0A40">
              <w:rPr>
                <w:rFonts w:ascii="Times New Roman" w:hAnsi="Times New Roman" w:cs="Times New Roman"/>
                <w:b/>
                <w:bCs/>
                <w:sz w:val="24"/>
                <w:szCs w:val="24"/>
              </w:rPr>
              <w:t>Прибыль ( + )</w:t>
            </w:r>
          </w:p>
          <w:p w:rsidR="00C66DD5" w:rsidRPr="008C0A40" w:rsidRDefault="00C66DD5" w:rsidP="008C0A40">
            <w:pPr>
              <w:spacing w:after="0"/>
              <w:jc w:val="center"/>
              <w:rPr>
                <w:rFonts w:ascii="Times New Roman" w:hAnsi="Times New Roman" w:cs="Times New Roman"/>
                <w:b/>
                <w:bCs/>
                <w:sz w:val="24"/>
                <w:szCs w:val="24"/>
              </w:rPr>
            </w:pPr>
            <w:r w:rsidRPr="008C0A40">
              <w:rPr>
                <w:rFonts w:ascii="Times New Roman" w:hAnsi="Times New Roman" w:cs="Times New Roman"/>
                <w:b/>
                <w:bCs/>
                <w:sz w:val="24"/>
                <w:szCs w:val="24"/>
              </w:rPr>
              <w:t>Убыток ( - )</w:t>
            </w:r>
          </w:p>
        </w:tc>
      </w:tr>
      <w:tr w:rsidR="00C66DD5" w:rsidRPr="008D77DC" w:rsidTr="00EE70CC">
        <w:tc>
          <w:tcPr>
            <w:tcW w:w="993"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 xml:space="preserve">1. </w:t>
            </w:r>
          </w:p>
        </w:tc>
        <w:tc>
          <w:tcPr>
            <w:tcW w:w="2517"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 xml:space="preserve">Теплоэнергия </w:t>
            </w:r>
          </w:p>
        </w:tc>
        <w:tc>
          <w:tcPr>
            <w:tcW w:w="1985"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3 021,55</w:t>
            </w:r>
          </w:p>
        </w:tc>
        <w:tc>
          <w:tcPr>
            <w:tcW w:w="1559"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4 442,10</w:t>
            </w:r>
          </w:p>
        </w:tc>
        <w:tc>
          <w:tcPr>
            <w:tcW w:w="3153"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- 1 420,55</w:t>
            </w:r>
          </w:p>
        </w:tc>
      </w:tr>
      <w:tr w:rsidR="00C66DD5" w:rsidRPr="008D77DC" w:rsidTr="00EE70CC">
        <w:tc>
          <w:tcPr>
            <w:tcW w:w="993"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 xml:space="preserve">2. </w:t>
            </w:r>
          </w:p>
        </w:tc>
        <w:tc>
          <w:tcPr>
            <w:tcW w:w="2517"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 xml:space="preserve">Водоснабжение </w:t>
            </w:r>
          </w:p>
        </w:tc>
        <w:tc>
          <w:tcPr>
            <w:tcW w:w="1985"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6 453,77</w:t>
            </w:r>
          </w:p>
        </w:tc>
        <w:tc>
          <w:tcPr>
            <w:tcW w:w="1559"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6 215,95</w:t>
            </w:r>
          </w:p>
        </w:tc>
        <w:tc>
          <w:tcPr>
            <w:tcW w:w="3153"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+ 237,82</w:t>
            </w:r>
          </w:p>
        </w:tc>
      </w:tr>
      <w:tr w:rsidR="00C66DD5" w:rsidRPr="008D77DC" w:rsidTr="00EE70CC">
        <w:tc>
          <w:tcPr>
            <w:tcW w:w="993"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 xml:space="preserve">3. </w:t>
            </w:r>
          </w:p>
        </w:tc>
        <w:tc>
          <w:tcPr>
            <w:tcW w:w="2517"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 xml:space="preserve">Водоотведение </w:t>
            </w:r>
          </w:p>
        </w:tc>
        <w:tc>
          <w:tcPr>
            <w:tcW w:w="1985"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1 068,84</w:t>
            </w:r>
          </w:p>
        </w:tc>
        <w:tc>
          <w:tcPr>
            <w:tcW w:w="1559"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1 396,32</w:t>
            </w:r>
          </w:p>
        </w:tc>
        <w:tc>
          <w:tcPr>
            <w:tcW w:w="3153"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- 327,48</w:t>
            </w:r>
          </w:p>
        </w:tc>
      </w:tr>
      <w:tr w:rsidR="00C66DD5" w:rsidRPr="008D77DC" w:rsidTr="00EE70CC">
        <w:tc>
          <w:tcPr>
            <w:tcW w:w="993"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 xml:space="preserve">4. </w:t>
            </w:r>
          </w:p>
        </w:tc>
        <w:tc>
          <w:tcPr>
            <w:tcW w:w="2517"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 xml:space="preserve">Сбор и вывоз ТБО </w:t>
            </w:r>
          </w:p>
        </w:tc>
        <w:tc>
          <w:tcPr>
            <w:tcW w:w="1985"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1 511,71</w:t>
            </w:r>
          </w:p>
        </w:tc>
        <w:tc>
          <w:tcPr>
            <w:tcW w:w="1559"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1 295,74</w:t>
            </w:r>
          </w:p>
        </w:tc>
        <w:tc>
          <w:tcPr>
            <w:tcW w:w="3153"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+ 215,97</w:t>
            </w:r>
          </w:p>
        </w:tc>
      </w:tr>
      <w:tr w:rsidR="00C66DD5" w:rsidRPr="008D77DC" w:rsidTr="00EE70CC">
        <w:trPr>
          <w:trHeight w:val="207"/>
        </w:trPr>
        <w:tc>
          <w:tcPr>
            <w:tcW w:w="993"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 xml:space="preserve">5. </w:t>
            </w:r>
          </w:p>
        </w:tc>
        <w:tc>
          <w:tcPr>
            <w:tcW w:w="2517"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 xml:space="preserve">Прочие </w:t>
            </w:r>
          </w:p>
        </w:tc>
        <w:tc>
          <w:tcPr>
            <w:tcW w:w="1985"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827,0</w:t>
            </w:r>
          </w:p>
        </w:tc>
        <w:tc>
          <w:tcPr>
            <w:tcW w:w="1559"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272,28</w:t>
            </w:r>
          </w:p>
        </w:tc>
        <w:tc>
          <w:tcPr>
            <w:tcW w:w="3153"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+ 554,72</w:t>
            </w:r>
          </w:p>
        </w:tc>
      </w:tr>
      <w:tr w:rsidR="00C66DD5" w:rsidRPr="008D77DC" w:rsidTr="00EE70CC">
        <w:trPr>
          <w:trHeight w:val="300"/>
        </w:trPr>
        <w:tc>
          <w:tcPr>
            <w:tcW w:w="993"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6.</w:t>
            </w:r>
          </w:p>
        </w:tc>
        <w:tc>
          <w:tcPr>
            <w:tcW w:w="2517" w:type="dxa"/>
          </w:tcPr>
          <w:p w:rsidR="00C66DD5" w:rsidRPr="008C0A40" w:rsidRDefault="00C66DD5" w:rsidP="008C0A40">
            <w:pPr>
              <w:spacing w:after="0"/>
              <w:jc w:val="both"/>
              <w:rPr>
                <w:rFonts w:ascii="Times New Roman" w:hAnsi="Times New Roman" w:cs="Times New Roman"/>
                <w:sz w:val="24"/>
                <w:szCs w:val="24"/>
              </w:rPr>
            </w:pPr>
            <w:r w:rsidRPr="008C0A40">
              <w:rPr>
                <w:rFonts w:ascii="Times New Roman" w:hAnsi="Times New Roman" w:cs="Times New Roman"/>
                <w:sz w:val="24"/>
                <w:szCs w:val="24"/>
              </w:rPr>
              <w:t>Обслуживание бани</w:t>
            </w:r>
          </w:p>
        </w:tc>
        <w:tc>
          <w:tcPr>
            <w:tcW w:w="1985"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559,37</w:t>
            </w:r>
          </w:p>
        </w:tc>
        <w:tc>
          <w:tcPr>
            <w:tcW w:w="1559"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559,37</w:t>
            </w:r>
          </w:p>
        </w:tc>
        <w:tc>
          <w:tcPr>
            <w:tcW w:w="3153" w:type="dxa"/>
          </w:tcPr>
          <w:p w:rsidR="00C66DD5" w:rsidRPr="008C0A40" w:rsidRDefault="00C66DD5" w:rsidP="008C0A40">
            <w:pPr>
              <w:spacing w:after="0"/>
              <w:jc w:val="center"/>
              <w:rPr>
                <w:rFonts w:ascii="Times New Roman" w:hAnsi="Times New Roman" w:cs="Times New Roman"/>
                <w:color w:val="000000"/>
                <w:sz w:val="24"/>
                <w:szCs w:val="24"/>
              </w:rPr>
            </w:pPr>
            <w:r w:rsidRPr="008C0A40">
              <w:rPr>
                <w:rFonts w:ascii="Times New Roman" w:hAnsi="Times New Roman" w:cs="Times New Roman"/>
                <w:color w:val="000000"/>
                <w:sz w:val="24"/>
                <w:szCs w:val="24"/>
              </w:rPr>
              <w:t>0,0</w:t>
            </w:r>
          </w:p>
        </w:tc>
      </w:tr>
      <w:tr w:rsidR="00C66DD5" w:rsidRPr="008D77DC" w:rsidTr="00EE70CC">
        <w:tc>
          <w:tcPr>
            <w:tcW w:w="993" w:type="dxa"/>
          </w:tcPr>
          <w:p w:rsidR="00C66DD5" w:rsidRPr="008C0A40" w:rsidRDefault="00C66DD5" w:rsidP="008C0A40">
            <w:pPr>
              <w:spacing w:after="0"/>
              <w:jc w:val="both"/>
              <w:rPr>
                <w:rFonts w:ascii="Times New Roman" w:hAnsi="Times New Roman" w:cs="Times New Roman"/>
                <w:sz w:val="24"/>
                <w:szCs w:val="24"/>
              </w:rPr>
            </w:pPr>
          </w:p>
        </w:tc>
        <w:tc>
          <w:tcPr>
            <w:tcW w:w="2517" w:type="dxa"/>
          </w:tcPr>
          <w:p w:rsidR="00C66DD5" w:rsidRPr="008C0A40" w:rsidRDefault="00C66DD5" w:rsidP="008C0A40">
            <w:pPr>
              <w:spacing w:after="0"/>
              <w:jc w:val="both"/>
              <w:rPr>
                <w:rFonts w:ascii="Times New Roman" w:hAnsi="Times New Roman" w:cs="Times New Roman"/>
                <w:b/>
                <w:bCs/>
                <w:sz w:val="24"/>
                <w:szCs w:val="24"/>
              </w:rPr>
            </w:pPr>
            <w:r w:rsidRPr="008C0A40">
              <w:rPr>
                <w:rFonts w:ascii="Times New Roman" w:hAnsi="Times New Roman" w:cs="Times New Roman"/>
                <w:b/>
                <w:bCs/>
                <w:sz w:val="24"/>
                <w:szCs w:val="24"/>
              </w:rPr>
              <w:t xml:space="preserve">Итого </w:t>
            </w:r>
          </w:p>
        </w:tc>
        <w:tc>
          <w:tcPr>
            <w:tcW w:w="1985" w:type="dxa"/>
          </w:tcPr>
          <w:p w:rsidR="00C66DD5" w:rsidRPr="008C0A40" w:rsidRDefault="00C66DD5" w:rsidP="008C0A40">
            <w:pPr>
              <w:spacing w:after="0"/>
              <w:jc w:val="center"/>
              <w:rPr>
                <w:rFonts w:ascii="Times New Roman" w:hAnsi="Times New Roman" w:cs="Times New Roman"/>
                <w:b/>
                <w:bCs/>
                <w:color w:val="000000"/>
                <w:sz w:val="24"/>
                <w:szCs w:val="24"/>
              </w:rPr>
            </w:pPr>
            <w:r w:rsidRPr="008C0A40">
              <w:rPr>
                <w:rFonts w:ascii="Times New Roman" w:hAnsi="Times New Roman" w:cs="Times New Roman"/>
                <w:b/>
                <w:bCs/>
                <w:color w:val="000000"/>
                <w:sz w:val="24"/>
                <w:szCs w:val="24"/>
              </w:rPr>
              <w:t>13 442,24</w:t>
            </w:r>
          </w:p>
        </w:tc>
        <w:tc>
          <w:tcPr>
            <w:tcW w:w="1559" w:type="dxa"/>
          </w:tcPr>
          <w:p w:rsidR="00C66DD5" w:rsidRPr="008C0A40" w:rsidRDefault="00C66DD5" w:rsidP="008C0A40">
            <w:pPr>
              <w:spacing w:after="0"/>
              <w:jc w:val="center"/>
              <w:rPr>
                <w:rFonts w:ascii="Times New Roman" w:hAnsi="Times New Roman" w:cs="Times New Roman"/>
                <w:b/>
                <w:bCs/>
                <w:color w:val="000000"/>
                <w:sz w:val="24"/>
                <w:szCs w:val="24"/>
              </w:rPr>
            </w:pPr>
            <w:r w:rsidRPr="008C0A40">
              <w:rPr>
                <w:rFonts w:ascii="Times New Roman" w:hAnsi="Times New Roman" w:cs="Times New Roman"/>
                <w:b/>
                <w:bCs/>
                <w:color w:val="000000"/>
                <w:sz w:val="24"/>
                <w:szCs w:val="24"/>
              </w:rPr>
              <w:t>14 181,76</w:t>
            </w:r>
          </w:p>
        </w:tc>
        <w:tc>
          <w:tcPr>
            <w:tcW w:w="3153" w:type="dxa"/>
          </w:tcPr>
          <w:p w:rsidR="00C66DD5" w:rsidRPr="008C0A40" w:rsidRDefault="00C66DD5" w:rsidP="008C0A40">
            <w:pPr>
              <w:spacing w:after="0"/>
              <w:jc w:val="center"/>
              <w:rPr>
                <w:rFonts w:ascii="Times New Roman" w:hAnsi="Times New Roman" w:cs="Times New Roman"/>
                <w:b/>
                <w:bCs/>
                <w:color w:val="000000"/>
                <w:sz w:val="24"/>
                <w:szCs w:val="24"/>
              </w:rPr>
            </w:pPr>
            <w:r w:rsidRPr="008C0A40">
              <w:rPr>
                <w:rFonts w:ascii="Times New Roman" w:hAnsi="Times New Roman" w:cs="Times New Roman"/>
                <w:b/>
                <w:bCs/>
                <w:color w:val="000000"/>
                <w:sz w:val="24"/>
                <w:szCs w:val="24"/>
              </w:rPr>
              <w:t>- 739,52</w:t>
            </w:r>
          </w:p>
        </w:tc>
      </w:tr>
    </w:tbl>
    <w:p w:rsidR="00C66DD5" w:rsidRPr="008C0A40" w:rsidRDefault="00C66DD5" w:rsidP="008C0A40">
      <w:pPr>
        <w:tabs>
          <w:tab w:val="left" w:pos="3420"/>
        </w:tabs>
        <w:spacing w:after="0" w:line="240" w:lineRule="auto"/>
        <w:ind w:left="-120"/>
        <w:jc w:val="both"/>
        <w:rPr>
          <w:rFonts w:ascii="Times New Roman" w:hAnsi="Times New Roman" w:cs="Times New Roman"/>
          <w:b/>
          <w:sz w:val="24"/>
          <w:szCs w:val="24"/>
        </w:rPr>
      </w:pPr>
      <w:r w:rsidRPr="008C0A40">
        <w:rPr>
          <w:rFonts w:ascii="Times New Roman" w:hAnsi="Times New Roman" w:cs="Times New Roman"/>
          <w:sz w:val="24"/>
          <w:szCs w:val="24"/>
        </w:rPr>
        <w:t xml:space="preserve">     </w:t>
      </w:r>
      <w:r w:rsidRPr="008C0A40">
        <w:rPr>
          <w:rFonts w:ascii="Times New Roman" w:hAnsi="Times New Roman" w:cs="Times New Roman"/>
          <w:b/>
          <w:sz w:val="24"/>
          <w:szCs w:val="24"/>
        </w:rPr>
        <w:t>В основном следующие  факторы повлияли на формирование некомпенсируемых расходов:</w:t>
      </w:r>
    </w:p>
    <w:p w:rsidR="00C66DD5" w:rsidRPr="008C0A40" w:rsidRDefault="00C66DD5" w:rsidP="008C0A40">
      <w:pPr>
        <w:tabs>
          <w:tab w:val="left" w:pos="3420"/>
        </w:tabs>
        <w:spacing w:after="0" w:line="240" w:lineRule="auto"/>
        <w:ind w:left="-120"/>
        <w:jc w:val="both"/>
        <w:rPr>
          <w:rFonts w:ascii="Times New Roman" w:hAnsi="Times New Roman" w:cs="Times New Roman"/>
          <w:sz w:val="24"/>
          <w:szCs w:val="24"/>
        </w:rPr>
      </w:pPr>
      <w:r w:rsidRPr="008C0A40">
        <w:rPr>
          <w:rFonts w:ascii="Times New Roman" w:hAnsi="Times New Roman" w:cs="Times New Roman"/>
          <w:sz w:val="24"/>
          <w:szCs w:val="24"/>
        </w:rPr>
        <w:t xml:space="preserve">   -  установление тарифов на тепловую энергию, поставляемую ООО «Тепловод» своим потребителям, регулирующим органом (Министерством экономики и планирования Ульяновской области) на уровне, существенно ниже фактической себестоимости;</w:t>
      </w:r>
    </w:p>
    <w:p w:rsidR="00C66DD5" w:rsidRPr="008C0A40" w:rsidRDefault="00C66DD5" w:rsidP="008C0A40">
      <w:pPr>
        <w:tabs>
          <w:tab w:val="left" w:pos="2085"/>
        </w:tabs>
        <w:spacing w:after="0" w:line="240" w:lineRule="auto"/>
        <w:jc w:val="both"/>
        <w:rPr>
          <w:rFonts w:ascii="Times New Roman" w:hAnsi="Times New Roman" w:cs="Times New Roman"/>
          <w:sz w:val="24"/>
          <w:szCs w:val="24"/>
        </w:rPr>
      </w:pPr>
      <w:r w:rsidRPr="008C0A40">
        <w:rPr>
          <w:rFonts w:ascii="Times New Roman" w:hAnsi="Times New Roman" w:cs="Times New Roman"/>
          <w:sz w:val="24"/>
          <w:szCs w:val="24"/>
        </w:rPr>
        <w:t>-  низкая платежеспособность населения;</w:t>
      </w:r>
    </w:p>
    <w:p w:rsidR="00C66DD5" w:rsidRPr="008C0A40" w:rsidRDefault="00C66DD5" w:rsidP="008C0A40">
      <w:pPr>
        <w:tabs>
          <w:tab w:val="left" w:pos="2085"/>
        </w:tabs>
        <w:spacing w:after="0" w:line="240" w:lineRule="auto"/>
        <w:jc w:val="both"/>
        <w:rPr>
          <w:rFonts w:ascii="Times New Roman" w:hAnsi="Times New Roman" w:cs="Times New Roman"/>
          <w:sz w:val="24"/>
          <w:szCs w:val="24"/>
        </w:rPr>
      </w:pPr>
    </w:p>
    <w:p w:rsidR="00C66DD5" w:rsidRPr="008C0A40" w:rsidRDefault="00C66DD5" w:rsidP="008C0A40">
      <w:pPr>
        <w:tabs>
          <w:tab w:val="left" w:pos="2085"/>
        </w:tabs>
        <w:spacing w:after="0" w:line="240" w:lineRule="auto"/>
        <w:jc w:val="both"/>
        <w:rPr>
          <w:rFonts w:ascii="Times New Roman" w:hAnsi="Times New Roman" w:cs="Times New Roman"/>
          <w:sz w:val="24"/>
          <w:szCs w:val="24"/>
        </w:rPr>
      </w:pPr>
      <w:r w:rsidRPr="008C0A40">
        <w:rPr>
          <w:rFonts w:ascii="Times New Roman" w:hAnsi="Times New Roman" w:cs="Times New Roman"/>
          <w:sz w:val="24"/>
          <w:szCs w:val="24"/>
        </w:rPr>
        <w:t xml:space="preserve">   Анализ финансово-экономического состояния предприятия позволяет сделать выводы об образовании недополученных доходов, связанных с осуществлением деятельности по производству тепловой энергии по  регулируемым ценам (тарифам) ООО «Тепловод», не соответствующим экономически обоснованным затратам предприятия</w:t>
      </w:r>
      <w:r w:rsidR="008C0A40">
        <w:rPr>
          <w:rFonts w:ascii="Times New Roman" w:hAnsi="Times New Roman" w:cs="Times New Roman"/>
          <w:sz w:val="24"/>
          <w:szCs w:val="24"/>
        </w:rPr>
        <w:t>.</w:t>
      </w:r>
    </w:p>
    <w:p w:rsidR="00C66DD5" w:rsidRDefault="00C66DD5" w:rsidP="00C66DD5">
      <w:pPr>
        <w:spacing w:line="360" w:lineRule="auto"/>
        <w:rPr>
          <w:b/>
        </w:rPr>
      </w:pPr>
    </w:p>
    <w:p w:rsidR="00744879" w:rsidRDefault="00615E40"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18</w:t>
      </w:r>
      <w:r w:rsidR="00744879" w:rsidRPr="00AC3ADB">
        <w:rPr>
          <w:rFonts w:ascii="Times New Roman" w:hAnsi="Times New Roman" w:cs="Times New Roman"/>
          <w:b/>
          <w:sz w:val="24"/>
          <w:szCs w:val="24"/>
        </w:rPr>
        <w:t>.3. ООО «Цильнинская домоуправляющая компания»</w:t>
      </w:r>
    </w:p>
    <w:p w:rsidR="00604F95" w:rsidRDefault="00604F95" w:rsidP="00AC3ADB">
      <w:pPr>
        <w:spacing w:after="0" w:line="240" w:lineRule="auto"/>
        <w:jc w:val="center"/>
        <w:rPr>
          <w:rFonts w:ascii="Times New Roman" w:hAnsi="Times New Roman" w:cs="Times New Roman"/>
          <w:b/>
          <w:sz w:val="24"/>
          <w:szCs w:val="24"/>
        </w:rPr>
      </w:pPr>
    </w:p>
    <w:p w:rsidR="00604F95" w:rsidRDefault="00604F95" w:rsidP="00604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Данное предприятие занимается оказанием услуг по управлению общего имущества жилых многоквартирных домов (21 дом – МО «Цильнинское городское поселение») в соответствии с Жилищным кодексом, содержанием и ремонтом жилищного фонда.</w:t>
      </w:r>
    </w:p>
    <w:p w:rsidR="00604F95" w:rsidRDefault="00604F95" w:rsidP="00604F95">
      <w:pPr>
        <w:spacing w:after="0" w:line="240" w:lineRule="auto"/>
        <w:jc w:val="both"/>
        <w:rPr>
          <w:rFonts w:ascii="Times New Roman" w:hAnsi="Times New Roman" w:cs="Times New Roman"/>
          <w:sz w:val="24"/>
          <w:szCs w:val="24"/>
        </w:rPr>
      </w:pPr>
    </w:p>
    <w:p w:rsidR="00604F95" w:rsidRDefault="00604F95" w:rsidP="00604F95">
      <w:pPr>
        <w:spacing w:after="0" w:line="240" w:lineRule="auto"/>
        <w:jc w:val="center"/>
        <w:rPr>
          <w:rFonts w:ascii="Times New Roman" w:hAnsi="Times New Roman" w:cs="Times New Roman"/>
          <w:b/>
          <w:sz w:val="24"/>
          <w:szCs w:val="24"/>
        </w:rPr>
      </w:pPr>
      <w:r w:rsidRPr="00604F95">
        <w:rPr>
          <w:rFonts w:ascii="Times New Roman" w:hAnsi="Times New Roman" w:cs="Times New Roman"/>
          <w:b/>
          <w:sz w:val="24"/>
          <w:szCs w:val="24"/>
        </w:rPr>
        <w:t>Анализ динамики и структуры доходов, расходов и прибыли.</w:t>
      </w:r>
    </w:p>
    <w:tbl>
      <w:tblPr>
        <w:tblStyle w:val="aff5"/>
        <w:tblW w:w="0" w:type="auto"/>
        <w:tblLook w:val="04A0"/>
      </w:tblPr>
      <w:tblGrid>
        <w:gridCol w:w="1908"/>
        <w:gridCol w:w="1830"/>
        <w:gridCol w:w="1860"/>
        <w:gridCol w:w="1830"/>
        <w:gridCol w:w="1860"/>
      </w:tblGrid>
      <w:tr w:rsidR="00720F52" w:rsidTr="00E97D15">
        <w:tc>
          <w:tcPr>
            <w:tcW w:w="1970" w:type="dxa"/>
            <w:vMerge w:val="restart"/>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Показатель</w:t>
            </w:r>
          </w:p>
        </w:tc>
        <w:tc>
          <w:tcPr>
            <w:tcW w:w="3942" w:type="dxa"/>
            <w:gridSpan w:val="2"/>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2015г.</w:t>
            </w:r>
          </w:p>
        </w:tc>
        <w:tc>
          <w:tcPr>
            <w:tcW w:w="3942" w:type="dxa"/>
            <w:gridSpan w:val="2"/>
            <w:vAlign w:val="center"/>
          </w:tcPr>
          <w:p w:rsidR="00720F52" w:rsidRPr="00720F52" w:rsidRDefault="00720F52" w:rsidP="00FC4E6D">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 xml:space="preserve"> 201</w:t>
            </w:r>
            <w:r w:rsidR="00FC4E6D">
              <w:rPr>
                <w:rFonts w:ascii="Times New Roman" w:eastAsia="Times New Roman" w:hAnsi="Times New Roman" w:cs="Times New Roman"/>
                <w:color w:val="000000"/>
                <w:sz w:val="24"/>
                <w:szCs w:val="24"/>
              </w:rPr>
              <w:t>6</w:t>
            </w:r>
            <w:r w:rsidRPr="00720F52">
              <w:rPr>
                <w:rFonts w:ascii="Times New Roman" w:eastAsia="Times New Roman" w:hAnsi="Times New Roman" w:cs="Times New Roman"/>
                <w:color w:val="000000"/>
                <w:sz w:val="24"/>
                <w:szCs w:val="24"/>
              </w:rPr>
              <w:t>г.</w:t>
            </w:r>
          </w:p>
        </w:tc>
      </w:tr>
      <w:tr w:rsidR="00720F52" w:rsidTr="00E97D15">
        <w:tc>
          <w:tcPr>
            <w:tcW w:w="1970" w:type="dxa"/>
            <w:vMerge/>
            <w:vAlign w:val="center"/>
          </w:tcPr>
          <w:p w:rsidR="00720F52" w:rsidRPr="00720F52" w:rsidRDefault="00720F52" w:rsidP="00720F52">
            <w:pPr>
              <w:jc w:val="both"/>
              <w:rPr>
                <w:rFonts w:ascii="Times New Roman" w:hAnsi="Times New Roman" w:cs="Times New Roman"/>
                <w:sz w:val="24"/>
                <w:szCs w:val="24"/>
              </w:rPr>
            </w:pPr>
          </w:p>
        </w:tc>
        <w:tc>
          <w:tcPr>
            <w:tcW w:w="1971" w:type="dxa"/>
            <w:vAlign w:val="center"/>
          </w:tcPr>
          <w:p w:rsidR="00720F52" w:rsidRPr="00720F52" w:rsidRDefault="00720F52" w:rsidP="00720F52">
            <w:pPr>
              <w:jc w:val="both"/>
              <w:rPr>
                <w:rFonts w:ascii="Times New Roman" w:hAnsi="Times New Roman" w:cs="Times New Roman"/>
                <w:sz w:val="24"/>
                <w:szCs w:val="24"/>
              </w:rPr>
            </w:pPr>
            <w:r w:rsidRPr="00720F52">
              <w:rPr>
                <w:rFonts w:ascii="Times New Roman" w:eastAsia="Times New Roman" w:hAnsi="Times New Roman" w:cs="Times New Roman"/>
                <w:color w:val="000000"/>
                <w:sz w:val="24"/>
                <w:szCs w:val="24"/>
              </w:rPr>
              <w:t>Сумма, тыс.руб.</w:t>
            </w:r>
          </w:p>
        </w:tc>
        <w:tc>
          <w:tcPr>
            <w:tcW w:w="1971" w:type="dxa"/>
            <w:vAlign w:val="center"/>
          </w:tcPr>
          <w:p w:rsidR="00720F52" w:rsidRPr="00720F52" w:rsidRDefault="00720F52" w:rsidP="00720F52">
            <w:pPr>
              <w:jc w:val="both"/>
              <w:rPr>
                <w:rFonts w:ascii="Times New Roman" w:hAnsi="Times New Roman" w:cs="Times New Roman"/>
                <w:sz w:val="24"/>
                <w:szCs w:val="24"/>
              </w:rPr>
            </w:pPr>
            <w:r w:rsidRPr="00720F52">
              <w:rPr>
                <w:rFonts w:ascii="Times New Roman" w:eastAsia="Times New Roman" w:hAnsi="Times New Roman" w:cs="Times New Roman"/>
                <w:color w:val="000000"/>
                <w:sz w:val="24"/>
                <w:szCs w:val="24"/>
              </w:rPr>
              <w:t>Удельный вес, %</w:t>
            </w:r>
          </w:p>
        </w:tc>
        <w:tc>
          <w:tcPr>
            <w:tcW w:w="1971" w:type="dxa"/>
            <w:vAlign w:val="center"/>
          </w:tcPr>
          <w:p w:rsidR="00720F52" w:rsidRPr="00720F52" w:rsidRDefault="00720F52" w:rsidP="00720F52">
            <w:pPr>
              <w:jc w:val="both"/>
              <w:rPr>
                <w:rFonts w:ascii="Times New Roman" w:hAnsi="Times New Roman" w:cs="Times New Roman"/>
                <w:sz w:val="24"/>
                <w:szCs w:val="24"/>
              </w:rPr>
            </w:pPr>
            <w:r w:rsidRPr="00720F52">
              <w:rPr>
                <w:rFonts w:ascii="Times New Roman" w:eastAsia="Times New Roman" w:hAnsi="Times New Roman" w:cs="Times New Roman"/>
                <w:color w:val="000000"/>
                <w:sz w:val="24"/>
                <w:szCs w:val="24"/>
              </w:rPr>
              <w:t>Сумма, тыс.руб.</w:t>
            </w:r>
          </w:p>
        </w:tc>
        <w:tc>
          <w:tcPr>
            <w:tcW w:w="1971" w:type="dxa"/>
            <w:vAlign w:val="center"/>
          </w:tcPr>
          <w:p w:rsidR="00720F52" w:rsidRPr="00720F52" w:rsidRDefault="00720F52" w:rsidP="00720F52">
            <w:pPr>
              <w:jc w:val="both"/>
              <w:rPr>
                <w:rFonts w:ascii="Times New Roman" w:hAnsi="Times New Roman" w:cs="Times New Roman"/>
                <w:sz w:val="24"/>
                <w:szCs w:val="24"/>
              </w:rPr>
            </w:pPr>
            <w:r w:rsidRPr="00720F52">
              <w:rPr>
                <w:rFonts w:ascii="Times New Roman" w:eastAsia="Times New Roman" w:hAnsi="Times New Roman" w:cs="Times New Roman"/>
                <w:color w:val="000000"/>
                <w:sz w:val="24"/>
                <w:szCs w:val="24"/>
              </w:rPr>
              <w:t>Удельный вес, %</w:t>
            </w:r>
          </w:p>
        </w:tc>
      </w:tr>
      <w:tr w:rsidR="00720F52" w:rsidTr="00E97D15">
        <w:tc>
          <w:tcPr>
            <w:tcW w:w="1970"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Доходы от обычных видов деятельности (выручка)</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2614,9</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100,0</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2 801,0</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100,0</w:t>
            </w:r>
          </w:p>
        </w:tc>
      </w:tr>
      <w:tr w:rsidR="00720F52" w:rsidTr="00E97D15">
        <w:tc>
          <w:tcPr>
            <w:tcW w:w="1970"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Прочие доходы</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w:t>
            </w:r>
          </w:p>
        </w:tc>
      </w:tr>
      <w:tr w:rsidR="00720F52" w:rsidTr="00E97D15">
        <w:tc>
          <w:tcPr>
            <w:tcW w:w="1970"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Итого доходов</w:t>
            </w:r>
          </w:p>
        </w:tc>
        <w:tc>
          <w:tcPr>
            <w:tcW w:w="1971"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2614,9</w:t>
            </w:r>
          </w:p>
        </w:tc>
        <w:tc>
          <w:tcPr>
            <w:tcW w:w="1971"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100,0</w:t>
            </w:r>
          </w:p>
        </w:tc>
        <w:tc>
          <w:tcPr>
            <w:tcW w:w="1971"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2 801,0</w:t>
            </w:r>
          </w:p>
        </w:tc>
        <w:tc>
          <w:tcPr>
            <w:tcW w:w="1971"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100,0</w:t>
            </w:r>
          </w:p>
        </w:tc>
      </w:tr>
      <w:tr w:rsidR="00720F52" w:rsidTr="00E97D15">
        <w:tc>
          <w:tcPr>
            <w:tcW w:w="1970"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Расходы от обычных видов деятельности</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2 613,7</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100,0</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2797,8</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100,0</w:t>
            </w:r>
          </w:p>
        </w:tc>
      </w:tr>
      <w:tr w:rsidR="00720F52" w:rsidTr="00E97D15">
        <w:tc>
          <w:tcPr>
            <w:tcW w:w="1970"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Прочие расходы</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w:t>
            </w:r>
          </w:p>
        </w:tc>
      </w:tr>
      <w:tr w:rsidR="00720F52" w:rsidTr="00E97D15">
        <w:tc>
          <w:tcPr>
            <w:tcW w:w="1970"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Итого расходы</w:t>
            </w:r>
          </w:p>
        </w:tc>
        <w:tc>
          <w:tcPr>
            <w:tcW w:w="1971"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2 613,7</w:t>
            </w:r>
          </w:p>
        </w:tc>
        <w:tc>
          <w:tcPr>
            <w:tcW w:w="1971"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100,0</w:t>
            </w:r>
          </w:p>
        </w:tc>
        <w:tc>
          <w:tcPr>
            <w:tcW w:w="1971"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2 797,8</w:t>
            </w:r>
          </w:p>
        </w:tc>
        <w:tc>
          <w:tcPr>
            <w:tcW w:w="1971"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100,0</w:t>
            </w:r>
          </w:p>
        </w:tc>
      </w:tr>
      <w:tr w:rsidR="00720F52" w:rsidTr="00E97D15">
        <w:tc>
          <w:tcPr>
            <w:tcW w:w="1970"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Финансовый результат (прибыль)</w:t>
            </w:r>
          </w:p>
        </w:tc>
        <w:tc>
          <w:tcPr>
            <w:tcW w:w="1971"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1,2</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 </w:t>
            </w:r>
          </w:p>
        </w:tc>
        <w:tc>
          <w:tcPr>
            <w:tcW w:w="1971" w:type="dxa"/>
            <w:vAlign w:val="center"/>
          </w:tcPr>
          <w:p w:rsidR="00720F52" w:rsidRPr="00720F52" w:rsidRDefault="00720F52" w:rsidP="00720F52">
            <w:pPr>
              <w:jc w:val="center"/>
              <w:rPr>
                <w:rFonts w:ascii="Times New Roman" w:eastAsia="Times New Roman" w:hAnsi="Times New Roman" w:cs="Times New Roman"/>
                <w:b/>
                <w:bCs/>
                <w:color w:val="000000"/>
                <w:sz w:val="24"/>
                <w:szCs w:val="24"/>
              </w:rPr>
            </w:pPr>
            <w:r w:rsidRPr="00720F52">
              <w:rPr>
                <w:rFonts w:ascii="Times New Roman" w:eastAsia="Times New Roman" w:hAnsi="Times New Roman" w:cs="Times New Roman"/>
                <w:b/>
                <w:bCs/>
                <w:color w:val="000000"/>
                <w:sz w:val="24"/>
                <w:szCs w:val="24"/>
              </w:rPr>
              <w:t>3,2</w:t>
            </w:r>
          </w:p>
        </w:tc>
        <w:tc>
          <w:tcPr>
            <w:tcW w:w="1971" w:type="dxa"/>
            <w:vAlign w:val="center"/>
          </w:tcPr>
          <w:p w:rsidR="00720F52" w:rsidRPr="00720F52" w:rsidRDefault="00720F52" w:rsidP="00720F52">
            <w:pPr>
              <w:jc w:val="center"/>
              <w:rPr>
                <w:rFonts w:ascii="Times New Roman" w:eastAsia="Times New Roman" w:hAnsi="Times New Roman" w:cs="Times New Roman"/>
                <w:color w:val="000000"/>
                <w:sz w:val="24"/>
                <w:szCs w:val="24"/>
              </w:rPr>
            </w:pPr>
            <w:r w:rsidRPr="00720F52">
              <w:rPr>
                <w:rFonts w:ascii="Times New Roman" w:eastAsia="Times New Roman" w:hAnsi="Times New Roman" w:cs="Times New Roman"/>
                <w:color w:val="000000"/>
                <w:sz w:val="24"/>
                <w:szCs w:val="24"/>
              </w:rPr>
              <w:t> </w:t>
            </w:r>
          </w:p>
        </w:tc>
      </w:tr>
    </w:tbl>
    <w:p w:rsidR="00604F95" w:rsidRDefault="00720F52" w:rsidP="00604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итогам 2016г. выручка от основной деятельности организации составляет – 2801,0 тыс. руб., что по сравнению с 2015г. на 186,1 тыс. руб. больше. Это произошло за счет увеличения оплаты дебиторской задолженности за прошлый период (в том числе судебные дела в отношении должников). С ростом доходов происходит увеличение расходов на 184,1 тыс. руб. в 2016г. по сравнению с аналогичным периодом 2015г.. Мы видим, что по итогам 2016г. получена прибыль в сумме 3,2 тыс. руб., что по сравнению с прошлым годом больше на 2,0 тыс. руб..</w:t>
      </w:r>
    </w:p>
    <w:p w:rsidR="00720F52" w:rsidRDefault="00720F52" w:rsidP="00604F95">
      <w:pPr>
        <w:spacing w:after="0" w:line="240" w:lineRule="auto"/>
        <w:jc w:val="both"/>
        <w:rPr>
          <w:rFonts w:ascii="Times New Roman" w:hAnsi="Times New Roman" w:cs="Times New Roman"/>
          <w:sz w:val="24"/>
          <w:szCs w:val="24"/>
        </w:rPr>
      </w:pPr>
    </w:p>
    <w:p w:rsidR="00720F52" w:rsidRDefault="00720F52" w:rsidP="00720F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Анализ статей затрат.</w:t>
      </w:r>
    </w:p>
    <w:tbl>
      <w:tblPr>
        <w:tblStyle w:val="aff5"/>
        <w:tblW w:w="0" w:type="auto"/>
        <w:tblLook w:val="04A0"/>
      </w:tblPr>
      <w:tblGrid>
        <w:gridCol w:w="2289"/>
        <w:gridCol w:w="1990"/>
        <w:gridCol w:w="1590"/>
        <w:gridCol w:w="1860"/>
        <w:gridCol w:w="1559"/>
      </w:tblGrid>
      <w:tr w:rsidR="00720F52" w:rsidTr="00E97D15">
        <w:tc>
          <w:tcPr>
            <w:tcW w:w="2376" w:type="dxa"/>
            <w:vMerge w:val="restart"/>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Показатель</w:t>
            </w:r>
          </w:p>
        </w:tc>
        <w:tc>
          <w:tcPr>
            <w:tcW w:w="3828" w:type="dxa"/>
            <w:gridSpan w:val="2"/>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2015г.</w:t>
            </w:r>
          </w:p>
        </w:tc>
        <w:tc>
          <w:tcPr>
            <w:tcW w:w="3650" w:type="dxa"/>
            <w:gridSpan w:val="2"/>
            <w:vAlign w:val="center"/>
          </w:tcPr>
          <w:p w:rsidR="00720F52" w:rsidRPr="00720F52" w:rsidRDefault="00720F52" w:rsidP="00FC4E6D">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 xml:space="preserve"> 201</w:t>
            </w:r>
            <w:r w:rsidR="00FC4E6D">
              <w:rPr>
                <w:rFonts w:ascii="Times New Roman" w:eastAsia="Times New Roman" w:hAnsi="Times New Roman" w:cs="Times New Roman"/>
                <w:color w:val="000000"/>
              </w:rPr>
              <w:t>6</w:t>
            </w:r>
            <w:r w:rsidRPr="00720F52">
              <w:rPr>
                <w:rFonts w:ascii="Times New Roman" w:eastAsia="Times New Roman" w:hAnsi="Times New Roman" w:cs="Times New Roman"/>
                <w:color w:val="000000"/>
              </w:rPr>
              <w:t>г.</w:t>
            </w:r>
          </w:p>
        </w:tc>
      </w:tr>
      <w:tr w:rsidR="00720F52" w:rsidTr="00E97D15">
        <w:tc>
          <w:tcPr>
            <w:tcW w:w="2376" w:type="dxa"/>
            <w:vMerge/>
            <w:vAlign w:val="center"/>
          </w:tcPr>
          <w:p w:rsidR="00720F52" w:rsidRPr="00720F52" w:rsidRDefault="00720F52" w:rsidP="00720F52">
            <w:pPr>
              <w:jc w:val="both"/>
              <w:rPr>
                <w:rFonts w:ascii="Times New Roman" w:hAnsi="Times New Roman" w:cs="Times New Roman"/>
              </w:rPr>
            </w:pPr>
          </w:p>
        </w:tc>
        <w:tc>
          <w:tcPr>
            <w:tcW w:w="2127" w:type="dxa"/>
            <w:vAlign w:val="center"/>
          </w:tcPr>
          <w:p w:rsidR="00720F52" w:rsidRPr="00720F52" w:rsidRDefault="00720F52" w:rsidP="00E97D15">
            <w:pPr>
              <w:jc w:val="center"/>
              <w:rPr>
                <w:rFonts w:ascii="Times New Roman" w:hAnsi="Times New Roman" w:cs="Times New Roman"/>
              </w:rPr>
            </w:pPr>
            <w:r w:rsidRPr="00720F52">
              <w:rPr>
                <w:rFonts w:ascii="Times New Roman" w:eastAsia="Times New Roman" w:hAnsi="Times New Roman" w:cs="Times New Roman"/>
                <w:color w:val="000000"/>
              </w:rPr>
              <w:t>Сумма,  тыс. руб.</w:t>
            </w:r>
          </w:p>
        </w:tc>
        <w:tc>
          <w:tcPr>
            <w:tcW w:w="1701" w:type="dxa"/>
            <w:vAlign w:val="center"/>
          </w:tcPr>
          <w:p w:rsidR="00720F52" w:rsidRPr="00720F52" w:rsidRDefault="00720F52" w:rsidP="00E97D15">
            <w:pPr>
              <w:jc w:val="center"/>
              <w:rPr>
                <w:rFonts w:ascii="Times New Roman" w:hAnsi="Times New Roman" w:cs="Times New Roman"/>
              </w:rPr>
            </w:pPr>
            <w:r w:rsidRPr="00720F52">
              <w:rPr>
                <w:rFonts w:ascii="Times New Roman" w:eastAsia="Times New Roman" w:hAnsi="Times New Roman" w:cs="Times New Roman"/>
                <w:color w:val="000000"/>
              </w:rPr>
              <w:t>Уд. вес %</w:t>
            </w:r>
          </w:p>
        </w:tc>
        <w:tc>
          <w:tcPr>
            <w:tcW w:w="1984" w:type="dxa"/>
            <w:vAlign w:val="center"/>
          </w:tcPr>
          <w:p w:rsidR="00720F52" w:rsidRPr="00720F52" w:rsidRDefault="00720F52" w:rsidP="00E97D15">
            <w:pPr>
              <w:jc w:val="center"/>
              <w:rPr>
                <w:rFonts w:ascii="Times New Roman" w:hAnsi="Times New Roman" w:cs="Times New Roman"/>
              </w:rPr>
            </w:pPr>
            <w:r w:rsidRPr="00720F52">
              <w:rPr>
                <w:rFonts w:ascii="Times New Roman" w:eastAsia="Times New Roman" w:hAnsi="Times New Roman" w:cs="Times New Roman"/>
                <w:color w:val="000000"/>
              </w:rPr>
              <w:t>Сумма тыс. руб.</w:t>
            </w:r>
          </w:p>
        </w:tc>
        <w:tc>
          <w:tcPr>
            <w:tcW w:w="1666" w:type="dxa"/>
            <w:vAlign w:val="center"/>
          </w:tcPr>
          <w:p w:rsidR="00720F52" w:rsidRPr="00720F52" w:rsidRDefault="00720F52" w:rsidP="00E97D15">
            <w:pPr>
              <w:jc w:val="center"/>
              <w:rPr>
                <w:rFonts w:ascii="Times New Roman" w:hAnsi="Times New Roman" w:cs="Times New Roman"/>
              </w:rPr>
            </w:pPr>
            <w:r w:rsidRPr="00720F52">
              <w:rPr>
                <w:rFonts w:ascii="Times New Roman" w:eastAsia="Times New Roman" w:hAnsi="Times New Roman" w:cs="Times New Roman"/>
                <w:color w:val="000000"/>
              </w:rPr>
              <w:t>Уд. вес %</w:t>
            </w:r>
          </w:p>
        </w:tc>
      </w:tr>
      <w:tr w:rsidR="00720F52" w:rsidTr="00E97D15">
        <w:tc>
          <w:tcPr>
            <w:tcW w:w="237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Расходы предприятия</w:t>
            </w:r>
          </w:p>
        </w:tc>
        <w:tc>
          <w:tcPr>
            <w:tcW w:w="2127" w:type="dxa"/>
            <w:vAlign w:val="center"/>
          </w:tcPr>
          <w:p w:rsidR="00720F52" w:rsidRPr="00720F52" w:rsidRDefault="00720F52" w:rsidP="00720F52">
            <w:pPr>
              <w:jc w:val="center"/>
              <w:rPr>
                <w:rFonts w:ascii="Times New Roman" w:eastAsia="Times New Roman" w:hAnsi="Times New Roman" w:cs="Times New Roman"/>
                <w:b/>
                <w:bCs/>
                <w:color w:val="000000"/>
              </w:rPr>
            </w:pPr>
            <w:r w:rsidRPr="00720F52">
              <w:rPr>
                <w:rFonts w:ascii="Times New Roman" w:eastAsia="Times New Roman" w:hAnsi="Times New Roman" w:cs="Times New Roman"/>
                <w:b/>
                <w:bCs/>
                <w:color w:val="000000"/>
              </w:rPr>
              <w:t>2 636,9</w:t>
            </w:r>
          </w:p>
        </w:tc>
        <w:tc>
          <w:tcPr>
            <w:tcW w:w="1701" w:type="dxa"/>
            <w:vAlign w:val="center"/>
          </w:tcPr>
          <w:p w:rsidR="00720F52" w:rsidRPr="00720F52" w:rsidRDefault="00720F52" w:rsidP="00720F52">
            <w:pPr>
              <w:jc w:val="center"/>
              <w:rPr>
                <w:rFonts w:ascii="Times New Roman" w:eastAsia="Times New Roman" w:hAnsi="Times New Roman" w:cs="Times New Roman"/>
                <w:b/>
                <w:bCs/>
                <w:color w:val="000000"/>
              </w:rPr>
            </w:pPr>
            <w:r w:rsidRPr="00720F52">
              <w:rPr>
                <w:rFonts w:ascii="Times New Roman" w:eastAsia="Times New Roman" w:hAnsi="Times New Roman" w:cs="Times New Roman"/>
                <w:b/>
                <w:bCs/>
                <w:color w:val="000000"/>
              </w:rPr>
              <w:t>100,0</w:t>
            </w:r>
          </w:p>
        </w:tc>
        <w:tc>
          <w:tcPr>
            <w:tcW w:w="1984" w:type="dxa"/>
            <w:vAlign w:val="center"/>
          </w:tcPr>
          <w:p w:rsidR="00720F52" w:rsidRPr="00720F52" w:rsidRDefault="00720F52" w:rsidP="00720F52">
            <w:pPr>
              <w:jc w:val="center"/>
              <w:rPr>
                <w:rFonts w:ascii="Times New Roman" w:eastAsia="Times New Roman" w:hAnsi="Times New Roman" w:cs="Times New Roman"/>
                <w:b/>
                <w:bCs/>
                <w:color w:val="000000"/>
              </w:rPr>
            </w:pPr>
            <w:r w:rsidRPr="00720F52">
              <w:rPr>
                <w:rFonts w:ascii="Times New Roman" w:eastAsia="Times New Roman" w:hAnsi="Times New Roman" w:cs="Times New Roman"/>
                <w:b/>
                <w:bCs/>
                <w:color w:val="000000"/>
              </w:rPr>
              <w:t>2 797,8</w:t>
            </w:r>
          </w:p>
        </w:tc>
        <w:tc>
          <w:tcPr>
            <w:tcW w:w="1666" w:type="dxa"/>
            <w:vAlign w:val="center"/>
          </w:tcPr>
          <w:p w:rsidR="00720F52" w:rsidRPr="00720F52" w:rsidRDefault="00720F52" w:rsidP="00720F52">
            <w:pPr>
              <w:jc w:val="center"/>
              <w:rPr>
                <w:rFonts w:ascii="Times New Roman" w:eastAsia="Times New Roman" w:hAnsi="Times New Roman" w:cs="Times New Roman"/>
                <w:b/>
                <w:bCs/>
                <w:color w:val="000000"/>
              </w:rPr>
            </w:pPr>
            <w:r w:rsidRPr="00720F52">
              <w:rPr>
                <w:rFonts w:ascii="Times New Roman" w:eastAsia="Times New Roman" w:hAnsi="Times New Roman" w:cs="Times New Roman"/>
                <w:b/>
                <w:bCs/>
                <w:color w:val="000000"/>
              </w:rPr>
              <w:t>100,0</w:t>
            </w:r>
          </w:p>
        </w:tc>
      </w:tr>
      <w:tr w:rsidR="00720F52" w:rsidTr="00E97D15">
        <w:tc>
          <w:tcPr>
            <w:tcW w:w="237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Затраты на оплату труда</w:t>
            </w:r>
          </w:p>
        </w:tc>
        <w:tc>
          <w:tcPr>
            <w:tcW w:w="2127"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1171,1</w:t>
            </w:r>
          </w:p>
        </w:tc>
        <w:tc>
          <w:tcPr>
            <w:tcW w:w="1701"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44,4</w:t>
            </w:r>
          </w:p>
        </w:tc>
        <w:tc>
          <w:tcPr>
            <w:tcW w:w="1984"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1158,2</w:t>
            </w:r>
          </w:p>
        </w:tc>
        <w:tc>
          <w:tcPr>
            <w:tcW w:w="166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41,4</w:t>
            </w:r>
          </w:p>
        </w:tc>
      </w:tr>
      <w:tr w:rsidR="00720F52" w:rsidTr="00E97D15">
        <w:tc>
          <w:tcPr>
            <w:tcW w:w="237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lastRenderedPageBreak/>
              <w:t>Отчисления на социальные нужды</w:t>
            </w:r>
          </w:p>
        </w:tc>
        <w:tc>
          <w:tcPr>
            <w:tcW w:w="2127"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348,1</w:t>
            </w:r>
          </w:p>
        </w:tc>
        <w:tc>
          <w:tcPr>
            <w:tcW w:w="1701"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13,2</w:t>
            </w:r>
          </w:p>
        </w:tc>
        <w:tc>
          <w:tcPr>
            <w:tcW w:w="1984"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346,3</w:t>
            </w:r>
          </w:p>
        </w:tc>
        <w:tc>
          <w:tcPr>
            <w:tcW w:w="166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12,4</w:t>
            </w:r>
          </w:p>
        </w:tc>
      </w:tr>
      <w:tr w:rsidR="00720F52" w:rsidTr="00E97D15">
        <w:tc>
          <w:tcPr>
            <w:tcW w:w="237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Материальные затраты + прочие расходы</w:t>
            </w:r>
          </w:p>
        </w:tc>
        <w:tc>
          <w:tcPr>
            <w:tcW w:w="2127"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350,9</w:t>
            </w:r>
          </w:p>
        </w:tc>
        <w:tc>
          <w:tcPr>
            <w:tcW w:w="1701"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13,3</w:t>
            </w:r>
          </w:p>
        </w:tc>
        <w:tc>
          <w:tcPr>
            <w:tcW w:w="1984"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471,0</w:t>
            </w:r>
          </w:p>
        </w:tc>
        <w:tc>
          <w:tcPr>
            <w:tcW w:w="166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16,8</w:t>
            </w:r>
          </w:p>
        </w:tc>
      </w:tr>
      <w:tr w:rsidR="00720F52" w:rsidTr="00E97D15">
        <w:tc>
          <w:tcPr>
            <w:tcW w:w="237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Услуги сторонних организаций,в том числе:</w:t>
            </w:r>
          </w:p>
        </w:tc>
        <w:tc>
          <w:tcPr>
            <w:tcW w:w="2127"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766,8</w:t>
            </w:r>
          </w:p>
        </w:tc>
        <w:tc>
          <w:tcPr>
            <w:tcW w:w="1701"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29,1</w:t>
            </w:r>
          </w:p>
        </w:tc>
        <w:tc>
          <w:tcPr>
            <w:tcW w:w="1984"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822,3</w:t>
            </w:r>
          </w:p>
        </w:tc>
        <w:tc>
          <w:tcPr>
            <w:tcW w:w="166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29,4</w:t>
            </w:r>
          </w:p>
        </w:tc>
      </w:tr>
      <w:tr w:rsidR="00720F52" w:rsidTr="00E97D15">
        <w:tc>
          <w:tcPr>
            <w:tcW w:w="2376" w:type="dxa"/>
            <w:vAlign w:val="center"/>
          </w:tcPr>
          <w:p w:rsidR="00720F52" w:rsidRPr="00720F52" w:rsidRDefault="00720F52" w:rsidP="00E97D15">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 xml:space="preserve"> ООО </w:t>
            </w:r>
            <w:r w:rsidR="00E97D15">
              <w:rPr>
                <w:rFonts w:ascii="Times New Roman" w:eastAsia="Times New Roman" w:hAnsi="Times New Roman" w:cs="Times New Roman"/>
                <w:color w:val="000000"/>
              </w:rPr>
              <w:t>«</w:t>
            </w:r>
            <w:r w:rsidRPr="00720F52">
              <w:rPr>
                <w:rFonts w:ascii="Times New Roman" w:eastAsia="Times New Roman" w:hAnsi="Times New Roman" w:cs="Times New Roman"/>
                <w:color w:val="000000"/>
              </w:rPr>
              <w:t>Тепловод</w:t>
            </w:r>
            <w:r w:rsidR="00E97D15">
              <w:rPr>
                <w:rFonts w:ascii="Times New Roman" w:eastAsia="Times New Roman" w:hAnsi="Times New Roman" w:cs="Times New Roman"/>
                <w:color w:val="000000"/>
              </w:rPr>
              <w:t>»</w:t>
            </w:r>
          </w:p>
        </w:tc>
        <w:tc>
          <w:tcPr>
            <w:tcW w:w="2127"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330,2</w:t>
            </w:r>
          </w:p>
        </w:tc>
        <w:tc>
          <w:tcPr>
            <w:tcW w:w="1701"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12,5</w:t>
            </w:r>
          </w:p>
        </w:tc>
        <w:tc>
          <w:tcPr>
            <w:tcW w:w="1984"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552,7</w:t>
            </w:r>
          </w:p>
        </w:tc>
        <w:tc>
          <w:tcPr>
            <w:tcW w:w="166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18,7</w:t>
            </w:r>
          </w:p>
        </w:tc>
      </w:tr>
      <w:tr w:rsidR="00720F52" w:rsidTr="00E97D15">
        <w:tc>
          <w:tcPr>
            <w:tcW w:w="2376" w:type="dxa"/>
            <w:vAlign w:val="center"/>
          </w:tcPr>
          <w:p w:rsidR="00720F52" w:rsidRPr="00720F52" w:rsidRDefault="00720F52" w:rsidP="00E97D15">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ООО</w:t>
            </w:r>
            <w:r w:rsidR="00E97D15">
              <w:rPr>
                <w:rFonts w:ascii="Times New Roman" w:eastAsia="Times New Roman" w:hAnsi="Times New Roman" w:cs="Times New Roman"/>
                <w:color w:val="000000"/>
              </w:rPr>
              <w:t xml:space="preserve"> «</w:t>
            </w:r>
            <w:r w:rsidRPr="00720F52">
              <w:rPr>
                <w:rFonts w:ascii="Times New Roman" w:eastAsia="Times New Roman" w:hAnsi="Times New Roman" w:cs="Times New Roman"/>
                <w:color w:val="000000"/>
              </w:rPr>
              <w:t xml:space="preserve">Риц </w:t>
            </w:r>
            <w:r w:rsidR="00E97D15">
              <w:rPr>
                <w:rFonts w:ascii="Times New Roman" w:eastAsia="Times New Roman" w:hAnsi="Times New Roman" w:cs="Times New Roman"/>
                <w:color w:val="000000"/>
              </w:rPr>
              <w:t>–</w:t>
            </w:r>
            <w:r w:rsidRPr="00720F52">
              <w:rPr>
                <w:rFonts w:ascii="Times New Roman" w:eastAsia="Times New Roman" w:hAnsi="Times New Roman" w:cs="Times New Roman"/>
                <w:color w:val="000000"/>
              </w:rPr>
              <w:t>Регион</w:t>
            </w:r>
            <w:r w:rsidR="00E97D15">
              <w:rPr>
                <w:rFonts w:ascii="Times New Roman" w:eastAsia="Times New Roman" w:hAnsi="Times New Roman" w:cs="Times New Roman"/>
                <w:color w:val="000000"/>
              </w:rPr>
              <w:t>»</w:t>
            </w:r>
          </w:p>
        </w:tc>
        <w:tc>
          <w:tcPr>
            <w:tcW w:w="2127"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75,9</w:t>
            </w:r>
          </w:p>
        </w:tc>
        <w:tc>
          <w:tcPr>
            <w:tcW w:w="1701"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2,9</w:t>
            </w:r>
          </w:p>
        </w:tc>
        <w:tc>
          <w:tcPr>
            <w:tcW w:w="1984"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82,3</w:t>
            </w:r>
          </w:p>
        </w:tc>
        <w:tc>
          <w:tcPr>
            <w:tcW w:w="166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2,9</w:t>
            </w:r>
          </w:p>
        </w:tc>
      </w:tr>
      <w:tr w:rsidR="00720F52" w:rsidTr="00E97D15">
        <w:tc>
          <w:tcPr>
            <w:tcW w:w="237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 xml:space="preserve"> Банковские услуги</w:t>
            </w:r>
          </w:p>
        </w:tc>
        <w:tc>
          <w:tcPr>
            <w:tcW w:w="2127"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29,5</w:t>
            </w:r>
          </w:p>
        </w:tc>
        <w:tc>
          <w:tcPr>
            <w:tcW w:w="1701"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1,1</w:t>
            </w:r>
          </w:p>
        </w:tc>
        <w:tc>
          <w:tcPr>
            <w:tcW w:w="1984"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28,2</w:t>
            </w:r>
          </w:p>
        </w:tc>
        <w:tc>
          <w:tcPr>
            <w:tcW w:w="166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1,0</w:t>
            </w:r>
          </w:p>
        </w:tc>
      </w:tr>
      <w:tr w:rsidR="00720F52" w:rsidTr="00E97D15">
        <w:tc>
          <w:tcPr>
            <w:tcW w:w="2376" w:type="dxa"/>
            <w:vAlign w:val="center"/>
          </w:tcPr>
          <w:p w:rsidR="00720F52" w:rsidRPr="00720F52" w:rsidRDefault="00720F52" w:rsidP="00E97D15">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ОАО</w:t>
            </w:r>
            <w:r w:rsidR="00E97D15">
              <w:rPr>
                <w:rFonts w:ascii="Times New Roman" w:eastAsia="Times New Roman" w:hAnsi="Times New Roman" w:cs="Times New Roman"/>
                <w:color w:val="000000"/>
              </w:rPr>
              <w:t xml:space="preserve"> «</w:t>
            </w:r>
            <w:r w:rsidRPr="00720F52">
              <w:rPr>
                <w:rFonts w:ascii="Times New Roman" w:eastAsia="Times New Roman" w:hAnsi="Times New Roman" w:cs="Times New Roman"/>
                <w:color w:val="000000"/>
              </w:rPr>
              <w:t>Ростелеком</w:t>
            </w:r>
            <w:r w:rsidR="00E97D15">
              <w:rPr>
                <w:rFonts w:ascii="Times New Roman" w:eastAsia="Times New Roman" w:hAnsi="Times New Roman" w:cs="Times New Roman"/>
                <w:color w:val="000000"/>
              </w:rPr>
              <w:t>»</w:t>
            </w:r>
          </w:p>
        </w:tc>
        <w:tc>
          <w:tcPr>
            <w:tcW w:w="2127"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32,9</w:t>
            </w:r>
          </w:p>
        </w:tc>
        <w:tc>
          <w:tcPr>
            <w:tcW w:w="1701"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1,2</w:t>
            </w:r>
          </w:p>
        </w:tc>
        <w:tc>
          <w:tcPr>
            <w:tcW w:w="1984"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24,4</w:t>
            </w:r>
          </w:p>
        </w:tc>
        <w:tc>
          <w:tcPr>
            <w:tcW w:w="1666" w:type="dxa"/>
            <w:vAlign w:val="center"/>
          </w:tcPr>
          <w:p w:rsidR="00720F52" w:rsidRPr="00720F52" w:rsidRDefault="00720F52" w:rsidP="00720F52">
            <w:pPr>
              <w:jc w:val="center"/>
              <w:rPr>
                <w:rFonts w:ascii="Times New Roman" w:eastAsia="Times New Roman" w:hAnsi="Times New Roman" w:cs="Times New Roman"/>
                <w:color w:val="000000"/>
              </w:rPr>
            </w:pPr>
            <w:r w:rsidRPr="00720F52">
              <w:rPr>
                <w:rFonts w:ascii="Times New Roman" w:eastAsia="Times New Roman" w:hAnsi="Times New Roman" w:cs="Times New Roman"/>
                <w:color w:val="000000"/>
              </w:rPr>
              <w:t>0,9</w:t>
            </w:r>
          </w:p>
        </w:tc>
      </w:tr>
    </w:tbl>
    <w:p w:rsidR="00720F52" w:rsidRDefault="00E97D15" w:rsidP="00720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удорожанием предоставляемых услуг произошло увеличение статей затрат производства в 2016г. по сравнению с 2015г. на 160,9 тыс. руб. в целом. Затраты на оплату труда с отчислениями в 2016г. уменьшились на 14,7 тыс. руб. по сравнению с 2015г., в процентном отношении на 3,8%. Это происходит за счет роста статьи «материальные расходы» в суммовом выражении на 120,1 тыс. руб. или на 3,5%, и статьи «услуги сторонних организаций» на 55,5 тыс. руб. или на 0,3% в 2016г. по сравнению с 2015г..</w:t>
      </w:r>
    </w:p>
    <w:p w:rsidR="00E97D15" w:rsidRDefault="00E97D15" w:rsidP="00720F52">
      <w:pPr>
        <w:spacing w:after="0" w:line="240" w:lineRule="auto"/>
        <w:jc w:val="both"/>
        <w:rPr>
          <w:rFonts w:ascii="Times New Roman" w:hAnsi="Times New Roman" w:cs="Times New Roman"/>
          <w:sz w:val="24"/>
          <w:szCs w:val="24"/>
        </w:rPr>
      </w:pPr>
    </w:p>
    <w:p w:rsidR="00E97D15" w:rsidRDefault="00E97D15" w:rsidP="00E97D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Анализ движения денежных средств.</w:t>
      </w:r>
    </w:p>
    <w:tbl>
      <w:tblPr>
        <w:tblStyle w:val="aff5"/>
        <w:tblW w:w="0" w:type="auto"/>
        <w:tblLook w:val="04A0"/>
      </w:tblPr>
      <w:tblGrid>
        <w:gridCol w:w="3524"/>
        <w:gridCol w:w="1745"/>
        <w:gridCol w:w="1213"/>
        <w:gridCol w:w="1622"/>
        <w:gridCol w:w="1184"/>
      </w:tblGrid>
      <w:tr w:rsidR="00E97D15" w:rsidTr="00902679">
        <w:tc>
          <w:tcPr>
            <w:tcW w:w="3794" w:type="dxa"/>
            <w:vMerge w:val="restart"/>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Показатели</w:t>
            </w:r>
          </w:p>
        </w:tc>
        <w:tc>
          <w:tcPr>
            <w:tcW w:w="3118" w:type="dxa"/>
            <w:gridSpan w:val="2"/>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eastAsia="Times New Roman" w:hAnsi="Times New Roman" w:cs="Times New Roman"/>
                <w:color w:val="000000"/>
                <w:sz w:val="24"/>
                <w:szCs w:val="24"/>
              </w:rPr>
              <w:t>2015г.</w:t>
            </w:r>
          </w:p>
        </w:tc>
        <w:tc>
          <w:tcPr>
            <w:tcW w:w="2942" w:type="dxa"/>
            <w:gridSpan w:val="2"/>
            <w:vAlign w:val="center"/>
          </w:tcPr>
          <w:p w:rsidR="00E97D15" w:rsidRPr="00E97D15" w:rsidRDefault="00E97D15" w:rsidP="00FC4E6D">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201</w:t>
            </w:r>
            <w:r w:rsidR="00FC4E6D">
              <w:rPr>
                <w:rFonts w:ascii="Times New Roman" w:hAnsi="Times New Roman" w:cs="Times New Roman"/>
                <w:color w:val="000000"/>
                <w:sz w:val="24"/>
                <w:szCs w:val="24"/>
              </w:rPr>
              <w:t>6</w:t>
            </w:r>
            <w:r w:rsidRPr="00E97D15">
              <w:rPr>
                <w:rFonts w:ascii="Times New Roman" w:hAnsi="Times New Roman" w:cs="Times New Roman"/>
                <w:color w:val="000000"/>
                <w:sz w:val="24"/>
                <w:szCs w:val="24"/>
              </w:rPr>
              <w:t>г.</w:t>
            </w:r>
          </w:p>
        </w:tc>
      </w:tr>
      <w:tr w:rsidR="00E97D15" w:rsidTr="00902679">
        <w:tc>
          <w:tcPr>
            <w:tcW w:w="3794" w:type="dxa"/>
            <w:vMerge/>
            <w:vAlign w:val="center"/>
          </w:tcPr>
          <w:p w:rsidR="00E97D15" w:rsidRPr="00E97D15" w:rsidRDefault="00E97D15" w:rsidP="00E97D15">
            <w:pPr>
              <w:jc w:val="both"/>
              <w:rPr>
                <w:rFonts w:ascii="Times New Roman" w:hAnsi="Times New Roman" w:cs="Times New Roman"/>
                <w:sz w:val="24"/>
                <w:szCs w:val="24"/>
              </w:rPr>
            </w:pPr>
          </w:p>
        </w:tc>
        <w:tc>
          <w:tcPr>
            <w:tcW w:w="1843" w:type="dxa"/>
            <w:vAlign w:val="center"/>
          </w:tcPr>
          <w:p w:rsidR="00E97D15" w:rsidRPr="00902679" w:rsidRDefault="00E97D15" w:rsidP="00902679">
            <w:pPr>
              <w:jc w:val="center"/>
              <w:rPr>
                <w:rFonts w:ascii="Times New Roman" w:hAnsi="Times New Roman" w:cs="Times New Roman"/>
                <w:b/>
                <w:sz w:val="24"/>
                <w:szCs w:val="24"/>
              </w:rPr>
            </w:pPr>
            <w:r w:rsidRPr="00902679">
              <w:rPr>
                <w:rFonts w:ascii="Times New Roman" w:hAnsi="Times New Roman" w:cs="Times New Roman"/>
                <w:b/>
                <w:color w:val="000000"/>
                <w:sz w:val="24"/>
                <w:szCs w:val="24"/>
              </w:rPr>
              <w:t>Сумма, тыс.руб.</w:t>
            </w:r>
          </w:p>
        </w:tc>
        <w:tc>
          <w:tcPr>
            <w:tcW w:w="1275" w:type="dxa"/>
            <w:vAlign w:val="center"/>
          </w:tcPr>
          <w:p w:rsidR="00902679" w:rsidRDefault="00E97D15" w:rsidP="00902679">
            <w:pPr>
              <w:jc w:val="center"/>
              <w:rPr>
                <w:rFonts w:ascii="Times New Roman" w:hAnsi="Times New Roman" w:cs="Times New Roman"/>
                <w:b/>
                <w:color w:val="000000"/>
                <w:sz w:val="24"/>
                <w:szCs w:val="24"/>
              </w:rPr>
            </w:pPr>
            <w:r w:rsidRPr="00902679">
              <w:rPr>
                <w:rFonts w:ascii="Times New Roman" w:hAnsi="Times New Roman" w:cs="Times New Roman"/>
                <w:b/>
                <w:color w:val="000000"/>
                <w:sz w:val="24"/>
                <w:szCs w:val="24"/>
              </w:rPr>
              <w:t xml:space="preserve">% </w:t>
            </w:r>
          </w:p>
          <w:p w:rsidR="00E97D15" w:rsidRPr="00902679" w:rsidRDefault="00E97D15" w:rsidP="00902679">
            <w:pPr>
              <w:jc w:val="center"/>
              <w:rPr>
                <w:rFonts w:ascii="Times New Roman" w:hAnsi="Times New Roman" w:cs="Times New Roman"/>
                <w:b/>
                <w:sz w:val="24"/>
                <w:szCs w:val="24"/>
              </w:rPr>
            </w:pPr>
            <w:r w:rsidRPr="00902679">
              <w:rPr>
                <w:rFonts w:ascii="Times New Roman" w:hAnsi="Times New Roman" w:cs="Times New Roman"/>
                <w:b/>
                <w:color w:val="000000"/>
                <w:sz w:val="24"/>
                <w:szCs w:val="24"/>
              </w:rPr>
              <w:t>к итогу</w:t>
            </w:r>
          </w:p>
        </w:tc>
        <w:tc>
          <w:tcPr>
            <w:tcW w:w="1701" w:type="dxa"/>
            <w:vAlign w:val="center"/>
          </w:tcPr>
          <w:p w:rsidR="00E97D15" w:rsidRPr="00902679" w:rsidRDefault="00E97D15" w:rsidP="00902679">
            <w:pPr>
              <w:jc w:val="center"/>
              <w:rPr>
                <w:rFonts w:ascii="Times New Roman" w:hAnsi="Times New Roman" w:cs="Times New Roman"/>
                <w:b/>
                <w:sz w:val="24"/>
                <w:szCs w:val="24"/>
              </w:rPr>
            </w:pPr>
            <w:r w:rsidRPr="00902679">
              <w:rPr>
                <w:rFonts w:ascii="Times New Roman" w:hAnsi="Times New Roman" w:cs="Times New Roman"/>
                <w:b/>
                <w:color w:val="000000"/>
                <w:sz w:val="24"/>
                <w:szCs w:val="24"/>
              </w:rPr>
              <w:t>Сумма, тыс.руб.</w:t>
            </w:r>
          </w:p>
        </w:tc>
        <w:tc>
          <w:tcPr>
            <w:tcW w:w="1241" w:type="dxa"/>
            <w:vAlign w:val="center"/>
          </w:tcPr>
          <w:p w:rsidR="00902679" w:rsidRDefault="00E97D15" w:rsidP="00902679">
            <w:pPr>
              <w:jc w:val="center"/>
              <w:rPr>
                <w:rFonts w:ascii="Times New Roman" w:hAnsi="Times New Roman" w:cs="Times New Roman"/>
                <w:b/>
                <w:color w:val="000000"/>
                <w:sz w:val="24"/>
                <w:szCs w:val="24"/>
              </w:rPr>
            </w:pPr>
            <w:r w:rsidRPr="00902679">
              <w:rPr>
                <w:rFonts w:ascii="Times New Roman" w:hAnsi="Times New Roman" w:cs="Times New Roman"/>
                <w:b/>
                <w:color w:val="000000"/>
                <w:sz w:val="24"/>
                <w:szCs w:val="24"/>
              </w:rPr>
              <w:t xml:space="preserve">% </w:t>
            </w:r>
          </w:p>
          <w:p w:rsidR="00E97D15" w:rsidRPr="00902679" w:rsidRDefault="00E97D15" w:rsidP="00902679">
            <w:pPr>
              <w:jc w:val="center"/>
              <w:rPr>
                <w:rFonts w:ascii="Times New Roman" w:hAnsi="Times New Roman" w:cs="Times New Roman"/>
                <w:b/>
                <w:sz w:val="24"/>
                <w:szCs w:val="24"/>
              </w:rPr>
            </w:pPr>
            <w:r w:rsidRPr="00902679">
              <w:rPr>
                <w:rFonts w:ascii="Times New Roman" w:hAnsi="Times New Roman" w:cs="Times New Roman"/>
                <w:b/>
                <w:color w:val="000000"/>
                <w:sz w:val="24"/>
                <w:szCs w:val="24"/>
              </w:rPr>
              <w:t>к итогу</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Остаток денежных средств на начало отчётного периода</w:t>
            </w:r>
          </w:p>
        </w:tc>
        <w:tc>
          <w:tcPr>
            <w:tcW w:w="1843" w:type="dxa"/>
            <w:vAlign w:val="center"/>
          </w:tcPr>
          <w:p w:rsidR="00E97D15" w:rsidRPr="00E97D15" w:rsidRDefault="00E97D15" w:rsidP="00E97D15">
            <w:pPr>
              <w:jc w:val="center"/>
              <w:rPr>
                <w:rFonts w:ascii="Times New Roman" w:hAnsi="Times New Roman" w:cs="Times New Roman"/>
                <w:b/>
                <w:color w:val="000000"/>
                <w:sz w:val="24"/>
                <w:szCs w:val="24"/>
              </w:rPr>
            </w:pPr>
            <w:r w:rsidRPr="00E97D15">
              <w:rPr>
                <w:rFonts w:ascii="Times New Roman" w:hAnsi="Times New Roman" w:cs="Times New Roman"/>
                <w:b/>
                <w:color w:val="000000"/>
                <w:sz w:val="24"/>
                <w:szCs w:val="24"/>
              </w:rPr>
              <w:t>7,3</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c>
          <w:tcPr>
            <w:tcW w:w="1701" w:type="dxa"/>
            <w:vAlign w:val="center"/>
          </w:tcPr>
          <w:p w:rsidR="00E97D15" w:rsidRPr="00E97D15" w:rsidRDefault="00E97D15" w:rsidP="00E97D15">
            <w:pPr>
              <w:jc w:val="center"/>
              <w:rPr>
                <w:rFonts w:ascii="Times New Roman" w:hAnsi="Times New Roman" w:cs="Times New Roman"/>
                <w:b/>
                <w:color w:val="000000"/>
                <w:sz w:val="24"/>
                <w:szCs w:val="24"/>
              </w:rPr>
            </w:pPr>
            <w:r w:rsidRPr="00E97D15">
              <w:rPr>
                <w:rFonts w:ascii="Times New Roman" w:hAnsi="Times New Roman" w:cs="Times New Roman"/>
                <w:b/>
                <w:color w:val="000000"/>
                <w:sz w:val="24"/>
                <w:szCs w:val="24"/>
              </w:rPr>
              <w:t>19,6</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xml:space="preserve">Средства, полученные от покупателей, заказчиков </w:t>
            </w:r>
          </w:p>
        </w:tc>
        <w:tc>
          <w:tcPr>
            <w:tcW w:w="1843" w:type="dxa"/>
            <w:vAlign w:val="center"/>
          </w:tcPr>
          <w:p w:rsidR="00E97D15" w:rsidRPr="00E97D15" w:rsidRDefault="00E97D15" w:rsidP="00E97D15">
            <w:pPr>
              <w:jc w:val="center"/>
              <w:rPr>
                <w:rFonts w:ascii="Times New Roman" w:eastAsia="Times New Roman" w:hAnsi="Times New Roman" w:cs="Times New Roman"/>
                <w:color w:val="000000"/>
                <w:sz w:val="24"/>
                <w:szCs w:val="24"/>
              </w:rPr>
            </w:pPr>
            <w:r w:rsidRPr="00E97D15">
              <w:rPr>
                <w:rFonts w:ascii="Times New Roman" w:eastAsia="Times New Roman" w:hAnsi="Times New Roman" w:cs="Times New Roman"/>
                <w:color w:val="000000"/>
                <w:sz w:val="24"/>
                <w:szCs w:val="24"/>
              </w:rPr>
              <w:t>2616,9</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100</w:t>
            </w:r>
          </w:p>
        </w:tc>
        <w:tc>
          <w:tcPr>
            <w:tcW w:w="1701" w:type="dxa"/>
            <w:vAlign w:val="center"/>
          </w:tcPr>
          <w:p w:rsidR="00E97D15" w:rsidRPr="00E97D15" w:rsidRDefault="00E97D15" w:rsidP="00E97D15">
            <w:pPr>
              <w:jc w:val="center"/>
              <w:rPr>
                <w:rFonts w:ascii="Times New Roman" w:eastAsia="Times New Roman" w:hAnsi="Times New Roman" w:cs="Times New Roman"/>
                <w:color w:val="000000"/>
                <w:sz w:val="24"/>
                <w:szCs w:val="24"/>
              </w:rPr>
            </w:pPr>
            <w:r w:rsidRPr="00E97D15">
              <w:rPr>
                <w:rFonts w:ascii="Times New Roman" w:eastAsia="Times New Roman" w:hAnsi="Times New Roman" w:cs="Times New Roman"/>
                <w:color w:val="000000"/>
                <w:sz w:val="24"/>
                <w:szCs w:val="24"/>
              </w:rPr>
              <w:t>2 801,0</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100</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в том числе:</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Погашение дебиторской задолженности</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175,5</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6,7</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23,7</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0,8</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Полученные бюджетные субсидии</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Кредиты, займы</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20,0</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0,8</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0,0</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0,0</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Прочие поступления</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w:t>
            </w:r>
          </w:p>
        </w:tc>
      </w:tr>
      <w:tr w:rsidR="00E97D15" w:rsidTr="00902679">
        <w:tc>
          <w:tcPr>
            <w:tcW w:w="3794"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Всего поступило денежных средств</w:t>
            </w:r>
          </w:p>
        </w:tc>
        <w:tc>
          <w:tcPr>
            <w:tcW w:w="1843"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2636,9</w:t>
            </w:r>
          </w:p>
        </w:tc>
        <w:tc>
          <w:tcPr>
            <w:tcW w:w="1275"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100</w:t>
            </w:r>
          </w:p>
        </w:tc>
        <w:tc>
          <w:tcPr>
            <w:tcW w:w="1701"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2824,7</w:t>
            </w:r>
          </w:p>
        </w:tc>
        <w:tc>
          <w:tcPr>
            <w:tcW w:w="1241"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100</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Денежные средства направленные:</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в том числе:</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 </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на оплату приобретённых товаров, работ, услуг</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766,8</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23,8</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822,3</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29,4</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на оплату труда</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967,3</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36,9</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926,1</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33,1</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на выдачу подотчетных сумм</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390,2</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14,9</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306,2</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10,9</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на расчёты по налогам и сборам, взносы в фонды</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450,4</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17,2</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663,6</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23,7</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на прочие расходы</w:t>
            </w:r>
          </w:p>
        </w:tc>
        <w:tc>
          <w:tcPr>
            <w:tcW w:w="1843"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49,3</w:t>
            </w:r>
          </w:p>
        </w:tc>
        <w:tc>
          <w:tcPr>
            <w:tcW w:w="1275"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1,9</w:t>
            </w:r>
          </w:p>
        </w:tc>
        <w:tc>
          <w:tcPr>
            <w:tcW w:w="170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79,6</w:t>
            </w:r>
          </w:p>
        </w:tc>
        <w:tc>
          <w:tcPr>
            <w:tcW w:w="1241"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2,9</w:t>
            </w:r>
          </w:p>
        </w:tc>
      </w:tr>
      <w:tr w:rsidR="00E97D15" w:rsidTr="00902679">
        <w:tc>
          <w:tcPr>
            <w:tcW w:w="3794"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Итого использовано</w:t>
            </w:r>
          </w:p>
        </w:tc>
        <w:tc>
          <w:tcPr>
            <w:tcW w:w="1843"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2624,0</w:t>
            </w:r>
          </w:p>
        </w:tc>
        <w:tc>
          <w:tcPr>
            <w:tcW w:w="1275"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100</w:t>
            </w:r>
          </w:p>
        </w:tc>
        <w:tc>
          <w:tcPr>
            <w:tcW w:w="1701"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2 797,8</w:t>
            </w:r>
          </w:p>
        </w:tc>
        <w:tc>
          <w:tcPr>
            <w:tcW w:w="1241"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100</w:t>
            </w:r>
          </w:p>
        </w:tc>
      </w:tr>
      <w:tr w:rsidR="00E97D15" w:rsidTr="00902679">
        <w:tc>
          <w:tcPr>
            <w:tcW w:w="3794" w:type="dxa"/>
            <w:vAlign w:val="center"/>
          </w:tcPr>
          <w:p w:rsidR="00E97D15" w:rsidRPr="00E97D15" w:rsidRDefault="00E97D15" w:rsidP="00E97D15">
            <w:pPr>
              <w:jc w:val="center"/>
              <w:rPr>
                <w:rFonts w:ascii="Times New Roman" w:hAnsi="Times New Roman" w:cs="Times New Roman"/>
                <w:color w:val="000000"/>
                <w:sz w:val="24"/>
                <w:szCs w:val="24"/>
              </w:rPr>
            </w:pPr>
            <w:r w:rsidRPr="00E97D15">
              <w:rPr>
                <w:rFonts w:ascii="Times New Roman" w:hAnsi="Times New Roman" w:cs="Times New Roman"/>
                <w:color w:val="000000"/>
                <w:sz w:val="24"/>
                <w:szCs w:val="24"/>
              </w:rPr>
              <w:t>Остаток денежных средств на конец отчётного периода</w:t>
            </w:r>
          </w:p>
        </w:tc>
        <w:tc>
          <w:tcPr>
            <w:tcW w:w="1843"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20,2</w:t>
            </w:r>
          </w:p>
        </w:tc>
        <w:tc>
          <w:tcPr>
            <w:tcW w:w="1275"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 </w:t>
            </w:r>
          </w:p>
        </w:tc>
        <w:tc>
          <w:tcPr>
            <w:tcW w:w="1701"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46,5</w:t>
            </w:r>
          </w:p>
        </w:tc>
        <w:tc>
          <w:tcPr>
            <w:tcW w:w="1241" w:type="dxa"/>
            <w:vAlign w:val="center"/>
          </w:tcPr>
          <w:p w:rsidR="00E97D15" w:rsidRPr="00E97D15" w:rsidRDefault="00E97D15" w:rsidP="00E97D15">
            <w:pPr>
              <w:jc w:val="center"/>
              <w:rPr>
                <w:rFonts w:ascii="Times New Roman" w:hAnsi="Times New Roman" w:cs="Times New Roman"/>
                <w:b/>
                <w:bCs/>
                <w:color w:val="000000"/>
                <w:sz w:val="24"/>
                <w:szCs w:val="24"/>
              </w:rPr>
            </w:pPr>
            <w:r w:rsidRPr="00E97D15">
              <w:rPr>
                <w:rFonts w:ascii="Times New Roman" w:hAnsi="Times New Roman" w:cs="Times New Roman"/>
                <w:b/>
                <w:bCs/>
                <w:color w:val="000000"/>
                <w:sz w:val="24"/>
                <w:szCs w:val="24"/>
              </w:rPr>
              <w:t> </w:t>
            </w:r>
          </w:p>
        </w:tc>
      </w:tr>
    </w:tbl>
    <w:p w:rsidR="00610BDA" w:rsidRDefault="00902679" w:rsidP="00E97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Сравнительный анализ движения денежных средств показывает на увеличение доходов на 187,8 тыс. руб., а следовательно и расходов на 173,8 тыс. руб. в 2016г. по сравнению с 2015г.. Затраты на оплату труда в 2016г. уменьшились на 41,2 тыс. руб. по </w:t>
      </w:r>
      <w:r>
        <w:rPr>
          <w:rFonts w:ascii="Times New Roman" w:hAnsi="Times New Roman" w:cs="Times New Roman"/>
          <w:sz w:val="24"/>
          <w:szCs w:val="24"/>
        </w:rPr>
        <w:lastRenderedPageBreak/>
        <w:t>сравнению с 2015г. или в процентном отношении на 3,8%. В 2016г. происходит уменьшение статьи «материальные расходы» в суммовом выражении на 84,0 тыс. руб. и в процентном отношении на 4,0%. По всем остальным статьям происходит увеличение в 2016г. по сравнению с 2015г.: статьи «услуги сторонних организаций» на 55,5 тыс. руб. или на 5,6%, статьи «расчёты по налогам и сборам» на 213,2 тыс. руб. или на 6,5%, по прочим расходам на 30,3 тыс. руб. или на 1,0%.</w:t>
      </w:r>
    </w:p>
    <w:p w:rsidR="00610BDA" w:rsidRDefault="00610BDA" w:rsidP="00E97D15">
      <w:pPr>
        <w:spacing w:after="0" w:line="240" w:lineRule="auto"/>
        <w:jc w:val="both"/>
        <w:rPr>
          <w:rFonts w:ascii="Times New Roman" w:hAnsi="Times New Roman" w:cs="Times New Roman"/>
          <w:sz w:val="24"/>
          <w:szCs w:val="24"/>
        </w:rPr>
      </w:pPr>
    </w:p>
    <w:p w:rsidR="00E97D15" w:rsidRDefault="00610BDA" w:rsidP="00610BDA">
      <w:pPr>
        <w:spacing w:after="0" w:line="240" w:lineRule="auto"/>
        <w:jc w:val="center"/>
        <w:rPr>
          <w:rFonts w:ascii="Times New Roman" w:hAnsi="Times New Roman" w:cs="Times New Roman"/>
          <w:b/>
          <w:sz w:val="24"/>
          <w:szCs w:val="24"/>
        </w:rPr>
      </w:pPr>
      <w:r w:rsidRPr="00610BDA">
        <w:rPr>
          <w:rFonts w:ascii="Times New Roman" w:hAnsi="Times New Roman" w:cs="Times New Roman"/>
          <w:b/>
          <w:sz w:val="24"/>
          <w:szCs w:val="24"/>
        </w:rPr>
        <w:t>Анализ дебиторской задолженности.</w:t>
      </w:r>
    </w:p>
    <w:tbl>
      <w:tblPr>
        <w:tblStyle w:val="aff5"/>
        <w:tblW w:w="0" w:type="auto"/>
        <w:tblLook w:val="04A0"/>
      </w:tblPr>
      <w:tblGrid>
        <w:gridCol w:w="4071"/>
        <w:gridCol w:w="1851"/>
        <w:gridCol w:w="1726"/>
        <w:gridCol w:w="1640"/>
      </w:tblGrid>
      <w:tr w:rsidR="00610BDA" w:rsidTr="00610BDA">
        <w:tc>
          <w:tcPr>
            <w:tcW w:w="4361" w:type="dxa"/>
            <w:vMerge w:val="restart"/>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Показатель</w:t>
            </w:r>
          </w:p>
        </w:tc>
        <w:tc>
          <w:tcPr>
            <w:tcW w:w="3827" w:type="dxa"/>
            <w:gridSpan w:val="2"/>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Сумма, тыс. руб.</w:t>
            </w:r>
          </w:p>
        </w:tc>
        <w:tc>
          <w:tcPr>
            <w:tcW w:w="1666" w:type="dxa"/>
            <w:vMerge w:val="restart"/>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Отклонение (+;-)</w:t>
            </w:r>
          </w:p>
        </w:tc>
      </w:tr>
      <w:tr w:rsidR="00610BDA" w:rsidTr="00610BDA">
        <w:tc>
          <w:tcPr>
            <w:tcW w:w="4361" w:type="dxa"/>
            <w:vMerge/>
            <w:vAlign w:val="center"/>
          </w:tcPr>
          <w:p w:rsidR="00610BDA" w:rsidRPr="00610BDA" w:rsidRDefault="00610BDA" w:rsidP="00610BDA">
            <w:pPr>
              <w:jc w:val="both"/>
              <w:rPr>
                <w:rFonts w:ascii="Times New Roman" w:hAnsi="Times New Roman" w:cs="Times New Roman"/>
                <w:sz w:val="24"/>
                <w:szCs w:val="24"/>
              </w:rPr>
            </w:pPr>
          </w:p>
        </w:tc>
        <w:tc>
          <w:tcPr>
            <w:tcW w:w="1984" w:type="dxa"/>
            <w:vAlign w:val="center"/>
          </w:tcPr>
          <w:p w:rsidR="00610BDA" w:rsidRPr="00610BDA" w:rsidRDefault="00610BDA" w:rsidP="00610BDA">
            <w:pPr>
              <w:jc w:val="center"/>
              <w:rPr>
                <w:rFonts w:ascii="Times New Roman" w:hAnsi="Times New Roman" w:cs="Times New Roman"/>
                <w:sz w:val="24"/>
                <w:szCs w:val="24"/>
              </w:rPr>
            </w:pPr>
            <w:r w:rsidRPr="00610BDA">
              <w:rPr>
                <w:rFonts w:ascii="Times New Roman" w:eastAsia="Times New Roman" w:hAnsi="Times New Roman" w:cs="Times New Roman"/>
                <w:color w:val="000000"/>
                <w:sz w:val="24"/>
                <w:szCs w:val="24"/>
              </w:rPr>
              <w:t>за  2015г.</w:t>
            </w:r>
          </w:p>
        </w:tc>
        <w:tc>
          <w:tcPr>
            <w:tcW w:w="1843" w:type="dxa"/>
            <w:vAlign w:val="center"/>
          </w:tcPr>
          <w:p w:rsidR="00610BDA" w:rsidRPr="00610BDA" w:rsidRDefault="00610BDA" w:rsidP="00610BDA">
            <w:pPr>
              <w:jc w:val="center"/>
              <w:rPr>
                <w:rFonts w:ascii="Times New Roman" w:hAnsi="Times New Roman" w:cs="Times New Roman"/>
                <w:sz w:val="24"/>
                <w:szCs w:val="24"/>
              </w:rPr>
            </w:pPr>
            <w:r w:rsidRPr="00610BDA">
              <w:rPr>
                <w:rFonts w:ascii="Times New Roman" w:eastAsia="Times New Roman" w:hAnsi="Times New Roman" w:cs="Times New Roman"/>
                <w:color w:val="000000"/>
                <w:sz w:val="24"/>
                <w:szCs w:val="24"/>
              </w:rPr>
              <w:t>за 2016</w:t>
            </w:r>
            <w:r>
              <w:rPr>
                <w:rFonts w:ascii="Times New Roman" w:eastAsia="Times New Roman" w:hAnsi="Times New Roman" w:cs="Times New Roman"/>
                <w:color w:val="000000"/>
                <w:sz w:val="24"/>
                <w:szCs w:val="24"/>
              </w:rPr>
              <w:t>г.</w:t>
            </w:r>
          </w:p>
        </w:tc>
        <w:tc>
          <w:tcPr>
            <w:tcW w:w="1666" w:type="dxa"/>
            <w:vMerge/>
            <w:vAlign w:val="center"/>
          </w:tcPr>
          <w:p w:rsidR="00610BDA" w:rsidRPr="00610BDA" w:rsidRDefault="00610BDA" w:rsidP="00610BDA">
            <w:pPr>
              <w:jc w:val="both"/>
              <w:rPr>
                <w:rFonts w:ascii="Times New Roman" w:hAnsi="Times New Roman" w:cs="Times New Roman"/>
                <w:sz w:val="24"/>
                <w:szCs w:val="24"/>
              </w:rPr>
            </w:pPr>
          </w:p>
        </w:tc>
      </w:tr>
      <w:tr w:rsidR="00610BDA" w:rsidTr="00610BDA">
        <w:tc>
          <w:tcPr>
            <w:tcW w:w="4361"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Покупатели и заказчики (население)</w:t>
            </w:r>
          </w:p>
        </w:tc>
        <w:tc>
          <w:tcPr>
            <w:tcW w:w="1984"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371,6</w:t>
            </w:r>
          </w:p>
        </w:tc>
        <w:tc>
          <w:tcPr>
            <w:tcW w:w="1843"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445,8</w:t>
            </w:r>
          </w:p>
        </w:tc>
        <w:tc>
          <w:tcPr>
            <w:tcW w:w="1666"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74,2</w:t>
            </w:r>
          </w:p>
        </w:tc>
      </w:tr>
      <w:tr w:rsidR="00610BDA" w:rsidTr="00610BDA">
        <w:tc>
          <w:tcPr>
            <w:tcW w:w="4361"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За капит. ремонт</w:t>
            </w:r>
          </w:p>
        </w:tc>
        <w:tc>
          <w:tcPr>
            <w:tcW w:w="1984"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2,1</w:t>
            </w:r>
          </w:p>
        </w:tc>
        <w:tc>
          <w:tcPr>
            <w:tcW w:w="1843"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2,1</w:t>
            </w:r>
          </w:p>
        </w:tc>
        <w:tc>
          <w:tcPr>
            <w:tcW w:w="1666"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0,0</w:t>
            </w:r>
          </w:p>
        </w:tc>
      </w:tr>
      <w:tr w:rsidR="00610BDA" w:rsidTr="00610BDA">
        <w:tc>
          <w:tcPr>
            <w:tcW w:w="4361"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За электроэнергию</w:t>
            </w:r>
          </w:p>
        </w:tc>
        <w:tc>
          <w:tcPr>
            <w:tcW w:w="1984"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150,8</w:t>
            </w:r>
          </w:p>
        </w:tc>
        <w:tc>
          <w:tcPr>
            <w:tcW w:w="1843"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112,8</w:t>
            </w:r>
          </w:p>
        </w:tc>
        <w:tc>
          <w:tcPr>
            <w:tcW w:w="1666"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-38,0</w:t>
            </w:r>
          </w:p>
        </w:tc>
      </w:tr>
      <w:tr w:rsidR="00610BDA" w:rsidTr="00610BDA">
        <w:tc>
          <w:tcPr>
            <w:tcW w:w="4361"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Прочие дебиторы</w:t>
            </w:r>
          </w:p>
        </w:tc>
        <w:tc>
          <w:tcPr>
            <w:tcW w:w="1984"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4,9</w:t>
            </w:r>
          </w:p>
        </w:tc>
        <w:tc>
          <w:tcPr>
            <w:tcW w:w="1843"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0</w:t>
            </w:r>
          </w:p>
        </w:tc>
        <w:tc>
          <w:tcPr>
            <w:tcW w:w="1666"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-4,9</w:t>
            </w:r>
          </w:p>
        </w:tc>
      </w:tr>
      <w:tr w:rsidR="00610BDA" w:rsidTr="00610BDA">
        <w:tc>
          <w:tcPr>
            <w:tcW w:w="4361" w:type="dxa"/>
            <w:vAlign w:val="center"/>
          </w:tcPr>
          <w:p w:rsidR="00610BDA" w:rsidRPr="00610BDA" w:rsidRDefault="00610BDA" w:rsidP="00610BDA">
            <w:pPr>
              <w:jc w:val="center"/>
              <w:rPr>
                <w:rFonts w:ascii="Times New Roman" w:eastAsia="Times New Roman" w:hAnsi="Times New Roman" w:cs="Times New Roman"/>
                <w:b/>
                <w:bCs/>
                <w:color w:val="000000"/>
                <w:sz w:val="24"/>
                <w:szCs w:val="24"/>
              </w:rPr>
            </w:pPr>
            <w:r w:rsidRPr="00610BDA">
              <w:rPr>
                <w:rFonts w:ascii="Times New Roman" w:eastAsia="Times New Roman" w:hAnsi="Times New Roman" w:cs="Times New Roman"/>
                <w:b/>
                <w:bCs/>
                <w:color w:val="000000"/>
                <w:sz w:val="24"/>
                <w:szCs w:val="24"/>
              </w:rPr>
              <w:t>Дебиторская задолженность, всего</w:t>
            </w:r>
          </w:p>
        </w:tc>
        <w:tc>
          <w:tcPr>
            <w:tcW w:w="1984" w:type="dxa"/>
            <w:vAlign w:val="center"/>
          </w:tcPr>
          <w:p w:rsidR="00610BDA" w:rsidRPr="00610BDA" w:rsidRDefault="00610BDA" w:rsidP="00610BDA">
            <w:pPr>
              <w:jc w:val="center"/>
              <w:rPr>
                <w:rFonts w:ascii="Times New Roman" w:eastAsia="Times New Roman" w:hAnsi="Times New Roman" w:cs="Times New Roman"/>
                <w:b/>
                <w:bCs/>
                <w:color w:val="000000"/>
                <w:sz w:val="24"/>
                <w:szCs w:val="24"/>
              </w:rPr>
            </w:pPr>
            <w:r w:rsidRPr="00610BDA">
              <w:rPr>
                <w:rFonts w:ascii="Times New Roman" w:eastAsia="Times New Roman" w:hAnsi="Times New Roman" w:cs="Times New Roman"/>
                <w:b/>
                <w:bCs/>
                <w:color w:val="000000"/>
                <w:sz w:val="24"/>
                <w:szCs w:val="24"/>
              </w:rPr>
              <w:t>529,4</w:t>
            </w:r>
          </w:p>
        </w:tc>
        <w:tc>
          <w:tcPr>
            <w:tcW w:w="1843" w:type="dxa"/>
            <w:vAlign w:val="center"/>
          </w:tcPr>
          <w:p w:rsidR="00610BDA" w:rsidRPr="00610BDA" w:rsidRDefault="00610BDA" w:rsidP="00610BDA">
            <w:pPr>
              <w:jc w:val="center"/>
              <w:rPr>
                <w:rFonts w:ascii="Times New Roman" w:eastAsia="Times New Roman" w:hAnsi="Times New Roman" w:cs="Times New Roman"/>
                <w:b/>
                <w:bCs/>
                <w:color w:val="000000"/>
                <w:sz w:val="24"/>
                <w:szCs w:val="24"/>
              </w:rPr>
            </w:pPr>
            <w:r w:rsidRPr="00610BDA">
              <w:rPr>
                <w:rFonts w:ascii="Times New Roman" w:eastAsia="Times New Roman" w:hAnsi="Times New Roman" w:cs="Times New Roman"/>
                <w:b/>
                <w:bCs/>
                <w:color w:val="000000"/>
                <w:sz w:val="24"/>
                <w:szCs w:val="24"/>
              </w:rPr>
              <w:t>560,7</w:t>
            </w:r>
          </w:p>
        </w:tc>
        <w:tc>
          <w:tcPr>
            <w:tcW w:w="1666" w:type="dxa"/>
            <w:vAlign w:val="center"/>
          </w:tcPr>
          <w:p w:rsidR="00610BDA" w:rsidRPr="00610BDA" w:rsidRDefault="00610BDA" w:rsidP="00610BDA">
            <w:pPr>
              <w:jc w:val="center"/>
              <w:rPr>
                <w:rFonts w:ascii="Times New Roman" w:eastAsia="Times New Roman" w:hAnsi="Times New Roman" w:cs="Times New Roman"/>
                <w:b/>
                <w:bCs/>
                <w:color w:val="000000"/>
                <w:sz w:val="24"/>
                <w:szCs w:val="24"/>
              </w:rPr>
            </w:pPr>
            <w:r w:rsidRPr="00610BDA">
              <w:rPr>
                <w:rFonts w:ascii="Times New Roman" w:eastAsia="Times New Roman" w:hAnsi="Times New Roman" w:cs="Times New Roman"/>
                <w:b/>
                <w:bCs/>
                <w:color w:val="000000"/>
                <w:sz w:val="24"/>
                <w:szCs w:val="24"/>
              </w:rPr>
              <w:t>31,3</w:t>
            </w:r>
          </w:p>
        </w:tc>
      </w:tr>
    </w:tbl>
    <w:p w:rsidR="00610BDA" w:rsidRDefault="00610BDA" w:rsidP="00610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Анализ дебиторской задолженности показывает её увеличение в 2016г. по сравнению с аналогичным периодом 2015г. на 31,3 тыс. руб..</w:t>
      </w:r>
    </w:p>
    <w:p w:rsidR="00610BDA" w:rsidRDefault="00610BDA" w:rsidP="00610BDA">
      <w:pPr>
        <w:spacing w:after="0" w:line="240" w:lineRule="auto"/>
        <w:jc w:val="both"/>
        <w:rPr>
          <w:rFonts w:ascii="Times New Roman" w:hAnsi="Times New Roman" w:cs="Times New Roman"/>
          <w:sz w:val="24"/>
          <w:szCs w:val="24"/>
        </w:rPr>
      </w:pPr>
    </w:p>
    <w:p w:rsidR="00610BDA" w:rsidRDefault="00610BDA" w:rsidP="00610BDA">
      <w:pPr>
        <w:spacing w:after="0" w:line="240" w:lineRule="auto"/>
        <w:jc w:val="center"/>
        <w:rPr>
          <w:rFonts w:ascii="Times New Roman" w:hAnsi="Times New Roman" w:cs="Times New Roman"/>
          <w:b/>
          <w:sz w:val="24"/>
          <w:szCs w:val="24"/>
        </w:rPr>
      </w:pPr>
    </w:p>
    <w:p w:rsidR="00610BDA" w:rsidRDefault="00610BDA" w:rsidP="00610BDA">
      <w:pPr>
        <w:spacing w:after="0" w:line="240" w:lineRule="auto"/>
        <w:jc w:val="center"/>
        <w:rPr>
          <w:rFonts w:ascii="Times New Roman" w:hAnsi="Times New Roman" w:cs="Times New Roman"/>
          <w:b/>
          <w:sz w:val="24"/>
          <w:szCs w:val="24"/>
        </w:rPr>
      </w:pPr>
    </w:p>
    <w:p w:rsidR="00610BDA" w:rsidRDefault="00610BDA" w:rsidP="00610BDA">
      <w:pPr>
        <w:spacing w:after="0" w:line="240" w:lineRule="auto"/>
        <w:jc w:val="center"/>
        <w:rPr>
          <w:rFonts w:ascii="Times New Roman" w:hAnsi="Times New Roman" w:cs="Times New Roman"/>
          <w:b/>
          <w:sz w:val="24"/>
          <w:szCs w:val="24"/>
        </w:rPr>
      </w:pPr>
    </w:p>
    <w:p w:rsidR="00610BDA" w:rsidRPr="00610BDA" w:rsidRDefault="00610BDA" w:rsidP="00610BDA">
      <w:pPr>
        <w:spacing w:after="0" w:line="240" w:lineRule="auto"/>
        <w:jc w:val="center"/>
        <w:rPr>
          <w:rFonts w:ascii="Times New Roman" w:hAnsi="Times New Roman" w:cs="Times New Roman"/>
          <w:b/>
          <w:sz w:val="24"/>
          <w:szCs w:val="24"/>
        </w:rPr>
      </w:pPr>
      <w:r w:rsidRPr="00610BDA">
        <w:rPr>
          <w:rFonts w:ascii="Times New Roman" w:hAnsi="Times New Roman" w:cs="Times New Roman"/>
          <w:b/>
          <w:sz w:val="24"/>
          <w:szCs w:val="24"/>
        </w:rPr>
        <w:t>Анализ кредиторской задолженности.</w:t>
      </w:r>
    </w:p>
    <w:p w:rsidR="002A68CF" w:rsidRPr="00610BDA" w:rsidRDefault="002A68CF" w:rsidP="00E97D15">
      <w:pPr>
        <w:spacing w:after="0" w:line="240" w:lineRule="auto"/>
        <w:jc w:val="both"/>
        <w:rPr>
          <w:rFonts w:ascii="Times New Roman" w:hAnsi="Times New Roman" w:cs="Times New Roman"/>
          <w:b/>
          <w:sz w:val="24"/>
          <w:szCs w:val="24"/>
        </w:rPr>
      </w:pPr>
    </w:p>
    <w:tbl>
      <w:tblPr>
        <w:tblStyle w:val="aff5"/>
        <w:tblW w:w="0" w:type="auto"/>
        <w:tblLook w:val="04A0"/>
      </w:tblPr>
      <w:tblGrid>
        <w:gridCol w:w="4069"/>
        <w:gridCol w:w="1853"/>
        <w:gridCol w:w="1726"/>
        <w:gridCol w:w="1640"/>
      </w:tblGrid>
      <w:tr w:rsidR="00610BDA" w:rsidRPr="00610BDA" w:rsidTr="006963BE">
        <w:tc>
          <w:tcPr>
            <w:tcW w:w="4361" w:type="dxa"/>
            <w:vMerge w:val="restart"/>
            <w:vAlign w:val="center"/>
          </w:tcPr>
          <w:p w:rsidR="00610BDA" w:rsidRPr="00610BDA" w:rsidRDefault="00610BDA" w:rsidP="006963BE">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Показатель</w:t>
            </w:r>
          </w:p>
        </w:tc>
        <w:tc>
          <w:tcPr>
            <w:tcW w:w="3827" w:type="dxa"/>
            <w:gridSpan w:val="2"/>
            <w:vAlign w:val="center"/>
          </w:tcPr>
          <w:p w:rsidR="00610BDA" w:rsidRPr="00610BDA" w:rsidRDefault="00610BDA" w:rsidP="006963BE">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Сумма, тыс. руб.</w:t>
            </w:r>
          </w:p>
        </w:tc>
        <w:tc>
          <w:tcPr>
            <w:tcW w:w="1666" w:type="dxa"/>
            <w:vMerge w:val="restart"/>
            <w:vAlign w:val="center"/>
          </w:tcPr>
          <w:p w:rsidR="00610BDA" w:rsidRPr="00610BDA" w:rsidRDefault="00610BDA" w:rsidP="006963BE">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Отклонение (+;-)</w:t>
            </w:r>
          </w:p>
        </w:tc>
      </w:tr>
      <w:tr w:rsidR="00610BDA" w:rsidRPr="00610BDA" w:rsidTr="006963BE">
        <w:tc>
          <w:tcPr>
            <w:tcW w:w="4361" w:type="dxa"/>
            <w:vMerge/>
            <w:vAlign w:val="center"/>
          </w:tcPr>
          <w:p w:rsidR="00610BDA" w:rsidRPr="00610BDA" w:rsidRDefault="00610BDA" w:rsidP="006963BE">
            <w:pPr>
              <w:jc w:val="both"/>
              <w:rPr>
                <w:rFonts w:ascii="Times New Roman" w:hAnsi="Times New Roman" w:cs="Times New Roman"/>
                <w:sz w:val="24"/>
                <w:szCs w:val="24"/>
              </w:rPr>
            </w:pPr>
          </w:p>
        </w:tc>
        <w:tc>
          <w:tcPr>
            <w:tcW w:w="1984" w:type="dxa"/>
            <w:vAlign w:val="center"/>
          </w:tcPr>
          <w:p w:rsidR="00610BDA" w:rsidRPr="00610BDA" w:rsidRDefault="00610BDA" w:rsidP="006963BE">
            <w:pPr>
              <w:jc w:val="center"/>
              <w:rPr>
                <w:rFonts w:ascii="Times New Roman" w:hAnsi="Times New Roman" w:cs="Times New Roman"/>
                <w:sz w:val="24"/>
                <w:szCs w:val="24"/>
              </w:rPr>
            </w:pPr>
            <w:r w:rsidRPr="00610BDA">
              <w:rPr>
                <w:rFonts w:ascii="Times New Roman" w:eastAsia="Times New Roman" w:hAnsi="Times New Roman" w:cs="Times New Roman"/>
                <w:color w:val="000000"/>
                <w:sz w:val="24"/>
                <w:szCs w:val="24"/>
              </w:rPr>
              <w:t>за  2015г.</w:t>
            </w:r>
          </w:p>
        </w:tc>
        <w:tc>
          <w:tcPr>
            <w:tcW w:w="1843" w:type="dxa"/>
            <w:vAlign w:val="center"/>
          </w:tcPr>
          <w:p w:rsidR="00610BDA" w:rsidRPr="00610BDA" w:rsidRDefault="00610BDA" w:rsidP="006963BE">
            <w:pPr>
              <w:jc w:val="center"/>
              <w:rPr>
                <w:rFonts w:ascii="Times New Roman" w:hAnsi="Times New Roman" w:cs="Times New Roman"/>
                <w:sz w:val="24"/>
                <w:szCs w:val="24"/>
              </w:rPr>
            </w:pPr>
            <w:r w:rsidRPr="00610BDA">
              <w:rPr>
                <w:rFonts w:ascii="Times New Roman" w:eastAsia="Times New Roman" w:hAnsi="Times New Roman" w:cs="Times New Roman"/>
                <w:color w:val="000000"/>
                <w:sz w:val="24"/>
                <w:szCs w:val="24"/>
              </w:rPr>
              <w:t>за 2016</w:t>
            </w:r>
            <w:r>
              <w:rPr>
                <w:rFonts w:ascii="Times New Roman" w:eastAsia="Times New Roman" w:hAnsi="Times New Roman" w:cs="Times New Roman"/>
                <w:color w:val="000000"/>
                <w:sz w:val="24"/>
                <w:szCs w:val="24"/>
              </w:rPr>
              <w:t>г.</w:t>
            </w:r>
          </w:p>
        </w:tc>
        <w:tc>
          <w:tcPr>
            <w:tcW w:w="1666" w:type="dxa"/>
            <w:vMerge/>
            <w:vAlign w:val="center"/>
          </w:tcPr>
          <w:p w:rsidR="00610BDA" w:rsidRPr="00610BDA" w:rsidRDefault="00610BDA" w:rsidP="006963BE">
            <w:pPr>
              <w:jc w:val="both"/>
              <w:rPr>
                <w:rFonts w:ascii="Times New Roman" w:hAnsi="Times New Roman" w:cs="Times New Roman"/>
                <w:sz w:val="24"/>
                <w:szCs w:val="24"/>
              </w:rPr>
            </w:pPr>
          </w:p>
        </w:tc>
      </w:tr>
      <w:tr w:rsidR="00610BDA" w:rsidRPr="00610BDA" w:rsidTr="006963BE">
        <w:tc>
          <w:tcPr>
            <w:tcW w:w="4361"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Поставщики и подрядчики</w:t>
            </w:r>
          </w:p>
        </w:tc>
        <w:tc>
          <w:tcPr>
            <w:tcW w:w="1984"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424,4</w:t>
            </w:r>
          </w:p>
        </w:tc>
        <w:tc>
          <w:tcPr>
            <w:tcW w:w="1843"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242,7</w:t>
            </w:r>
          </w:p>
        </w:tc>
        <w:tc>
          <w:tcPr>
            <w:tcW w:w="1666"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-181,7</w:t>
            </w:r>
          </w:p>
        </w:tc>
      </w:tr>
      <w:tr w:rsidR="00610BDA" w:rsidRPr="00610BDA" w:rsidTr="006963BE">
        <w:tc>
          <w:tcPr>
            <w:tcW w:w="4361"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Задолженность по зар.плате</w:t>
            </w:r>
          </w:p>
        </w:tc>
        <w:tc>
          <w:tcPr>
            <w:tcW w:w="1984"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0</w:t>
            </w:r>
          </w:p>
        </w:tc>
        <w:tc>
          <w:tcPr>
            <w:tcW w:w="1843"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0</w:t>
            </w:r>
          </w:p>
        </w:tc>
        <w:tc>
          <w:tcPr>
            <w:tcW w:w="1666"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0</w:t>
            </w:r>
          </w:p>
        </w:tc>
      </w:tr>
      <w:tr w:rsidR="00610BDA" w:rsidRPr="00610BDA" w:rsidTr="006963BE">
        <w:tc>
          <w:tcPr>
            <w:tcW w:w="4361"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Задолженность НДФЛ</w:t>
            </w:r>
          </w:p>
        </w:tc>
        <w:tc>
          <w:tcPr>
            <w:tcW w:w="1984"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402,6</w:t>
            </w:r>
          </w:p>
        </w:tc>
        <w:tc>
          <w:tcPr>
            <w:tcW w:w="1843"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231,0</w:t>
            </w:r>
          </w:p>
        </w:tc>
        <w:tc>
          <w:tcPr>
            <w:tcW w:w="1666"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-171,6</w:t>
            </w:r>
          </w:p>
        </w:tc>
      </w:tr>
      <w:tr w:rsidR="00610BDA" w:rsidRPr="00610BDA" w:rsidTr="006963BE">
        <w:tc>
          <w:tcPr>
            <w:tcW w:w="4361"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Задолженность в фонды</w:t>
            </w:r>
          </w:p>
        </w:tc>
        <w:tc>
          <w:tcPr>
            <w:tcW w:w="1984"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 118,7</w:t>
            </w:r>
          </w:p>
        </w:tc>
        <w:tc>
          <w:tcPr>
            <w:tcW w:w="1843"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 92,7</w:t>
            </w:r>
          </w:p>
        </w:tc>
        <w:tc>
          <w:tcPr>
            <w:tcW w:w="1666"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-26,0</w:t>
            </w:r>
          </w:p>
        </w:tc>
      </w:tr>
      <w:tr w:rsidR="00610BDA" w:rsidRPr="00610BDA" w:rsidTr="006963BE">
        <w:tc>
          <w:tcPr>
            <w:tcW w:w="4361"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Прочие кредиторы</w:t>
            </w:r>
          </w:p>
        </w:tc>
        <w:tc>
          <w:tcPr>
            <w:tcW w:w="1984"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57,5</w:t>
            </w:r>
          </w:p>
        </w:tc>
        <w:tc>
          <w:tcPr>
            <w:tcW w:w="1843"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67,0</w:t>
            </w:r>
          </w:p>
        </w:tc>
        <w:tc>
          <w:tcPr>
            <w:tcW w:w="1666" w:type="dxa"/>
            <w:vAlign w:val="center"/>
          </w:tcPr>
          <w:p w:rsidR="00610BDA" w:rsidRPr="00610BDA" w:rsidRDefault="00610BDA" w:rsidP="00610BDA">
            <w:pPr>
              <w:jc w:val="center"/>
              <w:rPr>
                <w:rFonts w:ascii="Times New Roman" w:eastAsia="Times New Roman" w:hAnsi="Times New Roman" w:cs="Times New Roman"/>
                <w:color w:val="000000"/>
                <w:sz w:val="24"/>
                <w:szCs w:val="24"/>
              </w:rPr>
            </w:pPr>
            <w:r w:rsidRPr="00610BDA">
              <w:rPr>
                <w:rFonts w:ascii="Times New Roman" w:eastAsia="Times New Roman" w:hAnsi="Times New Roman" w:cs="Times New Roman"/>
                <w:color w:val="000000"/>
                <w:sz w:val="24"/>
                <w:szCs w:val="24"/>
              </w:rPr>
              <w:t>9,5</w:t>
            </w:r>
          </w:p>
        </w:tc>
      </w:tr>
      <w:tr w:rsidR="00610BDA" w:rsidRPr="00610BDA" w:rsidTr="006963BE">
        <w:tc>
          <w:tcPr>
            <w:tcW w:w="4361" w:type="dxa"/>
            <w:vAlign w:val="center"/>
          </w:tcPr>
          <w:p w:rsidR="00610BDA" w:rsidRPr="00610BDA" w:rsidRDefault="00610BDA" w:rsidP="00610BDA">
            <w:pPr>
              <w:jc w:val="center"/>
              <w:rPr>
                <w:rFonts w:ascii="Times New Roman" w:eastAsia="Times New Roman" w:hAnsi="Times New Roman" w:cs="Times New Roman"/>
                <w:b/>
                <w:bCs/>
                <w:color w:val="000000"/>
                <w:sz w:val="24"/>
                <w:szCs w:val="24"/>
              </w:rPr>
            </w:pPr>
            <w:r w:rsidRPr="00610BDA">
              <w:rPr>
                <w:rFonts w:ascii="Times New Roman" w:eastAsia="Times New Roman" w:hAnsi="Times New Roman" w:cs="Times New Roman"/>
                <w:b/>
                <w:bCs/>
                <w:color w:val="000000"/>
                <w:sz w:val="24"/>
                <w:szCs w:val="24"/>
              </w:rPr>
              <w:t>Кредиторская задолженность, всего</w:t>
            </w:r>
          </w:p>
        </w:tc>
        <w:tc>
          <w:tcPr>
            <w:tcW w:w="1984" w:type="dxa"/>
            <w:vAlign w:val="center"/>
          </w:tcPr>
          <w:p w:rsidR="00610BDA" w:rsidRPr="00610BDA" w:rsidRDefault="00610BDA" w:rsidP="00610BDA">
            <w:pPr>
              <w:jc w:val="center"/>
              <w:rPr>
                <w:rFonts w:ascii="Times New Roman" w:eastAsia="Times New Roman" w:hAnsi="Times New Roman" w:cs="Times New Roman"/>
                <w:b/>
                <w:bCs/>
                <w:color w:val="000000"/>
                <w:sz w:val="24"/>
                <w:szCs w:val="24"/>
              </w:rPr>
            </w:pPr>
            <w:r w:rsidRPr="00610BDA">
              <w:rPr>
                <w:rFonts w:ascii="Times New Roman" w:eastAsia="Times New Roman" w:hAnsi="Times New Roman" w:cs="Times New Roman"/>
                <w:b/>
                <w:bCs/>
                <w:color w:val="000000"/>
                <w:sz w:val="24"/>
                <w:szCs w:val="24"/>
              </w:rPr>
              <w:t>1003,2</w:t>
            </w:r>
          </w:p>
        </w:tc>
        <w:tc>
          <w:tcPr>
            <w:tcW w:w="1843" w:type="dxa"/>
            <w:vAlign w:val="center"/>
          </w:tcPr>
          <w:p w:rsidR="00610BDA" w:rsidRPr="00610BDA" w:rsidRDefault="00610BDA" w:rsidP="00610BDA">
            <w:pPr>
              <w:jc w:val="center"/>
              <w:rPr>
                <w:rFonts w:ascii="Times New Roman" w:eastAsia="Times New Roman" w:hAnsi="Times New Roman" w:cs="Times New Roman"/>
                <w:b/>
                <w:bCs/>
                <w:color w:val="000000"/>
                <w:sz w:val="24"/>
                <w:szCs w:val="24"/>
              </w:rPr>
            </w:pPr>
            <w:r w:rsidRPr="00610BDA">
              <w:rPr>
                <w:rFonts w:ascii="Times New Roman" w:eastAsia="Times New Roman" w:hAnsi="Times New Roman" w:cs="Times New Roman"/>
                <w:b/>
                <w:bCs/>
                <w:color w:val="000000"/>
                <w:sz w:val="24"/>
                <w:szCs w:val="24"/>
              </w:rPr>
              <w:t>633,4</w:t>
            </w:r>
          </w:p>
        </w:tc>
        <w:tc>
          <w:tcPr>
            <w:tcW w:w="1666" w:type="dxa"/>
            <w:vAlign w:val="center"/>
          </w:tcPr>
          <w:p w:rsidR="00610BDA" w:rsidRPr="00610BDA" w:rsidRDefault="00610BDA" w:rsidP="00610BDA">
            <w:pPr>
              <w:jc w:val="center"/>
              <w:rPr>
                <w:rFonts w:ascii="Times New Roman" w:eastAsia="Times New Roman" w:hAnsi="Times New Roman" w:cs="Times New Roman"/>
                <w:b/>
                <w:bCs/>
                <w:color w:val="000000"/>
                <w:sz w:val="24"/>
                <w:szCs w:val="24"/>
              </w:rPr>
            </w:pPr>
            <w:r w:rsidRPr="00610BDA">
              <w:rPr>
                <w:rFonts w:ascii="Times New Roman" w:eastAsia="Times New Roman" w:hAnsi="Times New Roman" w:cs="Times New Roman"/>
                <w:b/>
                <w:bCs/>
                <w:color w:val="000000"/>
                <w:sz w:val="24"/>
                <w:szCs w:val="24"/>
              </w:rPr>
              <w:t>-369,8</w:t>
            </w:r>
          </w:p>
        </w:tc>
      </w:tr>
    </w:tbl>
    <w:p w:rsidR="00AE684C" w:rsidRPr="00610BDA" w:rsidRDefault="00610BDA" w:rsidP="002A68CF">
      <w:pPr>
        <w:spacing w:after="0" w:line="240" w:lineRule="auto"/>
        <w:jc w:val="both"/>
        <w:rPr>
          <w:rFonts w:ascii="Times New Roman" w:hAnsi="Times New Roman" w:cs="Times New Roman"/>
          <w:sz w:val="24"/>
          <w:szCs w:val="24"/>
        </w:rPr>
      </w:pPr>
      <w:r w:rsidRPr="00610BDA">
        <w:rPr>
          <w:rFonts w:ascii="Times New Roman" w:hAnsi="Times New Roman" w:cs="Times New Roman"/>
          <w:sz w:val="24"/>
          <w:szCs w:val="24"/>
        </w:rPr>
        <w:t xml:space="preserve">        Анализ</w:t>
      </w:r>
      <w:r>
        <w:rPr>
          <w:rFonts w:ascii="Times New Roman" w:hAnsi="Times New Roman" w:cs="Times New Roman"/>
          <w:sz w:val="24"/>
          <w:szCs w:val="24"/>
        </w:rPr>
        <w:t xml:space="preserve"> кредиторской задолженности показывает её уменьшение в 2016г. по сравнению с аналогичным периодом 2015г. на 369,8 тыс. руб. в целом. Произошло уменьшение задолженности перед поставщиками и подрядчиками на 181,7 тыс. руб.</w:t>
      </w:r>
      <w:r w:rsidR="00FC4E6D">
        <w:rPr>
          <w:rFonts w:ascii="Times New Roman" w:hAnsi="Times New Roman" w:cs="Times New Roman"/>
          <w:sz w:val="24"/>
          <w:szCs w:val="24"/>
        </w:rPr>
        <w:t>, перед бюджетом на 171,6 тыс. руб., взносы в фонды также уменьшились на 26,0 тыс. руб.. Но статья прочие кредиторы увеличилась на 9,5 тыс. руб..</w:t>
      </w:r>
    </w:p>
    <w:p w:rsidR="00AE684C" w:rsidRDefault="00AE684C" w:rsidP="002A68CF">
      <w:pPr>
        <w:spacing w:after="0" w:line="240" w:lineRule="auto"/>
        <w:jc w:val="both"/>
        <w:rPr>
          <w:rFonts w:ascii="Times New Roman" w:hAnsi="Times New Roman" w:cs="Times New Roman"/>
          <w:b/>
          <w:sz w:val="24"/>
          <w:szCs w:val="24"/>
        </w:rPr>
      </w:pPr>
    </w:p>
    <w:p w:rsidR="001072FA" w:rsidRDefault="001072FA" w:rsidP="00AC3ADB">
      <w:pPr>
        <w:spacing w:after="0" w:line="240" w:lineRule="auto"/>
        <w:jc w:val="center"/>
        <w:rPr>
          <w:rFonts w:ascii="Times New Roman" w:hAnsi="Times New Roman" w:cs="Times New Roman"/>
          <w:b/>
          <w:sz w:val="24"/>
          <w:szCs w:val="24"/>
        </w:rPr>
      </w:pPr>
    </w:p>
    <w:p w:rsidR="00FC4E6D" w:rsidRDefault="00FC4E6D" w:rsidP="00AC3ADB">
      <w:pPr>
        <w:spacing w:after="0" w:line="240" w:lineRule="auto"/>
        <w:jc w:val="center"/>
        <w:rPr>
          <w:rFonts w:ascii="Times New Roman" w:hAnsi="Times New Roman" w:cs="Times New Roman"/>
          <w:b/>
          <w:sz w:val="24"/>
          <w:szCs w:val="24"/>
        </w:rPr>
      </w:pPr>
    </w:p>
    <w:p w:rsidR="00744879" w:rsidRDefault="00615E40"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18</w:t>
      </w:r>
      <w:r w:rsidR="00744879" w:rsidRPr="00AC3ADB">
        <w:rPr>
          <w:rFonts w:ascii="Times New Roman" w:hAnsi="Times New Roman" w:cs="Times New Roman"/>
          <w:b/>
          <w:sz w:val="24"/>
          <w:szCs w:val="24"/>
        </w:rPr>
        <w:t>.4. МУП «УК ЖКХ»</w:t>
      </w:r>
    </w:p>
    <w:p w:rsidR="000A35F9" w:rsidRDefault="000A35F9" w:rsidP="00AC3ADB">
      <w:pPr>
        <w:spacing w:after="0" w:line="240" w:lineRule="auto"/>
        <w:jc w:val="center"/>
        <w:rPr>
          <w:rFonts w:ascii="Times New Roman" w:hAnsi="Times New Roman" w:cs="Times New Roman"/>
          <w:b/>
          <w:sz w:val="24"/>
          <w:szCs w:val="24"/>
        </w:rPr>
      </w:pPr>
    </w:p>
    <w:p w:rsidR="000A35F9" w:rsidRPr="000A35F9" w:rsidRDefault="000A35F9" w:rsidP="000A35F9">
      <w:pPr>
        <w:spacing w:after="0" w:line="240" w:lineRule="auto"/>
        <w:ind w:firstLine="709"/>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МУП «УК ЖКХ» МО «Цильнинский район»  согласно Устава предприятия оказывает следующие виды жилищно – коммунальных и бытовых услуг населению и предприятиям: </w:t>
      </w:r>
    </w:p>
    <w:p w:rsidR="000A35F9" w:rsidRPr="000A35F9" w:rsidRDefault="000A35F9" w:rsidP="000A35F9">
      <w:pPr>
        <w:tabs>
          <w:tab w:val="left" w:pos="2985"/>
        </w:tabs>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 теплоснабжение </w:t>
      </w:r>
      <w:r w:rsidRPr="000A35F9">
        <w:rPr>
          <w:rFonts w:ascii="Times New Roman" w:hAnsi="Times New Roman" w:cs="Times New Roman"/>
          <w:sz w:val="24"/>
          <w:szCs w:val="24"/>
        </w:rPr>
        <w:tab/>
      </w:r>
    </w:p>
    <w:p w:rsidR="000A35F9" w:rsidRPr="000A35F9" w:rsidRDefault="000A35F9" w:rsidP="000A35F9">
      <w:pPr>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 водоснабжение </w:t>
      </w:r>
    </w:p>
    <w:p w:rsidR="000A35F9" w:rsidRPr="000A35F9" w:rsidRDefault="000A35F9" w:rsidP="000A35F9">
      <w:pPr>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водоотведение</w:t>
      </w:r>
    </w:p>
    <w:p w:rsidR="000A35F9" w:rsidRPr="000A35F9" w:rsidRDefault="000A35F9" w:rsidP="000A35F9">
      <w:pPr>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-услуги по бане</w:t>
      </w:r>
    </w:p>
    <w:p w:rsidR="000A35F9" w:rsidRPr="000A35F9" w:rsidRDefault="000A35F9" w:rsidP="000A35F9">
      <w:pPr>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-прочие услуги</w:t>
      </w:r>
    </w:p>
    <w:p w:rsidR="000A35F9" w:rsidRPr="000A35F9" w:rsidRDefault="000A35F9" w:rsidP="000A35F9">
      <w:pPr>
        <w:spacing w:after="0" w:line="240" w:lineRule="auto"/>
        <w:ind w:left="-191" w:right="-2" w:firstLine="900"/>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По итогам работы за    2016 года доходы от оказанных услуг составили              </w:t>
      </w:r>
    </w:p>
    <w:p w:rsidR="000A35F9" w:rsidRPr="000A35F9" w:rsidRDefault="000A35F9" w:rsidP="000A35F9">
      <w:pPr>
        <w:spacing w:after="0" w:line="240" w:lineRule="auto"/>
        <w:ind w:firstLine="720"/>
        <w:jc w:val="right"/>
        <w:rPr>
          <w:rFonts w:ascii="Times New Roman" w:eastAsia="Times New Roman" w:hAnsi="Times New Roman" w:cs="Times New Roman"/>
          <w:sz w:val="24"/>
          <w:szCs w:val="24"/>
        </w:rPr>
      </w:pPr>
    </w:p>
    <w:p w:rsidR="000A35F9" w:rsidRPr="000A35F9" w:rsidRDefault="000A35F9" w:rsidP="000A35F9">
      <w:pPr>
        <w:spacing w:after="0" w:line="240" w:lineRule="auto"/>
        <w:ind w:firstLine="720"/>
        <w:jc w:val="right"/>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lastRenderedPageBreak/>
        <w:t>Таблица № 1</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3"/>
        <w:gridCol w:w="1558"/>
        <w:gridCol w:w="1701"/>
        <w:gridCol w:w="1070"/>
        <w:gridCol w:w="1265"/>
        <w:gridCol w:w="1213"/>
      </w:tblGrid>
      <w:tr w:rsidR="000A35F9" w:rsidRPr="000A35F9" w:rsidTr="00A512A5">
        <w:tc>
          <w:tcPr>
            <w:tcW w:w="2553" w:type="dxa"/>
            <w:vMerge w:val="restart"/>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Виды услуг</w:t>
            </w:r>
          </w:p>
        </w:tc>
        <w:tc>
          <w:tcPr>
            <w:tcW w:w="3259" w:type="dxa"/>
            <w:gridSpan w:val="2"/>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 xml:space="preserve">    2015г</w:t>
            </w:r>
          </w:p>
        </w:tc>
        <w:tc>
          <w:tcPr>
            <w:tcW w:w="2335" w:type="dxa"/>
            <w:gridSpan w:val="2"/>
          </w:tcPr>
          <w:p w:rsidR="000A35F9" w:rsidRPr="002A0E98" w:rsidRDefault="000A35F9" w:rsidP="002A0E98">
            <w:pPr>
              <w:suppressAutoHyphens/>
              <w:spacing w:after="0" w:line="240" w:lineRule="auto"/>
              <w:jc w:val="center"/>
              <w:rPr>
                <w:rFonts w:ascii="Times New Roman" w:eastAsia="Times New Roman" w:hAnsi="Times New Roman" w:cs="Times New Roman"/>
                <w:b/>
                <w:kern w:val="2"/>
                <w:sz w:val="24"/>
                <w:szCs w:val="24"/>
                <w:lang w:eastAsia="ar-SA"/>
              </w:rPr>
            </w:pPr>
            <w:r w:rsidRPr="002A0E98">
              <w:rPr>
                <w:rFonts w:ascii="Times New Roman" w:eastAsia="Times New Roman" w:hAnsi="Times New Roman" w:cs="Times New Roman"/>
                <w:b/>
                <w:sz w:val="24"/>
                <w:szCs w:val="24"/>
              </w:rPr>
              <w:t>2016 г.</w:t>
            </w:r>
          </w:p>
        </w:tc>
        <w:tc>
          <w:tcPr>
            <w:tcW w:w="1213" w:type="dxa"/>
            <w:vMerge w:val="restart"/>
          </w:tcPr>
          <w:p w:rsidR="000A35F9" w:rsidRPr="000A35F9" w:rsidRDefault="000A35F9" w:rsidP="000A35F9">
            <w:pPr>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b/>
                <w:bCs/>
                <w:kern w:val="2"/>
                <w:sz w:val="24"/>
                <w:szCs w:val="24"/>
                <w:lang w:eastAsia="ar-SA"/>
              </w:rPr>
              <w:t>%</w:t>
            </w:r>
          </w:p>
        </w:tc>
      </w:tr>
      <w:tr w:rsidR="000A35F9" w:rsidRPr="000A35F9" w:rsidTr="00A512A5">
        <w:tc>
          <w:tcPr>
            <w:tcW w:w="2553" w:type="dxa"/>
            <w:vMerge/>
            <w:vAlign w:val="center"/>
          </w:tcPr>
          <w:p w:rsidR="000A35F9" w:rsidRPr="000A35F9" w:rsidRDefault="000A35F9" w:rsidP="000A35F9">
            <w:pPr>
              <w:spacing w:after="0" w:line="240" w:lineRule="auto"/>
              <w:rPr>
                <w:rFonts w:ascii="Times New Roman" w:eastAsia="Times New Roman" w:hAnsi="Times New Roman" w:cs="Times New Roman"/>
                <w:b/>
                <w:bCs/>
                <w:kern w:val="2"/>
                <w:sz w:val="24"/>
                <w:szCs w:val="24"/>
                <w:lang w:eastAsia="ar-SA"/>
              </w:rPr>
            </w:pPr>
          </w:p>
        </w:tc>
        <w:tc>
          <w:tcPr>
            <w:tcW w:w="155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в натур. выражении</w:t>
            </w:r>
          </w:p>
        </w:tc>
        <w:tc>
          <w:tcPr>
            <w:tcW w:w="170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сумма тыс.руб.</w:t>
            </w:r>
          </w:p>
        </w:tc>
        <w:tc>
          <w:tcPr>
            <w:tcW w:w="1070" w:type="dxa"/>
            <w:vAlign w:val="center"/>
          </w:tcPr>
          <w:p w:rsidR="000A35F9" w:rsidRPr="000A35F9" w:rsidRDefault="000A35F9" w:rsidP="000A35F9">
            <w:pPr>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kern w:val="2"/>
                <w:sz w:val="24"/>
                <w:szCs w:val="24"/>
                <w:lang w:eastAsia="ar-SA"/>
              </w:rPr>
              <w:t>В натур.</w:t>
            </w:r>
          </w:p>
          <w:p w:rsidR="000A35F9" w:rsidRPr="000A35F9" w:rsidRDefault="000A35F9" w:rsidP="000A35F9">
            <w:pPr>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kern w:val="2"/>
                <w:sz w:val="24"/>
                <w:szCs w:val="24"/>
                <w:lang w:eastAsia="ar-SA"/>
              </w:rPr>
              <w:t>выражении</w:t>
            </w:r>
          </w:p>
        </w:tc>
        <w:tc>
          <w:tcPr>
            <w:tcW w:w="1265" w:type="dxa"/>
            <w:vAlign w:val="center"/>
          </w:tcPr>
          <w:p w:rsidR="000A35F9" w:rsidRPr="000A35F9" w:rsidRDefault="000A35F9" w:rsidP="000A35F9">
            <w:pPr>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kern w:val="2"/>
                <w:sz w:val="24"/>
                <w:szCs w:val="24"/>
                <w:lang w:eastAsia="ar-SA"/>
              </w:rPr>
              <w:t>Сумма</w:t>
            </w:r>
          </w:p>
          <w:p w:rsidR="000A35F9" w:rsidRPr="000A35F9" w:rsidRDefault="000A35F9" w:rsidP="000A35F9">
            <w:pPr>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kern w:val="2"/>
                <w:sz w:val="24"/>
                <w:szCs w:val="24"/>
                <w:lang w:eastAsia="ar-SA"/>
              </w:rPr>
              <w:t>тыс.руб.</w:t>
            </w:r>
          </w:p>
        </w:tc>
        <w:tc>
          <w:tcPr>
            <w:tcW w:w="1213" w:type="dxa"/>
            <w:vMerge/>
            <w:vAlign w:val="center"/>
          </w:tcPr>
          <w:p w:rsidR="000A35F9" w:rsidRPr="000A35F9" w:rsidRDefault="000A35F9" w:rsidP="000A35F9">
            <w:pPr>
              <w:suppressAutoHyphens/>
              <w:spacing w:after="0" w:line="240" w:lineRule="auto"/>
              <w:jc w:val="center"/>
              <w:rPr>
                <w:rFonts w:ascii="Times New Roman" w:eastAsia="Times New Roman" w:hAnsi="Times New Roman" w:cs="Times New Roman"/>
                <w:b/>
                <w:bCs/>
                <w:kern w:val="2"/>
                <w:sz w:val="24"/>
                <w:szCs w:val="24"/>
                <w:lang w:eastAsia="ar-SA"/>
              </w:rPr>
            </w:pPr>
          </w:p>
        </w:tc>
      </w:tr>
      <w:tr w:rsidR="000A35F9" w:rsidRPr="000A35F9" w:rsidTr="00A512A5">
        <w:tc>
          <w:tcPr>
            <w:tcW w:w="255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Всего доходов в том числе:</w:t>
            </w:r>
          </w:p>
        </w:tc>
        <w:tc>
          <w:tcPr>
            <w:tcW w:w="155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p>
        </w:tc>
        <w:tc>
          <w:tcPr>
            <w:tcW w:w="170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41225,4</w:t>
            </w:r>
          </w:p>
        </w:tc>
        <w:tc>
          <w:tcPr>
            <w:tcW w:w="107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p>
        </w:tc>
        <w:tc>
          <w:tcPr>
            <w:tcW w:w="126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41811,1</w:t>
            </w:r>
          </w:p>
        </w:tc>
        <w:tc>
          <w:tcPr>
            <w:tcW w:w="121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100,0</w:t>
            </w:r>
          </w:p>
        </w:tc>
      </w:tr>
      <w:tr w:rsidR="000A35F9" w:rsidRPr="000A35F9" w:rsidTr="00A512A5">
        <w:tc>
          <w:tcPr>
            <w:tcW w:w="255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Теплоэнергия, Гкал</w:t>
            </w:r>
          </w:p>
        </w:tc>
        <w:tc>
          <w:tcPr>
            <w:tcW w:w="155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15082,6</w:t>
            </w:r>
          </w:p>
        </w:tc>
        <w:tc>
          <w:tcPr>
            <w:tcW w:w="170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25065,2</w:t>
            </w:r>
          </w:p>
        </w:tc>
        <w:tc>
          <w:tcPr>
            <w:tcW w:w="1070"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14357,7</w:t>
            </w:r>
          </w:p>
        </w:tc>
        <w:tc>
          <w:tcPr>
            <w:tcW w:w="126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25504,7</w:t>
            </w:r>
          </w:p>
        </w:tc>
        <w:tc>
          <w:tcPr>
            <w:tcW w:w="121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61,0</w:t>
            </w:r>
          </w:p>
        </w:tc>
      </w:tr>
      <w:tr w:rsidR="000A35F9" w:rsidRPr="000A35F9" w:rsidTr="00A512A5">
        <w:tc>
          <w:tcPr>
            <w:tcW w:w="255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vertAlign w:val="superscript"/>
                <w:lang w:eastAsia="ar-SA"/>
              </w:rPr>
            </w:pPr>
            <w:r w:rsidRPr="000A35F9">
              <w:rPr>
                <w:rFonts w:ascii="Times New Roman" w:eastAsia="Times New Roman" w:hAnsi="Times New Roman" w:cs="Times New Roman"/>
                <w:sz w:val="24"/>
                <w:szCs w:val="24"/>
              </w:rPr>
              <w:t>Водоснабжение,  м</w:t>
            </w:r>
            <w:r w:rsidRPr="000A35F9">
              <w:rPr>
                <w:rFonts w:ascii="Times New Roman" w:eastAsia="Times New Roman" w:hAnsi="Times New Roman" w:cs="Times New Roman"/>
                <w:sz w:val="24"/>
                <w:szCs w:val="24"/>
                <w:vertAlign w:val="superscript"/>
              </w:rPr>
              <w:t>3</w:t>
            </w:r>
          </w:p>
        </w:tc>
        <w:tc>
          <w:tcPr>
            <w:tcW w:w="155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193198</w:t>
            </w:r>
          </w:p>
        </w:tc>
        <w:tc>
          <w:tcPr>
            <w:tcW w:w="170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6249,3</w:t>
            </w:r>
          </w:p>
        </w:tc>
        <w:tc>
          <w:tcPr>
            <w:tcW w:w="1070"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240515</w:t>
            </w:r>
          </w:p>
        </w:tc>
        <w:tc>
          <w:tcPr>
            <w:tcW w:w="126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6790,5</w:t>
            </w:r>
          </w:p>
        </w:tc>
        <w:tc>
          <w:tcPr>
            <w:tcW w:w="121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16,2</w:t>
            </w:r>
          </w:p>
        </w:tc>
      </w:tr>
      <w:tr w:rsidR="000A35F9" w:rsidRPr="000A35F9" w:rsidTr="00A512A5">
        <w:tc>
          <w:tcPr>
            <w:tcW w:w="2553" w:type="dxa"/>
          </w:tcPr>
          <w:p w:rsidR="000A35F9" w:rsidRPr="000A35F9" w:rsidRDefault="000A35F9" w:rsidP="000A35F9">
            <w:pPr>
              <w:suppressAutoHyphens/>
              <w:spacing w:after="0" w:line="240" w:lineRule="auto"/>
              <w:ind w:right="-224"/>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Водоотведение, м</w:t>
            </w:r>
            <w:r w:rsidRPr="000A35F9">
              <w:rPr>
                <w:rFonts w:ascii="Times New Roman" w:eastAsia="Times New Roman" w:hAnsi="Times New Roman" w:cs="Times New Roman"/>
                <w:sz w:val="24"/>
                <w:szCs w:val="24"/>
                <w:vertAlign w:val="superscript"/>
              </w:rPr>
              <w:t>3</w:t>
            </w:r>
          </w:p>
        </w:tc>
        <w:tc>
          <w:tcPr>
            <w:tcW w:w="155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87351</w:t>
            </w:r>
          </w:p>
        </w:tc>
        <w:tc>
          <w:tcPr>
            <w:tcW w:w="170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2474,6</w:t>
            </w:r>
          </w:p>
        </w:tc>
        <w:tc>
          <w:tcPr>
            <w:tcW w:w="1070"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92088</w:t>
            </w:r>
          </w:p>
        </w:tc>
        <w:tc>
          <w:tcPr>
            <w:tcW w:w="126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2644,7</w:t>
            </w:r>
          </w:p>
        </w:tc>
        <w:tc>
          <w:tcPr>
            <w:tcW w:w="121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6,3</w:t>
            </w:r>
          </w:p>
        </w:tc>
      </w:tr>
      <w:tr w:rsidR="000A35F9" w:rsidRPr="000A35F9" w:rsidTr="00A512A5">
        <w:tc>
          <w:tcPr>
            <w:tcW w:w="255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Откачка м</w:t>
            </w:r>
          </w:p>
        </w:tc>
        <w:tc>
          <w:tcPr>
            <w:tcW w:w="155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10326,6</w:t>
            </w:r>
          </w:p>
        </w:tc>
        <w:tc>
          <w:tcPr>
            <w:tcW w:w="170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1021,5</w:t>
            </w:r>
          </w:p>
        </w:tc>
        <w:tc>
          <w:tcPr>
            <w:tcW w:w="1070"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10491,5</w:t>
            </w:r>
          </w:p>
        </w:tc>
        <w:tc>
          <w:tcPr>
            <w:tcW w:w="126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1109,5</w:t>
            </w:r>
          </w:p>
        </w:tc>
        <w:tc>
          <w:tcPr>
            <w:tcW w:w="121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2,6</w:t>
            </w:r>
          </w:p>
        </w:tc>
      </w:tr>
      <w:tr w:rsidR="000A35F9" w:rsidRPr="000A35F9" w:rsidTr="00A512A5">
        <w:tc>
          <w:tcPr>
            <w:tcW w:w="255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Баня  число помывок</w:t>
            </w:r>
          </w:p>
        </w:tc>
        <w:tc>
          <w:tcPr>
            <w:tcW w:w="1558"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p>
        </w:tc>
        <w:tc>
          <w:tcPr>
            <w:tcW w:w="170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360,1</w:t>
            </w:r>
          </w:p>
        </w:tc>
        <w:tc>
          <w:tcPr>
            <w:tcW w:w="107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p>
        </w:tc>
        <w:tc>
          <w:tcPr>
            <w:tcW w:w="1265"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190,0</w:t>
            </w:r>
          </w:p>
        </w:tc>
        <w:tc>
          <w:tcPr>
            <w:tcW w:w="121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0,4</w:t>
            </w:r>
          </w:p>
        </w:tc>
      </w:tr>
      <w:tr w:rsidR="000A35F9" w:rsidRPr="000A35F9" w:rsidTr="00A512A5">
        <w:tc>
          <w:tcPr>
            <w:tcW w:w="255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Обслуживание водоканализационных,электр</w:t>
            </w:r>
            <w:r w:rsidR="006219AC">
              <w:rPr>
                <w:rFonts w:ascii="Times New Roman" w:hAnsi="Times New Roman" w:cs="Times New Roman"/>
                <w:sz w:val="24"/>
                <w:szCs w:val="24"/>
              </w:rPr>
              <w:t>.</w:t>
            </w:r>
            <w:r w:rsidRPr="000A35F9">
              <w:rPr>
                <w:rFonts w:ascii="Times New Roman" w:eastAsia="Times New Roman" w:hAnsi="Times New Roman" w:cs="Times New Roman"/>
                <w:sz w:val="24"/>
                <w:szCs w:val="24"/>
              </w:rPr>
              <w:t xml:space="preserve"> сетей,</w:t>
            </w:r>
            <w:r w:rsidR="006219AC">
              <w:rPr>
                <w:rFonts w:ascii="Times New Roman" w:hAnsi="Times New Roman" w:cs="Times New Roman"/>
                <w:sz w:val="24"/>
                <w:szCs w:val="24"/>
              </w:rPr>
              <w:t xml:space="preserve"> </w:t>
            </w:r>
            <w:r w:rsidRPr="000A35F9">
              <w:rPr>
                <w:rFonts w:ascii="Times New Roman" w:eastAsia="Times New Roman" w:hAnsi="Times New Roman" w:cs="Times New Roman"/>
                <w:sz w:val="24"/>
                <w:szCs w:val="24"/>
              </w:rPr>
              <w:t>котельной ЦРБ</w:t>
            </w:r>
          </w:p>
        </w:tc>
        <w:tc>
          <w:tcPr>
            <w:tcW w:w="155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p>
        </w:tc>
        <w:tc>
          <w:tcPr>
            <w:tcW w:w="170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3991,0</w:t>
            </w:r>
          </w:p>
        </w:tc>
        <w:tc>
          <w:tcPr>
            <w:tcW w:w="107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p>
        </w:tc>
        <w:tc>
          <w:tcPr>
            <w:tcW w:w="1265"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3257,2</w:t>
            </w:r>
          </w:p>
        </w:tc>
        <w:tc>
          <w:tcPr>
            <w:tcW w:w="121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7,8</w:t>
            </w:r>
          </w:p>
        </w:tc>
      </w:tr>
      <w:tr w:rsidR="000A35F9" w:rsidRPr="000A35F9" w:rsidTr="00A512A5">
        <w:tc>
          <w:tcPr>
            <w:tcW w:w="255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Подряд</w:t>
            </w:r>
          </w:p>
        </w:tc>
        <w:tc>
          <w:tcPr>
            <w:tcW w:w="155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p>
        </w:tc>
        <w:tc>
          <w:tcPr>
            <w:tcW w:w="170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1479,6</w:t>
            </w:r>
          </w:p>
        </w:tc>
        <w:tc>
          <w:tcPr>
            <w:tcW w:w="107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p>
        </w:tc>
        <w:tc>
          <w:tcPr>
            <w:tcW w:w="1265" w:type="dxa"/>
          </w:tcPr>
          <w:p w:rsidR="000A35F9" w:rsidRPr="000A35F9" w:rsidRDefault="000A35F9" w:rsidP="006219AC">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1358,1</w:t>
            </w:r>
          </w:p>
        </w:tc>
        <w:tc>
          <w:tcPr>
            <w:tcW w:w="121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3,2</w:t>
            </w:r>
          </w:p>
        </w:tc>
      </w:tr>
      <w:tr w:rsidR="006219AC" w:rsidRPr="000A35F9" w:rsidTr="00A512A5">
        <w:tc>
          <w:tcPr>
            <w:tcW w:w="2553" w:type="dxa"/>
          </w:tcPr>
          <w:p w:rsidR="006219AC" w:rsidRPr="000A35F9" w:rsidRDefault="006219AC" w:rsidP="000A35F9">
            <w:pPr>
              <w:widowControl w:val="0"/>
              <w:suppressAutoHyphens/>
              <w:spacing w:after="0" w:line="240" w:lineRule="auto"/>
              <w:jc w:val="center"/>
              <w:rPr>
                <w:rFonts w:ascii="Times New Roman" w:hAnsi="Times New Roman" w:cs="Times New Roman"/>
                <w:sz w:val="24"/>
                <w:szCs w:val="24"/>
              </w:rPr>
            </w:pPr>
            <w:r w:rsidRPr="000A35F9">
              <w:rPr>
                <w:rFonts w:ascii="Times New Roman" w:eastAsia="Times New Roman" w:hAnsi="Times New Roman" w:cs="Times New Roman"/>
                <w:sz w:val="24"/>
                <w:szCs w:val="24"/>
              </w:rPr>
              <w:t>прочие</w:t>
            </w:r>
          </w:p>
        </w:tc>
        <w:tc>
          <w:tcPr>
            <w:tcW w:w="1558" w:type="dxa"/>
          </w:tcPr>
          <w:p w:rsidR="006219AC" w:rsidRPr="000A35F9" w:rsidRDefault="006219AC" w:rsidP="000A35F9">
            <w:pPr>
              <w:widowControl w:val="0"/>
              <w:suppressAutoHyphens/>
              <w:spacing w:after="0" w:line="240" w:lineRule="auto"/>
              <w:jc w:val="center"/>
              <w:rPr>
                <w:rFonts w:ascii="Times New Roman" w:hAnsi="Times New Roman" w:cs="Times New Roman"/>
                <w:kern w:val="2"/>
                <w:sz w:val="24"/>
                <w:szCs w:val="24"/>
                <w:lang w:eastAsia="ar-SA"/>
              </w:rPr>
            </w:pPr>
          </w:p>
        </w:tc>
        <w:tc>
          <w:tcPr>
            <w:tcW w:w="1701" w:type="dxa"/>
          </w:tcPr>
          <w:p w:rsidR="006219AC" w:rsidRPr="000A35F9" w:rsidRDefault="006219AC" w:rsidP="000A35F9">
            <w:pPr>
              <w:widowControl w:val="0"/>
              <w:suppressAutoHyphens/>
              <w:spacing w:after="0" w:line="240" w:lineRule="auto"/>
              <w:jc w:val="center"/>
              <w:rPr>
                <w:rFonts w:ascii="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577,1</w:t>
            </w:r>
          </w:p>
        </w:tc>
        <w:tc>
          <w:tcPr>
            <w:tcW w:w="1070" w:type="dxa"/>
          </w:tcPr>
          <w:p w:rsidR="006219AC" w:rsidRPr="000A35F9" w:rsidRDefault="006219AC" w:rsidP="000A35F9">
            <w:pPr>
              <w:widowControl w:val="0"/>
              <w:suppressAutoHyphens/>
              <w:spacing w:after="0" w:line="240" w:lineRule="auto"/>
              <w:rPr>
                <w:rFonts w:ascii="Times New Roman" w:hAnsi="Times New Roman" w:cs="Times New Roman"/>
                <w:kern w:val="2"/>
                <w:sz w:val="24"/>
                <w:szCs w:val="24"/>
                <w:lang w:eastAsia="ar-SA"/>
              </w:rPr>
            </w:pPr>
          </w:p>
        </w:tc>
        <w:tc>
          <w:tcPr>
            <w:tcW w:w="1265" w:type="dxa"/>
          </w:tcPr>
          <w:p w:rsidR="006219AC" w:rsidRPr="000A35F9" w:rsidRDefault="006219AC" w:rsidP="000A35F9">
            <w:pPr>
              <w:widowControl w:val="0"/>
              <w:suppressAutoHyphens/>
              <w:spacing w:after="0" w:line="240" w:lineRule="auto"/>
              <w:rPr>
                <w:rFonts w:ascii="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956,4</w:t>
            </w:r>
          </w:p>
        </w:tc>
        <w:tc>
          <w:tcPr>
            <w:tcW w:w="1213" w:type="dxa"/>
          </w:tcPr>
          <w:p w:rsidR="006219AC" w:rsidRPr="000A35F9" w:rsidRDefault="006219AC" w:rsidP="000A35F9">
            <w:pPr>
              <w:widowControl w:val="0"/>
              <w:suppressAutoHyphens/>
              <w:spacing w:after="0" w:line="240" w:lineRule="auto"/>
              <w:jc w:val="center"/>
              <w:rPr>
                <w:rFonts w:ascii="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2,5</w:t>
            </w:r>
          </w:p>
        </w:tc>
      </w:tr>
    </w:tbl>
    <w:p w:rsidR="000A35F9" w:rsidRPr="000A35F9" w:rsidRDefault="006219AC" w:rsidP="000A35F9">
      <w:pPr>
        <w:tabs>
          <w:tab w:val="left" w:pos="6990"/>
        </w:tabs>
        <w:spacing w:after="0" w:line="240" w:lineRule="auto"/>
        <w:rPr>
          <w:rFonts w:ascii="Times New Roman" w:eastAsia="Times New Roman" w:hAnsi="Times New Roman" w:cs="Times New Roman"/>
          <w:kern w:val="2"/>
          <w:sz w:val="24"/>
          <w:szCs w:val="24"/>
          <w:lang w:eastAsia="ar-SA"/>
        </w:rPr>
      </w:pPr>
      <w:r>
        <w:rPr>
          <w:rFonts w:ascii="Times New Roman" w:hAnsi="Times New Roman" w:cs="Times New Roman"/>
          <w:sz w:val="24"/>
          <w:szCs w:val="24"/>
        </w:rPr>
        <w:t xml:space="preserve">   </w:t>
      </w:r>
      <w:r w:rsidR="000A35F9" w:rsidRPr="000A35F9">
        <w:rPr>
          <w:rFonts w:ascii="Times New Roman" w:eastAsia="Times New Roman" w:hAnsi="Times New Roman" w:cs="Times New Roman"/>
          <w:sz w:val="24"/>
          <w:szCs w:val="24"/>
        </w:rPr>
        <w:t>Из Таблицы № 1 видно, что основная доля доходов приходится на тепловую энергию 25 миллионов 504 тыс.</w:t>
      </w:r>
      <w:r>
        <w:rPr>
          <w:rFonts w:ascii="Times New Roman" w:hAnsi="Times New Roman" w:cs="Times New Roman"/>
          <w:sz w:val="24"/>
          <w:szCs w:val="24"/>
        </w:rPr>
        <w:t xml:space="preserve"> </w:t>
      </w:r>
      <w:r w:rsidR="000A35F9" w:rsidRPr="000A35F9">
        <w:rPr>
          <w:rFonts w:ascii="Times New Roman" w:eastAsia="Times New Roman" w:hAnsi="Times New Roman" w:cs="Times New Roman"/>
          <w:sz w:val="24"/>
          <w:szCs w:val="24"/>
        </w:rPr>
        <w:t>руб. (61%) за 2016год.</w:t>
      </w:r>
    </w:p>
    <w:p w:rsidR="000A35F9" w:rsidRPr="000A35F9" w:rsidRDefault="000A35F9" w:rsidP="000A35F9">
      <w:pPr>
        <w:tabs>
          <w:tab w:val="left" w:pos="6990"/>
        </w:tabs>
        <w:spacing w:after="0" w:line="240" w:lineRule="auto"/>
        <w:rPr>
          <w:rFonts w:ascii="Times New Roman" w:eastAsia="Times New Roman" w:hAnsi="Times New Roman" w:cs="Times New Roman"/>
          <w:sz w:val="24"/>
          <w:szCs w:val="24"/>
        </w:rPr>
      </w:pPr>
    </w:p>
    <w:p w:rsidR="00D67031" w:rsidRDefault="000A35F9" w:rsidP="000A35F9">
      <w:pPr>
        <w:spacing w:after="0" w:line="240" w:lineRule="auto"/>
        <w:ind w:firstLine="720"/>
        <w:jc w:val="right"/>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                                              </w:t>
      </w:r>
    </w:p>
    <w:p w:rsidR="000A35F9" w:rsidRPr="000A35F9" w:rsidRDefault="000A35F9" w:rsidP="000A35F9">
      <w:pPr>
        <w:spacing w:after="0" w:line="240" w:lineRule="auto"/>
        <w:ind w:firstLine="720"/>
        <w:jc w:val="right"/>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  Таблица № 2</w:t>
      </w:r>
    </w:p>
    <w:p w:rsidR="000A35F9" w:rsidRPr="000A35F9" w:rsidRDefault="000A35F9" w:rsidP="000A35F9">
      <w:pPr>
        <w:spacing w:after="0" w:line="240" w:lineRule="auto"/>
        <w:ind w:firstLine="720"/>
        <w:jc w:val="right"/>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                                                                                                 (тыс.руб</w:t>
      </w:r>
      <w:r w:rsidR="006219AC">
        <w:rPr>
          <w:rFonts w:ascii="Times New Roman" w:hAnsi="Times New Roman" w:cs="Times New Roman"/>
          <w:sz w:val="24"/>
          <w:szCs w:val="24"/>
        </w:rPr>
        <w:t>.</w:t>
      </w:r>
      <w:r w:rsidRPr="000A35F9">
        <w:rPr>
          <w:rFonts w:ascii="Times New Roman" w:eastAsia="Times New Roman" w:hAnsi="Times New Roman" w:cs="Times New Roman"/>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1450"/>
        <w:gridCol w:w="1543"/>
        <w:gridCol w:w="1411"/>
        <w:gridCol w:w="1417"/>
        <w:gridCol w:w="2007"/>
      </w:tblGrid>
      <w:tr w:rsidR="000A35F9" w:rsidRPr="000A35F9" w:rsidTr="00A512A5">
        <w:tc>
          <w:tcPr>
            <w:tcW w:w="1811" w:type="dxa"/>
            <w:vMerge w:val="restart"/>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Статьи затрат</w:t>
            </w:r>
          </w:p>
        </w:tc>
        <w:tc>
          <w:tcPr>
            <w:tcW w:w="5821" w:type="dxa"/>
            <w:gridSpan w:val="4"/>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 xml:space="preserve">Расходы </w:t>
            </w:r>
          </w:p>
        </w:tc>
        <w:tc>
          <w:tcPr>
            <w:tcW w:w="2007" w:type="dxa"/>
            <w:vMerge w:val="restart"/>
          </w:tcPr>
          <w:p w:rsidR="000A35F9" w:rsidRPr="000A35F9" w:rsidRDefault="000A35F9" w:rsidP="000A35F9">
            <w:pPr>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Отклонение (</w:t>
            </w:r>
            <w:r w:rsidRPr="000A35F9">
              <w:rPr>
                <w:rFonts w:ascii="Times New Roman" w:eastAsia="Times New Roman" w:hAnsi="Times New Roman" w:cs="Times New Roman"/>
                <w:b/>
                <w:bCs/>
                <w:sz w:val="24"/>
                <w:szCs w:val="24"/>
              </w:rPr>
              <w:sym w:font="Symbol" w:char="F0B1"/>
            </w:r>
            <w:r w:rsidRPr="000A35F9">
              <w:rPr>
                <w:rFonts w:ascii="Times New Roman" w:eastAsia="Times New Roman" w:hAnsi="Times New Roman" w:cs="Times New Roman"/>
                <w:b/>
                <w:bCs/>
                <w:sz w:val="24"/>
                <w:szCs w:val="24"/>
              </w:rPr>
              <w:t xml:space="preserve">, -  </w:t>
            </w:r>
          </w:p>
        </w:tc>
      </w:tr>
      <w:tr w:rsidR="000A35F9" w:rsidRPr="000A35F9" w:rsidTr="00A512A5">
        <w:trPr>
          <w:trHeight w:val="330"/>
        </w:trPr>
        <w:tc>
          <w:tcPr>
            <w:tcW w:w="0" w:type="auto"/>
            <w:vMerge/>
            <w:vAlign w:val="center"/>
          </w:tcPr>
          <w:p w:rsidR="000A35F9" w:rsidRPr="000A35F9" w:rsidRDefault="000A35F9" w:rsidP="000A35F9">
            <w:pPr>
              <w:spacing w:after="0" w:line="240" w:lineRule="auto"/>
              <w:rPr>
                <w:rFonts w:ascii="Times New Roman" w:eastAsia="Times New Roman" w:hAnsi="Times New Roman" w:cs="Times New Roman"/>
                <w:b/>
                <w:bCs/>
                <w:kern w:val="2"/>
                <w:sz w:val="24"/>
                <w:szCs w:val="24"/>
                <w:lang w:eastAsia="ar-SA"/>
              </w:rPr>
            </w:pPr>
          </w:p>
        </w:tc>
        <w:tc>
          <w:tcPr>
            <w:tcW w:w="2993" w:type="dxa"/>
            <w:gridSpan w:val="2"/>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2016 год</w:t>
            </w:r>
          </w:p>
        </w:tc>
        <w:tc>
          <w:tcPr>
            <w:tcW w:w="2828" w:type="dxa"/>
            <w:gridSpan w:val="2"/>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2016год</w:t>
            </w:r>
          </w:p>
        </w:tc>
        <w:tc>
          <w:tcPr>
            <w:tcW w:w="0" w:type="auto"/>
            <w:vMerge/>
            <w:vAlign w:val="center"/>
          </w:tcPr>
          <w:p w:rsidR="000A35F9" w:rsidRPr="000A35F9" w:rsidRDefault="000A35F9" w:rsidP="000A35F9">
            <w:pPr>
              <w:spacing w:after="0" w:line="240" w:lineRule="auto"/>
              <w:rPr>
                <w:rFonts w:ascii="Times New Roman" w:eastAsia="Times New Roman" w:hAnsi="Times New Roman" w:cs="Times New Roman"/>
                <w:b/>
                <w:bCs/>
                <w:kern w:val="2"/>
                <w:sz w:val="24"/>
                <w:szCs w:val="24"/>
                <w:lang w:eastAsia="ar-SA"/>
              </w:rPr>
            </w:pPr>
          </w:p>
        </w:tc>
      </w:tr>
      <w:tr w:rsidR="000A35F9" w:rsidRPr="000A35F9" w:rsidTr="00A512A5">
        <w:trPr>
          <w:trHeight w:val="855"/>
        </w:trPr>
        <w:tc>
          <w:tcPr>
            <w:tcW w:w="0" w:type="auto"/>
            <w:vMerge/>
            <w:vAlign w:val="center"/>
          </w:tcPr>
          <w:p w:rsidR="000A35F9" w:rsidRPr="000A35F9" w:rsidRDefault="000A35F9" w:rsidP="000A35F9">
            <w:pPr>
              <w:spacing w:after="0" w:line="240" w:lineRule="auto"/>
              <w:rPr>
                <w:rFonts w:ascii="Times New Roman" w:eastAsia="Times New Roman" w:hAnsi="Times New Roman" w:cs="Times New Roman"/>
                <w:b/>
                <w:bCs/>
                <w:kern w:val="2"/>
                <w:sz w:val="24"/>
                <w:szCs w:val="24"/>
                <w:lang w:eastAsia="ar-SA"/>
              </w:rPr>
            </w:pPr>
          </w:p>
        </w:tc>
        <w:tc>
          <w:tcPr>
            <w:tcW w:w="1450"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 xml:space="preserve">По тарифам </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Доля в общем объеме %</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 xml:space="preserve">факт. </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Доля в общем объеме %</w:t>
            </w:r>
          </w:p>
        </w:tc>
        <w:tc>
          <w:tcPr>
            <w:tcW w:w="0" w:type="auto"/>
            <w:vMerge/>
            <w:vAlign w:val="center"/>
          </w:tcPr>
          <w:p w:rsidR="000A35F9" w:rsidRPr="000A35F9" w:rsidRDefault="000A35F9" w:rsidP="000A35F9">
            <w:pPr>
              <w:spacing w:after="0" w:line="240" w:lineRule="auto"/>
              <w:rPr>
                <w:rFonts w:ascii="Times New Roman" w:eastAsia="Times New Roman" w:hAnsi="Times New Roman" w:cs="Times New Roman"/>
                <w:b/>
                <w:bCs/>
                <w:kern w:val="2"/>
                <w:sz w:val="24"/>
                <w:szCs w:val="24"/>
                <w:lang w:eastAsia="ar-SA"/>
              </w:rPr>
            </w:pPr>
          </w:p>
        </w:tc>
      </w:tr>
      <w:tr w:rsidR="000A35F9" w:rsidRPr="000A35F9" w:rsidTr="00A512A5">
        <w:tc>
          <w:tcPr>
            <w:tcW w:w="1811" w:type="dxa"/>
          </w:tcPr>
          <w:p w:rsidR="000A35F9" w:rsidRPr="000A35F9" w:rsidRDefault="000A35F9" w:rsidP="000A35F9">
            <w:pPr>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Всего расходов </w:t>
            </w:r>
          </w:p>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в том числе </w:t>
            </w:r>
          </w:p>
        </w:tc>
        <w:tc>
          <w:tcPr>
            <w:tcW w:w="145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40133,2</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100</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47279,7</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100</w:t>
            </w:r>
          </w:p>
        </w:tc>
        <w:tc>
          <w:tcPr>
            <w:tcW w:w="200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+7146,5</w:t>
            </w:r>
          </w:p>
        </w:tc>
      </w:tr>
      <w:tr w:rsidR="000A35F9" w:rsidRPr="000A35F9" w:rsidTr="00A512A5">
        <w:tc>
          <w:tcPr>
            <w:tcW w:w="1811"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заработная плата </w:t>
            </w:r>
          </w:p>
        </w:tc>
        <w:tc>
          <w:tcPr>
            <w:tcW w:w="145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13500,00</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33,6</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12914,9</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27,3</w:t>
            </w:r>
          </w:p>
        </w:tc>
        <w:tc>
          <w:tcPr>
            <w:tcW w:w="200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-585,1</w:t>
            </w:r>
          </w:p>
        </w:tc>
      </w:tr>
      <w:tr w:rsidR="000A35F9" w:rsidRPr="000A35F9" w:rsidTr="00A512A5">
        <w:tc>
          <w:tcPr>
            <w:tcW w:w="1811"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отчисления на социальные нужды </w:t>
            </w:r>
          </w:p>
        </w:tc>
        <w:tc>
          <w:tcPr>
            <w:tcW w:w="145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4077,0</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10,1</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3841,4</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8,1</w:t>
            </w:r>
          </w:p>
        </w:tc>
        <w:tc>
          <w:tcPr>
            <w:tcW w:w="200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-235,6</w:t>
            </w:r>
          </w:p>
        </w:tc>
      </w:tr>
      <w:tr w:rsidR="000A35F9" w:rsidRPr="000A35F9" w:rsidTr="00A512A5">
        <w:tc>
          <w:tcPr>
            <w:tcW w:w="1811" w:type="dxa"/>
          </w:tcPr>
          <w:p w:rsidR="000A35F9" w:rsidRPr="000A35F9" w:rsidRDefault="000A35F9" w:rsidP="000A35F9">
            <w:pPr>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топливо </w:t>
            </w:r>
          </w:p>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в том числе: </w:t>
            </w:r>
          </w:p>
        </w:tc>
        <w:tc>
          <w:tcPr>
            <w:tcW w:w="145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19925,2</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49,9</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26938,5</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57,0</w:t>
            </w:r>
          </w:p>
        </w:tc>
        <w:tc>
          <w:tcPr>
            <w:tcW w:w="200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+7013,3</w:t>
            </w:r>
          </w:p>
        </w:tc>
      </w:tr>
      <w:tr w:rsidR="000A35F9" w:rsidRPr="000A35F9" w:rsidTr="00A512A5">
        <w:tc>
          <w:tcPr>
            <w:tcW w:w="1811"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Газ </w:t>
            </w:r>
          </w:p>
        </w:tc>
        <w:tc>
          <w:tcPr>
            <w:tcW w:w="145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13300,0</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33,1</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18986,5</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40,1</w:t>
            </w:r>
          </w:p>
        </w:tc>
        <w:tc>
          <w:tcPr>
            <w:tcW w:w="200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+5686,5</w:t>
            </w:r>
          </w:p>
        </w:tc>
      </w:tr>
      <w:tr w:rsidR="000A35F9" w:rsidRPr="000A35F9" w:rsidTr="00A512A5">
        <w:tc>
          <w:tcPr>
            <w:tcW w:w="1811"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ГСМ </w:t>
            </w:r>
          </w:p>
        </w:tc>
        <w:tc>
          <w:tcPr>
            <w:tcW w:w="145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705,2</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1,6</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813,2</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1,7</w:t>
            </w:r>
          </w:p>
        </w:tc>
        <w:tc>
          <w:tcPr>
            <w:tcW w:w="200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+108,0</w:t>
            </w:r>
          </w:p>
        </w:tc>
      </w:tr>
      <w:tr w:rsidR="000A35F9" w:rsidRPr="000A35F9" w:rsidTr="00A512A5">
        <w:tc>
          <w:tcPr>
            <w:tcW w:w="1811" w:type="dxa"/>
          </w:tcPr>
          <w:p w:rsidR="000A35F9" w:rsidRPr="000A35F9" w:rsidRDefault="000A35F9" w:rsidP="000A35F9">
            <w:pPr>
              <w:widowControl w:val="0"/>
              <w:suppressAutoHyphens/>
              <w:spacing w:after="0" w:line="240" w:lineRule="auto"/>
              <w:ind w:firstLine="459"/>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электроэнергия </w:t>
            </w:r>
          </w:p>
        </w:tc>
        <w:tc>
          <w:tcPr>
            <w:tcW w:w="145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5920,0</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14,7</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7138,8</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15,1</w:t>
            </w:r>
          </w:p>
        </w:tc>
        <w:tc>
          <w:tcPr>
            <w:tcW w:w="200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+1218,8</w:t>
            </w:r>
          </w:p>
        </w:tc>
      </w:tr>
      <w:tr w:rsidR="000A35F9" w:rsidRPr="000A35F9" w:rsidTr="00A512A5">
        <w:tc>
          <w:tcPr>
            <w:tcW w:w="1811"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Вода</w:t>
            </w:r>
          </w:p>
        </w:tc>
        <w:tc>
          <w:tcPr>
            <w:tcW w:w="145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328,0</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0,8</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295,0</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0,6</w:t>
            </w:r>
          </w:p>
        </w:tc>
        <w:tc>
          <w:tcPr>
            <w:tcW w:w="200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-33,0</w:t>
            </w:r>
          </w:p>
        </w:tc>
      </w:tr>
      <w:tr w:rsidR="000A35F9" w:rsidRPr="000A35F9" w:rsidTr="00A512A5">
        <w:tc>
          <w:tcPr>
            <w:tcW w:w="1811"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Услуги РКЦ </w:t>
            </w:r>
          </w:p>
        </w:tc>
        <w:tc>
          <w:tcPr>
            <w:tcW w:w="145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620,5</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1,5</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642,0</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0,8</w:t>
            </w:r>
          </w:p>
        </w:tc>
        <w:tc>
          <w:tcPr>
            <w:tcW w:w="200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+21,5</w:t>
            </w:r>
          </w:p>
        </w:tc>
      </w:tr>
      <w:tr w:rsidR="000A35F9" w:rsidRPr="000A35F9" w:rsidTr="00A512A5">
        <w:tc>
          <w:tcPr>
            <w:tcW w:w="1811"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материалы на текущий ремонт </w:t>
            </w:r>
          </w:p>
        </w:tc>
        <w:tc>
          <w:tcPr>
            <w:tcW w:w="145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1300,0</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3,2</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1119,9</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2,4</w:t>
            </w:r>
          </w:p>
        </w:tc>
        <w:tc>
          <w:tcPr>
            <w:tcW w:w="200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-180,1</w:t>
            </w:r>
          </w:p>
        </w:tc>
      </w:tr>
      <w:tr w:rsidR="000A35F9" w:rsidRPr="000A35F9" w:rsidTr="00A512A5">
        <w:tc>
          <w:tcPr>
            <w:tcW w:w="1811" w:type="dxa"/>
          </w:tcPr>
          <w:p w:rsidR="000A35F9" w:rsidRPr="000A35F9" w:rsidRDefault="000A35F9" w:rsidP="000A35F9">
            <w:pPr>
              <w:widowControl w:val="0"/>
              <w:spacing w:after="0" w:line="240" w:lineRule="auto"/>
              <w:ind w:right="-302"/>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прочие </w:t>
            </w:r>
          </w:p>
          <w:p w:rsidR="000A35F9" w:rsidRPr="000A35F9" w:rsidRDefault="000A35F9" w:rsidP="000A35F9">
            <w:pPr>
              <w:widowControl w:val="0"/>
              <w:suppressAutoHyphens/>
              <w:spacing w:after="0" w:line="240" w:lineRule="auto"/>
              <w:ind w:right="-302"/>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расходы </w:t>
            </w:r>
          </w:p>
        </w:tc>
        <w:tc>
          <w:tcPr>
            <w:tcW w:w="1450"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382,5</w:t>
            </w:r>
          </w:p>
        </w:tc>
        <w:tc>
          <w:tcPr>
            <w:tcW w:w="1543"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0,9</w:t>
            </w:r>
          </w:p>
        </w:tc>
        <w:tc>
          <w:tcPr>
            <w:tcW w:w="1411"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1528,0</w:t>
            </w:r>
          </w:p>
        </w:tc>
        <w:tc>
          <w:tcPr>
            <w:tcW w:w="141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3,8</w:t>
            </w:r>
          </w:p>
        </w:tc>
        <w:tc>
          <w:tcPr>
            <w:tcW w:w="2007"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+1145,5</w:t>
            </w:r>
          </w:p>
        </w:tc>
      </w:tr>
    </w:tbl>
    <w:p w:rsidR="006219AC" w:rsidRDefault="006219AC" w:rsidP="006219AC">
      <w:pPr>
        <w:spacing w:after="0" w:line="240" w:lineRule="auto"/>
        <w:jc w:val="both"/>
        <w:rPr>
          <w:rFonts w:ascii="Times New Roman" w:hAnsi="Times New Roman" w:cs="Times New Roman"/>
          <w:kern w:val="2"/>
          <w:sz w:val="24"/>
          <w:szCs w:val="24"/>
          <w:lang w:eastAsia="ar-SA"/>
        </w:rPr>
      </w:pPr>
      <w:r>
        <w:rPr>
          <w:rFonts w:ascii="Times New Roman" w:hAnsi="Times New Roman" w:cs="Times New Roman"/>
          <w:sz w:val="24"/>
          <w:szCs w:val="24"/>
        </w:rPr>
        <w:t xml:space="preserve">       </w:t>
      </w:r>
      <w:r w:rsidR="000A35F9" w:rsidRPr="000A35F9">
        <w:rPr>
          <w:rFonts w:ascii="Times New Roman" w:eastAsia="Times New Roman" w:hAnsi="Times New Roman" w:cs="Times New Roman"/>
          <w:sz w:val="24"/>
          <w:szCs w:val="24"/>
        </w:rPr>
        <w:t>Расходы за 2016г. составляли 47279,7(Сорок семь миллионов  двести  семьдесят девять                тысяч семьсот рублей</w:t>
      </w:r>
      <w:r>
        <w:rPr>
          <w:rFonts w:ascii="Times New Roman" w:hAnsi="Times New Roman" w:cs="Times New Roman"/>
          <w:sz w:val="24"/>
          <w:szCs w:val="24"/>
        </w:rPr>
        <w:t>)</w:t>
      </w:r>
      <w:r w:rsidR="000A35F9" w:rsidRPr="000A35F9">
        <w:rPr>
          <w:rFonts w:ascii="Times New Roman" w:eastAsia="Times New Roman" w:hAnsi="Times New Roman" w:cs="Times New Roman"/>
          <w:sz w:val="24"/>
          <w:szCs w:val="24"/>
        </w:rPr>
        <w:t xml:space="preserve"> </w:t>
      </w:r>
    </w:p>
    <w:p w:rsidR="006219AC" w:rsidRDefault="006219AC" w:rsidP="006219AC">
      <w:pPr>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lastRenderedPageBreak/>
        <w:t xml:space="preserve">       </w:t>
      </w:r>
      <w:r w:rsidR="000A35F9" w:rsidRPr="000A35F9">
        <w:rPr>
          <w:rFonts w:ascii="Times New Roman" w:eastAsia="Times New Roman" w:hAnsi="Times New Roman" w:cs="Times New Roman"/>
          <w:sz w:val="24"/>
          <w:szCs w:val="24"/>
        </w:rPr>
        <w:t>Наибольшую долю в общем объеме расходов составляют энергосоставляющие  –57,0, а именно природный газ –  40,1%, электроэнергия</w:t>
      </w:r>
      <w:r>
        <w:rPr>
          <w:rFonts w:ascii="Times New Roman" w:hAnsi="Times New Roman" w:cs="Times New Roman"/>
          <w:sz w:val="24"/>
          <w:szCs w:val="24"/>
        </w:rPr>
        <w:t xml:space="preserve"> </w:t>
      </w:r>
      <w:r w:rsidR="000A35F9" w:rsidRPr="000A35F9">
        <w:rPr>
          <w:rFonts w:ascii="Times New Roman" w:eastAsia="Times New Roman" w:hAnsi="Times New Roman" w:cs="Times New Roman"/>
          <w:sz w:val="24"/>
          <w:szCs w:val="24"/>
        </w:rPr>
        <w:t>- 15,1%</w:t>
      </w:r>
    </w:p>
    <w:p w:rsidR="006219AC" w:rsidRDefault="006219AC" w:rsidP="006219AC">
      <w:pPr>
        <w:spacing w:after="0" w:line="240" w:lineRule="auto"/>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w:t>
      </w:r>
      <w:r w:rsidR="000A35F9" w:rsidRPr="000A35F9">
        <w:rPr>
          <w:rFonts w:ascii="Times New Roman" w:eastAsia="Times New Roman" w:hAnsi="Times New Roman" w:cs="Times New Roman"/>
          <w:sz w:val="24"/>
          <w:szCs w:val="24"/>
        </w:rPr>
        <w:t>Средняя зарплата рабочих за отчетный период составила     12230,00  руб.</w:t>
      </w:r>
    </w:p>
    <w:p w:rsidR="000A35F9" w:rsidRPr="006219AC" w:rsidRDefault="006219AC" w:rsidP="006219AC">
      <w:pPr>
        <w:spacing w:after="0" w:line="240" w:lineRule="auto"/>
        <w:jc w:val="both"/>
        <w:rPr>
          <w:rFonts w:ascii="Times New Roman" w:eastAsia="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       </w:t>
      </w:r>
      <w:r w:rsidR="000A35F9" w:rsidRPr="000A35F9">
        <w:rPr>
          <w:rFonts w:ascii="Times New Roman" w:eastAsia="Times New Roman" w:hAnsi="Times New Roman" w:cs="Times New Roman"/>
          <w:sz w:val="24"/>
          <w:szCs w:val="24"/>
        </w:rPr>
        <w:t xml:space="preserve">По состоянию на 01.01.2017 г. дебиторская задолженность составила 8875,3 </w:t>
      </w:r>
      <w:r>
        <w:rPr>
          <w:rFonts w:ascii="Times New Roman" w:hAnsi="Times New Roman" w:cs="Times New Roman"/>
          <w:sz w:val="24"/>
          <w:szCs w:val="24"/>
        </w:rPr>
        <w:t>(</w:t>
      </w:r>
      <w:r w:rsidR="000A35F9" w:rsidRPr="000A35F9">
        <w:rPr>
          <w:rFonts w:ascii="Times New Roman" w:eastAsia="Times New Roman" w:hAnsi="Times New Roman" w:cs="Times New Roman"/>
          <w:sz w:val="24"/>
          <w:szCs w:val="24"/>
        </w:rPr>
        <w:t>Восемь миллионов восемьсот семьдесят пять тыс.</w:t>
      </w:r>
      <w:r>
        <w:rPr>
          <w:rFonts w:ascii="Times New Roman" w:hAnsi="Times New Roman" w:cs="Times New Roman"/>
          <w:sz w:val="24"/>
          <w:szCs w:val="24"/>
        </w:rPr>
        <w:t xml:space="preserve"> </w:t>
      </w:r>
      <w:r w:rsidR="000A35F9" w:rsidRPr="000A35F9">
        <w:rPr>
          <w:rFonts w:ascii="Times New Roman" w:eastAsia="Times New Roman" w:hAnsi="Times New Roman" w:cs="Times New Roman"/>
          <w:sz w:val="24"/>
          <w:szCs w:val="24"/>
        </w:rPr>
        <w:t>руб.</w:t>
      </w:r>
      <w:r>
        <w:rPr>
          <w:rFonts w:ascii="Times New Roman" w:hAnsi="Times New Roman" w:cs="Times New Roman"/>
          <w:sz w:val="24"/>
          <w:szCs w:val="24"/>
        </w:rPr>
        <w:t>)</w:t>
      </w:r>
      <w:r w:rsidR="000A35F9" w:rsidRPr="000A35F9">
        <w:rPr>
          <w:rFonts w:ascii="Times New Roman" w:eastAsia="Times New Roman" w:hAnsi="Times New Roman" w:cs="Times New Roman"/>
          <w:sz w:val="24"/>
          <w:szCs w:val="24"/>
        </w:rPr>
        <w:t xml:space="preserve"> </w:t>
      </w:r>
    </w:p>
    <w:p w:rsidR="000A35F9" w:rsidRPr="000A35F9" w:rsidRDefault="000A35F9" w:rsidP="000A35F9">
      <w:pPr>
        <w:spacing w:after="0" w:line="240" w:lineRule="auto"/>
        <w:ind w:left="6360" w:firstLine="720"/>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Таблица № 3.</w:t>
      </w:r>
    </w:p>
    <w:tbl>
      <w:tblPr>
        <w:tblpPr w:leftFromText="180" w:rightFromText="180" w:vertAnchor="text" w:tblpXSpec="center" w:tblpY="1"/>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7"/>
        <w:gridCol w:w="3688"/>
      </w:tblGrid>
      <w:tr w:rsidR="000A35F9" w:rsidRPr="000A35F9" w:rsidTr="00A512A5">
        <w:trPr>
          <w:trHeight w:val="706"/>
        </w:trPr>
        <w:tc>
          <w:tcPr>
            <w:tcW w:w="5353" w:type="dxa"/>
          </w:tcPr>
          <w:p w:rsidR="000A35F9" w:rsidRPr="000A35F9" w:rsidRDefault="000A35F9" w:rsidP="000A35F9">
            <w:pPr>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Дебиторская задолженность</w:t>
            </w:r>
          </w:p>
        </w:tc>
        <w:tc>
          <w:tcPr>
            <w:tcW w:w="3686"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b/>
                <w:bCs/>
                <w:sz w:val="24"/>
                <w:szCs w:val="24"/>
              </w:rPr>
              <w:t>2016год</w:t>
            </w:r>
          </w:p>
        </w:tc>
      </w:tr>
      <w:tr w:rsidR="000A35F9" w:rsidRPr="000A35F9" w:rsidTr="00A512A5">
        <w:tc>
          <w:tcPr>
            <w:tcW w:w="5353"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Всего, в том числе </w:t>
            </w:r>
          </w:p>
        </w:tc>
        <w:tc>
          <w:tcPr>
            <w:tcW w:w="3686"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8875,3</w:t>
            </w:r>
          </w:p>
        </w:tc>
      </w:tr>
      <w:tr w:rsidR="000A35F9" w:rsidRPr="000A35F9" w:rsidTr="00A512A5">
        <w:tc>
          <w:tcPr>
            <w:tcW w:w="5353" w:type="dxa"/>
          </w:tcPr>
          <w:p w:rsidR="000A35F9" w:rsidRPr="000A35F9" w:rsidRDefault="000A35F9" w:rsidP="000A35F9">
            <w:pPr>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Бюджетные потребители </w:t>
            </w:r>
          </w:p>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в том числе </w:t>
            </w:r>
          </w:p>
        </w:tc>
        <w:tc>
          <w:tcPr>
            <w:tcW w:w="3686"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2134,9</w:t>
            </w:r>
          </w:p>
        </w:tc>
      </w:tr>
      <w:tr w:rsidR="000A35F9" w:rsidRPr="000A35F9" w:rsidTr="00A512A5">
        <w:tc>
          <w:tcPr>
            <w:tcW w:w="5353"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местный бюджет </w:t>
            </w:r>
          </w:p>
        </w:tc>
        <w:tc>
          <w:tcPr>
            <w:tcW w:w="3686"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2037,7</w:t>
            </w:r>
          </w:p>
        </w:tc>
      </w:tr>
      <w:tr w:rsidR="000A35F9" w:rsidRPr="000A35F9" w:rsidTr="00A512A5">
        <w:tc>
          <w:tcPr>
            <w:tcW w:w="5353"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областной бюджет </w:t>
            </w:r>
          </w:p>
        </w:tc>
        <w:tc>
          <w:tcPr>
            <w:tcW w:w="3686"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88,0</w:t>
            </w:r>
          </w:p>
        </w:tc>
      </w:tr>
      <w:tr w:rsidR="000A35F9" w:rsidRPr="000A35F9" w:rsidTr="00A512A5">
        <w:tc>
          <w:tcPr>
            <w:tcW w:w="5353"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федеральный бюджет </w:t>
            </w:r>
          </w:p>
        </w:tc>
        <w:tc>
          <w:tcPr>
            <w:tcW w:w="3686"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9,2</w:t>
            </w:r>
          </w:p>
        </w:tc>
      </w:tr>
      <w:tr w:rsidR="000A35F9" w:rsidRPr="000A35F9" w:rsidTr="00A512A5">
        <w:tc>
          <w:tcPr>
            <w:tcW w:w="5353"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прочие организации </w:t>
            </w:r>
          </w:p>
        </w:tc>
        <w:tc>
          <w:tcPr>
            <w:tcW w:w="3686"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1262,8</w:t>
            </w:r>
          </w:p>
        </w:tc>
      </w:tr>
      <w:tr w:rsidR="000A35F9" w:rsidRPr="000A35F9" w:rsidTr="00A512A5">
        <w:tc>
          <w:tcPr>
            <w:tcW w:w="5353"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население по оплате жилищно – коммунальных услуг</w:t>
            </w:r>
          </w:p>
        </w:tc>
        <w:tc>
          <w:tcPr>
            <w:tcW w:w="3686"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3558,0</w:t>
            </w:r>
          </w:p>
        </w:tc>
      </w:tr>
      <w:tr w:rsidR="000A35F9" w:rsidRPr="000A35F9" w:rsidTr="00A512A5">
        <w:tc>
          <w:tcPr>
            <w:tcW w:w="5353"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ООО «РИЦ-Регион»</w:t>
            </w:r>
          </w:p>
        </w:tc>
        <w:tc>
          <w:tcPr>
            <w:tcW w:w="3686"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109,0</w:t>
            </w:r>
          </w:p>
        </w:tc>
      </w:tr>
      <w:tr w:rsidR="000A35F9" w:rsidRPr="000A35F9" w:rsidTr="00A512A5">
        <w:tc>
          <w:tcPr>
            <w:tcW w:w="5353"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ООО «Ассоциация Л-КАРД»</w:t>
            </w:r>
          </w:p>
        </w:tc>
        <w:tc>
          <w:tcPr>
            <w:tcW w:w="3686"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47,0 </w:t>
            </w:r>
          </w:p>
        </w:tc>
      </w:tr>
      <w:tr w:rsidR="000A35F9" w:rsidRPr="000A35F9" w:rsidTr="00A512A5">
        <w:tc>
          <w:tcPr>
            <w:tcW w:w="5353" w:type="dxa"/>
          </w:tcPr>
          <w:p w:rsidR="000A35F9" w:rsidRPr="000A35F9" w:rsidRDefault="000A35F9" w:rsidP="000A35F9">
            <w:pPr>
              <w:widowControl w:val="0"/>
              <w:tabs>
                <w:tab w:val="left" w:pos="1654"/>
              </w:tabs>
              <w:suppressAutoHyphens/>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ab/>
              <w:t>прочие</w:t>
            </w:r>
          </w:p>
        </w:tc>
        <w:tc>
          <w:tcPr>
            <w:tcW w:w="3686"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363,7</w:t>
            </w:r>
          </w:p>
        </w:tc>
      </w:tr>
    </w:tbl>
    <w:p w:rsidR="000A35F9" w:rsidRDefault="000A35F9" w:rsidP="000A35F9">
      <w:pPr>
        <w:spacing w:after="0" w:line="240" w:lineRule="auto"/>
        <w:ind w:firstLine="708"/>
        <w:jc w:val="both"/>
        <w:rPr>
          <w:rFonts w:ascii="Times New Roman" w:hAnsi="Times New Roman" w:cs="Times New Roman"/>
          <w:sz w:val="24"/>
          <w:szCs w:val="24"/>
        </w:rPr>
      </w:pPr>
      <w:r w:rsidRPr="000A35F9">
        <w:rPr>
          <w:rFonts w:ascii="Times New Roman" w:eastAsia="Times New Roman" w:hAnsi="Times New Roman" w:cs="Times New Roman"/>
          <w:sz w:val="24"/>
          <w:szCs w:val="24"/>
        </w:rPr>
        <w:t>Проанализировав потребителей коммунальных услуг можно отметить, что учреждения, финансируемые из местного бюджета, и областного  бюджета имеют задолженность за коммунальные услуги, предоставленные им в  текущем году.</w:t>
      </w:r>
    </w:p>
    <w:p w:rsidR="006219AC" w:rsidRPr="000A35F9" w:rsidRDefault="006219AC" w:rsidP="000A35F9">
      <w:pPr>
        <w:spacing w:after="0" w:line="240" w:lineRule="auto"/>
        <w:ind w:firstLine="708"/>
        <w:jc w:val="both"/>
        <w:rPr>
          <w:rFonts w:ascii="Times New Roman" w:eastAsia="Times New Roman" w:hAnsi="Times New Roman" w:cs="Times New Roman"/>
          <w:kern w:val="2"/>
          <w:sz w:val="24"/>
          <w:szCs w:val="24"/>
          <w:lang w:eastAsia="ar-SA"/>
        </w:rPr>
      </w:pPr>
    </w:p>
    <w:p w:rsidR="000A35F9" w:rsidRPr="000A35F9" w:rsidRDefault="000A35F9" w:rsidP="000A35F9">
      <w:pPr>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По состоянию на  01.01.2017 г.  кредиторская задолженность, составляет 21150,3  тыс. руб. </w:t>
      </w:r>
    </w:p>
    <w:p w:rsidR="000A35F9" w:rsidRPr="000A35F9" w:rsidRDefault="000A35F9" w:rsidP="000A35F9">
      <w:pPr>
        <w:spacing w:after="0" w:line="240" w:lineRule="auto"/>
        <w:jc w:val="right"/>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Таблица № 4</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528"/>
      </w:tblGrid>
      <w:tr w:rsidR="000A35F9" w:rsidRPr="000A35F9" w:rsidTr="00A512A5">
        <w:tc>
          <w:tcPr>
            <w:tcW w:w="3686" w:type="dxa"/>
            <w:vMerge w:val="restart"/>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b/>
                <w:bCs/>
                <w:kern w:val="2"/>
                <w:sz w:val="24"/>
                <w:szCs w:val="24"/>
                <w:lang w:eastAsia="ar-SA"/>
              </w:rPr>
            </w:pPr>
          </w:p>
        </w:tc>
        <w:tc>
          <w:tcPr>
            <w:tcW w:w="552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Кредиторская задолженность, тыс.руб.</w:t>
            </w:r>
          </w:p>
        </w:tc>
      </w:tr>
      <w:tr w:rsidR="000A35F9" w:rsidRPr="000A35F9" w:rsidTr="00A512A5">
        <w:trPr>
          <w:trHeight w:val="244"/>
        </w:trPr>
        <w:tc>
          <w:tcPr>
            <w:tcW w:w="0" w:type="auto"/>
            <w:vMerge/>
            <w:vAlign w:val="center"/>
          </w:tcPr>
          <w:p w:rsidR="000A35F9" w:rsidRPr="000A35F9" w:rsidRDefault="000A35F9" w:rsidP="000A35F9">
            <w:pPr>
              <w:spacing w:after="0" w:line="240" w:lineRule="auto"/>
              <w:rPr>
                <w:rFonts w:ascii="Times New Roman" w:eastAsia="Times New Roman" w:hAnsi="Times New Roman" w:cs="Times New Roman"/>
                <w:b/>
                <w:bCs/>
                <w:kern w:val="2"/>
                <w:sz w:val="24"/>
                <w:szCs w:val="24"/>
                <w:lang w:eastAsia="ar-SA"/>
              </w:rPr>
            </w:pPr>
          </w:p>
        </w:tc>
        <w:tc>
          <w:tcPr>
            <w:tcW w:w="552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2016 год</w:t>
            </w:r>
          </w:p>
        </w:tc>
      </w:tr>
      <w:tr w:rsidR="000A35F9" w:rsidRPr="000A35F9" w:rsidTr="00A512A5">
        <w:tc>
          <w:tcPr>
            <w:tcW w:w="3686"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Всего, в том числе </w:t>
            </w:r>
          </w:p>
        </w:tc>
        <w:tc>
          <w:tcPr>
            <w:tcW w:w="5528"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p>
        </w:tc>
      </w:tr>
      <w:tr w:rsidR="000A35F9" w:rsidRPr="000A35F9" w:rsidTr="00A512A5">
        <w:tc>
          <w:tcPr>
            <w:tcW w:w="3686"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поставщики ТЭР  в т.ч.</w:t>
            </w:r>
          </w:p>
        </w:tc>
        <w:tc>
          <w:tcPr>
            <w:tcW w:w="552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17823,4</w:t>
            </w:r>
          </w:p>
        </w:tc>
      </w:tr>
      <w:tr w:rsidR="000A35F9" w:rsidRPr="000A35F9" w:rsidTr="00A512A5">
        <w:tc>
          <w:tcPr>
            <w:tcW w:w="3686"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ООО «Газпром межрегионгаз» Ульяновск</w:t>
            </w:r>
          </w:p>
        </w:tc>
        <w:tc>
          <w:tcPr>
            <w:tcW w:w="552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10486,0</w:t>
            </w:r>
          </w:p>
        </w:tc>
      </w:tr>
      <w:tr w:rsidR="000A35F9" w:rsidRPr="000A35F9" w:rsidTr="00A512A5">
        <w:tc>
          <w:tcPr>
            <w:tcW w:w="3686"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ООО «Ульяновскэнерго»</w:t>
            </w:r>
          </w:p>
        </w:tc>
        <w:tc>
          <w:tcPr>
            <w:tcW w:w="552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7337,4</w:t>
            </w:r>
          </w:p>
        </w:tc>
      </w:tr>
      <w:tr w:rsidR="000A35F9" w:rsidRPr="000A35F9" w:rsidTr="00A512A5">
        <w:tc>
          <w:tcPr>
            <w:tcW w:w="3686"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заработной плате  </w:t>
            </w:r>
          </w:p>
        </w:tc>
        <w:tc>
          <w:tcPr>
            <w:tcW w:w="552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w:t>
            </w:r>
          </w:p>
        </w:tc>
      </w:tr>
      <w:tr w:rsidR="000A35F9" w:rsidRPr="000A35F9" w:rsidTr="00A512A5">
        <w:trPr>
          <w:trHeight w:val="405"/>
        </w:trPr>
        <w:tc>
          <w:tcPr>
            <w:tcW w:w="3686"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внебюджетные фонды </w:t>
            </w:r>
          </w:p>
        </w:tc>
        <w:tc>
          <w:tcPr>
            <w:tcW w:w="552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1328,6</w:t>
            </w:r>
          </w:p>
        </w:tc>
      </w:tr>
      <w:tr w:rsidR="000A35F9" w:rsidRPr="000A35F9" w:rsidTr="00A512A5">
        <w:tc>
          <w:tcPr>
            <w:tcW w:w="3686"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НДФЛ</w:t>
            </w:r>
          </w:p>
        </w:tc>
        <w:tc>
          <w:tcPr>
            <w:tcW w:w="552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1998,3</w:t>
            </w:r>
          </w:p>
        </w:tc>
      </w:tr>
      <w:tr w:rsidR="000A35F9" w:rsidRPr="000A35F9" w:rsidTr="00A512A5">
        <w:tc>
          <w:tcPr>
            <w:tcW w:w="3686"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прочие </w:t>
            </w:r>
          </w:p>
        </w:tc>
        <w:tc>
          <w:tcPr>
            <w:tcW w:w="5528"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w:t>
            </w:r>
          </w:p>
        </w:tc>
      </w:tr>
    </w:tbl>
    <w:p w:rsidR="00A871F8" w:rsidRDefault="000A35F9" w:rsidP="00A871F8">
      <w:pPr>
        <w:spacing w:after="0" w:line="240" w:lineRule="auto"/>
        <w:ind w:right="423"/>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                                                            2016год. </w:t>
      </w:r>
    </w:p>
    <w:p w:rsidR="000A35F9" w:rsidRPr="000A35F9" w:rsidRDefault="00A871F8" w:rsidP="00A871F8">
      <w:pPr>
        <w:spacing w:after="0" w:line="240" w:lineRule="auto"/>
        <w:ind w:right="4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35F9" w:rsidRPr="000A35F9">
        <w:rPr>
          <w:rFonts w:ascii="Times New Roman" w:eastAsia="Times New Roman" w:hAnsi="Times New Roman" w:cs="Times New Roman"/>
          <w:sz w:val="24"/>
          <w:szCs w:val="24"/>
        </w:rPr>
        <w:t>Таблица № 5</w:t>
      </w:r>
      <w:r>
        <w:rPr>
          <w:rFonts w:ascii="Times New Roman" w:eastAsia="Times New Roman" w:hAnsi="Times New Roman" w:cs="Times New Roman"/>
          <w:sz w:val="24"/>
          <w:szCs w:val="24"/>
        </w:rPr>
        <w:t xml:space="preserve">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2498"/>
        <w:gridCol w:w="1872"/>
        <w:gridCol w:w="1875"/>
        <w:gridCol w:w="1875"/>
      </w:tblGrid>
      <w:tr w:rsidR="000A35F9" w:rsidRPr="000A35F9" w:rsidTr="00A512A5">
        <w:tc>
          <w:tcPr>
            <w:tcW w:w="81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 xml:space="preserve">№ п/п </w:t>
            </w:r>
          </w:p>
        </w:tc>
        <w:tc>
          <w:tcPr>
            <w:tcW w:w="2498"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 xml:space="preserve">Виды услуг </w:t>
            </w:r>
          </w:p>
        </w:tc>
        <w:tc>
          <w:tcPr>
            <w:tcW w:w="1872"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 xml:space="preserve">Доходы </w:t>
            </w:r>
          </w:p>
        </w:tc>
        <w:tc>
          <w:tcPr>
            <w:tcW w:w="187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 xml:space="preserve">Расходы  </w:t>
            </w:r>
          </w:p>
        </w:tc>
        <w:tc>
          <w:tcPr>
            <w:tcW w:w="187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b/>
                <w:bCs/>
                <w:sz w:val="24"/>
                <w:szCs w:val="24"/>
              </w:rPr>
            </w:pPr>
            <w:r w:rsidRPr="000A35F9">
              <w:rPr>
                <w:rFonts w:ascii="Times New Roman" w:eastAsia="Times New Roman" w:hAnsi="Times New Roman" w:cs="Times New Roman"/>
                <w:b/>
                <w:bCs/>
                <w:sz w:val="24"/>
                <w:szCs w:val="24"/>
              </w:rPr>
              <w:t>Прибыль +</w:t>
            </w:r>
          </w:p>
          <w:p w:rsidR="000A35F9" w:rsidRPr="000A35F9" w:rsidRDefault="000A35F9" w:rsidP="000A35F9">
            <w:pPr>
              <w:widowControl w:val="0"/>
              <w:suppressAutoHyphens/>
              <w:spacing w:after="0" w:line="240" w:lineRule="auto"/>
              <w:jc w:val="both"/>
              <w:rPr>
                <w:rFonts w:ascii="Times New Roman" w:eastAsia="Times New Roman" w:hAnsi="Times New Roman" w:cs="Times New Roman"/>
                <w:b/>
                <w:bCs/>
                <w:sz w:val="24"/>
                <w:szCs w:val="24"/>
              </w:rPr>
            </w:pPr>
            <w:r w:rsidRPr="000A35F9">
              <w:rPr>
                <w:rFonts w:ascii="Times New Roman" w:eastAsia="Times New Roman" w:hAnsi="Times New Roman" w:cs="Times New Roman"/>
                <w:b/>
                <w:bCs/>
                <w:sz w:val="24"/>
                <w:szCs w:val="24"/>
              </w:rPr>
              <w:t>Убыток -</w:t>
            </w:r>
          </w:p>
        </w:tc>
      </w:tr>
      <w:tr w:rsidR="000A35F9" w:rsidRPr="000A35F9" w:rsidTr="00A512A5">
        <w:tc>
          <w:tcPr>
            <w:tcW w:w="81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1. </w:t>
            </w:r>
          </w:p>
        </w:tc>
        <w:tc>
          <w:tcPr>
            <w:tcW w:w="2498"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Теплоэнергия </w:t>
            </w:r>
          </w:p>
        </w:tc>
        <w:tc>
          <w:tcPr>
            <w:tcW w:w="1872"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25504,7</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32629,6</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-7124,9</w:t>
            </w:r>
          </w:p>
        </w:tc>
      </w:tr>
      <w:tr w:rsidR="000A35F9" w:rsidRPr="000A35F9" w:rsidTr="00A512A5">
        <w:tc>
          <w:tcPr>
            <w:tcW w:w="81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2. </w:t>
            </w:r>
          </w:p>
        </w:tc>
        <w:tc>
          <w:tcPr>
            <w:tcW w:w="2498"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Водоснабжение </w:t>
            </w:r>
          </w:p>
        </w:tc>
        <w:tc>
          <w:tcPr>
            <w:tcW w:w="1872"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6790,5</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7888,2</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-1097,7</w:t>
            </w:r>
          </w:p>
        </w:tc>
      </w:tr>
      <w:tr w:rsidR="000A35F9" w:rsidRPr="000A35F9" w:rsidTr="00A512A5">
        <w:tc>
          <w:tcPr>
            <w:tcW w:w="81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3. </w:t>
            </w:r>
          </w:p>
        </w:tc>
        <w:tc>
          <w:tcPr>
            <w:tcW w:w="2498"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Водоотведение </w:t>
            </w:r>
          </w:p>
        </w:tc>
        <w:tc>
          <w:tcPr>
            <w:tcW w:w="1872"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2644,7</w:t>
            </w:r>
          </w:p>
        </w:tc>
        <w:tc>
          <w:tcPr>
            <w:tcW w:w="1875" w:type="dxa"/>
          </w:tcPr>
          <w:p w:rsidR="000A35F9" w:rsidRPr="000A35F9" w:rsidRDefault="000A35F9" w:rsidP="000A35F9">
            <w:pPr>
              <w:widowControl w:val="0"/>
              <w:tabs>
                <w:tab w:val="left" w:pos="210"/>
                <w:tab w:val="center" w:pos="849"/>
              </w:tabs>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1635,0</w:t>
            </w:r>
          </w:p>
        </w:tc>
        <w:tc>
          <w:tcPr>
            <w:tcW w:w="1875" w:type="dxa"/>
          </w:tcPr>
          <w:p w:rsidR="000A35F9" w:rsidRPr="000A35F9" w:rsidRDefault="000A35F9" w:rsidP="000A35F9">
            <w:pPr>
              <w:widowControl w:val="0"/>
              <w:tabs>
                <w:tab w:val="left" w:pos="210"/>
                <w:tab w:val="center" w:pos="849"/>
              </w:tabs>
              <w:suppressAutoHyphens/>
              <w:spacing w:after="0" w:line="240" w:lineRule="auto"/>
              <w:jc w:val="center"/>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+1009,7</w:t>
            </w:r>
          </w:p>
        </w:tc>
      </w:tr>
      <w:tr w:rsidR="000A35F9" w:rsidRPr="000A35F9" w:rsidTr="00A512A5">
        <w:tc>
          <w:tcPr>
            <w:tcW w:w="81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4. </w:t>
            </w:r>
          </w:p>
        </w:tc>
        <w:tc>
          <w:tcPr>
            <w:tcW w:w="2498"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Откачка</w:t>
            </w:r>
          </w:p>
        </w:tc>
        <w:tc>
          <w:tcPr>
            <w:tcW w:w="1872"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1109,5</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620,5</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+489,0</w:t>
            </w:r>
          </w:p>
        </w:tc>
      </w:tr>
      <w:tr w:rsidR="000A35F9" w:rsidRPr="000A35F9" w:rsidTr="00A512A5">
        <w:tc>
          <w:tcPr>
            <w:tcW w:w="81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5</w:t>
            </w:r>
          </w:p>
        </w:tc>
        <w:tc>
          <w:tcPr>
            <w:tcW w:w="2498"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Баня</w:t>
            </w:r>
          </w:p>
        </w:tc>
        <w:tc>
          <w:tcPr>
            <w:tcW w:w="1872"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190,0</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190,0</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w:t>
            </w:r>
          </w:p>
        </w:tc>
      </w:tr>
      <w:tr w:rsidR="000A35F9" w:rsidRPr="000A35F9" w:rsidTr="00A512A5">
        <w:tc>
          <w:tcPr>
            <w:tcW w:w="81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6</w:t>
            </w:r>
          </w:p>
        </w:tc>
        <w:tc>
          <w:tcPr>
            <w:tcW w:w="2498"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Обслуживание  ЦРБ</w:t>
            </w:r>
          </w:p>
        </w:tc>
        <w:tc>
          <w:tcPr>
            <w:tcW w:w="1872"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3257,2</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2777,0</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+480,2</w:t>
            </w:r>
          </w:p>
        </w:tc>
      </w:tr>
      <w:tr w:rsidR="000A35F9" w:rsidRPr="000A35F9" w:rsidTr="00A512A5">
        <w:tc>
          <w:tcPr>
            <w:tcW w:w="81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8</w:t>
            </w:r>
          </w:p>
        </w:tc>
        <w:tc>
          <w:tcPr>
            <w:tcW w:w="2498"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Подряд</w:t>
            </w:r>
          </w:p>
        </w:tc>
        <w:tc>
          <w:tcPr>
            <w:tcW w:w="1872"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1358,1</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878,6</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+479,5</w:t>
            </w:r>
          </w:p>
        </w:tc>
      </w:tr>
      <w:tr w:rsidR="000A35F9" w:rsidRPr="000A35F9" w:rsidTr="00A512A5">
        <w:tc>
          <w:tcPr>
            <w:tcW w:w="81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9</w:t>
            </w:r>
          </w:p>
        </w:tc>
        <w:tc>
          <w:tcPr>
            <w:tcW w:w="2498"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Прочие</w:t>
            </w:r>
          </w:p>
        </w:tc>
        <w:tc>
          <w:tcPr>
            <w:tcW w:w="1872"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956,4</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660,8</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+295,6</w:t>
            </w:r>
          </w:p>
        </w:tc>
      </w:tr>
      <w:tr w:rsidR="000A35F9" w:rsidRPr="000A35F9" w:rsidTr="00A512A5">
        <w:tc>
          <w:tcPr>
            <w:tcW w:w="815"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kern w:val="2"/>
                <w:sz w:val="24"/>
                <w:szCs w:val="24"/>
                <w:lang w:eastAsia="ar-SA"/>
              </w:rPr>
            </w:pPr>
          </w:p>
        </w:tc>
        <w:tc>
          <w:tcPr>
            <w:tcW w:w="2498" w:type="dxa"/>
          </w:tcPr>
          <w:p w:rsidR="000A35F9" w:rsidRPr="000A35F9" w:rsidRDefault="000A35F9" w:rsidP="000A35F9">
            <w:pPr>
              <w:widowControl w:val="0"/>
              <w:suppressAutoHyphens/>
              <w:spacing w:after="0" w:line="240" w:lineRule="auto"/>
              <w:jc w:val="both"/>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 xml:space="preserve">Итого </w:t>
            </w:r>
          </w:p>
        </w:tc>
        <w:tc>
          <w:tcPr>
            <w:tcW w:w="1872"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kern w:val="2"/>
                <w:sz w:val="24"/>
                <w:szCs w:val="24"/>
                <w:lang w:eastAsia="ar-SA"/>
              </w:rPr>
              <w:t>41811,1</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kern w:val="2"/>
                <w:sz w:val="24"/>
                <w:szCs w:val="24"/>
                <w:lang w:eastAsia="ar-SA"/>
              </w:rPr>
              <w:t>47279,7</w:t>
            </w:r>
          </w:p>
        </w:tc>
        <w:tc>
          <w:tcPr>
            <w:tcW w:w="1875" w:type="dxa"/>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kern w:val="2"/>
                <w:sz w:val="24"/>
                <w:szCs w:val="24"/>
                <w:lang w:eastAsia="ar-SA"/>
              </w:rPr>
              <w:t>-5468,6</w:t>
            </w:r>
          </w:p>
        </w:tc>
      </w:tr>
    </w:tbl>
    <w:p w:rsidR="000A35F9" w:rsidRPr="000A35F9" w:rsidRDefault="000A35F9" w:rsidP="000A35F9">
      <w:pPr>
        <w:spacing w:after="0" w:line="240" w:lineRule="auto"/>
        <w:rPr>
          <w:rFonts w:ascii="Times New Roman" w:eastAsia="Times New Roman" w:hAnsi="Times New Roman" w:cs="Times New Roman"/>
          <w:kern w:val="2"/>
          <w:sz w:val="24"/>
          <w:szCs w:val="24"/>
          <w:lang w:eastAsia="ar-SA"/>
        </w:rPr>
      </w:pPr>
    </w:p>
    <w:p w:rsidR="000A35F9" w:rsidRPr="000A35F9" w:rsidRDefault="000A35F9" w:rsidP="000A35F9">
      <w:pPr>
        <w:spacing w:after="0" w:line="240" w:lineRule="auto"/>
        <w:ind w:firstLine="709"/>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Регулирующим органом (Министерством экономики Ульяновской области, Приказ от 08.10.2014г. № 06-413) установлен тариф на тепловую энергию для потребителей МУП «УК ЖКХК» МО «Цильнинский район» на территории муниципального образования «Большенагаткинское сельское поселение» в размере: 1751,50 руб./Гкал . с 01.01.2016 года  по 30.06.2016 года , в размере 1809,30 руб/Гкал с 01.07.2016 по 31.12.2016. года</w:t>
      </w:r>
    </w:p>
    <w:p w:rsidR="000A35F9" w:rsidRPr="000A35F9" w:rsidRDefault="000A35F9" w:rsidP="000A35F9">
      <w:pPr>
        <w:spacing w:after="0" w:line="240" w:lineRule="auto"/>
        <w:ind w:firstLine="709"/>
        <w:jc w:val="both"/>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Преобладающая часть вырабатываемой  теплоэнергии (52,9%) реализуется населению. При этом реализация начисляется соответственно количеству квадратных метров площади конкретного лицевого счета и действующему размеру платы населения за отопление 1кв.м. 51 рублей 04 копеек., с 01.07 по 31.12.2016 г.- 52 рублей 72 копеек</w:t>
      </w:r>
    </w:p>
    <w:p w:rsidR="000A35F9" w:rsidRPr="000A35F9" w:rsidRDefault="000A35F9" w:rsidP="000A35F9">
      <w:pPr>
        <w:spacing w:after="0" w:line="240" w:lineRule="auto"/>
        <w:jc w:val="both"/>
        <w:rPr>
          <w:rFonts w:ascii="Times New Roman" w:eastAsia="Times New Roman" w:hAnsi="Times New Roman" w:cs="Times New Roman"/>
          <w:sz w:val="24"/>
          <w:szCs w:val="24"/>
        </w:rPr>
      </w:pPr>
    </w:p>
    <w:p w:rsidR="000A35F9" w:rsidRPr="000A35F9" w:rsidRDefault="000A35F9" w:rsidP="000A35F9">
      <w:pPr>
        <w:spacing w:after="0" w:line="240" w:lineRule="auto"/>
        <w:ind w:firstLine="709"/>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Выработка  и реализация тепловой энергии за   2016г. представлена следующими данными.</w:t>
      </w:r>
    </w:p>
    <w:p w:rsidR="000A35F9" w:rsidRPr="000A35F9" w:rsidRDefault="000A35F9" w:rsidP="006219AC">
      <w:pPr>
        <w:spacing w:after="0" w:line="240" w:lineRule="auto"/>
        <w:ind w:left="-180" w:firstLine="180"/>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                                                                                                                    </w:t>
      </w:r>
      <w:r w:rsidR="006219AC">
        <w:rPr>
          <w:rFonts w:ascii="Times New Roman" w:hAnsi="Times New Roman" w:cs="Times New Roman"/>
          <w:sz w:val="24"/>
          <w:szCs w:val="24"/>
        </w:rPr>
        <w:t xml:space="preserve">                       </w:t>
      </w:r>
      <w:r w:rsidRPr="000A35F9">
        <w:rPr>
          <w:rFonts w:ascii="Times New Roman" w:eastAsia="Times New Roman" w:hAnsi="Times New Roman" w:cs="Times New Roman"/>
          <w:sz w:val="24"/>
          <w:szCs w:val="24"/>
        </w:rPr>
        <w:t xml:space="preserve"> (Гкал)</w:t>
      </w:r>
    </w:p>
    <w:tbl>
      <w:tblPr>
        <w:tblW w:w="9645" w:type="dxa"/>
        <w:tblInd w:w="108" w:type="dxa"/>
        <w:tblLayout w:type="fixed"/>
        <w:tblLook w:val="00A0"/>
      </w:tblPr>
      <w:tblGrid>
        <w:gridCol w:w="2688"/>
        <w:gridCol w:w="1959"/>
        <w:gridCol w:w="2322"/>
        <w:gridCol w:w="2676"/>
      </w:tblGrid>
      <w:tr w:rsidR="000A35F9" w:rsidRPr="000A35F9" w:rsidTr="00A512A5">
        <w:tc>
          <w:tcPr>
            <w:tcW w:w="2686"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Потребители</w:t>
            </w:r>
          </w:p>
        </w:tc>
        <w:tc>
          <w:tcPr>
            <w:tcW w:w="1958"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Выработка</w:t>
            </w:r>
          </w:p>
        </w:tc>
        <w:tc>
          <w:tcPr>
            <w:tcW w:w="2321"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 xml:space="preserve">Реализовано </w:t>
            </w:r>
          </w:p>
        </w:tc>
        <w:tc>
          <w:tcPr>
            <w:tcW w:w="2674"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Отклонение</w:t>
            </w:r>
          </w:p>
        </w:tc>
      </w:tr>
      <w:tr w:rsidR="000A35F9" w:rsidRPr="000A35F9" w:rsidTr="00A512A5">
        <w:tc>
          <w:tcPr>
            <w:tcW w:w="2686"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tabs>
                <w:tab w:val="left" w:pos="195"/>
                <w:tab w:val="center" w:pos="1357"/>
              </w:tabs>
              <w:suppressAutoHyphens/>
              <w:spacing w:after="0" w:line="240" w:lineRule="auto"/>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ab/>
              <w:t xml:space="preserve">       -</w:t>
            </w:r>
            <w:r w:rsidRPr="000A35F9">
              <w:rPr>
                <w:rFonts w:ascii="Times New Roman" w:eastAsia="Times New Roman" w:hAnsi="Times New Roman" w:cs="Times New Roman"/>
                <w:b/>
                <w:sz w:val="24"/>
                <w:szCs w:val="24"/>
              </w:rPr>
              <w:tab/>
              <w:t>Население</w:t>
            </w:r>
          </w:p>
        </w:tc>
        <w:tc>
          <w:tcPr>
            <w:tcW w:w="1958"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9882,35</w:t>
            </w:r>
          </w:p>
        </w:tc>
        <w:tc>
          <w:tcPr>
            <w:tcW w:w="2321"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7601,81</w:t>
            </w:r>
          </w:p>
        </w:tc>
        <w:tc>
          <w:tcPr>
            <w:tcW w:w="2674"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-2280,54</w:t>
            </w:r>
          </w:p>
        </w:tc>
      </w:tr>
      <w:tr w:rsidR="000A35F9" w:rsidRPr="000A35F9" w:rsidTr="00A512A5">
        <w:tc>
          <w:tcPr>
            <w:tcW w:w="2686"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 xml:space="preserve">-Бюджетные потребители в том числе </w:t>
            </w:r>
          </w:p>
        </w:tc>
        <w:tc>
          <w:tcPr>
            <w:tcW w:w="1958"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6895,17</w:t>
            </w:r>
          </w:p>
        </w:tc>
        <w:tc>
          <w:tcPr>
            <w:tcW w:w="2321"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5303,98</w:t>
            </w:r>
          </w:p>
        </w:tc>
        <w:tc>
          <w:tcPr>
            <w:tcW w:w="2674"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-1591,19</w:t>
            </w:r>
          </w:p>
        </w:tc>
      </w:tr>
      <w:tr w:rsidR="000A35F9" w:rsidRPr="000A35F9" w:rsidTr="00A512A5">
        <w:tc>
          <w:tcPr>
            <w:tcW w:w="2686"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местный</w:t>
            </w:r>
          </w:p>
        </w:tc>
        <w:tc>
          <w:tcPr>
            <w:tcW w:w="1958"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4086,51</w:t>
            </w:r>
          </w:p>
        </w:tc>
        <w:tc>
          <w:tcPr>
            <w:tcW w:w="2321"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3143,47</w:t>
            </w:r>
          </w:p>
        </w:tc>
        <w:tc>
          <w:tcPr>
            <w:tcW w:w="2674"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-943,04</w:t>
            </w:r>
          </w:p>
        </w:tc>
      </w:tr>
      <w:tr w:rsidR="000A35F9" w:rsidRPr="000A35F9" w:rsidTr="00A512A5">
        <w:tc>
          <w:tcPr>
            <w:tcW w:w="2686"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областной</w:t>
            </w:r>
          </w:p>
        </w:tc>
        <w:tc>
          <w:tcPr>
            <w:tcW w:w="1958"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2262,04</w:t>
            </w:r>
          </w:p>
        </w:tc>
        <w:tc>
          <w:tcPr>
            <w:tcW w:w="2321"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1740,03</w:t>
            </w:r>
          </w:p>
        </w:tc>
        <w:tc>
          <w:tcPr>
            <w:tcW w:w="2674"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-522,01</w:t>
            </w:r>
          </w:p>
        </w:tc>
      </w:tr>
      <w:tr w:rsidR="000A35F9" w:rsidRPr="000A35F9" w:rsidTr="00A512A5">
        <w:tc>
          <w:tcPr>
            <w:tcW w:w="2686"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федеральный</w:t>
            </w:r>
          </w:p>
        </w:tc>
        <w:tc>
          <w:tcPr>
            <w:tcW w:w="1958"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546,62</w:t>
            </w:r>
          </w:p>
        </w:tc>
        <w:tc>
          <w:tcPr>
            <w:tcW w:w="2321"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420,48</w:t>
            </w:r>
          </w:p>
        </w:tc>
        <w:tc>
          <w:tcPr>
            <w:tcW w:w="2674"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-126,14</w:t>
            </w:r>
          </w:p>
        </w:tc>
      </w:tr>
      <w:tr w:rsidR="000A35F9" w:rsidRPr="000A35F9" w:rsidTr="00A512A5">
        <w:tc>
          <w:tcPr>
            <w:tcW w:w="2686"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Прочие организации</w:t>
            </w:r>
          </w:p>
        </w:tc>
        <w:tc>
          <w:tcPr>
            <w:tcW w:w="1958"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1517,00</w:t>
            </w:r>
          </w:p>
        </w:tc>
        <w:tc>
          <w:tcPr>
            <w:tcW w:w="2321"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1166,92</w:t>
            </w:r>
          </w:p>
        </w:tc>
        <w:tc>
          <w:tcPr>
            <w:tcW w:w="2674"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-350,08</w:t>
            </w:r>
          </w:p>
        </w:tc>
      </w:tr>
      <w:tr w:rsidR="000A35F9" w:rsidRPr="000A35F9" w:rsidTr="00A512A5">
        <w:tc>
          <w:tcPr>
            <w:tcW w:w="2686"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sz w:val="24"/>
                <w:szCs w:val="24"/>
              </w:rPr>
            </w:pPr>
            <w:r w:rsidRPr="000A35F9">
              <w:rPr>
                <w:rFonts w:ascii="Times New Roman" w:eastAsia="Times New Roman" w:hAnsi="Times New Roman" w:cs="Times New Roman"/>
                <w:b/>
                <w:sz w:val="24"/>
                <w:szCs w:val="24"/>
              </w:rPr>
              <w:t>Собственные нужды</w:t>
            </w:r>
          </w:p>
        </w:tc>
        <w:tc>
          <w:tcPr>
            <w:tcW w:w="1958"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370,6</w:t>
            </w:r>
          </w:p>
        </w:tc>
        <w:tc>
          <w:tcPr>
            <w:tcW w:w="2321"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285,10</w:t>
            </w:r>
          </w:p>
        </w:tc>
        <w:tc>
          <w:tcPr>
            <w:tcW w:w="2674"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-85,5</w:t>
            </w:r>
          </w:p>
        </w:tc>
      </w:tr>
      <w:tr w:rsidR="000A35F9" w:rsidRPr="000A35F9" w:rsidTr="00A512A5">
        <w:tc>
          <w:tcPr>
            <w:tcW w:w="2686"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Всего:</w:t>
            </w:r>
          </w:p>
        </w:tc>
        <w:tc>
          <w:tcPr>
            <w:tcW w:w="1958"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pacing w:after="0" w:line="240" w:lineRule="auto"/>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 xml:space="preserve">      18665,12</w:t>
            </w:r>
          </w:p>
        </w:tc>
        <w:tc>
          <w:tcPr>
            <w:tcW w:w="2321"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kern w:val="2"/>
                <w:sz w:val="24"/>
                <w:szCs w:val="24"/>
                <w:lang w:eastAsia="ar-SA"/>
              </w:rPr>
              <w:t>14357,79</w:t>
            </w:r>
          </w:p>
        </w:tc>
        <w:tc>
          <w:tcPr>
            <w:tcW w:w="2674" w:type="dxa"/>
            <w:tcBorders>
              <w:top w:val="single" w:sz="4" w:space="0" w:color="000000"/>
              <w:left w:val="single" w:sz="4" w:space="0" w:color="000000"/>
              <w:bottom w:val="single" w:sz="4" w:space="0" w:color="000000"/>
              <w:right w:val="single" w:sz="4" w:space="0" w:color="000000"/>
            </w:tcBorders>
          </w:tcPr>
          <w:p w:rsidR="000A35F9" w:rsidRPr="000A35F9" w:rsidRDefault="000A35F9" w:rsidP="000A35F9">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-4307,33</w:t>
            </w:r>
          </w:p>
        </w:tc>
      </w:tr>
    </w:tbl>
    <w:p w:rsidR="000A35F9" w:rsidRPr="000A35F9" w:rsidRDefault="000A35F9" w:rsidP="000A35F9">
      <w:pPr>
        <w:spacing w:after="0" w:line="240" w:lineRule="auto"/>
        <w:ind w:firstLine="709"/>
        <w:jc w:val="both"/>
        <w:rPr>
          <w:rFonts w:ascii="Times New Roman" w:eastAsia="Times New Roman" w:hAnsi="Times New Roman" w:cs="Times New Roman"/>
          <w:b/>
          <w:sz w:val="24"/>
          <w:szCs w:val="24"/>
        </w:rPr>
      </w:pPr>
      <w:r w:rsidRPr="000A35F9">
        <w:rPr>
          <w:rFonts w:ascii="Times New Roman" w:eastAsia="Times New Roman" w:hAnsi="Times New Roman" w:cs="Times New Roman"/>
          <w:sz w:val="24"/>
          <w:szCs w:val="24"/>
        </w:rPr>
        <w:t xml:space="preserve">На основании действующего размера платы населению расчетно-кассовым центром произведены действия по начислению и взиманию оплаты с населения за услуги отопления. Сложившаяся себестоимость по реализации –     2272,62 </w:t>
      </w:r>
      <w:r w:rsidRPr="000A35F9">
        <w:rPr>
          <w:rFonts w:ascii="Times New Roman" w:eastAsia="Times New Roman" w:hAnsi="Times New Roman" w:cs="Times New Roman"/>
          <w:b/>
          <w:sz w:val="24"/>
          <w:szCs w:val="24"/>
        </w:rPr>
        <w:t>руб./Гкал</w:t>
      </w:r>
      <w:r w:rsidRPr="000A35F9">
        <w:rPr>
          <w:rFonts w:ascii="Times New Roman" w:eastAsia="Times New Roman" w:hAnsi="Times New Roman" w:cs="Times New Roman"/>
          <w:sz w:val="24"/>
          <w:szCs w:val="24"/>
        </w:rPr>
        <w:t>;</w:t>
      </w:r>
      <w:r w:rsidRPr="000A35F9">
        <w:rPr>
          <w:rFonts w:ascii="Times New Roman" w:eastAsia="Times New Roman" w:hAnsi="Times New Roman" w:cs="Times New Roman"/>
          <w:b/>
          <w:sz w:val="24"/>
          <w:szCs w:val="24"/>
        </w:rPr>
        <w:t>.</w:t>
      </w:r>
    </w:p>
    <w:p w:rsidR="000A35F9" w:rsidRPr="000A35F9" w:rsidRDefault="000A35F9" w:rsidP="000A35F9">
      <w:pPr>
        <w:spacing w:after="0" w:line="240" w:lineRule="auto"/>
        <w:jc w:val="both"/>
        <w:rPr>
          <w:rFonts w:ascii="Times New Roman" w:eastAsia="Times New Roman" w:hAnsi="Times New Roman" w:cs="Times New Roman"/>
          <w:b/>
          <w:kern w:val="2"/>
          <w:sz w:val="24"/>
          <w:szCs w:val="24"/>
          <w:lang w:eastAsia="ar-SA"/>
        </w:rPr>
      </w:pPr>
      <w:r w:rsidRPr="000A35F9">
        <w:rPr>
          <w:rFonts w:ascii="Times New Roman" w:eastAsia="Times New Roman" w:hAnsi="Times New Roman" w:cs="Times New Roman"/>
          <w:b/>
          <w:sz w:val="24"/>
          <w:szCs w:val="24"/>
        </w:rPr>
        <w:t>Основные причины высокой себестоимости производства теплоэнергии (по сравнению с утверждаемыми тарифами на поставляемую теплоэнергию):</w:t>
      </w:r>
    </w:p>
    <w:p w:rsidR="000A35F9" w:rsidRPr="000A35F9" w:rsidRDefault="000A35F9" w:rsidP="000A35F9">
      <w:pPr>
        <w:spacing w:after="0" w:line="240" w:lineRule="auto"/>
        <w:jc w:val="both"/>
        <w:rPr>
          <w:rFonts w:ascii="Times New Roman" w:eastAsia="Times New Roman" w:hAnsi="Times New Roman" w:cs="Times New Roman"/>
          <w:b/>
          <w:sz w:val="24"/>
          <w:szCs w:val="24"/>
        </w:rPr>
      </w:pPr>
      <w:r w:rsidRPr="000A35F9">
        <w:rPr>
          <w:rFonts w:ascii="Times New Roman" w:eastAsia="Times New Roman" w:hAnsi="Times New Roman" w:cs="Times New Roman"/>
          <w:b/>
          <w:sz w:val="24"/>
          <w:szCs w:val="24"/>
        </w:rPr>
        <w:t xml:space="preserve">-  </w:t>
      </w:r>
      <w:r w:rsidRPr="000A35F9">
        <w:rPr>
          <w:rFonts w:ascii="Times New Roman" w:eastAsia="Times New Roman" w:hAnsi="Times New Roman" w:cs="Times New Roman"/>
          <w:sz w:val="24"/>
          <w:szCs w:val="24"/>
        </w:rPr>
        <w:t>низкая загрузка мощностей котельных (около 3</w:t>
      </w:r>
      <w:r w:rsidRPr="000A35F9">
        <w:rPr>
          <w:rFonts w:ascii="Times New Roman" w:eastAsia="Times New Roman" w:hAnsi="Times New Roman" w:cs="Times New Roman"/>
          <w:b/>
          <w:sz w:val="24"/>
          <w:szCs w:val="24"/>
        </w:rPr>
        <w:t>0%</w:t>
      </w:r>
      <w:r w:rsidRPr="000A35F9">
        <w:rPr>
          <w:rFonts w:ascii="Times New Roman" w:eastAsia="Times New Roman" w:hAnsi="Times New Roman" w:cs="Times New Roman"/>
          <w:sz w:val="24"/>
          <w:szCs w:val="24"/>
        </w:rPr>
        <w:t xml:space="preserve"> при расчетном методе </w:t>
      </w:r>
      <w:r w:rsidRPr="000A35F9">
        <w:rPr>
          <w:rFonts w:ascii="Times New Roman" w:eastAsia="Times New Roman" w:hAnsi="Times New Roman" w:cs="Times New Roman"/>
          <w:b/>
          <w:sz w:val="24"/>
          <w:szCs w:val="24"/>
        </w:rPr>
        <w:t xml:space="preserve">                                                        </w:t>
      </w:r>
    </w:p>
    <w:p w:rsidR="000A35F9" w:rsidRPr="000A35F9" w:rsidRDefault="000A35F9" w:rsidP="000A35F9">
      <w:pPr>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b/>
          <w:sz w:val="24"/>
          <w:szCs w:val="24"/>
        </w:rPr>
        <w:t>(</w:t>
      </w:r>
      <w:r w:rsidRPr="000A35F9">
        <w:rPr>
          <w:rFonts w:ascii="Times New Roman" w:eastAsia="Times New Roman" w:hAnsi="Times New Roman" w:cs="Times New Roman"/>
          <w:sz w:val="24"/>
          <w:szCs w:val="24"/>
        </w:rPr>
        <w:t>реализованного количества тепловой  энергии)</w:t>
      </w:r>
      <w:r w:rsidRPr="000A35F9">
        <w:rPr>
          <w:rFonts w:ascii="Times New Roman" w:eastAsia="Times New Roman" w:hAnsi="Times New Roman" w:cs="Times New Roman"/>
          <w:b/>
          <w:sz w:val="24"/>
          <w:szCs w:val="24"/>
        </w:rPr>
        <w:t xml:space="preserve">                                               </w:t>
      </w:r>
    </w:p>
    <w:p w:rsidR="000A35F9" w:rsidRPr="000A35F9" w:rsidRDefault="000A35F9" w:rsidP="000A35F9">
      <w:pPr>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b/>
          <w:sz w:val="24"/>
          <w:szCs w:val="24"/>
        </w:rPr>
        <w:t>-</w:t>
      </w:r>
      <w:r w:rsidRPr="000A35F9">
        <w:rPr>
          <w:rFonts w:ascii="Times New Roman" w:eastAsia="Times New Roman" w:hAnsi="Times New Roman" w:cs="Times New Roman"/>
          <w:sz w:val="24"/>
          <w:szCs w:val="24"/>
        </w:rPr>
        <w:t xml:space="preserve"> высокий процент потерь тепловой энергии при транспортировке по сетям;</w:t>
      </w:r>
    </w:p>
    <w:p w:rsidR="000A35F9" w:rsidRPr="000A35F9" w:rsidRDefault="000A35F9" w:rsidP="000A35F9">
      <w:pPr>
        <w:spacing w:after="0" w:line="240" w:lineRule="auto"/>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 в связи с этим фактический расход газа и электроэнергии, существенно превышающий количество, принимаемое  в расчет утверждаемого тарифа на производство 1 Гкал теплоэнергии Департаментом по регулированию цен и тарифов Министерства экономики Ульяновской области (в расчет утвержденного тарифа на теплоэнергию принят удельный расход газа </w:t>
      </w:r>
      <w:smartTag w:uri="urn:schemas-microsoft-com:office:smarttags" w:element="metricconverter">
        <w:smartTagPr>
          <w:attr w:name="ProductID" w:val="166, кг"/>
        </w:smartTagPr>
        <w:r w:rsidRPr="000A35F9">
          <w:rPr>
            <w:rFonts w:ascii="Times New Roman" w:eastAsia="Times New Roman" w:hAnsi="Times New Roman" w:cs="Times New Roman"/>
            <w:b/>
            <w:i/>
            <w:sz w:val="24"/>
            <w:szCs w:val="24"/>
          </w:rPr>
          <w:t>166, кг</w:t>
        </w:r>
      </w:smartTag>
      <w:r w:rsidRPr="000A35F9">
        <w:rPr>
          <w:rFonts w:ascii="Times New Roman" w:eastAsia="Times New Roman" w:hAnsi="Times New Roman" w:cs="Times New Roman"/>
          <w:b/>
          <w:i/>
          <w:sz w:val="24"/>
          <w:szCs w:val="24"/>
        </w:rPr>
        <w:t xml:space="preserve"> усл.т./Гкал</w:t>
      </w:r>
      <w:r w:rsidRPr="000A35F9">
        <w:rPr>
          <w:rFonts w:ascii="Times New Roman" w:eastAsia="Times New Roman" w:hAnsi="Times New Roman" w:cs="Times New Roman"/>
          <w:sz w:val="24"/>
          <w:szCs w:val="24"/>
        </w:rPr>
        <w:t xml:space="preserve">, фактически сложившаяся величина </w:t>
      </w:r>
      <w:smartTag w:uri="urn:schemas-microsoft-com:office:smarttags" w:element="metricconverter">
        <w:smartTagPr>
          <w:attr w:name="ProductID" w:val="187 кг"/>
        </w:smartTagPr>
        <w:r w:rsidRPr="000A35F9">
          <w:rPr>
            <w:rFonts w:ascii="Times New Roman" w:eastAsia="Times New Roman" w:hAnsi="Times New Roman" w:cs="Times New Roman"/>
            <w:b/>
            <w:sz w:val="24"/>
            <w:szCs w:val="24"/>
          </w:rPr>
          <w:t>187</w:t>
        </w:r>
        <w:r w:rsidRPr="000A35F9">
          <w:rPr>
            <w:rFonts w:ascii="Times New Roman" w:eastAsia="Times New Roman" w:hAnsi="Times New Roman" w:cs="Times New Roman"/>
            <w:b/>
            <w:i/>
            <w:sz w:val="24"/>
            <w:szCs w:val="24"/>
          </w:rPr>
          <w:t xml:space="preserve"> кг</w:t>
        </w:r>
      </w:smartTag>
      <w:r w:rsidRPr="000A35F9">
        <w:rPr>
          <w:rFonts w:ascii="Times New Roman" w:eastAsia="Times New Roman" w:hAnsi="Times New Roman" w:cs="Times New Roman"/>
          <w:b/>
          <w:i/>
          <w:sz w:val="24"/>
          <w:szCs w:val="24"/>
        </w:rPr>
        <w:t xml:space="preserve"> усл.т/Гкал</w:t>
      </w:r>
      <w:r w:rsidRPr="000A35F9">
        <w:rPr>
          <w:rFonts w:ascii="Times New Roman" w:eastAsia="Times New Roman" w:hAnsi="Times New Roman" w:cs="Times New Roman"/>
          <w:sz w:val="24"/>
          <w:szCs w:val="24"/>
        </w:rPr>
        <w:t xml:space="preserve">; удельный расход электроэнергии принят на уровне </w:t>
      </w:r>
      <w:r w:rsidRPr="000A35F9">
        <w:rPr>
          <w:rFonts w:ascii="Times New Roman" w:eastAsia="Times New Roman" w:hAnsi="Times New Roman" w:cs="Times New Roman"/>
          <w:b/>
          <w:i/>
          <w:sz w:val="24"/>
          <w:szCs w:val="24"/>
        </w:rPr>
        <w:t>34 кВт/ч/Гкал</w:t>
      </w:r>
      <w:r w:rsidRPr="000A35F9">
        <w:rPr>
          <w:rFonts w:ascii="Times New Roman" w:eastAsia="Times New Roman" w:hAnsi="Times New Roman" w:cs="Times New Roman"/>
          <w:sz w:val="24"/>
          <w:szCs w:val="24"/>
        </w:rPr>
        <w:t xml:space="preserve">, фактически сложившаяся величина </w:t>
      </w:r>
      <w:r w:rsidRPr="000A35F9">
        <w:rPr>
          <w:rFonts w:ascii="Times New Roman" w:eastAsia="Times New Roman" w:hAnsi="Times New Roman" w:cs="Times New Roman"/>
          <w:b/>
          <w:i/>
          <w:sz w:val="24"/>
          <w:szCs w:val="24"/>
        </w:rPr>
        <w:t>38 кВт/ч/Гкал</w:t>
      </w:r>
      <w:r w:rsidRPr="000A35F9">
        <w:rPr>
          <w:rFonts w:ascii="Times New Roman" w:eastAsia="Times New Roman" w:hAnsi="Times New Roman" w:cs="Times New Roman"/>
          <w:sz w:val="24"/>
          <w:szCs w:val="24"/>
        </w:rPr>
        <w:t>);</w:t>
      </w:r>
    </w:p>
    <w:p w:rsidR="000A35F9" w:rsidRPr="000A35F9" w:rsidRDefault="000A35F9" w:rsidP="000A35F9">
      <w:pPr>
        <w:spacing w:after="0" w:line="240" w:lineRule="auto"/>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 xml:space="preserve"> </w:t>
      </w:r>
      <w:r w:rsidRPr="000A35F9">
        <w:rPr>
          <w:rFonts w:ascii="Times New Roman" w:eastAsia="Times New Roman" w:hAnsi="Times New Roman" w:cs="Times New Roman"/>
          <w:sz w:val="24"/>
          <w:szCs w:val="24"/>
        </w:rPr>
        <w:tab/>
        <w:t>Анализ финансово-экономического состояния предприятия позволяет сделать выводы об образовании некомпенсируемых расходов предприятия, не обеспечивающих полного возмещения затрат от производства тепловой энергии.</w:t>
      </w:r>
    </w:p>
    <w:p w:rsidR="000A35F9" w:rsidRPr="000A35F9" w:rsidRDefault="000A35F9" w:rsidP="000A35F9">
      <w:pPr>
        <w:spacing w:after="0" w:line="240" w:lineRule="auto"/>
        <w:rPr>
          <w:rFonts w:ascii="Times New Roman" w:eastAsia="Times New Roman" w:hAnsi="Times New Roman" w:cs="Times New Roman"/>
          <w:sz w:val="24"/>
          <w:szCs w:val="24"/>
        </w:rPr>
      </w:pPr>
    </w:p>
    <w:p w:rsidR="00A871F8" w:rsidRDefault="00A871F8" w:rsidP="000A35F9">
      <w:pPr>
        <w:spacing w:after="0" w:line="240" w:lineRule="auto"/>
        <w:ind w:firstLine="720"/>
        <w:jc w:val="both"/>
        <w:rPr>
          <w:rFonts w:ascii="Times New Roman" w:eastAsia="Times New Roman" w:hAnsi="Times New Roman" w:cs="Times New Roman"/>
          <w:sz w:val="24"/>
          <w:szCs w:val="24"/>
        </w:rPr>
      </w:pPr>
    </w:p>
    <w:p w:rsidR="00A871F8" w:rsidRDefault="00A871F8" w:rsidP="000A35F9">
      <w:pPr>
        <w:spacing w:after="0" w:line="240" w:lineRule="auto"/>
        <w:ind w:firstLine="720"/>
        <w:jc w:val="both"/>
        <w:rPr>
          <w:rFonts w:ascii="Times New Roman" w:eastAsia="Times New Roman" w:hAnsi="Times New Roman" w:cs="Times New Roman"/>
          <w:sz w:val="24"/>
          <w:szCs w:val="24"/>
        </w:rPr>
      </w:pPr>
    </w:p>
    <w:p w:rsidR="00A871F8" w:rsidRDefault="00A871F8" w:rsidP="000A35F9">
      <w:pPr>
        <w:spacing w:after="0" w:line="240" w:lineRule="auto"/>
        <w:ind w:firstLine="720"/>
        <w:jc w:val="both"/>
        <w:rPr>
          <w:rFonts w:ascii="Times New Roman" w:eastAsia="Times New Roman" w:hAnsi="Times New Roman" w:cs="Times New Roman"/>
          <w:sz w:val="24"/>
          <w:szCs w:val="24"/>
        </w:rPr>
      </w:pPr>
    </w:p>
    <w:p w:rsidR="00A871F8" w:rsidRDefault="00A871F8" w:rsidP="000A35F9">
      <w:pPr>
        <w:spacing w:after="0" w:line="240" w:lineRule="auto"/>
        <w:ind w:firstLine="720"/>
        <w:jc w:val="both"/>
        <w:rPr>
          <w:rFonts w:ascii="Times New Roman" w:eastAsia="Times New Roman" w:hAnsi="Times New Roman" w:cs="Times New Roman"/>
          <w:sz w:val="24"/>
          <w:szCs w:val="24"/>
        </w:rPr>
      </w:pPr>
    </w:p>
    <w:p w:rsidR="00A871F8" w:rsidRDefault="00A871F8" w:rsidP="000A35F9">
      <w:pPr>
        <w:spacing w:after="0" w:line="240" w:lineRule="auto"/>
        <w:ind w:firstLine="720"/>
        <w:jc w:val="both"/>
        <w:rPr>
          <w:rFonts w:ascii="Times New Roman" w:eastAsia="Times New Roman" w:hAnsi="Times New Roman" w:cs="Times New Roman"/>
          <w:sz w:val="24"/>
          <w:szCs w:val="24"/>
        </w:rPr>
      </w:pPr>
    </w:p>
    <w:p w:rsidR="00A871F8" w:rsidRDefault="00A871F8" w:rsidP="000A35F9">
      <w:pPr>
        <w:spacing w:after="0" w:line="240" w:lineRule="auto"/>
        <w:ind w:firstLine="720"/>
        <w:jc w:val="both"/>
        <w:rPr>
          <w:rFonts w:ascii="Times New Roman" w:eastAsia="Times New Roman" w:hAnsi="Times New Roman" w:cs="Times New Roman"/>
          <w:sz w:val="24"/>
          <w:szCs w:val="24"/>
        </w:rPr>
      </w:pPr>
    </w:p>
    <w:p w:rsidR="000A35F9" w:rsidRPr="000A35F9" w:rsidRDefault="000A35F9" w:rsidP="000A35F9">
      <w:pPr>
        <w:spacing w:after="0" w:line="240" w:lineRule="auto"/>
        <w:ind w:firstLine="720"/>
        <w:jc w:val="both"/>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lastRenderedPageBreak/>
        <w:t>Анализ</w:t>
      </w:r>
      <w:r w:rsidRPr="000A35F9">
        <w:rPr>
          <w:rFonts w:ascii="Times New Roman" w:eastAsia="Times New Roman" w:hAnsi="Times New Roman" w:cs="Times New Roman"/>
          <w:caps/>
          <w:sz w:val="24"/>
          <w:szCs w:val="24"/>
        </w:rPr>
        <w:t xml:space="preserve"> </w:t>
      </w:r>
      <w:r w:rsidRPr="000A35F9">
        <w:rPr>
          <w:rFonts w:ascii="Times New Roman" w:eastAsia="Times New Roman" w:hAnsi="Times New Roman" w:cs="Times New Roman"/>
          <w:sz w:val="24"/>
          <w:szCs w:val="24"/>
        </w:rPr>
        <w:t>поступления и расходования денежных средств МУП  «УК ЖКХ» МО «Цильнинский район» за      2016 г. показано в таблице № 6.</w:t>
      </w:r>
    </w:p>
    <w:p w:rsidR="000A35F9" w:rsidRPr="000A35F9" w:rsidRDefault="000A35F9" w:rsidP="000A35F9">
      <w:pPr>
        <w:tabs>
          <w:tab w:val="left" w:pos="1338"/>
          <w:tab w:val="right" w:pos="9355"/>
        </w:tabs>
        <w:spacing w:after="0" w:line="240" w:lineRule="auto"/>
        <w:ind w:firstLine="720"/>
        <w:rPr>
          <w:rFonts w:ascii="Times New Roman" w:eastAsia="Times New Roman" w:hAnsi="Times New Roman" w:cs="Times New Roman"/>
          <w:sz w:val="24"/>
          <w:szCs w:val="24"/>
        </w:rPr>
      </w:pPr>
      <w:r w:rsidRPr="000A35F9">
        <w:rPr>
          <w:rFonts w:ascii="Times New Roman" w:eastAsia="Times New Roman" w:hAnsi="Times New Roman" w:cs="Times New Roman"/>
          <w:sz w:val="24"/>
          <w:szCs w:val="24"/>
        </w:rPr>
        <w:tab/>
      </w:r>
      <w:r w:rsidR="00D67031">
        <w:rPr>
          <w:rFonts w:ascii="Times New Roman" w:eastAsia="Times New Roman" w:hAnsi="Times New Roman" w:cs="Times New Roman"/>
          <w:sz w:val="24"/>
          <w:szCs w:val="24"/>
        </w:rPr>
        <w:t xml:space="preserve">                                                                            </w:t>
      </w:r>
      <w:r w:rsidRPr="000A35F9">
        <w:rPr>
          <w:rFonts w:ascii="Times New Roman" w:eastAsia="Times New Roman" w:hAnsi="Times New Roman" w:cs="Times New Roman"/>
          <w:sz w:val="24"/>
          <w:szCs w:val="24"/>
        </w:rPr>
        <w:t>Таблица 6</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2835"/>
      </w:tblGrid>
      <w:tr w:rsidR="000A35F9" w:rsidRPr="000A35F9" w:rsidTr="00A512A5">
        <w:tc>
          <w:tcPr>
            <w:tcW w:w="4395" w:type="dxa"/>
          </w:tcPr>
          <w:p w:rsidR="000A35F9" w:rsidRPr="000A35F9" w:rsidRDefault="000A35F9" w:rsidP="000A35F9">
            <w:pPr>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b/>
                <w:bCs/>
                <w:sz w:val="24"/>
                <w:szCs w:val="24"/>
              </w:rPr>
              <w:t>Остаток денежных средств</w:t>
            </w:r>
          </w:p>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10,5</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b/>
                <w:bCs/>
                <w:sz w:val="24"/>
                <w:szCs w:val="24"/>
              </w:rPr>
            </w:pPr>
            <w:r w:rsidRPr="000A35F9">
              <w:rPr>
                <w:rFonts w:ascii="Times New Roman" w:eastAsia="Times New Roman" w:hAnsi="Times New Roman" w:cs="Times New Roman"/>
                <w:b/>
                <w:bCs/>
                <w:sz w:val="24"/>
                <w:szCs w:val="24"/>
              </w:rPr>
              <w:t>2016 г.</w:t>
            </w:r>
          </w:p>
          <w:p w:rsidR="000A35F9" w:rsidRPr="000A35F9" w:rsidRDefault="000A35F9" w:rsidP="00D67031">
            <w:pPr>
              <w:widowControl w:val="0"/>
              <w:suppressAutoHyphens/>
              <w:spacing w:after="0" w:line="240" w:lineRule="auto"/>
              <w:jc w:val="center"/>
              <w:rPr>
                <w:rFonts w:ascii="Times New Roman" w:eastAsia="Times New Roman" w:hAnsi="Times New Roman" w:cs="Times New Roman"/>
                <w:b/>
                <w:bCs/>
                <w:kern w:val="2"/>
                <w:sz w:val="24"/>
                <w:szCs w:val="24"/>
                <w:lang w:eastAsia="ar-SA"/>
              </w:rPr>
            </w:pPr>
          </w:p>
        </w:tc>
      </w:tr>
      <w:tr w:rsidR="000A35F9" w:rsidRPr="000A35F9" w:rsidTr="00A512A5">
        <w:tc>
          <w:tcPr>
            <w:tcW w:w="4395" w:type="dxa"/>
          </w:tcPr>
          <w:p w:rsidR="000A35F9" w:rsidRPr="000A35F9" w:rsidRDefault="000A35F9" w:rsidP="000A35F9">
            <w:pPr>
              <w:widowControl w:val="0"/>
              <w:suppressAutoHyphens/>
              <w:spacing w:after="0" w:line="240" w:lineRule="auto"/>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 xml:space="preserve">Поступило, всего: </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kern w:val="2"/>
                <w:sz w:val="24"/>
                <w:szCs w:val="24"/>
                <w:lang w:eastAsia="ar-SA"/>
              </w:rPr>
              <w:t>40344,1</w:t>
            </w:r>
          </w:p>
        </w:tc>
      </w:tr>
      <w:tr w:rsidR="000A35F9" w:rsidRPr="000A35F9" w:rsidTr="00A512A5">
        <w:tc>
          <w:tcPr>
            <w:tcW w:w="4395"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в т.ч  – местный бюджет </w:t>
            </w:r>
          </w:p>
        </w:tc>
        <w:tc>
          <w:tcPr>
            <w:tcW w:w="2835" w:type="dxa"/>
          </w:tcPr>
          <w:p w:rsidR="000A35F9" w:rsidRPr="000A35F9" w:rsidRDefault="000A35F9" w:rsidP="00D67031">
            <w:pPr>
              <w:widowControl w:val="0"/>
              <w:tabs>
                <w:tab w:val="left" w:pos="525"/>
                <w:tab w:val="center" w:pos="1066"/>
              </w:tabs>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8083,1</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областной бюджет</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8494,8</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федеральный  бюджет</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779,7</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прочие предприятия </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2536,8</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население</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20449,7</w:t>
            </w:r>
          </w:p>
        </w:tc>
      </w:tr>
      <w:tr w:rsidR="000A35F9" w:rsidRPr="000A35F9" w:rsidTr="00A512A5">
        <w:tc>
          <w:tcPr>
            <w:tcW w:w="4395" w:type="dxa"/>
          </w:tcPr>
          <w:p w:rsidR="000A35F9" w:rsidRPr="000A35F9" w:rsidRDefault="000A35F9" w:rsidP="000A35F9">
            <w:pPr>
              <w:widowControl w:val="0"/>
              <w:suppressAutoHyphens/>
              <w:spacing w:after="0" w:line="240" w:lineRule="auto"/>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sz w:val="24"/>
                <w:szCs w:val="24"/>
              </w:rPr>
              <w:t>Расходы, всего:</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b/>
                <w:bCs/>
                <w:kern w:val="2"/>
                <w:sz w:val="24"/>
                <w:szCs w:val="24"/>
                <w:lang w:eastAsia="ar-SA"/>
              </w:rPr>
            </w:pPr>
            <w:r w:rsidRPr="000A35F9">
              <w:rPr>
                <w:rFonts w:ascii="Times New Roman" w:eastAsia="Times New Roman" w:hAnsi="Times New Roman" w:cs="Times New Roman"/>
                <w:b/>
                <w:bCs/>
                <w:kern w:val="2"/>
                <w:sz w:val="24"/>
                <w:szCs w:val="24"/>
                <w:lang w:eastAsia="ar-SA"/>
              </w:rPr>
              <w:t>40336,7</w:t>
            </w:r>
          </w:p>
        </w:tc>
      </w:tr>
      <w:tr w:rsidR="000A35F9" w:rsidRPr="000A35F9" w:rsidTr="00A512A5">
        <w:tc>
          <w:tcPr>
            <w:tcW w:w="4395" w:type="dxa"/>
          </w:tcPr>
          <w:p w:rsidR="000A35F9" w:rsidRPr="000A35F9" w:rsidRDefault="000A35F9" w:rsidP="000A35F9">
            <w:pPr>
              <w:widowControl w:val="0"/>
              <w:suppressAutoHyphens/>
              <w:spacing w:after="0" w:line="240" w:lineRule="auto"/>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в т.ч. – электроэнергия </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3518,5</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газ </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15017,6</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заработная плата </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13594,3</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-ГСМ</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813,2</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налоги </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4847,0</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Услуги «РИЦ-Регион»</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642,0</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Услуги банка</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40,0</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Материалы ,з/части</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1764,5</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 xml:space="preserve">– прочие расходы </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99,6</w:t>
            </w:r>
          </w:p>
        </w:tc>
      </w:tr>
      <w:tr w:rsidR="000A35F9" w:rsidRPr="000A35F9" w:rsidTr="00A512A5">
        <w:tc>
          <w:tcPr>
            <w:tcW w:w="4395" w:type="dxa"/>
          </w:tcPr>
          <w:p w:rsidR="000A35F9" w:rsidRPr="000A35F9" w:rsidRDefault="000A35F9" w:rsidP="000A35F9">
            <w:pPr>
              <w:widowControl w:val="0"/>
              <w:suppressAutoHyphens/>
              <w:spacing w:after="0" w:line="240" w:lineRule="auto"/>
              <w:ind w:left="540"/>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sz w:val="24"/>
                <w:szCs w:val="24"/>
              </w:rPr>
              <w:t>Остаток на р/счете ,кассе</w:t>
            </w:r>
          </w:p>
        </w:tc>
        <w:tc>
          <w:tcPr>
            <w:tcW w:w="2835" w:type="dxa"/>
          </w:tcPr>
          <w:p w:rsidR="000A35F9" w:rsidRPr="000A35F9" w:rsidRDefault="000A35F9" w:rsidP="00D67031">
            <w:pPr>
              <w:widowControl w:val="0"/>
              <w:suppressAutoHyphens/>
              <w:spacing w:after="0" w:line="240" w:lineRule="auto"/>
              <w:jc w:val="center"/>
              <w:rPr>
                <w:rFonts w:ascii="Times New Roman" w:eastAsia="Times New Roman" w:hAnsi="Times New Roman" w:cs="Times New Roman"/>
                <w:kern w:val="2"/>
                <w:sz w:val="24"/>
                <w:szCs w:val="24"/>
                <w:lang w:eastAsia="ar-SA"/>
              </w:rPr>
            </w:pPr>
            <w:r w:rsidRPr="000A35F9">
              <w:rPr>
                <w:rFonts w:ascii="Times New Roman" w:eastAsia="Times New Roman" w:hAnsi="Times New Roman" w:cs="Times New Roman"/>
                <w:kern w:val="2"/>
                <w:sz w:val="24"/>
                <w:szCs w:val="24"/>
                <w:lang w:eastAsia="ar-SA"/>
              </w:rPr>
              <w:t>17,9</w:t>
            </w:r>
          </w:p>
        </w:tc>
      </w:tr>
    </w:tbl>
    <w:p w:rsidR="000A35F9" w:rsidRPr="000A35F9" w:rsidRDefault="000A35F9" w:rsidP="000A35F9">
      <w:pPr>
        <w:spacing w:after="0" w:line="240" w:lineRule="auto"/>
        <w:jc w:val="both"/>
        <w:rPr>
          <w:rFonts w:ascii="Times New Roman" w:eastAsia="Times New Roman" w:hAnsi="Times New Roman" w:cs="Times New Roman"/>
          <w:kern w:val="2"/>
          <w:sz w:val="24"/>
          <w:szCs w:val="24"/>
          <w:lang w:eastAsia="ar-SA"/>
        </w:rPr>
      </w:pPr>
    </w:p>
    <w:p w:rsidR="000A43F7" w:rsidRPr="00AC3ADB" w:rsidRDefault="000A43F7" w:rsidP="00AC3ADB">
      <w:pPr>
        <w:spacing w:after="0" w:line="240" w:lineRule="auto"/>
        <w:jc w:val="both"/>
        <w:rPr>
          <w:rFonts w:ascii="Times New Roman" w:hAnsi="Times New Roman" w:cs="Times New Roman"/>
          <w:b/>
          <w:sz w:val="24"/>
          <w:szCs w:val="24"/>
        </w:rPr>
      </w:pPr>
    </w:p>
    <w:p w:rsidR="00744879" w:rsidRDefault="00615E40"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19</w:t>
      </w:r>
      <w:r w:rsidR="00744879" w:rsidRPr="00AC3ADB">
        <w:rPr>
          <w:rFonts w:ascii="Times New Roman" w:hAnsi="Times New Roman" w:cs="Times New Roman"/>
          <w:b/>
          <w:sz w:val="24"/>
          <w:szCs w:val="24"/>
        </w:rPr>
        <w:t>. Сельское хозяйство</w:t>
      </w:r>
    </w:p>
    <w:p w:rsidR="008A65CE" w:rsidRDefault="008A65CE" w:rsidP="00AC3ADB">
      <w:pPr>
        <w:spacing w:after="0" w:line="240" w:lineRule="auto"/>
        <w:jc w:val="center"/>
        <w:rPr>
          <w:rFonts w:ascii="Times New Roman" w:hAnsi="Times New Roman" w:cs="Times New Roman"/>
          <w:b/>
          <w:sz w:val="24"/>
          <w:szCs w:val="24"/>
        </w:rPr>
      </w:pPr>
    </w:p>
    <w:p w:rsidR="008A65CE" w:rsidRPr="008A65CE" w:rsidRDefault="008A65CE" w:rsidP="008A65CE">
      <w:pPr>
        <w:spacing w:after="0" w:line="240" w:lineRule="auto"/>
        <w:jc w:val="both"/>
        <w:rPr>
          <w:rFonts w:ascii="Times New Roman" w:hAnsi="Times New Roman"/>
          <w:sz w:val="24"/>
          <w:szCs w:val="24"/>
        </w:rPr>
      </w:pPr>
      <w:r>
        <w:rPr>
          <w:rFonts w:ascii="Times New Roman" w:hAnsi="Times New Roman"/>
          <w:sz w:val="28"/>
          <w:szCs w:val="28"/>
        </w:rPr>
        <w:t xml:space="preserve">      </w:t>
      </w:r>
      <w:r w:rsidRPr="008A65CE">
        <w:rPr>
          <w:rFonts w:ascii="Times New Roman" w:hAnsi="Times New Roman"/>
          <w:sz w:val="24"/>
          <w:szCs w:val="24"/>
        </w:rPr>
        <w:t>Результаты экономического развития района в значительной степени зависят от результатов производственной деятельности в сельском хозяйстве, так как на долю сельскохозяйственного производства приходит более 80 % валовой продукции района. Отрасль развивается стабильно. Это доказывает, что курс администрации района и ее руководства на верном пути, поддерживая местных инвесторов и сельхозтоваропроизводителей, деятельность которых направлена на увеличение  производства и рост благосостояния населения района.</w:t>
      </w:r>
    </w:p>
    <w:p w:rsidR="008A65CE" w:rsidRPr="008A65CE" w:rsidRDefault="008A65CE" w:rsidP="008A65CE">
      <w:pPr>
        <w:spacing w:after="0" w:line="240" w:lineRule="auto"/>
        <w:jc w:val="both"/>
        <w:rPr>
          <w:rFonts w:ascii="Times New Roman" w:hAnsi="Times New Roman"/>
          <w:sz w:val="24"/>
          <w:szCs w:val="24"/>
        </w:rPr>
      </w:pPr>
      <w:r>
        <w:rPr>
          <w:rFonts w:ascii="Times New Roman" w:hAnsi="Times New Roman"/>
          <w:sz w:val="24"/>
          <w:szCs w:val="24"/>
        </w:rPr>
        <w:t xml:space="preserve">       Сельское хозяйство района представлено 25 </w:t>
      </w:r>
      <w:r w:rsidRPr="008A65CE">
        <w:rPr>
          <w:rFonts w:ascii="Times New Roman" w:hAnsi="Times New Roman"/>
          <w:sz w:val="24"/>
          <w:szCs w:val="24"/>
        </w:rPr>
        <w:t>сельхозпредприятиями, более 149 фермерскими хозяйствами и 10 тысячами подворий граждан, в сельскохозяйственном производстве постоянно заняты около 1 тысячи работников. По эффективности сельскохозяйственного производства район занимает ведущее место в области. Так, по производству продукции на 1 га пашни:</w:t>
      </w:r>
    </w:p>
    <w:p w:rsidR="008A65CE" w:rsidRPr="008A65CE" w:rsidRDefault="008A65CE" w:rsidP="008A65CE">
      <w:pPr>
        <w:spacing w:after="0" w:line="240" w:lineRule="auto"/>
        <w:jc w:val="both"/>
        <w:rPr>
          <w:rFonts w:ascii="Times New Roman" w:hAnsi="Times New Roman"/>
          <w:i/>
          <w:sz w:val="24"/>
          <w:szCs w:val="24"/>
        </w:rPr>
      </w:pPr>
      <w:r w:rsidRPr="008A65CE">
        <w:rPr>
          <w:rFonts w:ascii="Times New Roman" w:hAnsi="Times New Roman"/>
          <w:sz w:val="24"/>
          <w:szCs w:val="24"/>
        </w:rPr>
        <w:tab/>
        <w:t xml:space="preserve">- по сахарной свекле </w:t>
      </w:r>
      <w:r w:rsidRPr="008A65CE">
        <w:rPr>
          <w:rFonts w:ascii="Times New Roman" w:hAnsi="Times New Roman"/>
          <w:i/>
          <w:sz w:val="24"/>
          <w:szCs w:val="24"/>
        </w:rPr>
        <w:t>первое место,</w:t>
      </w:r>
    </w:p>
    <w:p w:rsidR="008A65CE" w:rsidRPr="008A65CE" w:rsidRDefault="008A65CE" w:rsidP="008A65CE">
      <w:pPr>
        <w:spacing w:after="0" w:line="240" w:lineRule="auto"/>
        <w:jc w:val="both"/>
        <w:rPr>
          <w:rFonts w:ascii="Times New Roman" w:hAnsi="Times New Roman"/>
          <w:i/>
          <w:sz w:val="24"/>
          <w:szCs w:val="24"/>
        </w:rPr>
      </w:pPr>
      <w:r w:rsidRPr="008A65CE">
        <w:rPr>
          <w:rFonts w:ascii="Times New Roman" w:hAnsi="Times New Roman"/>
          <w:i/>
          <w:sz w:val="24"/>
          <w:szCs w:val="24"/>
        </w:rPr>
        <w:tab/>
        <w:t xml:space="preserve">- </w:t>
      </w:r>
      <w:r w:rsidRPr="008A65CE">
        <w:rPr>
          <w:rFonts w:ascii="Times New Roman" w:hAnsi="Times New Roman"/>
          <w:sz w:val="24"/>
          <w:szCs w:val="24"/>
        </w:rPr>
        <w:t xml:space="preserve">по картофелю </w:t>
      </w:r>
      <w:r w:rsidRPr="008A65CE">
        <w:rPr>
          <w:rFonts w:ascii="Times New Roman" w:hAnsi="Times New Roman"/>
          <w:i/>
          <w:sz w:val="24"/>
          <w:szCs w:val="24"/>
        </w:rPr>
        <w:t>первое место</w:t>
      </w:r>
    </w:p>
    <w:p w:rsidR="008A65CE" w:rsidRPr="008A65CE" w:rsidRDefault="008A65CE" w:rsidP="008A65CE">
      <w:pPr>
        <w:spacing w:after="0" w:line="240" w:lineRule="auto"/>
        <w:jc w:val="both"/>
        <w:rPr>
          <w:rFonts w:ascii="Times New Roman" w:hAnsi="Times New Roman"/>
          <w:sz w:val="24"/>
          <w:szCs w:val="24"/>
        </w:rPr>
      </w:pPr>
      <w:r w:rsidRPr="008A65CE">
        <w:rPr>
          <w:rFonts w:ascii="Times New Roman" w:hAnsi="Times New Roman"/>
          <w:i/>
          <w:sz w:val="24"/>
          <w:szCs w:val="24"/>
        </w:rPr>
        <w:tab/>
      </w:r>
      <w:r w:rsidRPr="008A65CE">
        <w:rPr>
          <w:rFonts w:ascii="Times New Roman" w:hAnsi="Times New Roman"/>
          <w:sz w:val="24"/>
          <w:szCs w:val="24"/>
        </w:rPr>
        <w:t xml:space="preserve">А также </w:t>
      </w:r>
      <w:r w:rsidRPr="008A65CE">
        <w:rPr>
          <w:rFonts w:ascii="Times New Roman" w:hAnsi="Times New Roman"/>
          <w:i/>
          <w:sz w:val="24"/>
          <w:szCs w:val="24"/>
        </w:rPr>
        <w:t xml:space="preserve">второе место </w:t>
      </w:r>
      <w:r w:rsidRPr="008A65CE">
        <w:rPr>
          <w:rFonts w:ascii="Times New Roman" w:hAnsi="Times New Roman"/>
          <w:sz w:val="24"/>
          <w:szCs w:val="24"/>
        </w:rPr>
        <w:t xml:space="preserve">по производству зерна, </w:t>
      </w:r>
      <w:r w:rsidRPr="008A65CE">
        <w:rPr>
          <w:rFonts w:ascii="Times New Roman" w:hAnsi="Times New Roman"/>
          <w:i/>
          <w:sz w:val="24"/>
          <w:szCs w:val="24"/>
        </w:rPr>
        <w:t xml:space="preserve">третье </w:t>
      </w:r>
      <w:r w:rsidRPr="008A65CE">
        <w:rPr>
          <w:rFonts w:ascii="Times New Roman" w:hAnsi="Times New Roman"/>
          <w:sz w:val="24"/>
          <w:szCs w:val="24"/>
        </w:rPr>
        <w:t xml:space="preserve">место по производству молока, </w:t>
      </w:r>
      <w:r w:rsidRPr="008A65CE">
        <w:rPr>
          <w:rFonts w:ascii="Times New Roman" w:hAnsi="Times New Roman"/>
          <w:i/>
          <w:sz w:val="24"/>
          <w:szCs w:val="24"/>
        </w:rPr>
        <w:t xml:space="preserve">третье </w:t>
      </w:r>
      <w:r w:rsidRPr="008A65CE">
        <w:rPr>
          <w:rFonts w:ascii="Times New Roman" w:hAnsi="Times New Roman"/>
          <w:sz w:val="24"/>
          <w:szCs w:val="24"/>
        </w:rPr>
        <w:t xml:space="preserve">место по поголовью крупного рогатого скота, </w:t>
      </w:r>
      <w:r w:rsidRPr="008A65CE">
        <w:rPr>
          <w:rFonts w:ascii="Times New Roman" w:hAnsi="Times New Roman"/>
          <w:i/>
          <w:sz w:val="24"/>
          <w:szCs w:val="24"/>
        </w:rPr>
        <w:t xml:space="preserve">пятое место </w:t>
      </w:r>
      <w:r w:rsidRPr="008A65CE">
        <w:rPr>
          <w:rFonts w:ascii="Times New Roman" w:hAnsi="Times New Roman"/>
          <w:sz w:val="24"/>
          <w:szCs w:val="24"/>
        </w:rPr>
        <w:t xml:space="preserve"> по количеству реализованного мяса на убой (в живом весе) среди районов области.</w:t>
      </w:r>
    </w:p>
    <w:p w:rsidR="008A65CE" w:rsidRPr="008A65CE" w:rsidRDefault="008A65CE" w:rsidP="008A65CE">
      <w:pPr>
        <w:spacing w:after="0" w:line="240" w:lineRule="auto"/>
        <w:jc w:val="both"/>
        <w:rPr>
          <w:rFonts w:ascii="Times New Roman" w:hAnsi="Times New Roman"/>
          <w:sz w:val="24"/>
          <w:szCs w:val="24"/>
        </w:rPr>
      </w:pPr>
      <w:r w:rsidRPr="008A65CE">
        <w:rPr>
          <w:rFonts w:ascii="Times New Roman" w:hAnsi="Times New Roman"/>
          <w:sz w:val="24"/>
          <w:szCs w:val="24"/>
        </w:rPr>
        <w:tab/>
        <w:t xml:space="preserve">  В районе сохраняются объемы посевных площадей,  в 2016 году  площадь ярового сева составляла 65447 га,   пашня в районе обрабатывается в полном объеме. Под яровыми  зерновыми всего было занято  41088 га,  с</w:t>
      </w:r>
      <w:r>
        <w:rPr>
          <w:rFonts w:ascii="Times New Roman" w:hAnsi="Times New Roman"/>
          <w:sz w:val="24"/>
          <w:szCs w:val="24"/>
        </w:rPr>
        <w:t>а</w:t>
      </w:r>
      <w:r w:rsidRPr="008A65CE">
        <w:rPr>
          <w:rFonts w:ascii="Times New Roman" w:hAnsi="Times New Roman"/>
          <w:sz w:val="24"/>
          <w:szCs w:val="24"/>
        </w:rPr>
        <w:t>харной свеклой -  11451 га, картофеля  - 915  га, подсолнечника — 8263  га и овощей 140 га. Наибольшие площади  посевов  ИП Сяпуков Е.Ф.,  ОПХ «Новоникулинское» и ООО «Агрофирма Большое Нагаткино», ООО «Рассвет»,  ИП Салюкин В.В.</w:t>
      </w:r>
    </w:p>
    <w:p w:rsidR="008A65CE" w:rsidRPr="008A65CE" w:rsidRDefault="008A65CE" w:rsidP="008A65CE">
      <w:pPr>
        <w:spacing w:after="0" w:line="240" w:lineRule="auto"/>
        <w:jc w:val="both"/>
        <w:rPr>
          <w:rFonts w:ascii="Times New Roman" w:hAnsi="Times New Roman"/>
          <w:sz w:val="24"/>
          <w:szCs w:val="24"/>
        </w:rPr>
      </w:pPr>
      <w:r w:rsidRPr="008A65CE">
        <w:rPr>
          <w:rFonts w:ascii="Times New Roman" w:hAnsi="Times New Roman"/>
          <w:sz w:val="24"/>
          <w:szCs w:val="24"/>
        </w:rPr>
        <w:tab/>
        <w:t>Районом достигнут рекорд производства зерна за последние 10 лет, произведено 147342 тонны зерна, сахарной свеклы 369,9 тыс.тонн, по</w:t>
      </w:r>
      <w:r>
        <w:rPr>
          <w:rFonts w:ascii="Times New Roman" w:hAnsi="Times New Roman"/>
          <w:sz w:val="24"/>
          <w:szCs w:val="24"/>
        </w:rPr>
        <w:t>д</w:t>
      </w:r>
      <w:r w:rsidRPr="008A65CE">
        <w:rPr>
          <w:rFonts w:ascii="Times New Roman" w:hAnsi="Times New Roman"/>
          <w:sz w:val="24"/>
          <w:szCs w:val="24"/>
        </w:rPr>
        <w:t xml:space="preserve">солнечника 13,8 тыс.тонн, картофеля 12958 тонн и овощей 2223 тонны.  </w:t>
      </w:r>
    </w:p>
    <w:p w:rsidR="008A65CE" w:rsidRPr="008A65CE" w:rsidRDefault="008A65CE" w:rsidP="008A65CE">
      <w:pPr>
        <w:spacing w:after="0" w:line="240" w:lineRule="auto"/>
        <w:jc w:val="both"/>
        <w:rPr>
          <w:rFonts w:ascii="Times New Roman" w:hAnsi="Times New Roman"/>
          <w:sz w:val="24"/>
          <w:szCs w:val="24"/>
        </w:rPr>
      </w:pPr>
      <w:r w:rsidRPr="008A65CE">
        <w:rPr>
          <w:rFonts w:ascii="Times New Roman" w:hAnsi="Times New Roman"/>
          <w:sz w:val="24"/>
          <w:szCs w:val="24"/>
        </w:rPr>
        <w:lastRenderedPageBreak/>
        <w:tab/>
        <w:t xml:space="preserve"> Сегодня в районе имеется крупного рогатого скота 11091 голова( в 2015 году на эту дату 11078   голов, 100,1 %), из них  4775 голов коров ( в 2015 году -  4800 головы, 99,5 %), свиней  9447 голов ( в 2015 –м   - 9332  головы, 101,2%), овец  - 6874 голова, (в 2015 году  6469  голов, 106,3 %)  и птицы (47,7 тыс.гол., ( 45,9 тысяч голов в 2015 году,103,9 %).</w:t>
      </w:r>
    </w:p>
    <w:p w:rsidR="008A65CE" w:rsidRPr="008A65CE" w:rsidRDefault="008A65CE" w:rsidP="008A65CE">
      <w:pPr>
        <w:spacing w:after="0" w:line="240" w:lineRule="auto"/>
        <w:jc w:val="both"/>
        <w:rPr>
          <w:rFonts w:ascii="Times New Roman" w:hAnsi="Times New Roman"/>
          <w:sz w:val="24"/>
          <w:szCs w:val="24"/>
        </w:rPr>
      </w:pPr>
      <w:r w:rsidRPr="008A65CE">
        <w:rPr>
          <w:rFonts w:ascii="Times New Roman" w:hAnsi="Times New Roman"/>
          <w:sz w:val="24"/>
          <w:szCs w:val="24"/>
        </w:rPr>
        <w:tab/>
        <w:t>За 9 месяцев 2016 года районом произведено молока 16149,5 тонн,( в 2015 году было произведено 14268,1 тонн, что составляет 113,2 %),   реализовано скота и птицы на убой (в живом весе) 3205,5 тонн против 3317,7 тонн за этот же период в 2015  году.</w:t>
      </w:r>
    </w:p>
    <w:p w:rsidR="008A65CE" w:rsidRPr="008A65CE" w:rsidRDefault="008A65CE" w:rsidP="008A65CE">
      <w:pPr>
        <w:spacing w:after="0" w:line="240" w:lineRule="auto"/>
        <w:jc w:val="both"/>
        <w:rPr>
          <w:rFonts w:ascii="Times New Roman" w:hAnsi="Times New Roman"/>
          <w:sz w:val="24"/>
          <w:szCs w:val="24"/>
        </w:rPr>
      </w:pPr>
      <w:r w:rsidRPr="008A65CE">
        <w:rPr>
          <w:rFonts w:ascii="Times New Roman" w:hAnsi="Times New Roman"/>
          <w:sz w:val="24"/>
          <w:szCs w:val="24"/>
        </w:rPr>
        <w:tab/>
        <w:t>По итогам работы   за 3 квартала 2016 года   25  крупных сельхозпредприятия района получили прибыль на общую сумму 96,7 млн.руб.,  наиболее прибыльными  по итогам квартала оказались хозяйства  ООО Большое Нагаткино 6,3 млн.руб., ООО Новая жизнь – 6,1 млн.руб., ЗАО СП Колос – 4,3 млн.руб., ФХ Краснов  - 2,9 млн.руб., ОПХ Новоникулинское – 2,9 млн.руб., СПК Родники – 2,5 млн.руб., и СПК Новотимерсянское – 2,1 млн.руб.</w:t>
      </w:r>
    </w:p>
    <w:p w:rsidR="008A65CE" w:rsidRPr="008A65CE" w:rsidRDefault="008A65CE" w:rsidP="008A65CE">
      <w:pPr>
        <w:spacing w:after="0" w:line="240" w:lineRule="auto"/>
        <w:jc w:val="both"/>
        <w:rPr>
          <w:rFonts w:ascii="Times New Roman" w:hAnsi="Times New Roman"/>
          <w:sz w:val="24"/>
          <w:szCs w:val="24"/>
        </w:rPr>
      </w:pPr>
      <w:r w:rsidRPr="008A65CE">
        <w:rPr>
          <w:rFonts w:ascii="Times New Roman" w:hAnsi="Times New Roman"/>
          <w:sz w:val="24"/>
          <w:szCs w:val="24"/>
        </w:rPr>
        <w:tab/>
        <w:t>Государственной поддержки в виде субсидий и дотаций сельхозтоваропроизводителями района за 9 месяцев 2016 года получено в сумме 56,5  млн.руб. против 67,2 млн.руб. в 2015 году.</w:t>
      </w:r>
    </w:p>
    <w:p w:rsidR="008A65CE" w:rsidRPr="008A65CE" w:rsidRDefault="008A65CE" w:rsidP="008A65CE">
      <w:pPr>
        <w:spacing w:after="0" w:line="240" w:lineRule="auto"/>
        <w:jc w:val="both"/>
        <w:rPr>
          <w:rFonts w:ascii="Times New Roman" w:hAnsi="Times New Roman"/>
          <w:sz w:val="24"/>
          <w:szCs w:val="24"/>
        </w:rPr>
      </w:pPr>
      <w:r w:rsidRPr="008A65CE">
        <w:rPr>
          <w:rFonts w:ascii="Times New Roman" w:hAnsi="Times New Roman"/>
          <w:sz w:val="24"/>
          <w:szCs w:val="24"/>
        </w:rPr>
        <w:tab/>
        <w:t>На 2017 год в сельском хозяйстве ставим задачу наращивать объемы производства сельскохозяйственной продукции, повысить ее качество, снизить издержки производства и увеличить заработную плату работников отрасли на 8-10 %.</w:t>
      </w:r>
    </w:p>
    <w:p w:rsidR="008A65CE" w:rsidRPr="008A65CE" w:rsidRDefault="008A65CE" w:rsidP="008A65CE">
      <w:pPr>
        <w:spacing w:after="0" w:line="240" w:lineRule="auto"/>
        <w:jc w:val="both"/>
        <w:rPr>
          <w:rFonts w:ascii="Times New Roman" w:hAnsi="Times New Roman" w:cs="Times New Roman"/>
          <w:sz w:val="24"/>
          <w:szCs w:val="24"/>
        </w:rPr>
      </w:pPr>
    </w:p>
    <w:p w:rsidR="001F7EB8" w:rsidRPr="00AC3ADB" w:rsidRDefault="001F7EB8" w:rsidP="00AC3ADB">
      <w:pPr>
        <w:spacing w:after="0" w:line="240" w:lineRule="auto"/>
        <w:jc w:val="both"/>
        <w:rPr>
          <w:rFonts w:ascii="Times New Roman" w:hAnsi="Times New Roman" w:cs="Times New Roman"/>
          <w:sz w:val="24"/>
          <w:szCs w:val="24"/>
        </w:rPr>
      </w:pPr>
    </w:p>
    <w:p w:rsidR="001F7EB8" w:rsidRDefault="00587973"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 xml:space="preserve">20. </w:t>
      </w:r>
      <w:r w:rsidR="00615E40" w:rsidRPr="00AC3ADB">
        <w:rPr>
          <w:rFonts w:ascii="Times New Roman" w:hAnsi="Times New Roman" w:cs="Times New Roman"/>
          <w:b/>
          <w:sz w:val="24"/>
          <w:szCs w:val="24"/>
        </w:rPr>
        <w:t>Отчет по делопроизводству</w:t>
      </w:r>
    </w:p>
    <w:p w:rsidR="006219AC" w:rsidRDefault="006219AC" w:rsidP="00AC3ADB">
      <w:pPr>
        <w:spacing w:after="0" w:line="240" w:lineRule="auto"/>
        <w:jc w:val="center"/>
        <w:rPr>
          <w:rFonts w:ascii="Times New Roman" w:hAnsi="Times New Roman" w:cs="Times New Roman"/>
          <w:b/>
          <w:sz w:val="24"/>
          <w:szCs w:val="24"/>
        </w:rPr>
      </w:pPr>
    </w:p>
    <w:p w:rsidR="006219AC" w:rsidRPr="006219AC" w:rsidRDefault="006219AC" w:rsidP="006219AC">
      <w:pPr>
        <w:pStyle w:val="33"/>
        <w:ind w:firstLine="708"/>
        <w:jc w:val="both"/>
        <w:rPr>
          <w:rFonts w:ascii="Times New Roman" w:hAnsi="Times New Roman"/>
          <w:sz w:val="24"/>
        </w:rPr>
      </w:pPr>
      <w:r w:rsidRPr="006219AC">
        <w:rPr>
          <w:sz w:val="24"/>
        </w:rPr>
        <w:t xml:space="preserve">   </w:t>
      </w:r>
      <w:r w:rsidRPr="006219AC">
        <w:rPr>
          <w:rFonts w:ascii="Times New Roman" w:hAnsi="Times New Roman"/>
          <w:sz w:val="24"/>
        </w:rPr>
        <w:t>За  2016 год зарегистрировано</w:t>
      </w:r>
      <w:r>
        <w:rPr>
          <w:rFonts w:ascii="Times New Roman" w:hAnsi="Times New Roman"/>
          <w:sz w:val="24"/>
        </w:rPr>
        <w:t xml:space="preserve"> </w:t>
      </w:r>
      <w:r w:rsidRPr="006219AC">
        <w:rPr>
          <w:rFonts w:ascii="Times New Roman" w:hAnsi="Times New Roman"/>
          <w:sz w:val="24"/>
        </w:rPr>
        <w:t xml:space="preserve">– </w:t>
      </w:r>
      <w:r>
        <w:rPr>
          <w:rFonts w:ascii="Times New Roman" w:hAnsi="Times New Roman"/>
          <w:b/>
          <w:bCs/>
          <w:sz w:val="24"/>
        </w:rPr>
        <w:t>631</w:t>
      </w:r>
      <w:r w:rsidRPr="006219AC">
        <w:rPr>
          <w:rFonts w:ascii="Times New Roman" w:hAnsi="Times New Roman"/>
          <w:b/>
          <w:sz w:val="24"/>
        </w:rPr>
        <w:t xml:space="preserve">  </w:t>
      </w:r>
      <w:r w:rsidRPr="006219AC">
        <w:rPr>
          <w:rFonts w:ascii="Times New Roman" w:hAnsi="Times New Roman"/>
          <w:sz w:val="24"/>
        </w:rPr>
        <w:t xml:space="preserve">постановлений  и </w:t>
      </w:r>
      <w:r>
        <w:rPr>
          <w:rFonts w:ascii="Times New Roman" w:hAnsi="Times New Roman"/>
          <w:b/>
          <w:bCs/>
          <w:sz w:val="24"/>
        </w:rPr>
        <w:t>288</w:t>
      </w:r>
      <w:r w:rsidRPr="006219AC">
        <w:rPr>
          <w:rFonts w:ascii="Times New Roman" w:hAnsi="Times New Roman"/>
          <w:b/>
          <w:sz w:val="24"/>
        </w:rPr>
        <w:t xml:space="preserve"> </w:t>
      </w:r>
      <w:r>
        <w:rPr>
          <w:rFonts w:ascii="Times New Roman" w:hAnsi="Times New Roman"/>
          <w:sz w:val="24"/>
        </w:rPr>
        <w:t>распоряжений и</w:t>
      </w:r>
      <w:r w:rsidRPr="006219AC">
        <w:rPr>
          <w:rFonts w:ascii="Times New Roman" w:hAnsi="Times New Roman"/>
          <w:sz w:val="24"/>
        </w:rPr>
        <w:t>з них:</w:t>
      </w:r>
    </w:p>
    <w:p w:rsidR="006219AC" w:rsidRPr="006219AC" w:rsidRDefault="006219AC" w:rsidP="006219AC">
      <w:pPr>
        <w:pStyle w:val="33"/>
        <w:ind w:firstLine="708"/>
        <w:jc w:val="both"/>
        <w:rPr>
          <w:rFonts w:ascii="Times New Roman" w:hAnsi="Times New Roman"/>
          <w:sz w:val="24"/>
        </w:rPr>
      </w:pPr>
      <w:r w:rsidRPr="006219AC">
        <w:rPr>
          <w:rFonts w:ascii="Times New Roman" w:hAnsi="Times New Roman"/>
          <w:b/>
          <w:sz w:val="24"/>
        </w:rPr>
        <w:t>601</w:t>
      </w:r>
      <w:r w:rsidRPr="006219AC">
        <w:rPr>
          <w:rFonts w:ascii="Times New Roman" w:hAnsi="Times New Roman"/>
          <w:sz w:val="24"/>
        </w:rPr>
        <w:t xml:space="preserve"> – постановлений администрации МО «Цильнинский район»;</w:t>
      </w:r>
    </w:p>
    <w:p w:rsidR="006219AC" w:rsidRPr="006219AC" w:rsidRDefault="006219AC" w:rsidP="006219AC">
      <w:pPr>
        <w:pStyle w:val="33"/>
        <w:ind w:firstLine="708"/>
        <w:jc w:val="both"/>
        <w:rPr>
          <w:rFonts w:ascii="Times New Roman" w:hAnsi="Times New Roman"/>
          <w:sz w:val="24"/>
        </w:rPr>
      </w:pPr>
      <w:r w:rsidRPr="006219AC">
        <w:rPr>
          <w:rFonts w:ascii="Times New Roman" w:hAnsi="Times New Roman"/>
          <w:b/>
          <w:sz w:val="24"/>
        </w:rPr>
        <w:t xml:space="preserve"> </w:t>
      </w:r>
      <w:r>
        <w:rPr>
          <w:rFonts w:ascii="Times New Roman" w:hAnsi="Times New Roman"/>
          <w:b/>
          <w:sz w:val="24"/>
        </w:rPr>
        <w:t xml:space="preserve"> </w:t>
      </w:r>
      <w:r w:rsidRPr="006219AC">
        <w:rPr>
          <w:rFonts w:ascii="Times New Roman" w:hAnsi="Times New Roman"/>
          <w:b/>
          <w:sz w:val="24"/>
        </w:rPr>
        <w:t xml:space="preserve">30 </w:t>
      </w:r>
      <w:r w:rsidRPr="006219AC">
        <w:rPr>
          <w:rFonts w:ascii="Times New Roman" w:hAnsi="Times New Roman"/>
          <w:sz w:val="24"/>
        </w:rPr>
        <w:t>– постановлений Главы МО «Цильнинский район»;</w:t>
      </w:r>
    </w:p>
    <w:p w:rsidR="006219AC" w:rsidRPr="006219AC" w:rsidRDefault="006219AC" w:rsidP="006219AC">
      <w:pPr>
        <w:pStyle w:val="33"/>
        <w:ind w:firstLine="708"/>
        <w:jc w:val="both"/>
        <w:rPr>
          <w:rFonts w:ascii="Times New Roman" w:hAnsi="Times New Roman"/>
          <w:sz w:val="24"/>
        </w:rPr>
      </w:pPr>
      <w:r w:rsidRPr="006219AC">
        <w:rPr>
          <w:rFonts w:ascii="Times New Roman" w:hAnsi="Times New Roman"/>
          <w:b/>
          <w:sz w:val="24"/>
        </w:rPr>
        <w:t>135</w:t>
      </w:r>
      <w:r w:rsidRPr="006219AC">
        <w:rPr>
          <w:rFonts w:ascii="Times New Roman" w:hAnsi="Times New Roman"/>
          <w:sz w:val="24"/>
        </w:rPr>
        <w:t xml:space="preserve"> – распоряжения по основной деятельности;</w:t>
      </w:r>
    </w:p>
    <w:p w:rsidR="006219AC" w:rsidRPr="006219AC" w:rsidRDefault="006219AC" w:rsidP="006219AC">
      <w:pPr>
        <w:pStyle w:val="33"/>
        <w:ind w:firstLine="708"/>
        <w:jc w:val="both"/>
        <w:rPr>
          <w:rFonts w:ascii="Times New Roman" w:hAnsi="Times New Roman"/>
          <w:sz w:val="24"/>
        </w:rPr>
      </w:pPr>
      <w:r>
        <w:rPr>
          <w:rFonts w:ascii="Times New Roman" w:hAnsi="Times New Roman"/>
          <w:b/>
          <w:sz w:val="24"/>
        </w:rPr>
        <w:t xml:space="preserve"> </w:t>
      </w:r>
      <w:r w:rsidRPr="006219AC">
        <w:rPr>
          <w:rFonts w:ascii="Times New Roman" w:hAnsi="Times New Roman"/>
          <w:b/>
          <w:sz w:val="24"/>
        </w:rPr>
        <w:t xml:space="preserve"> 75</w:t>
      </w:r>
      <w:r>
        <w:rPr>
          <w:rFonts w:ascii="Times New Roman" w:hAnsi="Times New Roman"/>
          <w:b/>
          <w:sz w:val="24"/>
        </w:rPr>
        <w:t xml:space="preserve"> </w:t>
      </w:r>
      <w:r w:rsidRPr="006219AC">
        <w:rPr>
          <w:rFonts w:ascii="Times New Roman" w:hAnsi="Times New Roman"/>
          <w:sz w:val="24"/>
        </w:rPr>
        <w:t>– распоряжений по личному составу;</w:t>
      </w:r>
    </w:p>
    <w:p w:rsidR="006219AC" w:rsidRPr="006219AC" w:rsidRDefault="006219AC" w:rsidP="006219AC">
      <w:pPr>
        <w:pStyle w:val="33"/>
        <w:ind w:firstLine="708"/>
        <w:jc w:val="both"/>
        <w:rPr>
          <w:rFonts w:ascii="Times New Roman" w:hAnsi="Times New Roman"/>
          <w:sz w:val="24"/>
        </w:rPr>
      </w:pPr>
      <w:r>
        <w:rPr>
          <w:rFonts w:ascii="Times New Roman" w:hAnsi="Times New Roman"/>
          <w:b/>
          <w:sz w:val="24"/>
        </w:rPr>
        <w:t xml:space="preserve"> </w:t>
      </w:r>
      <w:r w:rsidRPr="006219AC">
        <w:rPr>
          <w:rFonts w:ascii="Times New Roman" w:hAnsi="Times New Roman"/>
          <w:b/>
          <w:sz w:val="24"/>
        </w:rPr>
        <w:t xml:space="preserve"> 78</w:t>
      </w:r>
      <w:r w:rsidRPr="006219AC">
        <w:rPr>
          <w:rFonts w:ascii="Times New Roman" w:hAnsi="Times New Roman"/>
          <w:b/>
          <w:bCs/>
          <w:sz w:val="24"/>
        </w:rPr>
        <w:t xml:space="preserve"> </w:t>
      </w:r>
      <w:r w:rsidRPr="006219AC">
        <w:rPr>
          <w:rFonts w:ascii="Times New Roman" w:hAnsi="Times New Roman"/>
          <w:b/>
          <w:sz w:val="24"/>
        </w:rPr>
        <w:t xml:space="preserve"> </w:t>
      </w:r>
      <w:r w:rsidRPr="006219AC">
        <w:rPr>
          <w:rFonts w:ascii="Times New Roman" w:hAnsi="Times New Roman"/>
          <w:sz w:val="24"/>
        </w:rPr>
        <w:t>- распоряжений по кадрам.</w:t>
      </w:r>
    </w:p>
    <w:p w:rsidR="006219AC" w:rsidRPr="006219AC" w:rsidRDefault="006219AC" w:rsidP="006219AC">
      <w:pPr>
        <w:pStyle w:val="33"/>
        <w:jc w:val="both"/>
        <w:rPr>
          <w:rFonts w:ascii="Times New Roman" w:hAnsi="Times New Roman"/>
          <w:sz w:val="24"/>
        </w:rPr>
      </w:pPr>
      <w:r w:rsidRPr="006219AC">
        <w:rPr>
          <w:rFonts w:ascii="Times New Roman" w:hAnsi="Times New Roman"/>
          <w:sz w:val="24"/>
        </w:rPr>
        <w:tab/>
      </w:r>
    </w:p>
    <w:p w:rsidR="006219AC" w:rsidRPr="006219AC" w:rsidRDefault="006219AC" w:rsidP="006219AC">
      <w:pPr>
        <w:pStyle w:val="33"/>
        <w:jc w:val="both"/>
        <w:rPr>
          <w:rFonts w:ascii="Times New Roman" w:hAnsi="Times New Roman"/>
          <w:sz w:val="24"/>
        </w:rPr>
      </w:pPr>
      <w:r w:rsidRPr="006219AC">
        <w:rPr>
          <w:rFonts w:ascii="Times New Roman" w:hAnsi="Times New Roman"/>
          <w:sz w:val="24"/>
        </w:rPr>
        <w:tab/>
        <w:t xml:space="preserve">Отделом организационного обеспечения по состоянию за 2016 год зарегистрировано </w:t>
      </w:r>
      <w:r w:rsidRPr="006219AC">
        <w:rPr>
          <w:rFonts w:ascii="Times New Roman" w:hAnsi="Times New Roman"/>
          <w:b/>
          <w:bCs/>
          <w:sz w:val="24"/>
        </w:rPr>
        <w:t>59</w:t>
      </w:r>
      <w:r w:rsidRPr="006219AC">
        <w:rPr>
          <w:rFonts w:ascii="Times New Roman" w:hAnsi="Times New Roman"/>
          <w:b/>
          <w:sz w:val="24"/>
        </w:rPr>
        <w:t xml:space="preserve"> </w:t>
      </w:r>
      <w:r w:rsidRPr="006219AC">
        <w:rPr>
          <w:rFonts w:ascii="Times New Roman" w:hAnsi="Times New Roman"/>
          <w:sz w:val="24"/>
        </w:rPr>
        <w:t xml:space="preserve">соглашений. Выдано </w:t>
      </w:r>
      <w:r w:rsidRPr="006219AC">
        <w:rPr>
          <w:rFonts w:ascii="Times New Roman" w:hAnsi="Times New Roman"/>
          <w:b/>
          <w:bCs/>
          <w:sz w:val="24"/>
        </w:rPr>
        <w:t>5</w:t>
      </w:r>
      <w:r w:rsidRPr="006219AC">
        <w:rPr>
          <w:rFonts w:ascii="Times New Roman" w:hAnsi="Times New Roman"/>
          <w:sz w:val="24"/>
        </w:rPr>
        <w:t xml:space="preserve"> доверенностей.</w:t>
      </w:r>
    </w:p>
    <w:p w:rsidR="006219AC" w:rsidRPr="006219AC" w:rsidRDefault="006219AC" w:rsidP="006219AC">
      <w:pPr>
        <w:pStyle w:val="33"/>
        <w:jc w:val="both"/>
        <w:rPr>
          <w:rFonts w:ascii="Times New Roman" w:hAnsi="Times New Roman"/>
          <w:sz w:val="24"/>
        </w:rPr>
      </w:pPr>
      <w:r w:rsidRPr="006219AC">
        <w:rPr>
          <w:rFonts w:ascii="Times New Roman" w:hAnsi="Times New Roman"/>
          <w:sz w:val="24"/>
        </w:rPr>
        <w:tab/>
        <w:t xml:space="preserve">Зарегистрировано  </w:t>
      </w:r>
      <w:r w:rsidRPr="006219AC">
        <w:rPr>
          <w:rFonts w:ascii="Times New Roman" w:hAnsi="Times New Roman"/>
          <w:b/>
          <w:bCs/>
          <w:sz w:val="24"/>
        </w:rPr>
        <w:t>8 571</w:t>
      </w:r>
      <w:r w:rsidRPr="006219AC">
        <w:rPr>
          <w:rFonts w:ascii="Times New Roman" w:hAnsi="Times New Roman"/>
          <w:b/>
          <w:sz w:val="24"/>
        </w:rPr>
        <w:t xml:space="preserve"> </w:t>
      </w:r>
      <w:r w:rsidRPr="006219AC">
        <w:rPr>
          <w:rFonts w:ascii="Times New Roman" w:hAnsi="Times New Roman"/>
          <w:sz w:val="24"/>
        </w:rPr>
        <w:t xml:space="preserve">документа,  поступивших в адрес Главы муниципального образования «Цильнинский район». В это число входят  документы, поступившие по электронной почте, почтой и курьером. Поступило  факсограмм - </w:t>
      </w:r>
      <w:r w:rsidRPr="006219AC">
        <w:rPr>
          <w:rFonts w:ascii="Times New Roman" w:hAnsi="Times New Roman"/>
          <w:b/>
          <w:sz w:val="24"/>
        </w:rPr>
        <w:t>90</w:t>
      </w:r>
      <w:r w:rsidRPr="006219AC">
        <w:rPr>
          <w:rFonts w:ascii="Times New Roman" w:hAnsi="Times New Roman"/>
          <w:sz w:val="24"/>
        </w:rPr>
        <w:t xml:space="preserve">. Документы,  полученные по факсу и по СЭД,  часто дублируются.  Исполнено </w:t>
      </w:r>
      <w:r w:rsidRPr="006219AC">
        <w:rPr>
          <w:rFonts w:ascii="Times New Roman" w:hAnsi="Times New Roman"/>
          <w:b/>
          <w:bCs/>
          <w:sz w:val="24"/>
        </w:rPr>
        <w:t>158</w:t>
      </w:r>
      <w:r w:rsidRPr="006219AC">
        <w:rPr>
          <w:rFonts w:ascii="Times New Roman" w:hAnsi="Times New Roman"/>
          <w:sz w:val="24"/>
        </w:rPr>
        <w:t xml:space="preserve"> контрольных поручений Правительства Ульяновской области.</w:t>
      </w:r>
    </w:p>
    <w:p w:rsidR="006219AC" w:rsidRPr="006219AC" w:rsidRDefault="006219AC" w:rsidP="006219AC">
      <w:pPr>
        <w:pStyle w:val="33"/>
        <w:ind w:firstLine="708"/>
        <w:jc w:val="both"/>
        <w:rPr>
          <w:rFonts w:ascii="Times New Roman" w:hAnsi="Times New Roman"/>
          <w:sz w:val="24"/>
        </w:rPr>
      </w:pPr>
      <w:r w:rsidRPr="006219AC">
        <w:rPr>
          <w:rFonts w:ascii="Times New Roman" w:hAnsi="Times New Roman"/>
          <w:sz w:val="24"/>
        </w:rPr>
        <w:t xml:space="preserve">Отдельно ведется учет входящих документов по работе с обращениями граждан.  При этом  в 1 полугодии 2016 года поступило </w:t>
      </w:r>
      <w:r w:rsidRPr="006219AC">
        <w:rPr>
          <w:rFonts w:ascii="Times New Roman" w:hAnsi="Times New Roman"/>
          <w:b/>
          <w:bCs/>
          <w:sz w:val="24"/>
        </w:rPr>
        <w:t>143</w:t>
      </w:r>
      <w:r w:rsidRPr="006219AC">
        <w:rPr>
          <w:rFonts w:ascii="Times New Roman" w:hAnsi="Times New Roman"/>
          <w:b/>
          <w:sz w:val="24"/>
        </w:rPr>
        <w:t xml:space="preserve"> </w:t>
      </w:r>
      <w:r w:rsidRPr="006219AC">
        <w:rPr>
          <w:rFonts w:ascii="Times New Roman" w:hAnsi="Times New Roman"/>
          <w:sz w:val="24"/>
        </w:rPr>
        <w:t>обращения. Заявлений на оформление земли-</w:t>
      </w:r>
      <w:r w:rsidRPr="006219AC">
        <w:rPr>
          <w:rFonts w:ascii="Times New Roman" w:hAnsi="Times New Roman"/>
          <w:b/>
          <w:sz w:val="24"/>
        </w:rPr>
        <w:t>9</w:t>
      </w:r>
      <w:r w:rsidRPr="006219AC">
        <w:rPr>
          <w:rFonts w:ascii="Times New Roman" w:hAnsi="Times New Roman"/>
          <w:sz w:val="24"/>
        </w:rPr>
        <w:t xml:space="preserve">. Администрацией муниципального образования «Цильнинский район» направлено  </w:t>
      </w:r>
      <w:r w:rsidRPr="006219AC">
        <w:rPr>
          <w:rFonts w:ascii="Times New Roman" w:hAnsi="Times New Roman"/>
          <w:b/>
          <w:bCs/>
          <w:sz w:val="24"/>
        </w:rPr>
        <w:t>1779</w:t>
      </w:r>
      <w:r w:rsidRPr="006219AC">
        <w:rPr>
          <w:rFonts w:ascii="Times New Roman" w:hAnsi="Times New Roman"/>
          <w:b/>
          <w:sz w:val="24"/>
        </w:rPr>
        <w:t xml:space="preserve"> </w:t>
      </w:r>
      <w:r w:rsidRPr="006219AC">
        <w:rPr>
          <w:rFonts w:ascii="Times New Roman" w:hAnsi="Times New Roman"/>
          <w:sz w:val="24"/>
        </w:rPr>
        <w:t xml:space="preserve"> исходящих документов в различные инстанции. </w:t>
      </w:r>
    </w:p>
    <w:p w:rsidR="006219AC" w:rsidRPr="006219AC" w:rsidRDefault="006219AC" w:rsidP="006219AC">
      <w:pPr>
        <w:pStyle w:val="33"/>
        <w:jc w:val="both"/>
        <w:rPr>
          <w:rFonts w:ascii="Times New Roman" w:hAnsi="Times New Roman"/>
          <w:sz w:val="24"/>
        </w:rPr>
      </w:pPr>
      <w:r w:rsidRPr="006219AC">
        <w:rPr>
          <w:rFonts w:ascii="Times New Roman" w:hAnsi="Times New Roman"/>
          <w:sz w:val="24"/>
        </w:rPr>
        <w:t xml:space="preserve">       В администрации муниципального образования в  2016 году проведено 186</w:t>
      </w:r>
      <w:r w:rsidRPr="006219AC">
        <w:rPr>
          <w:rFonts w:ascii="Times New Roman" w:hAnsi="Times New Roman"/>
          <w:b/>
          <w:bCs/>
          <w:sz w:val="24"/>
        </w:rPr>
        <w:t xml:space="preserve"> </w:t>
      </w:r>
      <w:r w:rsidRPr="006219AC">
        <w:rPr>
          <w:rFonts w:ascii="Times New Roman" w:hAnsi="Times New Roman"/>
          <w:sz w:val="24"/>
        </w:rPr>
        <w:t>совещаний. Отделом организационного обеспечения по селам  Цильнинского района организовано 32 собраний граждан.</w:t>
      </w:r>
    </w:p>
    <w:p w:rsidR="006219AC" w:rsidRPr="006219AC" w:rsidRDefault="006219AC" w:rsidP="006219AC">
      <w:pPr>
        <w:spacing w:after="0" w:line="240" w:lineRule="auto"/>
        <w:jc w:val="both"/>
        <w:rPr>
          <w:rFonts w:ascii="Times New Roman" w:hAnsi="Times New Roman" w:cs="Times New Roman"/>
          <w:sz w:val="24"/>
          <w:szCs w:val="24"/>
        </w:rPr>
      </w:pPr>
    </w:p>
    <w:p w:rsidR="00615E40" w:rsidRPr="00AC3ADB" w:rsidRDefault="00615E40" w:rsidP="00AC3ADB">
      <w:pPr>
        <w:spacing w:after="0" w:line="240" w:lineRule="auto"/>
        <w:jc w:val="both"/>
        <w:rPr>
          <w:rFonts w:ascii="Times New Roman" w:hAnsi="Times New Roman" w:cs="Times New Roman"/>
          <w:sz w:val="24"/>
          <w:szCs w:val="24"/>
        </w:rPr>
      </w:pPr>
    </w:p>
    <w:p w:rsidR="00615E40" w:rsidRPr="00AC3ADB" w:rsidRDefault="006376BF" w:rsidP="00AC3ADB">
      <w:pPr>
        <w:spacing w:after="0" w:line="240" w:lineRule="auto"/>
        <w:jc w:val="center"/>
        <w:rPr>
          <w:rFonts w:ascii="Times New Roman" w:hAnsi="Times New Roman" w:cs="Times New Roman"/>
          <w:b/>
          <w:sz w:val="24"/>
          <w:szCs w:val="24"/>
        </w:rPr>
      </w:pPr>
      <w:r w:rsidRPr="00AC3ADB">
        <w:rPr>
          <w:rFonts w:ascii="Times New Roman" w:hAnsi="Times New Roman" w:cs="Times New Roman"/>
          <w:b/>
          <w:sz w:val="24"/>
          <w:szCs w:val="24"/>
        </w:rPr>
        <w:t>2</w:t>
      </w:r>
      <w:r w:rsidR="00CC69BA">
        <w:rPr>
          <w:rFonts w:ascii="Times New Roman" w:hAnsi="Times New Roman" w:cs="Times New Roman"/>
          <w:b/>
          <w:sz w:val="24"/>
          <w:szCs w:val="24"/>
        </w:rPr>
        <w:t>1</w:t>
      </w:r>
      <w:r w:rsidRPr="00AC3ADB">
        <w:rPr>
          <w:rFonts w:ascii="Times New Roman" w:hAnsi="Times New Roman" w:cs="Times New Roman"/>
          <w:b/>
          <w:sz w:val="24"/>
          <w:szCs w:val="24"/>
        </w:rPr>
        <w:t xml:space="preserve">. </w:t>
      </w:r>
      <w:r w:rsidR="00615E40" w:rsidRPr="00AC3ADB">
        <w:rPr>
          <w:rFonts w:ascii="Times New Roman" w:hAnsi="Times New Roman" w:cs="Times New Roman"/>
          <w:b/>
          <w:sz w:val="24"/>
          <w:szCs w:val="24"/>
        </w:rPr>
        <w:t>Отдел архитектуры и градостроительства</w:t>
      </w:r>
    </w:p>
    <w:p w:rsidR="006376BF" w:rsidRPr="00AC3ADB" w:rsidRDefault="006376BF" w:rsidP="00AC3ADB">
      <w:pPr>
        <w:spacing w:after="0" w:line="240" w:lineRule="auto"/>
        <w:jc w:val="center"/>
        <w:rPr>
          <w:rFonts w:ascii="Times New Roman" w:hAnsi="Times New Roman" w:cs="Times New Roman"/>
          <w:b/>
          <w:sz w:val="24"/>
          <w:szCs w:val="24"/>
        </w:rPr>
      </w:pPr>
    </w:p>
    <w:p w:rsidR="00FA524B" w:rsidRPr="00FA524B" w:rsidRDefault="00C36E27" w:rsidP="00FA524B">
      <w:pPr>
        <w:spacing w:after="0" w:line="240" w:lineRule="auto"/>
        <w:jc w:val="both"/>
        <w:rPr>
          <w:rFonts w:ascii="Times New Roman" w:eastAsia="Times New Roman" w:hAnsi="Times New Roman" w:cs="Times New Roman"/>
          <w:b/>
          <w:bCs/>
          <w:sz w:val="24"/>
          <w:szCs w:val="24"/>
        </w:rPr>
      </w:pPr>
      <w:r>
        <w:rPr>
          <w:sz w:val="28"/>
          <w:szCs w:val="28"/>
        </w:rPr>
        <w:tab/>
      </w:r>
      <w:r w:rsidR="00FA524B" w:rsidRPr="00FA524B">
        <w:rPr>
          <w:rFonts w:ascii="Times New Roman" w:eastAsia="Times New Roman" w:hAnsi="Times New Roman" w:cs="Times New Roman"/>
          <w:sz w:val="24"/>
          <w:szCs w:val="24"/>
        </w:rPr>
        <w:t xml:space="preserve">Муниципальное  образование «Цильнинский район» активно включилось в реализацию регионального проекта «Пятилетка благоустройства». Разработан и утвержден план проекта. За пять лет планом предусмотрено освоить 69 млн.рублей, в </w:t>
      </w:r>
      <w:r w:rsidR="00FA524B" w:rsidRPr="00FA524B">
        <w:rPr>
          <w:rFonts w:ascii="Times New Roman" w:eastAsia="Times New Roman" w:hAnsi="Times New Roman" w:cs="Times New Roman"/>
          <w:sz w:val="24"/>
          <w:szCs w:val="24"/>
        </w:rPr>
        <w:lastRenderedPageBreak/>
        <w:t xml:space="preserve">том числе в 2016 году консолидированным бюджетом района запланировано  освоить на благоустроительные работы  7306,2 тыс. рублей, в том числе на обновление архитектурного облика сел и на озеленение  3894,0 тыс. рублей. Как показала практика  освоение на благоустройство  ежегодно превышает  плановые расчеты. </w:t>
      </w:r>
      <w:r w:rsidR="00FA524B" w:rsidRPr="00FA524B">
        <w:rPr>
          <w:rFonts w:ascii="Times New Roman" w:eastAsia="Times New Roman" w:hAnsi="Times New Roman" w:cs="Times New Roman"/>
          <w:b/>
          <w:bCs/>
          <w:sz w:val="24"/>
          <w:szCs w:val="24"/>
        </w:rPr>
        <w:t xml:space="preserve"> </w:t>
      </w:r>
    </w:p>
    <w:p w:rsidR="00FA524B" w:rsidRPr="00FA524B" w:rsidRDefault="00FA524B" w:rsidP="00FA524B">
      <w:pPr>
        <w:spacing w:after="0" w:line="240" w:lineRule="auto"/>
        <w:jc w:val="both"/>
        <w:rPr>
          <w:rFonts w:ascii="Times New Roman" w:eastAsia="Times New Roman" w:hAnsi="Times New Roman" w:cs="Times New Roman"/>
          <w:b/>
          <w:bCs/>
          <w:sz w:val="24"/>
          <w:szCs w:val="24"/>
        </w:rPr>
      </w:pPr>
      <w:r w:rsidRPr="00FA524B">
        <w:rPr>
          <w:rFonts w:ascii="Times New Roman" w:eastAsia="Times New Roman" w:hAnsi="Times New Roman" w:cs="Times New Roman"/>
          <w:b/>
          <w:bCs/>
          <w:sz w:val="24"/>
          <w:szCs w:val="24"/>
        </w:rPr>
        <w:tab/>
        <w:t xml:space="preserve"> Освоено за  2016 год  9094 тыс.рублей.</w:t>
      </w:r>
      <w:r w:rsidRPr="00FA524B">
        <w:rPr>
          <w:rFonts w:ascii="Times New Roman" w:eastAsia="Times New Roman" w:hAnsi="Times New Roman" w:cs="Times New Roman"/>
          <w:b/>
          <w:bCs/>
          <w:sz w:val="24"/>
          <w:szCs w:val="24"/>
        </w:rPr>
        <w:tab/>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ab/>
        <w:t>За истекший период  в муниципальном образовании «Цильнинский район»  были выполнены основные запланированные мероприятия по обустройству населенных пунктов района. Все предприятия, учреждения, организации, учащиеся, предприниматели и   жители сел принимают  самое активное участие   в работах по обустройству своих территорий.</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ab/>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ab/>
      </w:r>
      <w:r>
        <w:rPr>
          <w:rFonts w:ascii="Times New Roman" w:hAnsi="Times New Roman" w:cs="Times New Roman"/>
          <w:sz w:val="24"/>
          <w:szCs w:val="24"/>
        </w:rPr>
        <w:t xml:space="preserve"> </w:t>
      </w:r>
      <w:r w:rsidRPr="00FA524B">
        <w:rPr>
          <w:rFonts w:ascii="Times New Roman" w:eastAsia="Times New Roman" w:hAnsi="Times New Roman" w:cs="Times New Roman"/>
          <w:sz w:val="24"/>
          <w:szCs w:val="24"/>
        </w:rPr>
        <w:t>Силами населения  очищено 134 тысячи  квадратных метров газонов,  цветников,  парков и скверов.  По  оперативным данным во всех поселениях района  высажено 3125  штук  саженцев деревьев. Жители  81-го многоквартирного жилого  дома  очистили подвалы и чердаки от мусора.  За истекший период было вывезено более 3000  кубических метров мусора.  Отмыты  и отремонтированы все остановочные павильоны рабочими дорожной  организации.  При ревизии зеленого фонда было выявлено и спилено 71  аварийное дерево.  Параллельно улицы, парки, скверы и аллеи  обновлялись новыми   саженцами  березок, рябины и елей.</w:t>
      </w:r>
      <w:r>
        <w:rPr>
          <w:rFonts w:ascii="Times New Roman" w:hAnsi="Times New Roman" w:cs="Times New Roman"/>
          <w:sz w:val="24"/>
          <w:szCs w:val="24"/>
        </w:rPr>
        <w:t xml:space="preserve"> </w:t>
      </w:r>
      <w:r w:rsidRPr="00FA524B">
        <w:rPr>
          <w:rFonts w:ascii="Times New Roman" w:eastAsia="Times New Roman" w:hAnsi="Times New Roman" w:cs="Times New Roman"/>
          <w:sz w:val="24"/>
          <w:szCs w:val="24"/>
        </w:rPr>
        <w:t xml:space="preserve">Окрашены мостовые  переходы, отремонтированы и покрашены  пешеходные ограждения,  окрашен бордюрный камень в количестве 1200 погонных метров.  Обновили доски почета, отремонтировали памятники и произвели санитарную очистку сельских кладбищ.  Отремонтированы и покрашены детские площадки в количестве 32 площадок. </w:t>
      </w:r>
    </w:p>
    <w:p w:rsidR="00FA524B" w:rsidRPr="00FA524B" w:rsidRDefault="00FA524B" w:rsidP="00FA52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FA524B">
        <w:rPr>
          <w:rFonts w:ascii="Times New Roman" w:eastAsia="Times New Roman" w:hAnsi="Times New Roman" w:cs="Times New Roman"/>
          <w:sz w:val="24"/>
          <w:szCs w:val="24"/>
        </w:rPr>
        <w:t>Во всех поселениях произведены работы  по ремонту памятников. Консолидированным бюджетом района  на ремонт памятников в  2016 году было освоено  360 тыс.руб.  Капитально отремонтированы памятники в с. Старые Алгаши, в с.Покровское, в с.Мокрая Бугурна, в с.Карабаевка. В селе Старые Алгаши построен новый сквер «Сквер Памяти».</w:t>
      </w:r>
      <w:r>
        <w:rPr>
          <w:rFonts w:ascii="Times New Roman" w:eastAsia="Times New Roman" w:hAnsi="Times New Roman" w:cs="Times New Roman"/>
          <w:sz w:val="24"/>
          <w:szCs w:val="24"/>
        </w:rPr>
        <w:t xml:space="preserve"> </w:t>
      </w:r>
      <w:r w:rsidRPr="00FA524B">
        <w:rPr>
          <w:rFonts w:ascii="Times New Roman" w:eastAsia="Times New Roman" w:hAnsi="Times New Roman" w:cs="Times New Roman"/>
          <w:sz w:val="24"/>
          <w:szCs w:val="24"/>
        </w:rPr>
        <w:t>Установлен танк, 2 пушки, высажены саженцы деревьев и кустарник, устроены дорожки из тротуарной плитки.</w:t>
      </w:r>
      <w:r>
        <w:rPr>
          <w:rFonts w:ascii="Times New Roman" w:eastAsia="Times New Roman" w:hAnsi="Times New Roman" w:cs="Times New Roman"/>
          <w:sz w:val="24"/>
          <w:szCs w:val="24"/>
        </w:rPr>
        <w:t xml:space="preserve"> </w:t>
      </w:r>
      <w:r w:rsidRPr="00FA524B">
        <w:rPr>
          <w:rFonts w:ascii="Times New Roman" w:eastAsia="Times New Roman" w:hAnsi="Times New Roman" w:cs="Times New Roman"/>
          <w:sz w:val="24"/>
          <w:szCs w:val="24"/>
        </w:rPr>
        <w:t>Торговые предприятия обновили вывески, ночное освещение, оформили клумбы.</w:t>
      </w:r>
    </w:p>
    <w:p w:rsidR="00FA524B" w:rsidRPr="00FA524B" w:rsidRDefault="00FA524B" w:rsidP="00FA524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      </w:t>
      </w:r>
      <w:r w:rsidRPr="00FA524B">
        <w:rPr>
          <w:rFonts w:ascii="Times New Roman" w:eastAsia="Times New Roman" w:hAnsi="Times New Roman" w:cs="Times New Roman"/>
          <w:sz w:val="24"/>
          <w:szCs w:val="24"/>
        </w:rPr>
        <w:t xml:space="preserve">Выявлено и ликвидировано 8 мест стихийного складирования бытовых отходов. Данная территория очищена от мусора    завезен и спланирован грунт.  Выполнены работы по очистке от мусора  прилегающей к полигону ТБО территории.  Очищено 10 342 квадратных метров  территории.   </w:t>
      </w:r>
    </w:p>
    <w:p w:rsidR="00FA524B" w:rsidRPr="00FA524B" w:rsidRDefault="00FA524B" w:rsidP="00FA524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     </w:t>
      </w:r>
      <w:r w:rsidRPr="00FA524B">
        <w:rPr>
          <w:rFonts w:ascii="Times New Roman" w:eastAsia="Times New Roman" w:hAnsi="Times New Roman" w:cs="Times New Roman"/>
          <w:sz w:val="24"/>
          <w:szCs w:val="24"/>
        </w:rPr>
        <w:t>Управляющая компания  «Уют» благоустраивают  придомовые территории многоквартирных домов. Произведена работа по покраске изгородей и  лавочек. Перед домами жители  устроили цветники.  Обустроены детские игровые площадки.</w:t>
      </w:r>
    </w:p>
    <w:p w:rsidR="00FA524B" w:rsidRPr="00FA524B" w:rsidRDefault="00FA524B" w:rsidP="00FA524B">
      <w:pPr>
        <w:spacing w:after="0" w:line="240" w:lineRule="auto"/>
        <w:jc w:val="both"/>
        <w:rPr>
          <w:rFonts w:ascii="Times New Roman" w:eastAsia="Times New Roman" w:hAnsi="Times New Roman" w:cs="Times New Roman"/>
          <w:sz w:val="24"/>
          <w:szCs w:val="24"/>
        </w:rPr>
      </w:pPr>
    </w:p>
    <w:p w:rsidR="00FA524B" w:rsidRPr="00FA524B" w:rsidRDefault="00FA524B" w:rsidP="00FA524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      </w:t>
      </w:r>
      <w:r w:rsidRPr="00FA524B">
        <w:rPr>
          <w:rFonts w:ascii="Times New Roman" w:eastAsia="Times New Roman" w:hAnsi="Times New Roman" w:cs="Times New Roman"/>
          <w:sz w:val="24"/>
          <w:szCs w:val="24"/>
        </w:rPr>
        <w:t>Весной  2016 года  высажено 13100 штук цветочной рассады в клумбы.  Договора на поставку  цветочной рассады были заключены с ООО «Дизайн Флора» на сумму 250 тысяч рублей. Полностью оформлены клумбы и высажены цветы у досок почета, около офисных зданий всех организаций, на входе в парк «Победы», в центральной районной больнице, все школы оформили свои территории цветниками  и высадили  многолетние цветы, а  однолетки посадили семенами.</w:t>
      </w:r>
    </w:p>
    <w:p w:rsidR="00FA524B" w:rsidRPr="00FA524B" w:rsidRDefault="00FA524B" w:rsidP="00FA524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      </w:t>
      </w:r>
      <w:r w:rsidRPr="00FA524B">
        <w:rPr>
          <w:rFonts w:ascii="Times New Roman" w:eastAsia="Times New Roman" w:hAnsi="Times New Roman" w:cs="Times New Roman"/>
          <w:sz w:val="24"/>
          <w:szCs w:val="24"/>
        </w:rPr>
        <w:t xml:space="preserve">В районе работает программа «Народный парк». В ходе реализации регионального проекта  «Народный парк» в муниципальном образовании  проводится  активная работа по строительству «Народных парков».  В 2016 году в районе  вновь заложено   11 народных парков. Выполнено ограждение,  высажены декоративные деревья и кустарник, построена сцена   в парке с.Кундюковка  и часовня в честь 100- летия образования села. В мае 2016 года было установлено  4 детские площадки на территории МО «Большенагаткинское сельское поселение» в рамках реализации проекта «Народный парк». Также установлены детские площадки  в селе Степное Анненково, Новое Никулино, Кундюковка, Малое Нагаткино. </w:t>
      </w:r>
      <w:r w:rsidRPr="00FA524B">
        <w:rPr>
          <w:rFonts w:ascii="Times New Roman" w:eastAsia="Times New Roman" w:hAnsi="Times New Roman" w:cs="Times New Roman"/>
          <w:sz w:val="24"/>
          <w:szCs w:val="24"/>
        </w:rPr>
        <w:tab/>
      </w:r>
      <w:r w:rsidRPr="00FA524B">
        <w:rPr>
          <w:rFonts w:ascii="Times New Roman" w:eastAsia="Times New Roman" w:hAnsi="Times New Roman" w:cs="Times New Roman"/>
          <w:sz w:val="24"/>
          <w:szCs w:val="24"/>
        </w:rPr>
        <w:tab/>
        <w:t xml:space="preserve">На первом </w:t>
      </w:r>
      <w:r w:rsidRPr="00FA524B">
        <w:rPr>
          <w:rFonts w:ascii="Times New Roman" w:eastAsia="Times New Roman" w:hAnsi="Times New Roman" w:cs="Times New Roman"/>
          <w:sz w:val="24"/>
          <w:szCs w:val="24"/>
        </w:rPr>
        <w:lastRenderedPageBreak/>
        <w:t>этапе были проведены сходы граждан, впоследствии были  разработаны проекты реконструкции парков, составлены сметы по затратам. Проекты были рассмотрены и одобрены жителями сел. Запланировано обустроить несколько парков в рамках проекта «Народный парк» в селах:</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с.Большое Нагаткино, ул.Молодежная,</w:t>
      </w:r>
      <w:r w:rsidRPr="00FA524B">
        <w:rPr>
          <w:rFonts w:ascii="Times New Roman" w:eastAsia="Times New Roman" w:hAnsi="Times New Roman" w:cs="Times New Roman"/>
          <w:sz w:val="24"/>
          <w:szCs w:val="24"/>
        </w:rPr>
        <w:tab/>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с.Крестниково, ул.Церковная</w:t>
      </w:r>
      <w:r w:rsidRPr="00FA524B">
        <w:rPr>
          <w:rFonts w:ascii="Times New Roman" w:eastAsia="Times New Roman" w:hAnsi="Times New Roman" w:cs="Times New Roman"/>
          <w:sz w:val="24"/>
          <w:szCs w:val="24"/>
        </w:rPr>
        <w:tab/>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с.Кундюковка, ул.Школьная.</w:t>
      </w:r>
      <w:r w:rsidRPr="00FA524B">
        <w:rPr>
          <w:rFonts w:ascii="Times New Roman" w:eastAsia="Times New Roman" w:hAnsi="Times New Roman" w:cs="Times New Roman"/>
          <w:sz w:val="24"/>
          <w:szCs w:val="24"/>
        </w:rPr>
        <w:tab/>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с.Кайсарово, ул.Чапаева.</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с.Нижние Тимерсяны, ул.Центральная,</w:t>
      </w:r>
      <w:r w:rsidRPr="00FA524B">
        <w:rPr>
          <w:rFonts w:ascii="Times New Roman" w:eastAsia="Times New Roman" w:hAnsi="Times New Roman" w:cs="Times New Roman"/>
          <w:sz w:val="24"/>
          <w:szCs w:val="24"/>
        </w:rPr>
        <w:tab/>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 xml:space="preserve">с.Степное Анненково, ул.Пионерская, </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с.Мокрая Бугурна, ул.Суркова.</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 xml:space="preserve">с.Арбузовка,ул.Свияжская,    </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 xml:space="preserve"> с.Новое Никулино, ул.Молодежная</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 xml:space="preserve">д.Степная Репьевка,  </w:t>
      </w:r>
      <w:r w:rsidRPr="00FA524B">
        <w:rPr>
          <w:rFonts w:ascii="Times New Roman" w:eastAsia="Times New Roman" w:hAnsi="Times New Roman" w:cs="Times New Roman"/>
          <w:sz w:val="24"/>
          <w:szCs w:val="24"/>
        </w:rPr>
        <w:tab/>
        <w:t>п.Новая Воля</w:t>
      </w:r>
      <w:r w:rsidRPr="00FA524B">
        <w:rPr>
          <w:rFonts w:ascii="Times New Roman" w:eastAsia="Times New Roman" w:hAnsi="Times New Roman" w:cs="Times New Roman"/>
          <w:sz w:val="24"/>
          <w:szCs w:val="24"/>
        </w:rPr>
        <w:tab/>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ab/>
        <w:t>Проведены акции «Посади  и вырасти свое дерево», «Лес Победы»,</w:t>
      </w:r>
      <w:r>
        <w:rPr>
          <w:rFonts w:ascii="Times New Roman" w:hAnsi="Times New Roman" w:cs="Times New Roman"/>
          <w:sz w:val="24"/>
          <w:szCs w:val="24"/>
        </w:rPr>
        <w:t xml:space="preserve"> </w:t>
      </w:r>
      <w:r w:rsidRPr="00FA524B">
        <w:rPr>
          <w:rFonts w:ascii="Times New Roman" w:eastAsia="Times New Roman" w:hAnsi="Times New Roman" w:cs="Times New Roman"/>
          <w:sz w:val="24"/>
          <w:szCs w:val="24"/>
        </w:rPr>
        <w:t>«Чистый четверг»,  «Подарок малой Родине», санитарные дни по пятницам.</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ab/>
        <w:t>В рамках регионального проекта «Пятилетка благоустройства»</w:t>
      </w:r>
      <w:r>
        <w:rPr>
          <w:rFonts w:ascii="Times New Roman" w:hAnsi="Times New Roman" w:cs="Times New Roman"/>
          <w:sz w:val="24"/>
          <w:szCs w:val="24"/>
        </w:rPr>
        <w:t xml:space="preserve"> </w:t>
      </w:r>
      <w:r w:rsidRPr="00FA524B">
        <w:rPr>
          <w:rFonts w:ascii="Times New Roman" w:eastAsia="Times New Roman" w:hAnsi="Times New Roman" w:cs="Times New Roman"/>
          <w:sz w:val="24"/>
          <w:szCs w:val="24"/>
        </w:rPr>
        <w:t>установлено:</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Детские городки — 8 городков</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Качели — 12 качелей</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Песочницы — 7 песочниц</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Скамейки — 49 штук</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Урны  - 40 штук</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Высажено деревьев -3125 штук</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Разбито новых цветников — 40 цветников , 1200 кв.м</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Высажено рассады цветов   - 13100 шт,  250 тыс.рублей</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Освещение — 153 лампочки</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Тротуары  -320 пог.м</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Реконструкция дорог — 5324 кв.м</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Новые Народные парки — 11 парков</w:t>
      </w: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Благоустройство родников  - 5 родников.</w:t>
      </w:r>
    </w:p>
    <w:p w:rsidR="00FA524B" w:rsidRPr="00FA524B" w:rsidRDefault="00FA524B" w:rsidP="00FA524B">
      <w:pPr>
        <w:spacing w:after="0" w:line="240" w:lineRule="auto"/>
        <w:jc w:val="both"/>
        <w:rPr>
          <w:rFonts w:ascii="Times New Roman" w:eastAsia="Times New Roman" w:hAnsi="Times New Roman" w:cs="Times New Roman"/>
          <w:sz w:val="24"/>
          <w:szCs w:val="24"/>
        </w:rPr>
      </w:pPr>
    </w:p>
    <w:p w:rsidR="00FA524B" w:rsidRPr="00FA524B" w:rsidRDefault="00FA524B" w:rsidP="00FA524B">
      <w:pPr>
        <w:spacing w:after="0" w:line="240" w:lineRule="auto"/>
        <w:jc w:val="both"/>
        <w:rPr>
          <w:rFonts w:ascii="Times New Roman" w:eastAsia="Times New Roman" w:hAnsi="Times New Roman" w:cs="Times New Roman"/>
          <w:sz w:val="24"/>
          <w:szCs w:val="24"/>
        </w:rPr>
      </w:pPr>
      <w:r w:rsidRPr="00FA524B">
        <w:rPr>
          <w:rFonts w:ascii="Times New Roman" w:eastAsia="Times New Roman" w:hAnsi="Times New Roman" w:cs="Times New Roman"/>
          <w:sz w:val="24"/>
          <w:szCs w:val="24"/>
        </w:rPr>
        <w:tab/>
        <w:t>В 2016 году в районе было построено и введено в эксплуатацию 20094 кв.метров жилья  это 163 индивидуальных жилых дома.</w:t>
      </w:r>
    </w:p>
    <w:p w:rsidR="00FA524B" w:rsidRPr="00FA524B" w:rsidRDefault="00FA524B" w:rsidP="00FA524B">
      <w:pPr>
        <w:spacing w:after="0" w:line="240" w:lineRule="auto"/>
        <w:jc w:val="both"/>
        <w:rPr>
          <w:rFonts w:ascii="Times New Roman" w:eastAsia="Times New Roman" w:hAnsi="Times New Roman" w:cs="Times New Roman"/>
          <w:sz w:val="24"/>
          <w:szCs w:val="24"/>
        </w:rPr>
      </w:pPr>
    </w:p>
    <w:p w:rsidR="00C36E27" w:rsidRPr="00C36E27" w:rsidRDefault="00C36E27" w:rsidP="00CD5E10">
      <w:pPr>
        <w:spacing w:after="0" w:line="240" w:lineRule="auto"/>
        <w:jc w:val="both"/>
        <w:rPr>
          <w:rFonts w:ascii="Times New Roman" w:hAnsi="Times New Roman" w:cs="Times New Roman"/>
          <w:sz w:val="24"/>
          <w:szCs w:val="24"/>
        </w:rPr>
      </w:pPr>
    </w:p>
    <w:sectPr w:rsidR="00C36E27" w:rsidRPr="00C36E27" w:rsidSect="000A5483">
      <w:footerReference w:type="default" r:id="rId26"/>
      <w:pgSz w:w="11906" w:h="16838"/>
      <w:pgMar w:top="851" w:right="1133"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B17" w:rsidRDefault="003A1B17" w:rsidP="0056380C">
      <w:pPr>
        <w:spacing w:after="0" w:line="240" w:lineRule="auto"/>
      </w:pPr>
      <w:r>
        <w:separator/>
      </w:r>
    </w:p>
  </w:endnote>
  <w:endnote w:type="continuationSeparator" w:id="1">
    <w:p w:rsidR="003A1B17" w:rsidRDefault="003A1B17" w:rsidP="00563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itstream Vera Sans">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6861"/>
      <w:docPartObj>
        <w:docPartGallery w:val="Page Numbers (Bottom of Page)"/>
        <w:docPartUnique/>
      </w:docPartObj>
    </w:sdtPr>
    <w:sdtContent>
      <w:p w:rsidR="00B07298" w:rsidRDefault="0017717E">
        <w:pPr>
          <w:pStyle w:val="afe"/>
          <w:jc w:val="center"/>
        </w:pPr>
        <w:fldSimple w:instr=" PAGE   \* MERGEFORMAT ">
          <w:r w:rsidR="000E1CB2">
            <w:rPr>
              <w:noProof/>
            </w:rPr>
            <w:t>2</w:t>
          </w:r>
        </w:fldSimple>
      </w:p>
    </w:sdtContent>
  </w:sdt>
  <w:p w:rsidR="00B07298" w:rsidRDefault="00B07298">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B17" w:rsidRDefault="003A1B17" w:rsidP="0056380C">
      <w:pPr>
        <w:spacing w:after="0" w:line="240" w:lineRule="auto"/>
      </w:pPr>
      <w:r>
        <w:separator/>
      </w:r>
    </w:p>
  </w:footnote>
  <w:footnote w:type="continuationSeparator" w:id="1">
    <w:p w:rsidR="003A1B17" w:rsidRDefault="003A1B17" w:rsidP="005638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8DE291BE"/>
    <w:name w:val="WW8Num1"/>
    <w:lvl w:ilvl="0">
      <w:start w:val="1"/>
      <w:numFmt w:val="decimal"/>
      <w:lvlText w:val="%1."/>
      <w:lvlJc w:val="left"/>
      <w:pPr>
        <w:tabs>
          <w:tab w:val="num" w:pos="870"/>
        </w:tabs>
        <w:ind w:left="870" w:hanging="360"/>
      </w:pPr>
      <w:rPr>
        <w:b w:val="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kern w:val="1"/>
        <w:szCs w:val="28"/>
      </w:rPr>
    </w:lvl>
    <w:lvl w:ilvl="1">
      <w:start w:val="1"/>
      <w:numFmt w:val="bullet"/>
      <w:lvlText w:val=""/>
      <w:lvlJc w:val="left"/>
      <w:pPr>
        <w:tabs>
          <w:tab w:val="num" w:pos="1080"/>
        </w:tabs>
        <w:ind w:left="1080" w:hanging="360"/>
      </w:pPr>
      <w:rPr>
        <w:rFonts w:ascii="Symbol" w:hAnsi="Symbol" w:cs="Symbol"/>
        <w:kern w:val="1"/>
        <w:szCs w:val="28"/>
      </w:rPr>
    </w:lvl>
    <w:lvl w:ilvl="2">
      <w:start w:val="1"/>
      <w:numFmt w:val="bullet"/>
      <w:lvlText w:val=""/>
      <w:lvlJc w:val="left"/>
      <w:pPr>
        <w:tabs>
          <w:tab w:val="num" w:pos="1440"/>
        </w:tabs>
        <w:ind w:left="1440" w:hanging="360"/>
      </w:pPr>
      <w:rPr>
        <w:rFonts w:ascii="Symbol" w:hAnsi="Symbol" w:cs="Symbol"/>
        <w:kern w:val="1"/>
        <w:szCs w:val="28"/>
      </w:rPr>
    </w:lvl>
    <w:lvl w:ilvl="3">
      <w:start w:val="1"/>
      <w:numFmt w:val="bullet"/>
      <w:lvlText w:val=""/>
      <w:lvlJc w:val="left"/>
      <w:pPr>
        <w:tabs>
          <w:tab w:val="num" w:pos="1800"/>
        </w:tabs>
        <w:ind w:left="1800" w:hanging="360"/>
      </w:pPr>
      <w:rPr>
        <w:rFonts w:ascii="Symbol" w:hAnsi="Symbol" w:cs="Symbol"/>
        <w:kern w:val="1"/>
        <w:szCs w:val="28"/>
      </w:rPr>
    </w:lvl>
    <w:lvl w:ilvl="4">
      <w:start w:val="1"/>
      <w:numFmt w:val="bullet"/>
      <w:lvlText w:val=""/>
      <w:lvlJc w:val="left"/>
      <w:pPr>
        <w:tabs>
          <w:tab w:val="num" w:pos="2160"/>
        </w:tabs>
        <w:ind w:left="2160" w:hanging="360"/>
      </w:pPr>
      <w:rPr>
        <w:rFonts w:ascii="Symbol" w:hAnsi="Symbol" w:cs="Symbol"/>
        <w:kern w:val="1"/>
        <w:szCs w:val="28"/>
      </w:rPr>
    </w:lvl>
    <w:lvl w:ilvl="5">
      <w:start w:val="1"/>
      <w:numFmt w:val="bullet"/>
      <w:lvlText w:val=""/>
      <w:lvlJc w:val="left"/>
      <w:pPr>
        <w:tabs>
          <w:tab w:val="num" w:pos="2520"/>
        </w:tabs>
        <w:ind w:left="2520" w:hanging="360"/>
      </w:pPr>
      <w:rPr>
        <w:rFonts w:ascii="Symbol" w:hAnsi="Symbol" w:cs="Symbol"/>
        <w:kern w:val="1"/>
        <w:szCs w:val="28"/>
      </w:rPr>
    </w:lvl>
    <w:lvl w:ilvl="6">
      <w:start w:val="1"/>
      <w:numFmt w:val="bullet"/>
      <w:lvlText w:val=""/>
      <w:lvlJc w:val="left"/>
      <w:pPr>
        <w:tabs>
          <w:tab w:val="num" w:pos="2880"/>
        </w:tabs>
        <w:ind w:left="2880" w:hanging="360"/>
      </w:pPr>
      <w:rPr>
        <w:rFonts w:ascii="Symbol" w:hAnsi="Symbol" w:cs="Symbol"/>
        <w:kern w:val="1"/>
        <w:szCs w:val="28"/>
      </w:rPr>
    </w:lvl>
    <w:lvl w:ilvl="7">
      <w:start w:val="1"/>
      <w:numFmt w:val="bullet"/>
      <w:lvlText w:val=""/>
      <w:lvlJc w:val="left"/>
      <w:pPr>
        <w:tabs>
          <w:tab w:val="num" w:pos="3240"/>
        </w:tabs>
        <w:ind w:left="3240" w:hanging="360"/>
      </w:pPr>
      <w:rPr>
        <w:rFonts w:ascii="Symbol" w:hAnsi="Symbol" w:cs="Symbol"/>
        <w:kern w:val="1"/>
        <w:szCs w:val="28"/>
      </w:rPr>
    </w:lvl>
    <w:lvl w:ilvl="8">
      <w:start w:val="1"/>
      <w:numFmt w:val="bullet"/>
      <w:lvlText w:val=""/>
      <w:lvlJc w:val="left"/>
      <w:pPr>
        <w:tabs>
          <w:tab w:val="num" w:pos="3600"/>
        </w:tabs>
        <w:ind w:left="3600" w:hanging="360"/>
      </w:pPr>
      <w:rPr>
        <w:rFonts w:ascii="Symbol" w:hAnsi="Symbol" w:cs="Symbol"/>
        <w:kern w:val="1"/>
        <w:szCs w:val="2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hint="default"/>
        <w:kern w:val="1"/>
        <w:szCs w:val="28"/>
      </w:rPr>
    </w:lvl>
    <w:lvl w:ilvl="1">
      <w:start w:val="1"/>
      <w:numFmt w:val="bullet"/>
      <w:lvlText w:val=""/>
      <w:lvlJc w:val="left"/>
      <w:pPr>
        <w:tabs>
          <w:tab w:val="num" w:pos="1080"/>
        </w:tabs>
        <w:ind w:left="1080" w:hanging="360"/>
      </w:pPr>
      <w:rPr>
        <w:rFonts w:ascii="Symbol" w:hAnsi="Symbol" w:cs="Times New Roman" w:hint="default"/>
        <w:kern w:val="1"/>
        <w:szCs w:val="28"/>
      </w:rPr>
    </w:lvl>
    <w:lvl w:ilvl="2">
      <w:start w:val="1"/>
      <w:numFmt w:val="bullet"/>
      <w:lvlText w:val=""/>
      <w:lvlJc w:val="left"/>
      <w:pPr>
        <w:tabs>
          <w:tab w:val="num" w:pos="1440"/>
        </w:tabs>
        <w:ind w:left="1440" w:hanging="360"/>
      </w:pPr>
      <w:rPr>
        <w:rFonts w:ascii="Symbol" w:hAnsi="Symbol" w:cs="Times New Roman" w:hint="default"/>
        <w:kern w:val="1"/>
        <w:szCs w:val="28"/>
      </w:rPr>
    </w:lvl>
    <w:lvl w:ilvl="3">
      <w:start w:val="1"/>
      <w:numFmt w:val="bullet"/>
      <w:lvlText w:val=""/>
      <w:lvlJc w:val="left"/>
      <w:pPr>
        <w:tabs>
          <w:tab w:val="num" w:pos="1800"/>
        </w:tabs>
        <w:ind w:left="1800" w:hanging="360"/>
      </w:pPr>
      <w:rPr>
        <w:rFonts w:ascii="Symbol" w:hAnsi="Symbol" w:cs="Times New Roman" w:hint="default"/>
        <w:kern w:val="1"/>
        <w:szCs w:val="28"/>
      </w:rPr>
    </w:lvl>
    <w:lvl w:ilvl="4">
      <w:start w:val="1"/>
      <w:numFmt w:val="bullet"/>
      <w:lvlText w:val=""/>
      <w:lvlJc w:val="left"/>
      <w:pPr>
        <w:tabs>
          <w:tab w:val="num" w:pos="2160"/>
        </w:tabs>
        <w:ind w:left="2160" w:hanging="360"/>
      </w:pPr>
      <w:rPr>
        <w:rFonts w:ascii="Symbol" w:hAnsi="Symbol" w:cs="Times New Roman" w:hint="default"/>
        <w:kern w:val="1"/>
        <w:szCs w:val="28"/>
      </w:rPr>
    </w:lvl>
    <w:lvl w:ilvl="5">
      <w:start w:val="1"/>
      <w:numFmt w:val="bullet"/>
      <w:lvlText w:val=""/>
      <w:lvlJc w:val="left"/>
      <w:pPr>
        <w:tabs>
          <w:tab w:val="num" w:pos="2520"/>
        </w:tabs>
        <w:ind w:left="2520" w:hanging="360"/>
      </w:pPr>
      <w:rPr>
        <w:rFonts w:ascii="Symbol" w:hAnsi="Symbol" w:cs="Times New Roman" w:hint="default"/>
        <w:kern w:val="1"/>
        <w:szCs w:val="28"/>
      </w:rPr>
    </w:lvl>
    <w:lvl w:ilvl="6">
      <w:start w:val="1"/>
      <w:numFmt w:val="bullet"/>
      <w:lvlText w:val=""/>
      <w:lvlJc w:val="left"/>
      <w:pPr>
        <w:tabs>
          <w:tab w:val="num" w:pos="2880"/>
        </w:tabs>
        <w:ind w:left="2880" w:hanging="360"/>
      </w:pPr>
      <w:rPr>
        <w:rFonts w:ascii="Symbol" w:hAnsi="Symbol" w:cs="Times New Roman" w:hint="default"/>
        <w:kern w:val="1"/>
        <w:szCs w:val="28"/>
      </w:rPr>
    </w:lvl>
    <w:lvl w:ilvl="7">
      <w:start w:val="1"/>
      <w:numFmt w:val="bullet"/>
      <w:lvlText w:val=""/>
      <w:lvlJc w:val="left"/>
      <w:pPr>
        <w:tabs>
          <w:tab w:val="num" w:pos="3240"/>
        </w:tabs>
        <w:ind w:left="3240" w:hanging="360"/>
      </w:pPr>
      <w:rPr>
        <w:rFonts w:ascii="Symbol" w:hAnsi="Symbol" w:cs="Times New Roman" w:hint="default"/>
        <w:kern w:val="1"/>
        <w:szCs w:val="28"/>
      </w:rPr>
    </w:lvl>
    <w:lvl w:ilvl="8">
      <w:start w:val="1"/>
      <w:numFmt w:val="bullet"/>
      <w:lvlText w:val=""/>
      <w:lvlJc w:val="left"/>
      <w:pPr>
        <w:tabs>
          <w:tab w:val="num" w:pos="3600"/>
        </w:tabs>
        <w:ind w:left="3600" w:hanging="360"/>
      </w:pPr>
      <w:rPr>
        <w:rFonts w:ascii="Symbol" w:hAnsi="Symbol" w:cs="Times New Roman" w:hint="default"/>
        <w:kern w:val="1"/>
        <w:szCs w:val="2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kern w:val="1"/>
        <w:szCs w:val="28"/>
      </w:rPr>
    </w:lvl>
    <w:lvl w:ilvl="1">
      <w:start w:val="1"/>
      <w:numFmt w:val="bullet"/>
      <w:lvlText w:val=""/>
      <w:lvlJc w:val="left"/>
      <w:pPr>
        <w:tabs>
          <w:tab w:val="num" w:pos="1080"/>
        </w:tabs>
        <w:ind w:left="1080" w:hanging="360"/>
      </w:pPr>
      <w:rPr>
        <w:rFonts w:ascii="Symbol" w:hAnsi="Symbol"/>
        <w:kern w:val="1"/>
        <w:szCs w:val="28"/>
      </w:rPr>
    </w:lvl>
    <w:lvl w:ilvl="2">
      <w:start w:val="1"/>
      <w:numFmt w:val="bullet"/>
      <w:lvlText w:val=""/>
      <w:lvlJc w:val="left"/>
      <w:pPr>
        <w:tabs>
          <w:tab w:val="num" w:pos="1440"/>
        </w:tabs>
        <w:ind w:left="1440" w:hanging="360"/>
      </w:pPr>
      <w:rPr>
        <w:rFonts w:ascii="Symbol" w:hAnsi="Symbol"/>
        <w:kern w:val="1"/>
        <w:szCs w:val="28"/>
      </w:rPr>
    </w:lvl>
    <w:lvl w:ilvl="3">
      <w:start w:val="1"/>
      <w:numFmt w:val="bullet"/>
      <w:lvlText w:val=""/>
      <w:lvlJc w:val="left"/>
      <w:pPr>
        <w:tabs>
          <w:tab w:val="num" w:pos="1800"/>
        </w:tabs>
        <w:ind w:left="1800" w:hanging="360"/>
      </w:pPr>
      <w:rPr>
        <w:rFonts w:ascii="Symbol" w:hAnsi="Symbol"/>
        <w:kern w:val="1"/>
        <w:szCs w:val="28"/>
      </w:rPr>
    </w:lvl>
    <w:lvl w:ilvl="4">
      <w:start w:val="1"/>
      <w:numFmt w:val="bullet"/>
      <w:lvlText w:val=""/>
      <w:lvlJc w:val="left"/>
      <w:pPr>
        <w:tabs>
          <w:tab w:val="num" w:pos="2160"/>
        </w:tabs>
        <w:ind w:left="2160" w:hanging="360"/>
      </w:pPr>
      <w:rPr>
        <w:rFonts w:ascii="Symbol" w:hAnsi="Symbol"/>
        <w:kern w:val="1"/>
        <w:szCs w:val="28"/>
      </w:rPr>
    </w:lvl>
    <w:lvl w:ilvl="5">
      <w:start w:val="1"/>
      <w:numFmt w:val="bullet"/>
      <w:lvlText w:val=""/>
      <w:lvlJc w:val="left"/>
      <w:pPr>
        <w:tabs>
          <w:tab w:val="num" w:pos="2520"/>
        </w:tabs>
        <w:ind w:left="2520" w:hanging="360"/>
      </w:pPr>
      <w:rPr>
        <w:rFonts w:ascii="Symbol" w:hAnsi="Symbol"/>
        <w:kern w:val="1"/>
        <w:szCs w:val="28"/>
      </w:rPr>
    </w:lvl>
    <w:lvl w:ilvl="6">
      <w:start w:val="1"/>
      <w:numFmt w:val="bullet"/>
      <w:lvlText w:val=""/>
      <w:lvlJc w:val="left"/>
      <w:pPr>
        <w:tabs>
          <w:tab w:val="num" w:pos="2880"/>
        </w:tabs>
        <w:ind w:left="2880" w:hanging="360"/>
      </w:pPr>
      <w:rPr>
        <w:rFonts w:ascii="Symbol" w:hAnsi="Symbol"/>
        <w:kern w:val="1"/>
        <w:szCs w:val="28"/>
      </w:rPr>
    </w:lvl>
    <w:lvl w:ilvl="7">
      <w:start w:val="1"/>
      <w:numFmt w:val="bullet"/>
      <w:lvlText w:val=""/>
      <w:lvlJc w:val="left"/>
      <w:pPr>
        <w:tabs>
          <w:tab w:val="num" w:pos="3240"/>
        </w:tabs>
        <w:ind w:left="3240" w:hanging="360"/>
      </w:pPr>
      <w:rPr>
        <w:rFonts w:ascii="Symbol" w:hAnsi="Symbol"/>
        <w:kern w:val="1"/>
        <w:szCs w:val="28"/>
      </w:rPr>
    </w:lvl>
    <w:lvl w:ilvl="8">
      <w:start w:val="1"/>
      <w:numFmt w:val="bullet"/>
      <w:lvlText w:val=""/>
      <w:lvlJc w:val="left"/>
      <w:pPr>
        <w:tabs>
          <w:tab w:val="num" w:pos="3600"/>
        </w:tabs>
        <w:ind w:left="3600" w:hanging="360"/>
      </w:pPr>
      <w:rPr>
        <w:rFonts w:ascii="Symbol" w:hAnsi="Symbol"/>
        <w:kern w:val="1"/>
        <w:szCs w:val="2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hint="default"/>
        <w:kern w:val="1"/>
        <w:szCs w:val="28"/>
      </w:rPr>
    </w:lvl>
    <w:lvl w:ilvl="1">
      <w:start w:val="1"/>
      <w:numFmt w:val="bullet"/>
      <w:lvlText w:val=""/>
      <w:lvlJc w:val="left"/>
      <w:pPr>
        <w:tabs>
          <w:tab w:val="num" w:pos="1080"/>
        </w:tabs>
        <w:ind w:left="1080" w:hanging="360"/>
      </w:pPr>
      <w:rPr>
        <w:rFonts w:ascii="Symbol" w:hAnsi="Symbol" w:cs="Times New Roman" w:hint="default"/>
        <w:kern w:val="1"/>
        <w:szCs w:val="28"/>
      </w:rPr>
    </w:lvl>
    <w:lvl w:ilvl="2">
      <w:start w:val="1"/>
      <w:numFmt w:val="bullet"/>
      <w:lvlText w:val=""/>
      <w:lvlJc w:val="left"/>
      <w:pPr>
        <w:tabs>
          <w:tab w:val="num" w:pos="1440"/>
        </w:tabs>
        <w:ind w:left="1440" w:hanging="360"/>
      </w:pPr>
      <w:rPr>
        <w:rFonts w:ascii="Symbol" w:hAnsi="Symbol" w:cs="Times New Roman" w:hint="default"/>
        <w:kern w:val="1"/>
        <w:szCs w:val="28"/>
      </w:rPr>
    </w:lvl>
    <w:lvl w:ilvl="3">
      <w:start w:val="1"/>
      <w:numFmt w:val="bullet"/>
      <w:lvlText w:val=""/>
      <w:lvlJc w:val="left"/>
      <w:pPr>
        <w:tabs>
          <w:tab w:val="num" w:pos="1800"/>
        </w:tabs>
        <w:ind w:left="1800" w:hanging="360"/>
      </w:pPr>
      <w:rPr>
        <w:rFonts w:ascii="Symbol" w:hAnsi="Symbol" w:cs="Times New Roman" w:hint="default"/>
        <w:kern w:val="1"/>
        <w:szCs w:val="28"/>
      </w:rPr>
    </w:lvl>
    <w:lvl w:ilvl="4">
      <w:start w:val="1"/>
      <w:numFmt w:val="bullet"/>
      <w:lvlText w:val=""/>
      <w:lvlJc w:val="left"/>
      <w:pPr>
        <w:tabs>
          <w:tab w:val="num" w:pos="2160"/>
        </w:tabs>
        <w:ind w:left="2160" w:hanging="360"/>
      </w:pPr>
      <w:rPr>
        <w:rFonts w:ascii="Symbol" w:hAnsi="Symbol" w:cs="Times New Roman" w:hint="default"/>
        <w:kern w:val="1"/>
        <w:szCs w:val="28"/>
      </w:rPr>
    </w:lvl>
    <w:lvl w:ilvl="5">
      <w:start w:val="1"/>
      <w:numFmt w:val="bullet"/>
      <w:lvlText w:val=""/>
      <w:lvlJc w:val="left"/>
      <w:pPr>
        <w:tabs>
          <w:tab w:val="num" w:pos="2520"/>
        </w:tabs>
        <w:ind w:left="2520" w:hanging="360"/>
      </w:pPr>
      <w:rPr>
        <w:rFonts w:ascii="Symbol" w:hAnsi="Symbol" w:cs="Times New Roman" w:hint="default"/>
        <w:kern w:val="1"/>
        <w:szCs w:val="28"/>
      </w:rPr>
    </w:lvl>
    <w:lvl w:ilvl="6">
      <w:start w:val="1"/>
      <w:numFmt w:val="bullet"/>
      <w:lvlText w:val=""/>
      <w:lvlJc w:val="left"/>
      <w:pPr>
        <w:tabs>
          <w:tab w:val="num" w:pos="2880"/>
        </w:tabs>
        <w:ind w:left="2880" w:hanging="360"/>
      </w:pPr>
      <w:rPr>
        <w:rFonts w:ascii="Symbol" w:hAnsi="Symbol" w:cs="Times New Roman" w:hint="default"/>
        <w:kern w:val="1"/>
        <w:szCs w:val="28"/>
      </w:rPr>
    </w:lvl>
    <w:lvl w:ilvl="7">
      <w:start w:val="1"/>
      <w:numFmt w:val="bullet"/>
      <w:lvlText w:val=""/>
      <w:lvlJc w:val="left"/>
      <w:pPr>
        <w:tabs>
          <w:tab w:val="num" w:pos="3240"/>
        </w:tabs>
        <w:ind w:left="3240" w:hanging="360"/>
      </w:pPr>
      <w:rPr>
        <w:rFonts w:ascii="Symbol" w:hAnsi="Symbol" w:cs="Times New Roman" w:hint="default"/>
        <w:kern w:val="1"/>
        <w:szCs w:val="28"/>
      </w:rPr>
    </w:lvl>
    <w:lvl w:ilvl="8">
      <w:start w:val="1"/>
      <w:numFmt w:val="bullet"/>
      <w:lvlText w:val=""/>
      <w:lvlJc w:val="left"/>
      <w:pPr>
        <w:tabs>
          <w:tab w:val="num" w:pos="3600"/>
        </w:tabs>
        <w:ind w:left="3600" w:hanging="360"/>
      </w:pPr>
      <w:rPr>
        <w:rFonts w:ascii="Symbol" w:hAnsi="Symbol" w:cs="Times New Roman" w:hint="default"/>
        <w:kern w:val="1"/>
        <w:szCs w:val="28"/>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lang w:val="ru-RU"/>
      </w:rPr>
    </w:lvl>
    <w:lvl w:ilvl="1">
      <w:start w:val="1"/>
      <w:numFmt w:val="bullet"/>
      <w:lvlText w:val=""/>
      <w:lvlJc w:val="left"/>
      <w:pPr>
        <w:tabs>
          <w:tab w:val="num" w:pos="1080"/>
        </w:tabs>
        <w:ind w:left="1080" w:hanging="360"/>
      </w:pPr>
      <w:rPr>
        <w:rFonts w:ascii="Symbol" w:hAnsi="Symbol"/>
        <w:lang w:val="ru-RU"/>
      </w:rPr>
    </w:lvl>
    <w:lvl w:ilvl="2">
      <w:start w:val="1"/>
      <w:numFmt w:val="bullet"/>
      <w:lvlText w:val=""/>
      <w:lvlJc w:val="left"/>
      <w:pPr>
        <w:tabs>
          <w:tab w:val="num" w:pos="1440"/>
        </w:tabs>
        <w:ind w:left="1440" w:hanging="360"/>
      </w:pPr>
      <w:rPr>
        <w:rFonts w:ascii="Symbol" w:hAnsi="Symbol"/>
        <w:lang w:val="ru-RU"/>
      </w:rPr>
    </w:lvl>
    <w:lvl w:ilvl="3">
      <w:start w:val="1"/>
      <w:numFmt w:val="bullet"/>
      <w:lvlText w:val=""/>
      <w:lvlJc w:val="left"/>
      <w:pPr>
        <w:tabs>
          <w:tab w:val="num" w:pos="1800"/>
        </w:tabs>
        <w:ind w:left="1800" w:hanging="360"/>
      </w:pPr>
      <w:rPr>
        <w:rFonts w:ascii="Symbol" w:hAnsi="Symbol"/>
        <w:lang w:val="ru-RU"/>
      </w:rPr>
    </w:lvl>
    <w:lvl w:ilvl="4">
      <w:start w:val="1"/>
      <w:numFmt w:val="bullet"/>
      <w:lvlText w:val=""/>
      <w:lvlJc w:val="left"/>
      <w:pPr>
        <w:tabs>
          <w:tab w:val="num" w:pos="2160"/>
        </w:tabs>
        <w:ind w:left="2160" w:hanging="360"/>
      </w:pPr>
      <w:rPr>
        <w:rFonts w:ascii="Symbol" w:hAnsi="Symbol"/>
        <w:lang w:val="ru-RU"/>
      </w:rPr>
    </w:lvl>
    <w:lvl w:ilvl="5">
      <w:start w:val="1"/>
      <w:numFmt w:val="bullet"/>
      <w:lvlText w:val=""/>
      <w:lvlJc w:val="left"/>
      <w:pPr>
        <w:tabs>
          <w:tab w:val="num" w:pos="2520"/>
        </w:tabs>
        <w:ind w:left="2520" w:hanging="360"/>
      </w:pPr>
      <w:rPr>
        <w:rFonts w:ascii="Symbol" w:hAnsi="Symbol"/>
        <w:lang w:val="ru-RU"/>
      </w:rPr>
    </w:lvl>
    <w:lvl w:ilvl="6">
      <w:start w:val="1"/>
      <w:numFmt w:val="bullet"/>
      <w:lvlText w:val=""/>
      <w:lvlJc w:val="left"/>
      <w:pPr>
        <w:tabs>
          <w:tab w:val="num" w:pos="2880"/>
        </w:tabs>
        <w:ind w:left="2880" w:hanging="360"/>
      </w:pPr>
      <w:rPr>
        <w:rFonts w:ascii="Symbol" w:hAnsi="Symbol"/>
        <w:lang w:val="ru-RU"/>
      </w:rPr>
    </w:lvl>
    <w:lvl w:ilvl="7">
      <w:start w:val="1"/>
      <w:numFmt w:val="bullet"/>
      <w:lvlText w:val=""/>
      <w:lvlJc w:val="left"/>
      <w:pPr>
        <w:tabs>
          <w:tab w:val="num" w:pos="3240"/>
        </w:tabs>
        <w:ind w:left="3240" w:hanging="360"/>
      </w:pPr>
      <w:rPr>
        <w:rFonts w:ascii="Symbol" w:hAnsi="Symbol"/>
        <w:lang w:val="ru-RU"/>
      </w:rPr>
    </w:lvl>
    <w:lvl w:ilvl="8">
      <w:start w:val="1"/>
      <w:numFmt w:val="bullet"/>
      <w:lvlText w:val=""/>
      <w:lvlJc w:val="left"/>
      <w:pPr>
        <w:tabs>
          <w:tab w:val="num" w:pos="3600"/>
        </w:tabs>
        <w:ind w:left="3600" w:hanging="360"/>
      </w:pPr>
      <w:rPr>
        <w:rFonts w:ascii="Symbol" w:hAnsi="Symbol"/>
        <w:lang w:val="ru-RU"/>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hint="default"/>
        <w:kern w:val="1"/>
      </w:rPr>
    </w:lvl>
    <w:lvl w:ilvl="1">
      <w:start w:val="1"/>
      <w:numFmt w:val="bullet"/>
      <w:lvlText w:val=""/>
      <w:lvlJc w:val="left"/>
      <w:pPr>
        <w:tabs>
          <w:tab w:val="num" w:pos="1080"/>
        </w:tabs>
        <w:ind w:left="1080" w:hanging="360"/>
      </w:pPr>
      <w:rPr>
        <w:rFonts w:ascii="Symbol" w:hAnsi="Symbol" w:hint="default"/>
        <w:kern w:val="1"/>
      </w:rPr>
    </w:lvl>
    <w:lvl w:ilvl="2">
      <w:start w:val="1"/>
      <w:numFmt w:val="bullet"/>
      <w:lvlText w:val=""/>
      <w:lvlJc w:val="left"/>
      <w:pPr>
        <w:tabs>
          <w:tab w:val="num" w:pos="1440"/>
        </w:tabs>
        <w:ind w:left="1440" w:hanging="360"/>
      </w:pPr>
      <w:rPr>
        <w:rFonts w:ascii="Symbol" w:hAnsi="Symbol" w:hint="default"/>
        <w:kern w:val="1"/>
      </w:rPr>
    </w:lvl>
    <w:lvl w:ilvl="3">
      <w:start w:val="1"/>
      <w:numFmt w:val="bullet"/>
      <w:lvlText w:val=""/>
      <w:lvlJc w:val="left"/>
      <w:pPr>
        <w:tabs>
          <w:tab w:val="num" w:pos="1800"/>
        </w:tabs>
        <w:ind w:left="1800" w:hanging="360"/>
      </w:pPr>
      <w:rPr>
        <w:rFonts w:ascii="Symbol" w:hAnsi="Symbol" w:hint="default"/>
        <w:kern w:val="1"/>
      </w:rPr>
    </w:lvl>
    <w:lvl w:ilvl="4">
      <w:start w:val="1"/>
      <w:numFmt w:val="bullet"/>
      <w:lvlText w:val=""/>
      <w:lvlJc w:val="left"/>
      <w:pPr>
        <w:tabs>
          <w:tab w:val="num" w:pos="2160"/>
        </w:tabs>
        <w:ind w:left="2160" w:hanging="360"/>
      </w:pPr>
      <w:rPr>
        <w:rFonts w:ascii="Symbol" w:hAnsi="Symbol" w:hint="default"/>
        <w:kern w:val="1"/>
      </w:rPr>
    </w:lvl>
    <w:lvl w:ilvl="5">
      <w:start w:val="1"/>
      <w:numFmt w:val="bullet"/>
      <w:lvlText w:val=""/>
      <w:lvlJc w:val="left"/>
      <w:pPr>
        <w:tabs>
          <w:tab w:val="num" w:pos="2520"/>
        </w:tabs>
        <w:ind w:left="2520" w:hanging="360"/>
      </w:pPr>
      <w:rPr>
        <w:rFonts w:ascii="Symbol" w:hAnsi="Symbol" w:hint="default"/>
        <w:kern w:val="1"/>
      </w:rPr>
    </w:lvl>
    <w:lvl w:ilvl="6">
      <w:start w:val="1"/>
      <w:numFmt w:val="bullet"/>
      <w:lvlText w:val=""/>
      <w:lvlJc w:val="left"/>
      <w:pPr>
        <w:tabs>
          <w:tab w:val="num" w:pos="2880"/>
        </w:tabs>
        <w:ind w:left="2880" w:hanging="360"/>
      </w:pPr>
      <w:rPr>
        <w:rFonts w:ascii="Symbol" w:hAnsi="Symbol" w:hint="default"/>
        <w:kern w:val="1"/>
      </w:rPr>
    </w:lvl>
    <w:lvl w:ilvl="7">
      <w:start w:val="1"/>
      <w:numFmt w:val="bullet"/>
      <w:lvlText w:val=""/>
      <w:lvlJc w:val="left"/>
      <w:pPr>
        <w:tabs>
          <w:tab w:val="num" w:pos="3240"/>
        </w:tabs>
        <w:ind w:left="3240" w:hanging="360"/>
      </w:pPr>
      <w:rPr>
        <w:rFonts w:ascii="Symbol" w:hAnsi="Symbol" w:hint="default"/>
        <w:kern w:val="1"/>
      </w:rPr>
    </w:lvl>
    <w:lvl w:ilvl="8">
      <w:start w:val="1"/>
      <w:numFmt w:val="bullet"/>
      <w:lvlText w:val=""/>
      <w:lvlJc w:val="left"/>
      <w:pPr>
        <w:tabs>
          <w:tab w:val="num" w:pos="3600"/>
        </w:tabs>
        <w:ind w:left="3600" w:hanging="360"/>
      </w:pPr>
      <w:rPr>
        <w:rFonts w:ascii="Symbol" w:hAnsi="Symbol" w:hint="default"/>
        <w:kern w:val="1"/>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kern w:val="1"/>
      </w:rPr>
    </w:lvl>
    <w:lvl w:ilvl="1">
      <w:start w:val="1"/>
      <w:numFmt w:val="bullet"/>
      <w:lvlText w:val=""/>
      <w:lvlJc w:val="left"/>
      <w:pPr>
        <w:tabs>
          <w:tab w:val="num" w:pos="1080"/>
        </w:tabs>
        <w:ind w:left="1080" w:hanging="360"/>
      </w:pPr>
      <w:rPr>
        <w:rFonts w:ascii="Symbol" w:hAnsi="Symbol" w:cs="OpenSymbol"/>
        <w:kern w:val="1"/>
      </w:rPr>
    </w:lvl>
    <w:lvl w:ilvl="2">
      <w:start w:val="1"/>
      <w:numFmt w:val="bullet"/>
      <w:lvlText w:val=""/>
      <w:lvlJc w:val="left"/>
      <w:pPr>
        <w:tabs>
          <w:tab w:val="num" w:pos="1440"/>
        </w:tabs>
        <w:ind w:left="1440" w:hanging="360"/>
      </w:pPr>
      <w:rPr>
        <w:rFonts w:ascii="Symbol" w:hAnsi="Symbol" w:cs="OpenSymbol"/>
        <w:kern w:val="1"/>
      </w:rPr>
    </w:lvl>
    <w:lvl w:ilvl="3">
      <w:start w:val="1"/>
      <w:numFmt w:val="bullet"/>
      <w:lvlText w:val=""/>
      <w:lvlJc w:val="left"/>
      <w:pPr>
        <w:tabs>
          <w:tab w:val="num" w:pos="1800"/>
        </w:tabs>
        <w:ind w:left="1800" w:hanging="360"/>
      </w:pPr>
      <w:rPr>
        <w:rFonts w:ascii="Symbol" w:hAnsi="Symbol" w:cs="OpenSymbol"/>
        <w:kern w:val="1"/>
      </w:rPr>
    </w:lvl>
    <w:lvl w:ilvl="4">
      <w:start w:val="1"/>
      <w:numFmt w:val="bullet"/>
      <w:lvlText w:val=""/>
      <w:lvlJc w:val="left"/>
      <w:pPr>
        <w:tabs>
          <w:tab w:val="num" w:pos="2160"/>
        </w:tabs>
        <w:ind w:left="2160" w:hanging="360"/>
      </w:pPr>
      <w:rPr>
        <w:rFonts w:ascii="Symbol" w:hAnsi="Symbol" w:cs="OpenSymbol"/>
        <w:kern w:val="1"/>
      </w:rPr>
    </w:lvl>
    <w:lvl w:ilvl="5">
      <w:start w:val="1"/>
      <w:numFmt w:val="bullet"/>
      <w:lvlText w:val=""/>
      <w:lvlJc w:val="left"/>
      <w:pPr>
        <w:tabs>
          <w:tab w:val="num" w:pos="2520"/>
        </w:tabs>
        <w:ind w:left="2520" w:hanging="360"/>
      </w:pPr>
      <w:rPr>
        <w:rFonts w:ascii="Symbol" w:hAnsi="Symbol" w:cs="OpenSymbol"/>
        <w:kern w:val="1"/>
      </w:rPr>
    </w:lvl>
    <w:lvl w:ilvl="6">
      <w:start w:val="1"/>
      <w:numFmt w:val="bullet"/>
      <w:lvlText w:val=""/>
      <w:lvlJc w:val="left"/>
      <w:pPr>
        <w:tabs>
          <w:tab w:val="num" w:pos="2880"/>
        </w:tabs>
        <w:ind w:left="2880" w:hanging="360"/>
      </w:pPr>
      <w:rPr>
        <w:rFonts w:ascii="Symbol" w:hAnsi="Symbol" w:cs="OpenSymbol"/>
        <w:kern w:val="1"/>
      </w:rPr>
    </w:lvl>
    <w:lvl w:ilvl="7">
      <w:start w:val="1"/>
      <w:numFmt w:val="bullet"/>
      <w:lvlText w:val=""/>
      <w:lvlJc w:val="left"/>
      <w:pPr>
        <w:tabs>
          <w:tab w:val="num" w:pos="3240"/>
        </w:tabs>
        <w:ind w:left="3240" w:hanging="360"/>
      </w:pPr>
      <w:rPr>
        <w:rFonts w:ascii="Symbol" w:hAnsi="Symbol" w:cs="OpenSymbol"/>
        <w:kern w:val="1"/>
      </w:rPr>
    </w:lvl>
    <w:lvl w:ilvl="8">
      <w:start w:val="1"/>
      <w:numFmt w:val="bullet"/>
      <w:lvlText w:val=""/>
      <w:lvlJc w:val="left"/>
      <w:pPr>
        <w:tabs>
          <w:tab w:val="num" w:pos="3600"/>
        </w:tabs>
        <w:ind w:left="3600" w:hanging="360"/>
      </w:pPr>
      <w:rPr>
        <w:rFonts w:ascii="Symbol" w:hAnsi="Symbol" w:cs="OpenSymbol"/>
        <w:kern w:val="1"/>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color w:val="000000"/>
        <w:spacing w:val="9"/>
        <w:kern w:val="1"/>
        <w:sz w:val="28"/>
        <w:szCs w:val="28"/>
        <w:lang w:val="ru-RU"/>
      </w:rPr>
    </w:lvl>
    <w:lvl w:ilvl="1">
      <w:start w:val="1"/>
      <w:numFmt w:val="bullet"/>
      <w:lvlText w:val=""/>
      <w:lvlJc w:val="left"/>
      <w:pPr>
        <w:tabs>
          <w:tab w:val="num" w:pos="1080"/>
        </w:tabs>
        <w:ind w:left="1080" w:hanging="360"/>
      </w:pPr>
      <w:rPr>
        <w:rFonts w:ascii="Symbol" w:hAnsi="Symbol" w:cs="OpenSymbol"/>
        <w:color w:val="000000"/>
        <w:spacing w:val="9"/>
        <w:kern w:val="1"/>
        <w:sz w:val="28"/>
        <w:szCs w:val="28"/>
        <w:lang w:val="ru-RU"/>
      </w:rPr>
    </w:lvl>
    <w:lvl w:ilvl="2">
      <w:start w:val="1"/>
      <w:numFmt w:val="bullet"/>
      <w:lvlText w:val=""/>
      <w:lvlJc w:val="left"/>
      <w:pPr>
        <w:tabs>
          <w:tab w:val="num" w:pos="1440"/>
        </w:tabs>
        <w:ind w:left="1440" w:hanging="360"/>
      </w:pPr>
      <w:rPr>
        <w:rFonts w:ascii="Symbol" w:hAnsi="Symbol" w:cs="OpenSymbol"/>
        <w:color w:val="000000"/>
        <w:spacing w:val="9"/>
        <w:kern w:val="1"/>
        <w:sz w:val="28"/>
        <w:szCs w:val="28"/>
        <w:lang w:val="ru-RU"/>
      </w:rPr>
    </w:lvl>
    <w:lvl w:ilvl="3">
      <w:start w:val="1"/>
      <w:numFmt w:val="bullet"/>
      <w:lvlText w:val=""/>
      <w:lvlJc w:val="left"/>
      <w:pPr>
        <w:tabs>
          <w:tab w:val="num" w:pos="1800"/>
        </w:tabs>
        <w:ind w:left="1800" w:hanging="360"/>
      </w:pPr>
      <w:rPr>
        <w:rFonts w:ascii="Symbol" w:hAnsi="Symbol" w:cs="OpenSymbol"/>
        <w:color w:val="000000"/>
        <w:spacing w:val="9"/>
        <w:kern w:val="1"/>
        <w:sz w:val="28"/>
        <w:szCs w:val="28"/>
        <w:lang w:val="ru-RU"/>
      </w:rPr>
    </w:lvl>
    <w:lvl w:ilvl="4">
      <w:start w:val="1"/>
      <w:numFmt w:val="bullet"/>
      <w:lvlText w:val=""/>
      <w:lvlJc w:val="left"/>
      <w:pPr>
        <w:tabs>
          <w:tab w:val="num" w:pos="2160"/>
        </w:tabs>
        <w:ind w:left="2160" w:hanging="360"/>
      </w:pPr>
      <w:rPr>
        <w:rFonts w:ascii="Symbol" w:hAnsi="Symbol" w:cs="OpenSymbol"/>
        <w:color w:val="000000"/>
        <w:spacing w:val="9"/>
        <w:kern w:val="1"/>
        <w:sz w:val="28"/>
        <w:szCs w:val="28"/>
        <w:lang w:val="ru-RU"/>
      </w:rPr>
    </w:lvl>
    <w:lvl w:ilvl="5">
      <w:start w:val="1"/>
      <w:numFmt w:val="bullet"/>
      <w:lvlText w:val=""/>
      <w:lvlJc w:val="left"/>
      <w:pPr>
        <w:tabs>
          <w:tab w:val="num" w:pos="2520"/>
        </w:tabs>
        <w:ind w:left="2520" w:hanging="360"/>
      </w:pPr>
      <w:rPr>
        <w:rFonts w:ascii="Symbol" w:hAnsi="Symbol" w:cs="OpenSymbol"/>
        <w:color w:val="000000"/>
        <w:spacing w:val="9"/>
        <w:kern w:val="1"/>
        <w:sz w:val="28"/>
        <w:szCs w:val="28"/>
        <w:lang w:val="ru-RU"/>
      </w:rPr>
    </w:lvl>
    <w:lvl w:ilvl="6">
      <w:start w:val="1"/>
      <w:numFmt w:val="bullet"/>
      <w:lvlText w:val=""/>
      <w:lvlJc w:val="left"/>
      <w:pPr>
        <w:tabs>
          <w:tab w:val="num" w:pos="2880"/>
        </w:tabs>
        <w:ind w:left="2880" w:hanging="360"/>
      </w:pPr>
      <w:rPr>
        <w:rFonts w:ascii="Symbol" w:hAnsi="Symbol" w:cs="OpenSymbol"/>
        <w:color w:val="000000"/>
        <w:spacing w:val="9"/>
        <w:kern w:val="1"/>
        <w:sz w:val="28"/>
        <w:szCs w:val="28"/>
        <w:lang w:val="ru-RU"/>
      </w:rPr>
    </w:lvl>
    <w:lvl w:ilvl="7">
      <w:start w:val="1"/>
      <w:numFmt w:val="bullet"/>
      <w:lvlText w:val=""/>
      <w:lvlJc w:val="left"/>
      <w:pPr>
        <w:tabs>
          <w:tab w:val="num" w:pos="3240"/>
        </w:tabs>
        <w:ind w:left="3240" w:hanging="360"/>
      </w:pPr>
      <w:rPr>
        <w:rFonts w:ascii="Symbol" w:hAnsi="Symbol" w:cs="OpenSymbol"/>
        <w:color w:val="000000"/>
        <w:spacing w:val="9"/>
        <w:kern w:val="1"/>
        <w:sz w:val="28"/>
        <w:szCs w:val="28"/>
        <w:lang w:val="ru-RU"/>
      </w:rPr>
    </w:lvl>
    <w:lvl w:ilvl="8">
      <w:start w:val="1"/>
      <w:numFmt w:val="bullet"/>
      <w:lvlText w:val=""/>
      <w:lvlJc w:val="left"/>
      <w:pPr>
        <w:tabs>
          <w:tab w:val="num" w:pos="3600"/>
        </w:tabs>
        <w:ind w:left="3600" w:hanging="360"/>
      </w:pPr>
      <w:rPr>
        <w:rFonts w:ascii="Symbol" w:hAnsi="Symbol" w:cs="OpenSymbol"/>
        <w:color w:val="000000"/>
        <w:spacing w:val="9"/>
        <w:kern w:val="1"/>
        <w:sz w:val="28"/>
        <w:szCs w:val="28"/>
        <w:lang w:val="ru-RU"/>
      </w:rPr>
    </w:lvl>
  </w:abstractNum>
  <w:abstractNum w:abstractNumId="14">
    <w:nsid w:val="12AD26C3"/>
    <w:multiLevelType w:val="hybridMultilevel"/>
    <w:tmpl w:val="CA92FDB6"/>
    <w:lvl w:ilvl="0" w:tplc="CB94839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E436AC"/>
    <w:multiLevelType w:val="hybridMultilevel"/>
    <w:tmpl w:val="078AB84E"/>
    <w:lvl w:ilvl="0" w:tplc="45FAF11A">
      <w:start w:val="1"/>
      <w:numFmt w:val="bullet"/>
      <w:lvlText w:val=""/>
      <w:lvlJc w:val="left"/>
      <w:pPr>
        <w:ind w:left="1440" w:hanging="360"/>
      </w:pPr>
      <w:rPr>
        <w:rFonts w:ascii="Symbol" w:hAnsi="Symbol" w:hint="default"/>
      </w:rPr>
    </w:lvl>
    <w:lvl w:ilvl="1" w:tplc="056413F6">
      <w:start w:val="1"/>
      <w:numFmt w:val="bullet"/>
      <w:suff w:val="space"/>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F90BC9"/>
    <w:multiLevelType w:val="hybridMultilevel"/>
    <w:tmpl w:val="8398F328"/>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7">
    <w:nsid w:val="202D0C45"/>
    <w:multiLevelType w:val="hybridMultilevel"/>
    <w:tmpl w:val="17B6E58C"/>
    <w:lvl w:ilvl="0" w:tplc="EB4E96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C2F4331"/>
    <w:multiLevelType w:val="hybridMultilevel"/>
    <w:tmpl w:val="D5C6CF1E"/>
    <w:lvl w:ilvl="0" w:tplc="45FAF1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7C01E6"/>
    <w:multiLevelType w:val="hybridMultilevel"/>
    <w:tmpl w:val="2A263F76"/>
    <w:lvl w:ilvl="0" w:tplc="45FAF1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91B61"/>
    <w:multiLevelType w:val="hybridMultilevel"/>
    <w:tmpl w:val="0AC2FB74"/>
    <w:lvl w:ilvl="0" w:tplc="94B09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080090"/>
    <w:multiLevelType w:val="hybridMultilevel"/>
    <w:tmpl w:val="988CC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A81A3C"/>
    <w:multiLevelType w:val="hybridMultilevel"/>
    <w:tmpl w:val="DE5E5F28"/>
    <w:lvl w:ilvl="0" w:tplc="B9CC79CA">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EA33F6"/>
    <w:multiLevelType w:val="hybridMultilevel"/>
    <w:tmpl w:val="690AFF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6C741B"/>
    <w:multiLevelType w:val="hybridMultilevel"/>
    <w:tmpl w:val="F43EA43E"/>
    <w:lvl w:ilvl="0" w:tplc="87FC463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923BB5"/>
    <w:multiLevelType w:val="hybridMultilevel"/>
    <w:tmpl w:val="CE6A3356"/>
    <w:lvl w:ilvl="0" w:tplc="22709D9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390332"/>
    <w:multiLevelType w:val="hybridMultilevel"/>
    <w:tmpl w:val="A920D48C"/>
    <w:lvl w:ilvl="0" w:tplc="C5B07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161F43"/>
    <w:multiLevelType w:val="hybridMultilevel"/>
    <w:tmpl w:val="07F45540"/>
    <w:lvl w:ilvl="0" w:tplc="7FB6DBBA">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20330F"/>
    <w:multiLevelType w:val="hybridMultilevel"/>
    <w:tmpl w:val="19B6C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28"/>
  </w:num>
  <w:num w:numId="6">
    <w:abstractNumId w:val="21"/>
  </w:num>
  <w:num w:numId="7">
    <w:abstractNumId w:val="26"/>
  </w:num>
  <w:num w:numId="8">
    <w:abstractNumId w:val="20"/>
  </w:num>
  <w:num w:numId="9">
    <w:abstractNumId w:val="9"/>
  </w:num>
  <w:num w:numId="10">
    <w:abstractNumId w:val="10"/>
  </w:num>
  <w:num w:numId="11">
    <w:abstractNumId w:val="2"/>
  </w:num>
  <w:num w:numId="12">
    <w:abstractNumId w:val="3"/>
  </w:num>
  <w:num w:numId="13">
    <w:abstractNumId w:val="4"/>
  </w:num>
  <w:num w:numId="14">
    <w:abstractNumId w:val="5"/>
  </w:num>
  <w:num w:numId="15">
    <w:abstractNumId w:val="6"/>
  </w:num>
  <w:num w:numId="16">
    <w:abstractNumId w:val="11"/>
  </w:num>
  <w:num w:numId="17">
    <w:abstractNumId w:val="17"/>
  </w:num>
  <w:num w:numId="18">
    <w:abstractNumId w:val="15"/>
  </w:num>
  <w:num w:numId="19">
    <w:abstractNumId w:val="24"/>
  </w:num>
  <w:num w:numId="20">
    <w:abstractNumId w:val="18"/>
  </w:num>
  <w:num w:numId="21">
    <w:abstractNumId w:val="14"/>
  </w:num>
  <w:num w:numId="22">
    <w:abstractNumId w:val="19"/>
  </w:num>
  <w:num w:numId="23">
    <w:abstractNumId w:val="25"/>
  </w:num>
  <w:num w:numId="24">
    <w:abstractNumId w:val="27"/>
  </w:num>
  <w:num w:numId="25">
    <w:abstractNumId w:val="22"/>
  </w:num>
  <w:num w:numId="26">
    <w:abstractNumId w:val="23"/>
  </w:num>
  <w:num w:numId="27">
    <w:abstractNumId w:val="12"/>
  </w:num>
  <w:num w:numId="28">
    <w:abstractNumId w:val="13"/>
  </w:num>
  <w:num w:numId="29">
    <w:abstractNumId w:val="1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5954"/>
  </w:hdrShapeDefaults>
  <w:footnotePr>
    <w:footnote w:id="0"/>
    <w:footnote w:id="1"/>
  </w:footnotePr>
  <w:endnotePr>
    <w:endnote w:id="0"/>
    <w:endnote w:id="1"/>
  </w:endnotePr>
  <w:compat>
    <w:useFELayout/>
  </w:compat>
  <w:rsids>
    <w:rsidRoot w:val="00952DF9"/>
    <w:rsid w:val="0000397C"/>
    <w:rsid w:val="00012D63"/>
    <w:rsid w:val="00013F5E"/>
    <w:rsid w:val="000144EF"/>
    <w:rsid w:val="00027830"/>
    <w:rsid w:val="00032888"/>
    <w:rsid w:val="000354EB"/>
    <w:rsid w:val="00040344"/>
    <w:rsid w:val="000408E3"/>
    <w:rsid w:val="00046CD0"/>
    <w:rsid w:val="000523B8"/>
    <w:rsid w:val="00054484"/>
    <w:rsid w:val="00057CD9"/>
    <w:rsid w:val="00060435"/>
    <w:rsid w:val="00071CC9"/>
    <w:rsid w:val="00077246"/>
    <w:rsid w:val="00081AC8"/>
    <w:rsid w:val="0009494A"/>
    <w:rsid w:val="00097ED6"/>
    <w:rsid w:val="000A14D0"/>
    <w:rsid w:val="000A1CE9"/>
    <w:rsid w:val="000A35F9"/>
    <w:rsid w:val="000A43F7"/>
    <w:rsid w:val="000A4A0D"/>
    <w:rsid w:val="000A5483"/>
    <w:rsid w:val="000B7BE3"/>
    <w:rsid w:val="000C0D69"/>
    <w:rsid w:val="000C4CCD"/>
    <w:rsid w:val="000D594E"/>
    <w:rsid w:val="000D71F8"/>
    <w:rsid w:val="000E017C"/>
    <w:rsid w:val="000E1CB2"/>
    <w:rsid w:val="000E3F1F"/>
    <w:rsid w:val="000E609D"/>
    <w:rsid w:val="000E6785"/>
    <w:rsid w:val="000F72E3"/>
    <w:rsid w:val="00100912"/>
    <w:rsid w:val="00102305"/>
    <w:rsid w:val="00105D40"/>
    <w:rsid w:val="00106422"/>
    <w:rsid w:val="001072FA"/>
    <w:rsid w:val="0011231A"/>
    <w:rsid w:val="00115CCA"/>
    <w:rsid w:val="00120424"/>
    <w:rsid w:val="00121925"/>
    <w:rsid w:val="00125566"/>
    <w:rsid w:val="00133A98"/>
    <w:rsid w:val="00144535"/>
    <w:rsid w:val="00147C34"/>
    <w:rsid w:val="00154B51"/>
    <w:rsid w:val="0015633B"/>
    <w:rsid w:val="00157AFA"/>
    <w:rsid w:val="00163B02"/>
    <w:rsid w:val="0016433F"/>
    <w:rsid w:val="00165689"/>
    <w:rsid w:val="00170132"/>
    <w:rsid w:val="00170CB1"/>
    <w:rsid w:val="00170F1B"/>
    <w:rsid w:val="001732BA"/>
    <w:rsid w:val="0017717E"/>
    <w:rsid w:val="0018125F"/>
    <w:rsid w:val="0018244B"/>
    <w:rsid w:val="00182A3A"/>
    <w:rsid w:val="001850C2"/>
    <w:rsid w:val="00196CE6"/>
    <w:rsid w:val="00197F36"/>
    <w:rsid w:val="001A51D7"/>
    <w:rsid w:val="001A5B24"/>
    <w:rsid w:val="001A6BC5"/>
    <w:rsid w:val="001A7544"/>
    <w:rsid w:val="001B53D3"/>
    <w:rsid w:val="001C20C6"/>
    <w:rsid w:val="001C4DB7"/>
    <w:rsid w:val="001D6F3B"/>
    <w:rsid w:val="001E060B"/>
    <w:rsid w:val="001E0A28"/>
    <w:rsid w:val="001E0A97"/>
    <w:rsid w:val="001E0F31"/>
    <w:rsid w:val="001E35F2"/>
    <w:rsid w:val="001E7791"/>
    <w:rsid w:val="001F2247"/>
    <w:rsid w:val="001F6CF2"/>
    <w:rsid w:val="001F7EB8"/>
    <w:rsid w:val="0020525D"/>
    <w:rsid w:val="00205DF5"/>
    <w:rsid w:val="002077CF"/>
    <w:rsid w:val="00211D6B"/>
    <w:rsid w:val="0022130B"/>
    <w:rsid w:val="002259D2"/>
    <w:rsid w:val="00230D50"/>
    <w:rsid w:val="002322FA"/>
    <w:rsid w:val="00232423"/>
    <w:rsid w:val="00235239"/>
    <w:rsid w:val="00241B7D"/>
    <w:rsid w:val="00251DD6"/>
    <w:rsid w:val="00264778"/>
    <w:rsid w:val="002731EB"/>
    <w:rsid w:val="00275B78"/>
    <w:rsid w:val="00296D20"/>
    <w:rsid w:val="002A0E98"/>
    <w:rsid w:val="002A1ADF"/>
    <w:rsid w:val="002A594A"/>
    <w:rsid w:val="002A68CF"/>
    <w:rsid w:val="002B301E"/>
    <w:rsid w:val="002C690B"/>
    <w:rsid w:val="002E0A6B"/>
    <w:rsid w:val="002E192A"/>
    <w:rsid w:val="002E68CA"/>
    <w:rsid w:val="002E735F"/>
    <w:rsid w:val="00302597"/>
    <w:rsid w:val="00304527"/>
    <w:rsid w:val="0030660C"/>
    <w:rsid w:val="00306648"/>
    <w:rsid w:val="00310595"/>
    <w:rsid w:val="00311B28"/>
    <w:rsid w:val="00314A2F"/>
    <w:rsid w:val="00315A3E"/>
    <w:rsid w:val="00317154"/>
    <w:rsid w:val="003223D5"/>
    <w:rsid w:val="00323332"/>
    <w:rsid w:val="0032543A"/>
    <w:rsid w:val="0033269B"/>
    <w:rsid w:val="00342803"/>
    <w:rsid w:val="003450A2"/>
    <w:rsid w:val="0034698A"/>
    <w:rsid w:val="00351187"/>
    <w:rsid w:val="00355F20"/>
    <w:rsid w:val="00374C45"/>
    <w:rsid w:val="00374C88"/>
    <w:rsid w:val="003811BD"/>
    <w:rsid w:val="00382EEA"/>
    <w:rsid w:val="0038592F"/>
    <w:rsid w:val="003870D4"/>
    <w:rsid w:val="003917EE"/>
    <w:rsid w:val="003A1B17"/>
    <w:rsid w:val="003A3C95"/>
    <w:rsid w:val="003A5FD3"/>
    <w:rsid w:val="003B0E8B"/>
    <w:rsid w:val="003C106A"/>
    <w:rsid w:val="003C493B"/>
    <w:rsid w:val="003D130E"/>
    <w:rsid w:val="003E0C88"/>
    <w:rsid w:val="003F100A"/>
    <w:rsid w:val="003F25D9"/>
    <w:rsid w:val="003F5987"/>
    <w:rsid w:val="003F5E4D"/>
    <w:rsid w:val="0040110A"/>
    <w:rsid w:val="00403AFA"/>
    <w:rsid w:val="0040479F"/>
    <w:rsid w:val="00407037"/>
    <w:rsid w:val="0040705C"/>
    <w:rsid w:val="0040738E"/>
    <w:rsid w:val="0041082A"/>
    <w:rsid w:val="00414A4C"/>
    <w:rsid w:val="00416974"/>
    <w:rsid w:val="00423680"/>
    <w:rsid w:val="00437BE3"/>
    <w:rsid w:val="00441B8F"/>
    <w:rsid w:val="00452305"/>
    <w:rsid w:val="00462F2F"/>
    <w:rsid w:val="00463CA3"/>
    <w:rsid w:val="0046705D"/>
    <w:rsid w:val="00470688"/>
    <w:rsid w:val="00471FD6"/>
    <w:rsid w:val="004734D5"/>
    <w:rsid w:val="004737FD"/>
    <w:rsid w:val="00474D12"/>
    <w:rsid w:val="00482E3D"/>
    <w:rsid w:val="00484772"/>
    <w:rsid w:val="00484A34"/>
    <w:rsid w:val="00485FDB"/>
    <w:rsid w:val="0049372D"/>
    <w:rsid w:val="004A1E8D"/>
    <w:rsid w:val="004B0159"/>
    <w:rsid w:val="004B28A3"/>
    <w:rsid w:val="004B4F11"/>
    <w:rsid w:val="004B5BB3"/>
    <w:rsid w:val="004B69FF"/>
    <w:rsid w:val="004C5597"/>
    <w:rsid w:val="004D519F"/>
    <w:rsid w:val="004D5A2F"/>
    <w:rsid w:val="004D7E61"/>
    <w:rsid w:val="004E0339"/>
    <w:rsid w:val="00504E04"/>
    <w:rsid w:val="00514C5A"/>
    <w:rsid w:val="005157A6"/>
    <w:rsid w:val="005175BB"/>
    <w:rsid w:val="00520969"/>
    <w:rsid w:val="00526ECA"/>
    <w:rsid w:val="0053455C"/>
    <w:rsid w:val="00541BC9"/>
    <w:rsid w:val="00541E78"/>
    <w:rsid w:val="00543197"/>
    <w:rsid w:val="005542D6"/>
    <w:rsid w:val="005549BE"/>
    <w:rsid w:val="00555975"/>
    <w:rsid w:val="0055667C"/>
    <w:rsid w:val="00557746"/>
    <w:rsid w:val="0055775C"/>
    <w:rsid w:val="0056026E"/>
    <w:rsid w:val="00560574"/>
    <w:rsid w:val="00562DB8"/>
    <w:rsid w:val="0056380C"/>
    <w:rsid w:val="0056464F"/>
    <w:rsid w:val="00565489"/>
    <w:rsid w:val="005706C9"/>
    <w:rsid w:val="00571701"/>
    <w:rsid w:val="0057292E"/>
    <w:rsid w:val="00580BA0"/>
    <w:rsid w:val="00587973"/>
    <w:rsid w:val="0059073C"/>
    <w:rsid w:val="0059131E"/>
    <w:rsid w:val="00592EEA"/>
    <w:rsid w:val="005A0089"/>
    <w:rsid w:val="005A4AB1"/>
    <w:rsid w:val="005B1277"/>
    <w:rsid w:val="005B4EE2"/>
    <w:rsid w:val="005C0F88"/>
    <w:rsid w:val="005C3D39"/>
    <w:rsid w:val="005D0D70"/>
    <w:rsid w:val="005D3262"/>
    <w:rsid w:val="005D5A98"/>
    <w:rsid w:val="005E1702"/>
    <w:rsid w:val="005E3613"/>
    <w:rsid w:val="005F2142"/>
    <w:rsid w:val="006004BD"/>
    <w:rsid w:val="00604F95"/>
    <w:rsid w:val="00610284"/>
    <w:rsid w:val="00610BDA"/>
    <w:rsid w:val="00611EBF"/>
    <w:rsid w:val="00615E40"/>
    <w:rsid w:val="006219AC"/>
    <w:rsid w:val="00631487"/>
    <w:rsid w:val="0063734B"/>
    <w:rsid w:val="006376BF"/>
    <w:rsid w:val="00640CE5"/>
    <w:rsid w:val="00644EF0"/>
    <w:rsid w:val="00650740"/>
    <w:rsid w:val="00651F11"/>
    <w:rsid w:val="00652BC9"/>
    <w:rsid w:val="006534E5"/>
    <w:rsid w:val="00654BB5"/>
    <w:rsid w:val="006563EE"/>
    <w:rsid w:val="00660C7C"/>
    <w:rsid w:val="00661701"/>
    <w:rsid w:val="006725D6"/>
    <w:rsid w:val="00673E91"/>
    <w:rsid w:val="00680C16"/>
    <w:rsid w:val="00684DA5"/>
    <w:rsid w:val="006855FE"/>
    <w:rsid w:val="00690E07"/>
    <w:rsid w:val="00694618"/>
    <w:rsid w:val="006963BE"/>
    <w:rsid w:val="006968C5"/>
    <w:rsid w:val="006A30E8"/>
    <w:rsid w:val="006A3CD4"/>
    <w:rsid w:val="006A577D"/>
    <w:rsid w:val="006B03B9"/>
    <w:rsid w:val="006B381F"/>
    <w:rsid w:val="006B3DA5"/>
    <w:rsid w:val="006B71F0"/>
    <w:rsid w:val="006C2FE3"/>
    <w:rsid w:val="006C658A"/>
    <w:rsid w:val="006D2563"/>
    <w:rsid w:val="006D7CD9"/>
    <w:rsid w:val="006E0567"/>
    <w:rsid w:val="006E4508"/>
    <w:rsid w:val="006E65B7"/>
    <w:rsid w:val="006E762D"/>
    <w:rsid w:val="00702B01"/>
    <w:rsid w:val="00702DE3"/>
    <w:rsid w:val="00707768"/>
    <w:rsid w:val="00711688"/>
    <w:rsid w:val="00720F52"/>
    <w:rsid w:val="00721781"/>
    <w:rsid w:val="00721FF3"/>
    <w:rsid w:val="00723733"/>
    <w:rsid w:val="0073400F"/>
    <w:rsid w:val="00735345"/>
    <w:rsid w:val="00744879"/>
    <w:rsid w:val="00745DE1"/>
    <w:rsid w:val="00754920"/>
    <w:rsid w:val="0077156B"/>
    <w:rsid w:val="00775441"/>
    <w:rsid w:val="00787DFE"/>
    <w:rsid w:val="0079291A"/>
    <w:rsid w:val="00793A3A"/>
    <w:rsid w:val="007A43CA"/>
    <w:rsid w:val="007A672C"/>
    <w:rsid w:val="007B062D"/>
    <w:rsid w:val="007B0F72"/>
    <w:rsid w:val="007B3F00"/>
    <w:rsid w:val="007B66F7"/>
    <w:rsid w:val="007C77E0"/>
    <w:rsid w:val="007D011A"/>
    <w:rsid w:val="007D3501"/>
    <w:rsid w:val="007D5DBC"/>
    <w:rsid w:val="007F1478"/>
    <w:rsid w:val="007F1F45"/>
    <w:rsid w:val="007F3CCD"/>
    <w:rsid w:val="007F76C0"/>
    <w:rsid w:val="008032C3"/>
    <w:rsid w:val="0081394E"/>
    <w:rsid w:val="00821935"/>
    <w:rsid w:val="0083372D"/>
    <w:rsid w:val="00841C2F"/>
    <w:rsid w:val="008433C9"/>
    <w:rsid w:val="00843787"/>
    <w:rsid w:val="0084389F"/>
    <w:rsid w:val="008511B3"/>
    <w:rsid w:val="00851C01"/>
    <w:rsid w:val="00854996"/>
    <w:rsid w:val="00861D79"/>
    <w:rsid w:val="008678FF"/>
    <w:rsid w:val="00867FB8"/>
    <w:rsid w:val="008715D6"/>
    <w:rsid w:val="008775C4"/>
    <w:rsid w:val="00880D50"/>
    <w:rsid w:val="00883711"/>
    <w:rsid w:val="00893FE2"/>
    <w:rsid w:val="008A0C72"/>
    <w:rsid w:val="008A2D2A"/>
    <w:rsid w:val="008A65CE"/>
    <w:rsid w:val="008A7293"/>
    <w:rsid w:val="008A742A"/>
    <w:rsid w:val="008A78A6"/>
    <w:rsid w:val="008B4485"/>
    <w:rsid w:val="008B5512"/>
    <w:rsid w:val="008C0A40"/>
    <w:rsid w:val="008D000B"/>
    <w:rsid w:val="008D096F"/>
    <w:rsid w:val="008D16D9"/>
    <w:rsid w:val="008D3E69"/>
    <w:rsid w:val="008D6875"/>
    <w:rsid w:val="008D6B25"/>
    <w:rsid w:val="008E37C1"/>
    <w:rsid w:val="008F2ECF"/>
    <w:rsid w:val="00900987"/>
    <w:rsid w:val="00902679"/>
    <w:rsid w:val="00903A26"/>
    <w:rsid w:val="00912B25"/>
    <w:rsid w:val="009132D1"/>
    <w:rsid w:val="0091611B"/>
    <w:rsid w:val="00925EC4"/>
    <w:rsid w:val="009266FF"/>
    <w:rsid w:val="00931055"/>
    <w:rsid w:val="00936B7D"/>
    <w:rsid w:val="00940662"/>
    <w:rsid w:val="00941821"/>
    <w:rsid w:val="009433B9"/>
    <w:rsid w:val="00952DF9"/>
    <w:rsid w:val="00954C40"/>
    <w:rsid w:val="0096254D"/>
    <w:rsid w:val="00966FD1"/>
    <w:rsid w:val="00970CB1"/>
    <w:rsid w:val="00974BD3"/>
    <w:rsid w:val="00981EEF"/>
    <w:rsid w:val="00986717"/>
    <w:rsid w:val="009A1EFE"/>
    <w:rsid w:val="009A789F"/>
    <w:rsid w:val="009C23FD"/>
    <w:rsid w:val="009C46B5"/>
    <w:rsid w:val="009E1287"/>
    <w:rsid w:val="009E439C"/>
    <w:rsid w:val="009E4685"/>
    <w:rsid w:val="009E5B2C"/>
    <w:rsid w:val="009E63AF"/>
    <w:rsid w:val="009E7182"/>
    <w:rsid w:val="009F0DA6"/>
    <w:rsid w:val="009F4BFF"/>
    <w:rsid w:val="009F73DE"/>
    <w:rsid w:val="00A0080D"/>
    <w:rsid w:val="00A04733"/>
    <w:rsid w:val="00A07820"/>
    <w:rsid w:val="00A10AA1"/>
    <w:rsid w:val="00A126AB"/>
    <w:rsid w:val="00A12E9B"/>
    <w:rsid w:val="00A13172"/>
    <w:rsid w:val="00A1343E"/>
    <w:rsid w:val="00A15C7C"/>
    <w:rsid w:val="00A271B6"/>
    <w:rsid w:val="00A42940"/>
    <w:rsid w:val="00A512A5"/>
    <w:rsid w:val="00A518B2"/>
    <w:rsid w:val="00A61629"/>
    <w:rsid w:val="00A64DA5"/>
    <w:rsid w:val="00A735ED"/>
    <w:rsid w:val="00A7435E"/>
    <w:rsid w:val="00A779AD"/>
    <w:rsid w:val="00A83820"/>
    <w:rsid w:val="00A871F8"/>
    <w:rsid w:val="00A92BD5"/>
    <w:rsid w:val="00AA595A"/>
    <w:rsid w:val="00AA6351"/>
    <w:rsid w:val="00AB4102"/>
    <w:rsid w:val="00AC356B"/>
    <w:rsid w:val="00AC3ADB"/>
    <w:rsid w:val="00AC412E"/>
    <w:rsid w:val="00AD1D9C"/>
    <w:rsid w:val="00AE59D6"/>
    <w:rsid w:val="00AE679A"/>
    <w:rsid w:val="00AE684C"/>
    <w:rsid w:val="00AF15E6"/>
    <w:rsid w:val="00B07298"/>
    <w:rsid w:val="00B20BF9"/>
    <w:rsid w:val="00B241DD"/>
    <w:rsid w:val="00B3586C"/>
    <w:rsid w:val="00B43F87"/>
    <w:rsid w:val="00B449D4"/>
    <w:rsid w:val="00B53F86"/>
    <w:rsid w:val="00B60336"/>
    <w:rsid w:val="00B62108"/>
    <w:rsid w:val="00B626F6"/>
    <w:rsid w:val="00B63EAF"/>
    <w:rsid w:val="00B7239F"/>
    <w:rsid w:val="00B77957"/>
    <w:rsid w:val="00B81899"/>
    <w:rsid w:val="00B83487"/>
    <w:rsid w:val="00B842EA"/>
    <w:rsid w:val="00B90B45"/>
    <w:rsid w:val="00B95E2F"/>
    <w:rsid w:val="00BA039F"/>
    <w:rsid w:val="00BA608C"/>
    <w:rsid w:val="00BB684D"/>
    <w:rsid w:val="00BB6AC7"/>
    <w:rsid w:val="00BC0A5C"/>
    <w:rsid w:val="00BD27C5"/>
    <w:rsid w:val="00BD337C"/>
    <w:rsid w:val="00BE02CB"/>
    <w:rsid w:val="00BE2CB8"/>
    <w:rsid w:val="00BF6FE4"/>
    <w:rsid w:val="00C00516"/>
    <w:rsid w:val="00C00E29"/>
    <w:rsid w:val="00C07254"/>
    <w:rsid w:val="00C12CC2"/>
    <w:rsid w:val="00C15091"/>
    <w:rsid w:val="00C168AF"/>
    <w:rsid w:val="00C16DA8"/>
    <w:rsid w:val="00C255D6"/>
    <w:rsid w:val="00C34F05"/>
    <w:rsid w:val="00C36E27"/>
    <w:rsid w:val="00C52C7B"/>
    <w:rsid w:val="00C5488F"/>
    <w:rsid w:val="00C57653"/>
    <w:rsid w:val="00C62357"/>
    <w:rsid w:val="00C66DD5"/>
    <w:rsid w:val="00C7314D"/>
    <w:rsid w:val="00C76F89"/>
    <w:rsid w:val="00C85795"/>
    <w:rsid w:val="00C976BA"/>
    <w:rsid w:val="00CA464F"/>
    <w:rsid w:val="00CA4D99"/>
    <w:rsid w:val="00CA6C1A"/>
    <w:rsid w:val="00CB091D"/>
    <w:rsid w:val="00CB13E7"/>
    <w:rsid w:val="00CC69BA"/>
    <w:rsid w:val="00CC7056"/>
    <w:rsid w:val="00CC7227"/>
    <w:rsid w:val="00CD18EC"/>
    <w:rsid w:val="00CD38D8"/>
    <w:rsid w:val="00CD5E10"/>
    <w:rsid w:val="00CD790C"/>
    <w:rsid w:val="00CE673D"/>
    <w:rsid w:val="00CF563F"/>
    <w:rsid w:val="00D007CD"/>
    <w:rsid w:val="00D05A78"/>
    <w:rsid w:val="00D103F2"/>
    <w:rsid w:val="00D119E3"/>
    <w:rsid w:val="00D11C4B"/>
    <w:rsid w:val="00D15CE2"/>
    <w:rsid w:val="00D16128"/>
    <w:rsid w:val="00D27F1E"/>
    <w:rsid w:val="00D30088"/>
    <w:rsid w:val="00D33D45"/>
    <w:rsid w:val="00D478A0"/>
    <w:rsid w:val="00D505A1"/>
    <w:rsid w:val="00D526C0"/>
    <w:rsid w:val="00D52BA3"/>
    <w:rsid w:val="00D54B7D"/>
    <w:rsid w:val="00D54D38"/>
    <w:rsid w:val="00D6103C"/>
    <w:rsid w:val="00D63F70"/>
    <w:rsid w:val="00D64DE6"/>
    <w:rsid w:val="00D67031"/>
    <w:rsid w:val="00D72467"/>
    <w:rsid w:val="00D727CF"/>
    <w:rsid w:val="00D733D0"/>
    <w:rsid w:val="00D750B3"/>
    <w:rsid w:val="00D81741"/>
    <w:rsid w:val="00D83E14"/>
    <w:rsid w:val="00D879BB"/>
    <w:rsid w:val="00D9240A"/>
    <w:rsid w:val="00D9347A"/>
    <w:rsid w:val="00D94D72"/>
    <w:rsid w:val="00D955BE"/>
    <w:rsid w:val="00DA5147"/>
    <w:rsid w:val="00DA617A"/>
    <w:rsid w:val="00DA6EA7"/>
    <w:rsid w:val="00DB048A"/>
    <w:rsid w:val="00DB1478"/>
    <w:rsid w:val="00DB549D"/>
    <w:rsid w:val="00DB7485"/>
    <w:rsid w:val="00DC03BC"/>
    <w:rsid w:val="00DC38F6"/>
    <w:rsid w:val="00DD17EF"/>
    <w:rsid w:val="00DD31F6"/>
    <w:rsid w:val="00DD340B"/>
    <w:rsid w:val="00DD3F6C"/>
    <w:rsid w:val="00DD68E3"/>
    <w:rsid w:val="00DE0D59"/>
    <w:rsid w:val="00DE49A3"/>
    <w:rsid w:val="00DF227C"/>
    <w:rsid w:val="00DF4C7C"/>
    <w:rsid w:val="00E00B1D"/>
    <w:rsid w:val="00E01D30"/>
    <w:rsid w:val="00E049F5"/>
    <w:rsid w:val="00E135B2"/>
    <w:rsid w:val="00E158BE"/>
    <w:rsid w:val="00E271EB"/>
    <w:rsid w:val="00E30C5B"/>
    <w:rsid w:val="00E32332"/>
    <w:rsid w:val="00E3379B"/>
    <w:rsid w:val="00E410AE"/>
    <w:rsid w:val="00E427AB"/>
    <w:rsid w:val="00E42968"/>
    <w:rsid w:val="00E45B8F"/>
    <w:rsid w:val="00E46DD8"/>
    <w:rsid w:val="00E50B0A"/>
    <w:rsid w:val="00E52E81"/>
    <w:rsid w:val="00E61909"/>
    <w:rsid w:val="00E62D7F"/>
    <w:rsid w:val="00E6665C"/>
    <w:rsid w:val="00E754F1"/>
    <w:rsid w:val="00E75796"/>
    <w:rsid w:val="00E80D26"/>
    <w:rsid w:val="00E8425E"/>
    <w:rsid w:val="00E87A6D"/>
    <w:rsid w:val="00E94845"/>
    <w:rsid w:val="00E9534F"/>
    <w:rsid w:val="00E97D15"/>
    <w:rsid w:val="00EB34C9"/>
    <w:rsid w:val="00EB787A"/>
    <w:rsid w:val="00EC46FC"/>
    <w:rsid w:val="00EC640D"/>
    <w:rsid w:val="00EC7DA2"/>
    <w:rsid w:val="00ED0050"/>
    <w:rsid w:val="00ED2473"/>
    <w:rsid w:val="00ED683F"/>
    <w:rsid w:val="00EE16EB"/>
    <w:rsid w:val="00EE572A"/>
    <w:rsid w:val="00EE6908"/>
    <w:rsid w:val="00EE70CC"/>
    <w:rsid w:val="00EF547E"/>
    <w:rsid w:val="00EF6E0A"/>
    <w:rsid w:val="00EF73DA"/>
    <w:rsid w:val="00F01AD4"/>
    <w:rsid w:val="00F11E61"/>
    <w:rsid w:val="00F15C81"/>
    <w:rsid w:val="00F21F6E"/>
    <w:rsid w:val="00F23AB0"/>
    <w:rsid w:val="00F23EBE"/>
    <w:rsid w:val="00F364C7"/>
    <w:rsid w:val="00F61C6B"/>
    <w:rsid w:val="00F6227F"/>
    <w:rsid w:val="00F630EE"/>
    <w:rsid w:val="00F639F9"/>
    <w:rsid w:val="00F6478D"/>
    <w:rsid w:val="00F73067"/>
    <w:rsid w:val="00F731BB"/>
    <w:rsid w:val="00F80896"/>
    <w:rsid w:val="00F81F1C"/>
    <w:rsid w:val="00F84C5C"/>
    <w:rsid w:val="00F855A5"/>
    <w:rsid w:val="00F9103A"/>
    <w:rsid w:val="00F92951"/>
    <w:rsid w:val="00F9395B"/>
    <w:rsid w:val="00FA32F8"/>
    <w:rsid w:val="00FA524B"/>
    <w:rsid w:val="00FB1FBC"/>
    <w:rsid w:val="00FB2AD7"/>
    <w:rsid w:val="00FB564D"/>
    <w:rsid w:val="00FC4E6D"/>
    <w:rsid w:val="00FD44AE"/>
    <w:rsid w:val="00FE0E9C"/>
    <w:rsid w:val="00FE1A73"/>
    <w:rsid w:val="00FE2626"/>
    <w:rsid w:val="00FE541A"/>
    <w:rsid w:val="00FE65A7"/>
    <w:rsid w:val="00FE6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78"/>
  </w:style>
  <w:style w:type="paragraph" w:styleId="1">
    <w:name w:val="heading 1"/>
    <w:basedOn w:val="a"/>
    <w:next w:val="a"/>
    <w:link w:val="10"/>
    <w:uiPriority w:val="9"/>
    <w:qFormat/>
    <w:rsid w:val="001F7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7E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2DF9"/>
    <w:pPr>
      <w:keepNext/>
      <w:autoSpaceDN w:val="0"/>
      <w:spacing w:after="0" w:line="240" w:lineRule="auto"/>
      <w:ind w:right="-5"/>
      <w:outlineLvl w:val="2"/>
    </w:pPr>
    <w:rPr>
      <w:rFonts w:ascii="Times New Roman" w:eastAsia="Times New Roman" w:hAnsi="Times New Roman" w:cs="Times New Roman"/>
      <w:i/>
      <w:iCs/>
      <w:sz w:val="20"/>
      <w:szCs w:val="20"/>
    </w:rPr>
  </w:style>
  <w:style w:type="paragraph" w:styleId="4">
    <w:name w:val="heading 4"/>
    <w:basedOn w:val="a"/>
    <w:next w:val="a"/>
    <w:link w:val="40"/>
    <w:qFormat/>
    <w:rsid w:val="00952DF9"/>
    <w:pPr>
      <w:keepNext/>
      <w:spacing w:after="0" w:line="240" w:lineRule="auto"/>
      <w:jc w:val="center"/>
      <w:outlineLvl w:val="3"/>
    </w:pPr>
    <w:rPr>
      <w:rFonts w:ascii="Arial CYR" w:eastAsia="Times New Roman" w:hAnsi="Arial CYR" w:cs="Arial CYR"/>
      <w:b/>
      <w:bCs/>
      <w:i/>
      <w:iCs/>
      <w:sz w:val="20"/>
      <w:szCs w:val="20"/>
    </w:rPr>
  </w:style>
  <w:style w:type="paragraph" w:styleId="5">
    <w:name w:val="heading 5"/>
    <w:basedOn w:val="a"/>
    <w:next w:val="a"/>
    <w:link w:val="50"/>
    <w:qFormat/>
    <w:rsid w:val="001F7EB8"/>
    <w:pPr>
      <w:keepNext/>
      <w:tabs>
        <w:tab w:val="num" w:pos="3600"/>
      </w:tabs>
      <w:suppressAutoHyphens/>
      <w:overflowPunct w:val="0"/>
      <w:autoSpaceDE w:val="0"/>
      <w:spacing w:after="0" w:line="240" w:lineRule="auto"/>
      <w:ind w:left="3600" w:hanging="360"/>
      <w:textAlignment w:val="baseline"/>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952DF9"/>
    <w:pPr>
      <w:keepNext/>
      <w:autoSpaceDN w:val="0"/>
      <w:spacing w:after="0" w:line="240" w:lineRule="auto"/>
      <w:ind w:right="-5"/>
      <w:jc w:val="center"/>
      <w:outlineLvl w:val="5"/>
    </w:pPr>
    <w:rPr>
      <w:rFonts w:ascii="Times New Roman" w:eastAsia="Times New Roman" w:hAnsi="Times New Roman" w:cs="Times New Roman"/>
      <w:b/>
      <w:bCs/>
      <w:sz w:val="24"/>
      <w:szCs w:val="24"/>
    </w:rPr>
  </w:style>
  <w:style w:type="paragraph" w:styleId="7">
    <w:name w:val="heading 7"/>
    <w:basedOn w:val="a"/>
    <w:next w:val="a"/>
    <w:link w:val="70"/>
    <w:unhideWhenUsed/>
    <w:qFormat/>
    <w:rsid w:val="001F7EB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952DF9"/>
    <w:pPr>
      <w:keepNext/>
      <w:autoSpaceDN w:val="0"/>
      <w:spacing w:after="0" w:line="240" w:lineRule="auto"/>
      <w:ind w:right="-108"/>
      <w:jc w:val="center"/>
      <w:outlineLvl w:val="7"/>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E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F7E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52DF9"/>
    <w:rPr>
      <w:rFonts w:ascii="Times New Roman" w:eastAsia="Times New Roman" w:hAnsi="Times New Roman" w:cs="Times New Roman"/>
      <w:i/>
      <w:iCs/>
      <w:sz w:val="20"/>
      <w:szCs w:val="20"/>
    </w:rPr>
  </w:style>
  <w:style w:type="character" w:customStyle="1" w:styleId="40">
    <w:name w:val="Заголовок 4 Знак"/>
    <w:basedOn w:val="a0"/>
    <w:link w:val="4"/>
    <w:rsid w:val="00952DF9"/>
    <w:rPr>
      <w:rFonts w:ascii="Arial CYR" w:eastAsia="Times New Roman" w:hAnsi="Arial CYR" w:cs="Arial CYR"/>
      <w:b/>
      <w:bCs/>
      <w:i/>
      <w:iCs/>
      <w:sz w:val="20"/>
      <w:szCs w:val="20"/>
    </w:rPr>
  </w:style>
  <w:style w:type="character" w:customStyle="1" w:styleId="50">
    <w:name w:val="Заголовок 5 Знак"/>
    <w:basedOn w:val="a0"/>
    <w:link w:val="5"/>
    <w:rsid w:val="001F7EB8"/>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952DF9"/>
    <w:rPr>
      <w:rFonts w:ascii="Times New Roman" w:eastAsia="Times New Roman" w:hAnsi="Times New Roman" w:cs="Times New Roman"/>
      <w:b/>
      <w:bCs/>
      <w:sz w:val="24"/>
      <w:szCs w:val="24"/>
    </w:rPr>
  </w:style>
  <w:style w:type="character" w:customStyle="1" w:styleId="70">
    <w:name w:val="Заголовок 7 Знак"/>
    <w:basedOn w:val="a0"/>
    <w:link w:val="7"/>
    <w:rsid w:val="001F7EB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952DF9"/>
    <w:rPr>
      <w:rFonts w:ascii="Times New Roman" w:eastAsia="Times New Roman" w:hAnsi="Times New Roman" w:cs="Times New Roman"/>
      <w:b/>
      <w:sz w:val="20"/>
      <w:szCs w:val="20"/>
    </w:rPr>
  </w:style>
  <w:style w:type="paragraph" w:styleId="a3">
    <w:name w:val="Plain Text"/>
    <w:basedOn w:val="a"/>
    <w:link w:val="a4"/>
    <w:semiHidden/>
    <w:rsid w:val="00952DF9"/>
    <w:pPr>
      <w:spacing w:after="0" w:line="240" w:lineRule="auto"/>
    </w:pPr>
    <w:rPr>
      <w:rFonts w:ascii="Courier New" w:eastAsia="Times New Roman" w:hAnsi="Courier New" w:cs="Times New Roman"/>
      <w:sz w:val="20"/>
      <w:szCs w:val="24"/>
    </w:rPr>
  </w:style>
  <w:style w:type="character" w:customStyle="1" w:styleId="a4">
    <w:name w:val="Текст Знак"/>
    <w:basedOn w:val="a0"/>
    <w:link w:val="a3"/>
    <w:semiHidden/>
    <w:rsid w:val="00952DF9"/>
    <w:rPr>
      <w:rFonts w:ascii="Courier New" w:eastAsia="Times New Roman" w:hAnsi="Courier New" w:cs="Times New Roman"/>
      <w:sz w:val="20"/>
      <w:szCs w:val="24"/>
    </w:rPr>
  </w:style>
  <w:style w:type="paragraph" w:styleId="a5">
    <w:name w:val="Body Text"/>
    <w:basedOn w:val="a"/>
    <w:link w:val="a6"/>
    <w:rsid w:val="00952DF9"/>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952DF9"/>
    <w:rPr>
      <w:rFonts w:ascii="Times New Roman" w:eastAsia="Times New Roman" w:hAnsi="Times New Roman" w:cs="Times New Roman"/>
      <w:sz w:val="28"/>
      <w:szCs w:val="20"/>
    </w:rPr>
  </w:style>
  <w:style w:type="paragraph" w:styleId="31">
    <w:name w:val="Body Text 3"/>
    <w:basedOn w:val="a"/>
    <w:link w:val="32"/>
    <w:semiHidden/>
    <w:rsid w:val="00952DF9"/>
    <w:pPr>
      <w:spacing w:after="120" w:line="240" w:lineRule="auto"/>
    </w:pPr>
    <w:rPr>
      <w:rFonts w:ascii="Times New Roman" w:eastAsia="Times New Roman" w:hAnsi="Times New Roman" w:cs="Times New Roman"/>
      <w:color w:val="000000"/>
      <w:sz w:val="16"/>
      <w:szCs w:val="16"/>
    </w:rPr>
  </w:style>
  <w:style w:type="character" w:customStyle="1" w:styleId="32">
    <w:name w:val="Основной текст 3 Знак"/>
    <w:basedOn w:val="a0"/>
    <w:link w:val="31"/>
    <w:semiHidden/>
    <w:rsid w:val="00952DF9"/>
    <w:rPr>
      <w:rFonts w:ascii="Times New Roman" w:eastAsia="Times New Roman" w:hAnsi="Times New Roman" w:cs="Times New Roman"/>
      <w:color w:val="000000"/>
      <w:sz w:val="16"/>
      <w:szCs w:val="16"/>
    </w:rPr>
  </w:style>
  <w:style w:type="paragraph" w:styleId="a7">
    <w:name w:val="Title"/>
    <w:basedOn w:val="a"/>
    <w:link w:val="a8"/>
    <w:qFormat/>
    <w:rsid w:val="00952DF9"/>
    <w:pPr>
      <w:spacing w:after="0" w:line="240" w:lineRule="auto"/>
      <w:jc w:val="center"/>
    </w:pPr>
    <w:rPr>
      <w:rFonts w:ascii="Times New Roman" w:eastAsia="Times New Roman" w:hAnsi="Times New Roman" w:cs="Times New Roman"/>
      <w:b/>
      <w:sz w:val="28"/>
      <w:szCs w:val="24"/>
    </w:rPr>
  </w:style>
  <w:style w:type="character" w:customStyle="1" w:styleId="a8">
    <w:name w:val="Название Знак"/>
    <w:basedOn w:val="a0"/>
    <w:link w:val="a7"/>
    <w:rsid w:val="00952DF9"/>
    <w:rPr>
      <w:rFonts w:ascii="Times New Roman" w:eastAsia="Times New Roman" w:hAnsi="Times New Roman" w:cs="Times New Roman"/>
      <w:b/>
      <w:sz w:val="28"/>
      <w:szCs w:val="24"/>
    </w:rPr>
  </w:style>
  <w:style w:type="paragraph" w:styleId="a9">
    <w:name w:val="Balloon Text"/>
    <w:basedOn w:val="a"/>
    <w:link w:val="aa"/>
    <w:uiPriority w:val="99"/>
    <w:unhideWhenUsed/>
    <w:rsid w:val="00952DF9"/>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952DF9"/>
    <w:rPr>
      <w:rFonts w:ascii="Tahoma" w:eastAsia="Times New Roman" w:hAnsi="Tahoma" w:cs="Tahoma"/>
      <w:sz w:val="16"/>
      <w:szCs w:val="16"/>
    </w:rPr>
  </w:style>
  <w:style w:type="paragraph" w:styleId="21">
    <w:name w:val="Body Text 2"/>
    <w:basedOn w:val="a"/>
    <w:link w:val="22"/>
    <w:uiPriority w:val="99"/>
    <w:unhideWhenUsed/>
    <w:rsid w:val="00952DF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952DF9"/>
    <w:rPr>
      <w:rFonts w:ascii="Times New Roman" w:eastAsia="Times New Roman" w:hAnsi="Times New Roman" w:cs="Times New Roman"/>
      <w:sz w:val="24"/>
      <w:szCs w:val="24"/>
    </w:rPr>
  </w:style>
  <w:style w:type="paragraph" w:styleId="ab">
    <w:name w:val="Body Text Indent"/>
    <w:basedOn w:val="a"/>
    <w:link w:val="ac"/>
    <w:uiPriority w:val="99"/>
    <w:unhideWhenUsed/>
    <w:rsid w:val="00952DF9"/>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952DF9"/>
    <w:rPr>
      <w:rFonts w:ascii="Times New Roman" w:eastAsia="Times New Roman" w:hAnsi="Times New Roman" w:cs="Times New Roman"/>
      <w:sz w:val="24"/>
      <w:szCs w:val="24"/>
    </w:rPr>
  </w:style>
  <w:style w:type="paragraph" w:customStyle="1" w:styleId="ad">
    <w:name w:val="Заголовок"/>
    <w:basedOn w:val="a"/>
    <w:next w:val="a5"/>
    <w:rsid w:val="00952DF9"/>
    <w:pPr>
      <w:keepNext/>
      <w:suppressAutoHyphens/>
      <w:spacing w:before="240" w:after="120" w:line="240" w:lineRule="auto"/>
    </w:pPr>
    <w:rPr>
      <w:rFonts w:ascii="Times New Roman" w:eastAsia="Lucida Sans Unicode" w:hAnsi="Times New Roman" w:cs="Tahoma"/>
      <w:kern w:val="1"/>
      <w:sz w:val="28"/>
      <w:szCs w:val="28"/>
      <w:lang w:eastAsia="ar-SA"/>
    </w:rPr>
  </w:style>
  <w:style w:type="paragraph" w:customStyle="1" w:styleId="ae">
    <w:name w:val="Содержимое таблицы"/>
    <w:basedOn w:val="a"/>
    <w:rsid w:val="00952DF9"/>
    <w:pPr>
      <w:suppressLineNumber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1F7EB8"/>
  </w:style>
  <w:style w:type="paragraph" w:styleId="af">
    <w:name w:val="List"/>
    <w:basedOn w:val="a5"/>
    <w:rsid w:val="001F7EB8"/>
    <w:pPr>
      <w:suppressAutoHyphens/>
      <w:overflowPunct w:val="0"/>
      <w:autoSpaceDE w:val="0"/>
      <w:spacing w:after="120"/>
      <w:textAlignment w:val="baseline"/>
    </w:pPr>
    <w:rPr>
      <w:rFonts w:ascii="Arial" w:hAnsi="Arial" w:cs="Tahoma"/>
      <w:sz w:val="20"/>
      <w:lang w:eastAsia="ar-SA"/>
    </w:rPr>
  </w:style>
  <w:style w:type="paragraph" w:customStyle="1" w:styleId="12">
    <w:name w:val="Название1"/>
    <w:basedOn w:val="a"/>
    <w:rsid w:val="001F7EB8"/>
    <w:pPr>
      <w:suppressLineNumbers/>
      <w:suppressAutoHyphens/>
      <w:overflowPunct w:val="0"/>
      <w:autoSpaceDE w:val="0"/>
      <w:spacing w:before="120" w:after="120" w:line="240" w:lineRule="auto"/>
      <w:textAlignment w:val="baseline"/>
    </w:pPr>
    <w:rPr>
      <w:rFonts w:ascii="Arial" w:eastAsia="Times New Roman" w:hAnsi="Arial" w:cs="Tahoma"/>
      <w:i/>
      <w:iCs/>
      <w:sz w:val="20"/>
      <w:szCs w:val="24"/>
      <w:lang w:eastAsia="ar-SA"/>
    </w:rPr>
  </w:style>
  <w:style w:type="paragraph" w:customStyle="1" w:styleId="13">
    <w:name w:val="Указатель1"/>
    <w:basedOn w:val="a"/>
    <w:rsid w:val="001F7EB8"/>
    <w:pPr>
      <w:suppressLineNumbers/>
      <w:suppressAutoHyphens/>
      <w:overflowPunct w:val="0"/>
      <w:autoSpaceDE w:val="0"/>
      <w:spacing w:after="0" w:line="240" w:lineRule="auto"/>
      <w:textAlignment w:val="baseline"/>
    </w:pPr>
    <w:rPr>
      <w:rFonts w:ascii="Arial" w:eastAsia="Times New Roman" w:hAnsi="Arial" w:cs="Tahoma"/>
      <w:sz w:val="20"/>
      <w:szCs w:val="20"/>
      <w:lang w:eastAsia="ar-SA"/>
    </w:rPr>
  </w:style>
  <w:style w:type="paragraph" w:customStyle="1" w:styleId="14">
    <w:name w:val="Название объекта1"/>
    <w:basedOn w:val="a"/>
    <w:next w:val="a"/>
    <w:rsid w:val="001F7EB8"/>
    <w:pPr>
      <w:suppressAutoHyphens/>
      <w:overflowPunct w:val="0"/>
      <w:autoSpaceDE w:val="0"/>
      <w:spacing w:before="120" w:after="120" w:line="240" w:lineRule="auto"/>
      <w:textAlignment w:val="baseline"/>
    </w:pPr>
    <w:rPr>
      <w:rFonts w:ascii="Times New Roman" w:eastAsia="Times New Roman" w:hAnsi="Times New Roman" w:cs="Times New Roman"/>
      <w:b/>
      <w:sz w:val="20"/>
      <w:szCs w:val="20"/>
      <w:lang w:eastAsia="ar-SA"/>
    </w:rPr>
  </w:style>
  <w:style w:type="paragraph" w:customStyle="1" w:styleId="15">
    <w:name w:val="Схема документа1"/>
    <w:basedOn w:val="a"/>
    <w:rsid w:val="001F7EB8"/>
    <w:pPr>
      <w:shd w:val="clear" w:color="auto" w:fill="000080"/>
      <w:suppressAutoHyphens/>
      <w:overflowPunct w:val="0"/>
      <w:autoSpaceDE w:val="0"/>
      <w:spacing w:after="0" w:line="240" w:lineRule="auto"/>
      <w:textAlignment w:val="baseline"/>
    </w:pPr>
    <w:rPr>
      <w:rFonts w:ascii="Tahoma" w:eastAsia="Times New Roman" w:hAnsi="Tahoma" w:cs="Tahoma"/>
      <w:sz w:val="20"/>
      <w:szCs w:val="20"/>
      <w:lang w:eastAsia="ar-SA"/>
    </w:rPr>
  </w:style>
  <w:style w:type="paragraph" w:customStyle="1" w:styleId="af0">
    <w:name w:val="Заголовок таблицы"/>
    <w:basedOn w:val="ae"/>
    <w:rsid w:val="001F7EB8"/>
    <w:pPr>
      <w:overflowPunct w:val="0"/>
      <w:autoSpaceDE w:val="0"/>
      <w:jc w:val="center"/>
      <w:textAlignment w:val="baseline"/>
    </w:pPr>
    <w:rPr>
      <w:b/>
      <w:bCs/>
      <w:kern w:val="0"/>
      <w:sz w:val="20"/>
      <w:szCs w:val="20"/>
    </w:rPr>
  </w:style>
  <w:style w:type="paragraph" w:styleId="af1">
    <w:name w:val="Document Map"/>
    <w:basedOn w:val="a"/>
    <w:link w:val="af2"/>
    <w:semiHidden/>
    <w:rsid w:val="001F7EB8"/>
    <w:pPr>
      <w:shd w:val="clear" w:color="auto" w:fill="000080"/>
      <w:suppressAutoHyphens/>
      <w:overflowPunct w:val="0"/>
      <w:autoSpaceDE w:val="0"/>
      <w:spacing w:after="0" w:line="240" w:lineRule="auto"/>
      <w:textAlignment w:val="baseline"/>
    </w:pPr>
    <w:rPr>
      <w:rFonts w:ascii="Tahoma" w:eastAsia="Times New Roman" w:hAnsi="Tahoma" w:cs="Tahoma"/>
      <w:sz w:val="20"/>
      <w:szCs w:val="20"/>
      <w:lang w:eastAsia="ar-SA"/>
    </w:rPr>
  </w:style>
  <w:style w:type="character" w:customStyle="1" w:styleId="af2">
    <w:name w:val="Схема документа Знак"/>
    <w:basedOn w:val="a0"/>
    <w:link w:val="af1"/>
    <w:semiHidden/>
    <w:rsid w:val="001F7EB8"/>
    <w:rPr>
      <w:rFonts w:ascii="Tahoma" w:eastAsia="Times New Roman" w:hAnsi="Tahoma" w:cs="Tahoma"/>
      <w:sz w:val="20"/>
      <w:szCs w:val="20"/>
      <w:shd w:val="clear" w:color="auto" w:fill="000080"/>
      <w:lang w:eastAsia="ar-SA"/>
    </w:rPr>
  </w:style>
  <w:style w:type="character" w:styleId="af3">
    <w:name w:val="Strong"/>
    <w:qFormat/>
    <w:rsid w:val="001F7EB8"/>
    <w:rPr>
      <w:b/>
      <w:bCs/>
    </w:rPr>
  </w:style>
  <w:style w:type="character" w:customStyle="1" w:styleId="apple-converted-space">
    <w:name w:val="apple-converted-space"/>
    <w:basedOn w:val="a0"/>
    <w:rsid w:val="001F7EB8"/>
  </w:style>
  <w:style w:type="character" w:styleId="af4">
    <w:name w:val="Hyperlink"/>
    <w:basedOn w:val="a0"/>
    <w:rsid w:val="001F7EB8"/>
    <w:rPr>
      <w:color w:val="0000FF"/>
      <w:u w:val="single"/>
    </w:rPr>
  </w:style>
  <w:style w:type="paragraph" w:styleId="af5">
    <w:name w:val="Normal (Web)"/>
    <w:basedOn w:val="a"/>
    <w:rsid w:val="001F7EB8"/>
    <w:pPr>
      <w:suppressAutoHyphens/>
      <w:spacing w:before="280" w:after="280" w:line="240" w:lineRule="auto"/>
      <w:jc w:val="both"/>
    </w:pPr>
    <w:rPr>
      <w:rFonts w:ascii="Times New Roman" w:eastAsia="Times New Roman" w:hAnsi="Times New Roman" w:cs="Times New Roman"/>
      <w:sz w:val="28"/>
      <w:szCs w:val="28"/>
      <w:lang w:eastAsia="zh-CN"/>
    </w:rPr>
  </w:style>
  <w:style w:type="paragraph" w:styleId="af6">
    <w:name w:val="No Spacing"/>
    <w:link w:val="af7"/>
    <w:uiPriority w:val="1"/>
    <w:qFormat/>
    <w:rsid w:val="001F7EB8"/>
    <w:pPr>
      <w:suppressAutoHyphens/>
      <w:spacing w:after="0" w:line="240" w:lineRule="auto"/>
    </w:pPr>
    <w:rPr>
      <w:rFonts w:ascii="Calibri" w:eastAsia="Calibri" w:hAnsi="Calibri" w:cs="Calibri"/>
      <w:lang w:eastAsia="zh-CN"/>
    </w:rPr>
  </w:style>
  <w:style w:type="character" w:customStyle="1" w:styleId="af7">
    <w:name w:val="Без интервала Знак"/>
    <w:link w:val="af6"/>
    <w:uiPriority w:val="1"/>
    <w:locked/>
    <w:rsid w:val="001F7EB8"/>
    <w:rPr>
      <w:rFonts w:ascii="Calibri" w:eastAsia="Calibri" w:hAnsi="Calibri" w:cs="Calibri"/>
      <w:lang w:eastAsia="zh-CN"/>
    </w:rPr>
  </w:style>
  <w:style w:type="paragraph" w:styleId="af8">
    <w:name w:val="List Paragraph"/>
    <w:basedOn w:val="a"/>
    <w:link w:val="af9"/>
    <w:uiPriority w:val="34"/>
    <w:qFormat/>
    <w:rsid w:val="001F7EB8"/>
    <w:pPr>
      <w:suppressAutoHyphens/>
      <w:spacing w:after="0" w:line="240" w:lineRule="auto"/>
      <w:ind w:left="720"/>
      <w:contextualSpacing/>
      <w:jc w:val="both"/>
    </w:pPr>
    <w:rPr>
      <w:rFonts w:ascii="Times New Roman" w:eastAsia="Times New Roman" w:hAnsi="Times New Roman" w:cs="Times New Roman"/>
      <w:sz w:val="28"/>
      <w:szCs w:val="28"/>
      <w:lang w:eastAsia="zh-CN"/>
    </w:rPr>
  </w:style>
  <w:style w:type="character" w:customStyle="1" w:styleId="af9">
    <w:name w:val="Абзац списка Знак"/>
    <w:basedOn w:val="a0"/>
    <w:link w:val="af8"/>
    <w:uiPriority w:val="34"/>
    <w:rsid w:val="00F731BB"/>
    <w:rPr>
      <w:rFonts w:ascii="Times New Roman" w:eastAsia="Times New Roman" w:hAnsi="Times New Roman" w:cs="Times New Roman"/>
      <w:sz w:val="28"/>
      <w:szCs w:val="28"/>
      <w:lang w:eastAsia="zh-CN"/>
    </w:rPr>
  </w:style>
  <w:style w:type="paragraph" w:customStyle="1" w:styleId="23">
    <w:name w:val="Основной текст (2)"/>
    <w:basedOn w:val="a"/>
    <w:rsid w:val="001F7EB8"/>
    <w:pPr>
      <w:widowControl w:val="0"/>
      <w:shd w:val="clear" w:color="auto" w:fill="FFFFFF"/>
      <w:suppressAutoHyphens/>
      <w:spacing w:before="240" w:after="0" w:line="307" w:lineRule="exact"/>
      <w:jc w:val="both"/>
    </w:pPr>
    <w:rPr>
      <w:rFonts w:ascii="Times New Roman" w:eastAsia="Times New Roman" w:hAnsi="Times New Roman" w:cs="Times New Roman"/>
      <w:kern w:val="1"/>
      <w:sz w:val="28"/>
      <w:szCs w:val="28"/>
    </w:rPr>
  </w:style>
  <w:style w:type="paragraph" w:customStyle="1" w:styleId="TableContents">
    <w:name w:val="Table Contents"/>
    <w:basedOn w:val="a"/>
    <w:rsid w:val="001F7EB8"/>
    <w:pPr>
      <w:widowControl w:val="0"/>
      <w:suppressLineNumbers/>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paragraph" w:styleId="afa">
    <w:name w:val="Signature"/>
    <w:basedOn w:val="a"/>
    <w:link w:val="afb"/>
    <w:rsid w:val="001F7EB8"/>
    <w:pPr>
      <w:suppressLineNumbers/>
      <w:suppressAutoHyphens/>
      <w:spacing w:after="0" w:line="240" w:lineRule="auto"/>
    </w:pPr>
    <w:rPr>
      <w:rFonts w:ascii="Arial" w:eastAsia="SimSun" w:hAnsi="Arial" w:cs="Mangal"/>
      <w:b/>
      <w:kern w:val="1"/>
      <w:sz w:val="28"/>
      <w:szCs w:val="20"/>
      <w:lang w:eastAsia="hi-IN" w:bidi="hi-IN"/>
    </w:rPr>
  </w:style>
  <w:style w:type="character" w:customStyle="1" w:styleId="afb">
    <w:name w:val="Подпись Знак"/>
    <w:basedOn w:val="a0"/>
    <w:link w:val="afa"/>
    <w:rsid w:val="001F7EB8"/>
    <w:rPr>
      <w:rFonts w:ascii="Arial" w:eastAsia="SimSun" w:hAnsi="Arial" w:cs="Mangal"/>
      <w:b/>
      <w:kern w:val="1"/>
      <w:sz w:val="28"/>
      <w:szCs w:val="20"/>
      <w:lang w:eastAsia="hi-IN" w:bidi="hi-IN"/>
    </w:rPr>
  </w:style>
  <w:style w:type="paragraph" w:customStyle="1" w:styleId="ConsPlusNonformat">
    <w:name w:val="ConsPlusNonformat"/>
    <w:rsid w:val="001F7EB8"/>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Style4">
    <w:name w:val="Style4"/>
    <w:basedOn w:val="a"/>
    <w:rsid w:val="00744879"/>
    <w:pPr>
      <w:widowControl w:val="0"/>
      <w:autoSpaceDE w:val="0"/>
      <w:autoSpaceDN w:val="0"/>
      <w:adjustRightInd w:val="0"/>
      <w:spacing w:after="0" w:line="284" w:lineRule="exact"/>
      <w:ind w:firstLine="614"/>
      <w:jc w:val="both"/>
    </w:pPr>
    <w:rPr>
      <w:rFonts w:ascii="Times New Roman" w:eastAsia="Times New Roman" w:hAnsi="Times New Roman" w:cs="Times New Roman"/>
      <w:sz w:val="24"/>
      <w:szCs w:val="24"/>
    </w:rPr>
  </w:style>
  <w:style w:type="paragraph" w:customStyle="1" w:styleId="Style5">
    <w:name w:val="Style5"/>
    <w:basedOn w:val="a"/>
    <w:rsid w:val="00744879"/>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rPr>
  </w:style>
  <w:style w:type="paragraph" w:customStyle="1" w:styleId="Style7">
    <w:name w:val="Style7"/>
    <w:basedOn w:val="a"/>
    <w:rsid w:val="007448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4487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2">
    <w:name w:val="Style12"/>
    <w:basedOn w:val="a"/>
    <w:rsid w:val="00744879"/>
    <w:pPr>
      <w:widowControl w:val="0"/>
      <w:autoSpaceDE w:val="0"/>
      <w:autoSpaceDN w:val="0"/>
      <w:adjustRightInd w:val="0"/>
      <w:spacing w:after="0" w:line="324" w:lineRule="exact"/>
      <w:ind w:firstLine="874"/>
      <w:jc w:val="both"/>
    </w:pPr>
    <w:rPr>
      <w:rFonts w:ascii="Times New Roman" w:eastAsia="Times New Roman" w:hAnsi="Times New Roman" w:cs="Times New Roman"/>
      <w:sz w:val="24"/>
      <w:szCs w:val="24"/>
    </w:rPr>
  </w:style>
  <w:style w:type="character" w:customStyle="1" w:styleId="FontStyle20">
    <w:name w:val="Font Style20"/>
    <w:basedOn w:val="a0"/>
    <w:rsid w:val="00744879"/>
    <w:rPr>
      <w:rFonts w:ascii="Times New Roman" w:hAnsi="Times New Roman" w:cs="Times New Roman"/>
      <w:sz w:val="26"/>
      <w:szCs w:val="26"/>
    </w:rPr>
  </w:style>
  <w:style w:type="character" w:customStyle="1" w:styleId="FontStyle22">
    <w:name w:val="Font Style22"/>
    <w:basedOn w:val="a0"/>
    <w:rsid w:val="00744879"/>
    <w:rPr>
      <w:rFonts w:ascii="Times New Roman" w:hAnsi="Times New Roman" w:cs="Times New Roman"/>
      <w:i/>
      <w:iCs/>
      <w:sz w:val="26"/>
      <w:szCs w:val="26"/>
    </w:rPr>
  </w:style>
  <w:style w:type="character" w:customStyle="1" w:styleId="FontStyle24">
    <w:name w:val="Font Style24"/>
    <w:basedOn w:val="a0"/>
    <w:rsid w:val="00744879"/>
    <w:rPr>
      <w:rFonts w:ascii="Times New Roman" w:hAnsi="Times New Roman" w:cs="Times New Roman"/>
      <w:b/>
      <w:bCs/>
      <w:i/>
      <w:iCs/>
      <w:sz w:val="26"/>
      <w:szCs w:val="26"/>
    </w:rPr>
  </w:style>
  <w:style w:type="character" w:customStyle="1" w:styleId="FontStyle25">
    <w:name w:val="Font Style25"/>
    <w:basedOn w:val="a0"/>
    <w:rsid w:val="00744879"/>
    <w:rPr>
      <w:rFonts w:ascii="Times New Roman" w:hAnsi="Times New Roman" w:cs="Times New Roman"/>
      <w:sz w:val="26"/>
      <w:szCs w:val="26"/>
    </w:rPr>
  </w:style>
  <w:style w:type="paragraph" w:styleId="afc">
    <w:name w:val="header"/>
    <w:basedOn w:val="a"/>
    <w:link w:val="afd"/>
    <w:uiPriority w:val="99"/>
    <w:unhideWhenUsed/>
    <w:rsid w:val="0056380C"/>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56380C"/>
  </w:style>
  <w:style w:type="paragraph" w:styleId="afe">
    <w:name w:val="footer"/>
    <w:basedOn w:val="a"/>
    <w:link w:val="aff"/>
    <w:uiPriority w:val="99"/>
    <w:unhideWhenUsed/>
    <w:rsid w:val="0056380C"/>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6380C"/>
  </w:style>
  <w:style w:type="paragraph" w:customStyle="1" w:styleId="Standard">
    <w:name w:val="Standard"/>
    <w:rsid w:val="004C5597"/>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eastAsia="en-US" w:bidi="en-US"/>
    </w:rPr>
  </w:style>
  <w:style w:type="paragraph" w:customStyle="1" w:styleId="16">
    <w:name w:val="Стиль1"/>
    <w:basedOn w:val="af8"/>
    <w:link w:val="17"/>
    <w:qFormat/>
    <w:rsid w:val="00F731BB"/>
    <w:pPr>
      <w:suppressAutoHyphens w:val="0"/>
      <w:ind w:left="708"/>
      <w:contextualSpacing w:val="0"/>
      <w:jc w:val="left"/>
    </w:pPr>
  </w:style>
  <w:style w:type="character" w:customStyle="1" w:styleId="17">
    <w:name w:val="Стиль1 Знак"/>
    <w:basedOn w:val="af9"/>
    <w:link w:val="16"/>
    <w:rsid w:val="00F731BB"/>
  </w:style>
  <w:style w:type="paragraph" w:styleId="aff0">
    <w:name w:val="Subtitle"/>
    <w:basedOn w:val="a"/>
    <w:next w:val="a"/>
    <w:link w:val="aff1"/>
    <w:qFormat/>
    <w:rsid w:val="00821935"/>
    <w:pPr>
      <w:widowControl w:val="0"/>
      <w:suppressAutoHyphens/>
      <w:spacing w:after="60" w:line="24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rsid w:val="00821935"/>
    <w:rPr>
      <w:rFonts w:ascii="Cambria" w:eastAsia="Times New Roman" w:hAnsi="Cambria" w:cs="Times New Roman"/>
      <w:sz w:val="24"/>
      <w:szCs w:val="24"/>
      <w:lang w:eastAsia="ar-SA"/>
    </w:rPr>
  </w:style>
  <w:style w:type="character" w:styleId="aff2">
    <w:name w:val="Subtle Emphasis"/>
    <w:basedOn w:val="a0"/>
    <w:uiPriority w:val="19"/>
    <w:qFormat/>
    <w:rsid w:val="00D64DE6"/>
    <w:rPr>
      <w:i/>
      <w:iCs/>
      <w:color w:val="808080"/>
    </w:rPr>
  </w:style>
  <w:style w:type="character" w:styleId="aff3">
    <w:name w:val="Book Title"/>
    <w:basedOn w:val="a0"/>
    <w:uiPriority w:val="33"/>
    <w:qFormat/>
    <w:rsid w:val="00D64DE6"/>
    <w:rPr>
      <w:b/>
      <w:bCs/>
      <w:smallCaps/>
      <w:spacing w:val="5"/>
    </w:rPr>
  </w:style>
  <w:style w:type="character" w:styleId="aff4">
    <w:name w:val="line number"/>
    <w:basedOn w:val="a0"/>
    <w:uiPriority w:val="99"/>
    <w:semiHidden/>
    <w:unhideWhenUsed/>
    <w:rsid w:val="00BB684D"/>
  </w:style>
  <w:style w:type="paragraph" w:customStyle="1" w:styleId="18">
    <w:name w:val="Без интервала1"/>
    <w:rsid w:val="00587973"/>
    <w:pPr>
      <w:widowControl w:val="0"/>
      <w:suppressAutoHyphens/>
      <w:spacing w:after="0" w:line="240" w:lineRule="auto"/>
    </w:pPr>
    <w:rPr>
      <w:rFonts w:ascii="Arial" w:eastAsia="Lucida Sans Unicode" w:hAnsi="Arial" w:cs="Mangal"/>
      <w:kern w:val="1"/>
      <w:sz w:val="20"/>
      <w:szCs w:val="24"/>
      <w:lang w:eastAsia="hi-IN" w:bidi="hi-IN"/>
    </w:rPr>
  </w:style>
  <w:style w:type="table" w:styleId="aff5">
    <w:name w:val="Table Grid"/>
    <w:basedOn w:val="a1"/>
    <w:rsid w:val="007A6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6">
    <w:name w:val="Emphasis"/>
    <w:qFormat/>
    <w:rsid w:val="00154B51"/>
    <w:rPr>
      <w:i/>
      <w:iCs/>
    </w:rPr>
  </w:style>
  <w:style w:type="paragraph" w:customStyle="1" w:styleId="19">
    <w:name w:val="Обычный (веб)1"/>
    <w:basedOn w:val="a"/>
    <w:rsid w:val="00154B51"/>
    <w:pPr>
      <w:widowControl w:val="0"/>
      <w:suppressAutoHyphens/>
      <w:spacing w:before="28" w:after="100" w:line="100" w:lineRule="atLeast"/>
    </w:pPr>
    <w:rPr>
      <w:rFonts w:ascii="Times New Roman" w:eastAsia="Times New Roman" w:hAnsi="Times New Roman" w:cs="Times New Roman"/>
      <w:sz w:val="24"/>
      <w:szCs w:val="24"/>
      <w:lang w:eastAsia="ar-SA"/>
    </w:rPr>
  </w:style>
  <w:style w:type="character" w:customStyle="1" w:styleId="Absatz-Standardschriftart">
    <w:name w:val="Absatz-Standardschriftart"/>
    <w:rsid w:val="00673E91"/>
  </w:style>
  <w:style w:type="character" w:customStyle="1" w:styleId="WW-Absatz-Standardschriftart">
    <w:name w:val="WW-Absatz-Standardschriftart"/>
    <w:rsid w:val="00673E91"/>
  </w:style>
  <w:style w:type="character" w:customStyle="1" w:styleId="WW-Absatz-Standardschriftart1">
    <w:name w:val="WW-Absatz-Standardschriftart1"/>
    <w:rsid w:val="00673E91"/>
  </w:style>
  <w:style w:type="character" w:customStyle="1" w:styleId="WW-Absatz-Standardschriftart11">
    <w:name w:val="WW-Absatz-Standardschriftart11"/>
    <w:rsid w:val="00673E91"/>
  </w:style>
  <w:style w:type="character" w:customStyle="1" w:styleId="WW-Absatz-Standardschriftart111">
    <w:name w:val="WW-Absatz-Standardschriftart111"/>
    <w:rsid w:val="00673E91"/>
  </w:style>
  <w:style w:type="character" w:customStyle="1" w:styleId="WW-Absatz-Standardschriftart1111">
    <w:name w:val="WW-Absatz-Standardschriftart1111"/>
    <w:rsid w:val="00673E91"/>
  </w:style>
  <w:style w:type="character" w:customStyle="1" w:styleId="WW-Absatz-Standardschriftart11111">
    <w:name w:val="WW-Absatz-Standardschriftart11111"/>
    <w:rsid w:val="00673E91"/>
  </w:style>
  <w:style w:type="character" w:customStyle="1" w:styleId="WW-Absatz-Standardschriftart111111">
    <w:name w:val="WW-Absatz-Standardschriftart111111"/>
    <w:rsid w:val="00673E91"/>
  </w:style>
  <w:style w:type="character" w:customStyle="1" w:styleId="WW-Absatz-Standardschriftart1111111">
    <w:name w:val="WW-Absatz-Standardschriftart1111111"/>
    <w:rsid w:val="00673E91"/>
  </w:style>
  <w:style w:type="character" w:customStyle="1" w:styleId="WW-Absatz-Standardschriftart11111111">
    <w:name w:val="WW-Absatz-Standardschriftart11111111"/>
    <w:rsid w:val="00673E91"/>
  </w:style>
  <w:style w:type="character" w:customStyle="1" w:styleId="WW-Absatz-Standardschriftart111111111">
    <w:name w:val="WW-Absatz-Standardschriftart111111111"/>
    <w:rsid w:val="00673E91"/>
  </w:style>
  <w:style w:type="character" w:customStyle="1" w:styleId="WW-Absatz-Standardschriftart1111111111">
    <w:name w:val="WW-Absatz-Standardschriftart1111111111"/>
    <w:rsid w:val="00673E91"/>
  </w:style>
  <w:style w:type="character" w:customStyle="1" w:styleId="WW-Absatz-Standardschriftart11111111111">
    <w:name w:val="WW-Absatz-Standardschriftart11111111111"/>
    <w:rsid w:val="00673E91"/>
  </w:style>
  <w:style w:type="character" w:customStyle="1" w:styleId="WW-Absatz-Standardschriftart111111111111">
    <w:name w:val="WW-Absatz-Standardschriftart111111111111"/>
    <w:rsid w:val="00673E91"/>
  </w:style>
  <w:style w:type="character" w:customStyle="1" w:styleId="24">
    <w:name w:val="Основной шрифт абзаца2"/>
    <w:rsid w:val="00673E91"/>
  </w:style>
  <w:style w:type="character" w:customStyle="1" w:styleId="SignatureChar">
    <w:name w:val="Signature Char"/>
    <w:basedOn w:val="24"/>
    <w:rsid w:val="00673E91"/>
    <w:rPr>
      <w:b/>
      <w:kern w:val="1"/>
      <w:sz w:val="28"/>
      <w:lang w:val="ru-RU" w:eastAsia="ar-SA" w:bidi="ar-SA"/>
    </w:rPr>
  </w:style>
  <w:style w:type="character" w:customStyle="1" w:styleId="HeaderChar">
    <w:name w:val="Header Char"/>
    <w:basedOn w:val="24"/>
    <w:rsid w:val="00673E91"/>
    <w:rPr>
      <w:sz w:val="28"/>
      <w:szCs w:val="24"/>
    </w:rPr>
  </w:style>
  <w:style w:type="character" w:customStyle="1" w:styleId="1a">
    <w:name w:val="Номер страницы1"/>
    <w:basedOn w:val="24"/>
    <w:rsid w:val="00673E91"/>
    <w:rPr>
      <w:rFonts w:cs="Times New Roman"/>
    </w:rPr>
  </w:style>
  <w:style w:type="character" w:customStyle="1" w:styleId="BalloonTextChar">
    <w:name w:val="Balloon Text Char"/>
    <w:basedOn w:val="24"/>
    <w:rsid w:val="00673E91"/>
    <w:rPr>
      <w:sz w:val="0"/>
      <w:szCs w:val="0"/>
    </w:rPr>
  </w:style>
  <w:style w:type="character" w:customStyle="1" w:styleId="FooterChar">
    <w:name w:val="Footer Char"/>
    <w:basedOn w:val="24"/>
    <w:rsid w:val="00673E91"/>
    <w:rPr>
      <w:rFonts w:cs="Times New Roman"/>
      <w:sz w:val="24"/>
      <w:szCs w:val="24"/>
      <w:lang w:eastAsia="ar-SA" w:bidi="ar-SA"/>
    </w:rPr>
  </w:style>
  <w:style w:type="character" w:styleId="aff7">
    <w:name w:val="page number"/>
    <w:basedOn w:val="11"/>
    <w:rsid w:val="00673E91"/>
  </w:style>
  <w:style w:type="character" w:customStyle="1" w:styleId="aff8">
    <w:name w:val="Маркеры списка"/>
    <w:rsid w:val="00673E91"/>
    <w:rPr>
      <w:rFonts w:ascii="OpenSymbol" w:eastAsia="OpenSymbol" w:hAnsi="OpenSymbol" w:cs="OpenSymbol"/>
    </w:rPr>
  </w:style>
  <w:style w:type="paragraph" w:customStyle="1" w:styleId="25">
    <w:name w:val="Название2"/>
    <w:basedOn w:val="a"/>
    <w:rsid w:val="00673E91"/>
    <w:pPr>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26">
    <w:name w:val="Указатель2"/>
    <w:basedOn w:val="a"/>
    <w:rsid w:val="00673E91"/>
    <w:pPr>
      <w:suppressLineNumbers/>
      <w:suppressAutoHyphens/>
      <w:spacing w:after="0" w:line="240" w:lineRule="auto"/>
    </w:pPr>
    <w:rPr>
      <w:rFonts w:ascii="Arial" w:eastAsia="SimSun" w:hAnsi="Arial" w:cs="Mangal"/>
      <w:kern w:val="1"/>
      <w:sz w:val="28"/>
      <w:szCs w:val="24"/>
      <w:lang w:eastAsia="hi-IN" w:bidi="hi-IN"/>
    </w:rPr>
  </w:style>
  <w:style w:type="paragraph" w:customStyle="1" w:styleId="1b">
    <w:name w:val="Текст выноски1"/>
    <w:basedOn w:val="a"/>
    <w:rsid w:val="00673E91"/>
    <w:pPr>
      <w:suppressAutoHyphens/>
      <w:spacing w:after="0" w:line="240" w:lineRule="auto"/>
    </w:pPr>
    <w:rPr>
      <w:rFonts w:ascii="Tahoma" w:eastAsia="SimSun" w:hAnsi="Tahoma" w:cs="Tahoma"/>
      <w:kern w:val="1"/>
      <w:sz w:val="16"/>
      <w:szCs w:val="16"/>
      <w:lang w:eastAsia="hi-IN" w:bidi="hi-IN"/>
    </w:rPr>
  </w:style>
  <w:style w:type="paragraph" w:customStyle="1" w:styleId="aff9">
    <w:name w:val="Содержимое врезки"/>
    <w:basedOn w:val="a5"/>
    <w:rsid w:val="00673E91"/>
    <w:pPr>
      <w:suppressAutoHyphens/>
      <w:spacing w:after="120"/>
    </w:pPr>
    <w:rPr>
      <w:rFonts w:ascii="Arial" w:eastAsia="SimSun" w:hAnsi="Arial" w:cs="Mangal"/>
      <w:kern w:val="1"/>
      <w:szCs w:val="24"/>
      <w:lang w:eastAsia="hi-IN" w:bidi="hi-IN"/>
    </w:rPr>
  </w:style>
  <w:style w:type="paragraph" w:customStyle="1" w:styleId="27">
    <w:name w:val="Без интервала2"/>
    <w:rsid w:val="00966FD1"/>
    <w:pPr>
      <w:widowControl w:val="0"/>
      <w:suppressAutoHyphens/>
      <w:spacing w:after="0" w:line="240" w:lineRule="auto"/>
    </w:pPr>
    <w:rPr>
      <w:rFonts w:ascii="Arial" w:eastAsia="Lucida Sans Unicode" w:hAnsi="Arial" w:cs="Mangal"/>
      <w:kern w:val="1"/>
      <w:sz w:val="20"/>
      <w:szCs w:val="24"/>
      <w:lang w:eastAsia="hi-IN" w:bidi="hi-IN"/>
    </w:rPr>
  </w:style>
  <w:style w:type="character" w:customStyle="1" w:styleId="WW8Num1z0">
    <w:name w:val="WW8Num1z0"/>
    <w:rsid w:val="00CD5E10"/>
    <w:rPr>
      <w:rFonts w:ascii="Symbol" w:hAnsi="Symbol"/>
    </w:rPr>
  </w:style>
  <w:style w:type="character" w:customStyle="1" w:styleId="WW8Num2z0">
    <w:name w:val="WW8Num2z0"/>
    <w:rsid w:val="00CD5E10"/>
    <w:rPr>
      <w:rFonts w:ascii="Symbol" w:hAnsi="Symbol" w:cs="OpenSymbol"/>
    </w:rPr>
  </w:style>
  <w:style w:type="character" w:customStyle="1" w:styleId="FontStyle14">
    <w:name w:val="Font Style14"/>
    <w:rsid w:val="00CD5E10"/>
    <w:rPr>
      <w:rFonts w:ascii="Times New Roman" w:hAnsi="Times New Roman" w:cs="Times New Roman"/>
      <w:sz w:val="26"/>
      <w:szCs w:val="26"/>
    </w:rPr>
  </w:style>
  <w:style w:type="paragraph" w:customStyle="1" w:styleId="1c">
    <w:name w:val="Абзац списка1"/>
    <w:basedOn w:val="a"/>
    <w:rsid w:val="00CD5E10"/>
    <w:pPr>
      <w:keepNext/>
      <w:suppressAutoHyphens/>
      <w:spacing w:before="280" w:after="280" w:line="240" w:lineRule="auto"/>
    </w:pPr>
    <w:rPr>
      <w:rFonts w:ascii="Times New Roman" w:eastAsia="Calibri" w:hAnsi="Times New Roman" w:cs="Times New Roman"/>
      <w:sz w:val="24"/>
      <w:szCs w:val="24"/>
      <w:lang w:eastAsia="ar-SA"/>
    </w:rPr>
  </w:style>
  <w:style w:type="paragraph" w:customStyle="1" w:styleId="Standarduser">
    <w:name w:val="Standard (user)"/>
    <w:rsid w:val="00CD5E10"/>
    <w:pPr>
      <w:widowControl w:val="0"/>
      <w:suppressAutoHyphens/>
      <w:spacing w:after="0" w:line="240" w:lineRule="auto"/>
      <w:textAlignment w:val="baseline"/>
    </w:pPr>
    <w:rPr>
      <w:rFonts w:ascii="Times New Roman" w:eastAsia="Lucida Sans Unicode" w:hAnsi="Times New Roman" w:cs="Tahoma"/>
      <w:color w:val="000000"/>
      <w:kern w:val="1"/>
      <w:sz w:val="24"/>
      <w:szCs w:val="24"/>
      <w:lang w:val="en-US" w:eastAsia="en-US" w:bidi="en-US"/>
    </w:rPr>
  </w:style>
  <w:style w:type="paragraph" w:customStyle="1" w:styleId="TableContentsuser">
    <w:name w:val="Table Contents (user)"/>
    <w:basedOn w:val="Standarduser"/>
    <w:rsid w:val="00CD5E10"/>
    <w:pPr>
      <w:suppressLineNumbers/>
    </w:pPr>
  </w:style>
  <w:style w:type="paragraph" w:customStyle="1" w:styleId="Style6">
    <w:name w:val="Style6"/>
    <w:basedOn w:val="a"/>
    <w:rsid w:val="00CD5E10"/>
    <w:pPr>
      <w:widowControl w:val="0"/>
      <w:suppressAutoHyphens/>
      <w:autoSpaceDE w:val="0"/>
      <w:spacing w:after="0" w:line="320" w:lineRule="exact"/>
      <w:ind w:firstLine="696"/>
      <w:jc w:val="both"/>
    </w:pPr>
    <w:rPr>
      <w:rFonts w:ascii="Times New Roman" w:eastAsia="Times New Roman" w:hAnsi="Times New Roman" w:cs="Times New Roman"/>
      <w:sz w:val="24"/>
      <w:szCs w:val="24"/>
      <w:lang w:eastAsia="ar-SA"/>
    </w:rPr>
  </w:style>
  <w:style w:type="character" w:customStyle="1" w:styleId="WW8Num3z0">
    <w:name w:val="WW8Num3z0"/>
    <w:rsid w:val="0009494A"/>
    <w:rPr>
      <w:rFonts w:ascii="Times New Roman" w:hAnsi="Times New Roman" w:cs="Times New Roman"/>
      <w:b w:val="0"/>
      <w:i w:val="0"/>
      <w:sz w:val="24"/>
      <w:szCs w:val="24"/>
    </w:rPr>
  </w:style>
  <w:style w:type="character" w:customStyle="1" w:styleId="WW8Num4z0">
    <w:name w:val="WW8Num4z0"/>
    <w:rsid w:val="0009494A"/>
    <w:rPr>
      <w:rFonts w:ascii="Wingdings" w:hAnsi="Wingdings" w:cs="Wingdings"/>
    </w:rPr>
  </w:style>
  <w:style w:type="character" w:customStyle="1" w:styleId="WW8Num5z0">
    <w:name w:val="WW8Num5z0"/>
    <w:rsid w:val="0009494A"/>
    <w:rPr>
      <w:rFonts w:ascii="Wingdings" w:hAnsi="Wingdings" w:cs="Wingdings"/>
    </w:rPr>
  </w:style>
  <w:style w:type="character" w:customStyle="1" w:styleId="WW8Num7z0">
    <w:name w:val="WW8Num7z0"/>
    <w:rsid w:val="0009494A"/>
    <w:rPr>
      <w:rFonts w:ascii="Wingdings" w:hAnsi="Wingdings" w:cs="Wingdings"/>
    </w:rPr>
  </w:style>
  <w:style w:type="character" w:customStyle="1" w:styleId="WW8Num8z0">
    <w:name w:val="WW8Num8z0"/>
    <w:rsid w:val="0009494A"/>
    <w:rPr>
      <w:rFonts w:ascii="Wingdings" w:hAnsi="Wingdings" w:cs="Wingdings"/>
    </w:rPr>
  </w:style>
  <w:style w:type="character" w:customStyle="1" w:styleId="WW8Num9z0">
    <w:name w:val="WW8Num9z0"/>
    <w:rsid w:val="0009494A"/>
    <w:rPr>
      <w:rFonts w:ascii="Wingdings" w:hAnsi="Wingdings" w:cs="Wingdings"/>
    </w:rPr>
  </w:style>
  <w:style w:type="paragraph" w:customStyle="1" w:styleId="210">
    <w:name w:val="Основной текст 21"/>
    <w:basedOn w:val="a"/>
    <w:rsid w:val="0009494A"/>
    <w:pPr>
      <w:widowControl w:val="0"/>
      <w:suppressAutoHyphens/>
      <w:spacing w:after="0" w:line="240" w:lineRule="auto"/>
      <w:jc w:val="both"/>
    </w:pPr>
    <w:rPr>
      <w:rFonts w:ascii="Times New Roman" w:eastAsia="Lucida Sans Unicode" w:hAnsi="Times New Roman" w:cs="Times New Roman"/>
      <w:kern w:val="1"/>
      <w:sz w:val="24"/>
      <w:szCs w:val="24"/>
      <w:lang w:eastAsia="ar-SA"/>
    </w:rPr>
  </w:style>
  <w:style w:type="character" w:customStyle="1" w:styleId="affa">
    <w:name w:val="Основной текст_"/>
    <w:link w:val="28"/>
    <w:rsid w:val="0009494A"/>
    <w:rPr>
      <w:rFonts w:ascii="Times New Roman" w:eastAsia="Times New Roman" w:hAnsi="Times New Roman"/>
      <w:sz w:val="26"/>
      <w:szCs w:val="26"/>
      <w:shd w:val="clear" w:color="auto" w:fill="FFFFFF"/>
    </w:rPr>
  </w:style>
  <w:style w:type="paragraph" w:customStyle="1" w:styleId="28">
    <w:name w:val="Основной текст2"/>
    <w:basedOn w:val="a"/>
    <w:link w:val="affa"/>
    <w:rsid w:val="0009494A"/>
    <w:pPr>
      <w:widowControl w:val="0"/>
      <w:shd w:val="clear" w:color="auto" w:fill="FFFFFF"/>
      <w:spacing w:after="0" w:line="317" w:lineRule="exact"/>
      <w:jc w:val="both"/>
    </w:pPr>
    <w:rPr>
      <w:rFonts w:ascii="Times New Roman" w:eastAsia="Times New Roman" w:hAnsi="Times New Roman"/>
      <w:sz w:val="26"/>
      <w:szCs w:val="26"/>
    </w:rPr>
  </w:style>
  <w:style w:type="character" w:customStyle="1" w:styleId="affb">
    <w:name w:val="Основной текст + Полужирный"/>
    <w:rsid w:val="0009494A"/>
    <w:rPr>
      <w:rFonts w:ascii="Times New Roman" w:eastAsia="Times New Roman" w:hAnsi="Times New Roman"/>
      <w:b/>
      <w:bCs/>
      <w:color w:val="000000"/>
      <w:spacing w:val="0"/>
      <w:w w:val="100"/>
      <w:position w:val="0"/>
      <w:sz w:val="26"/>
      <w:szCs w:val="26"/>
      <w:shd w:val="clear" w:color="auto" w:fill="FFFFFF"/>
      <w:lang w:val="ru-RU" w:eastAsia="ru-RU" w:bidi="ru-RU"/>
    </w:rPr>
  </w:style>
  <w:style w:type="paragraph" w:customStyle="1" w:styleId="ConsPlusNormal">
    <w:name w:val="ConsPlusNormal"/>
    <w:rsid w:val="0009494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9">
    <w:name w:val="Обычный (веб)2"/>
    <w:basedOn w:val="a"/>
    <w:rsid w:val="006563EE"/>
    <w:pPr>
      <w:widowControl w:val="0"/>
      <w:suppressAutoHyphens/>
      <w:spacing w:before="28" w:after="100" w:line="100" w:lineRule="atLeast"/>
    </w:pPr>
    <w:rPr>
      <w:rFonts w:ascii="Times New Roman" w:eastAsia="Times New Roman" w:hAnsi="Times New Roman" w:cs="Times New Roman"/>
      <w:sz w:val="24"/>
      <w:szCs w:val="24"/>
      <w:lang w:eastAsia="ar-SA"/>
    </w:rPr>
  </w:style>
  <w:style w:type="paragraph" w:customStyle="1" w:styleId="33">
    <w:name w:val="Без интервала3"/>
    <w:rsid w:val="006219AC"/>
    <w:pPr>
      <w:widowControl w:val="0"/>
      <w:suppressAutoHyphens/>
      <w:spacing w:after="0" w:line="240" w:lineRule="auto"/>
    </w:pPr>
    <w:rPr>
      <w:rFonts w:ascii="Arial" w:eastAsia="Lucida Sans Unicode" w:hAnsi="Arial" w:cs="Mangal"/>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82579814">
      <w:bodyDiv w:val="1"/>
      <w:marLeft w:val="0"/>
      <w:marRight w:val="0"/>
      <w:marTop w:val="0"/>
      <w:marBottom w:val="0"/>
      <w:divBdr>
        <w:top w:val="none" w:sz="0" w:space="0" w:color="auto"/>
        <w:left w:val="none" w:sz="0" w:space="0" w:color="auto"/>
        <w:bottom w:val="none" w:sz="0" w:space="0" w:color="auto"/>
        <w:right w:val="none" w:sz="0" w:space="0" w:color="auto"/>
      </w:divBdr>
    </w:div>
    <w:div w:id="284697675">
      <w:bodyDiv w:val="1"/>
      <w:marLeft w:val="0"/>
      <w:marRight w:val="0"/>
      <w:marTop w:val="0"/>
      <w:marBottom w:val="0"/>
      <w:divBdr>
        <w:top w:val="none" w:sz="0" w:space="0" w:color="auto"/>
        <w:left w:val="none" w:sz="0" w:space="0" w:color="auto"/>
        <w:bottom w:val="none" w:sz="0" w:space="0" w:color="auto"/>
        <w:right w:val="none" w:sz="0" w:space="0" w:color="auto"/>
      </w:divBdr>
    </w:div>
    <w:div w:id="16977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pandia.ru/text/category/ulmzyanovskaya_obl_/"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ok.ru/bolshenaga"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fskn.gov.ru/" TargetMode="External"/><Relationship Id="rId25" Type="http://schemas.openxmlformats.org/officeDocument/2006/relationships/hyperlink" Target="http://www.vashkontrol.ru" TargetMode="External"/><Relationship Id="rId2" Type="http://schemas.openxmlformats.org/officeDocument/2006/relationships/numbering" Target="numbering.xml"/><Relationship Id="rId16" Type="http://schemas.openxmlformats.org/officeDocument/2006/relationships/hyperlink" Target="mailto:tatyana-bezrukova@inbox.ru,%20lpu147@" TargetMode="External"/><Relationship Id="rId20" Type="http://schemas.openxmlformats.org/officeDocument/2006/relationships/hyperlink" Target="https://ok.ru/group/540143614035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ok-nagat.uln.muzkult.ru/gallery/festival_den_yakovlev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1942446043165464E-2"/>
          <c:y val="9.6551724137931047E-2"/>
          <c:w val="0.84460431654676393"/>
          <c:h val="0.52241379310344827"/>
        </c:manualLayout>
      </c:layout>
      <c:lineChart>
        <c:grouping val="standard"/>
        <c:ser>
          <c:idx val="0"/>
          <c:order val="0"/>
          <c:tx>
            <c:strRef>
              <c:f>Sheet1!$A$2</c:f>
              <c:strCache>
                <c:ptCount val="1"/>
                <c:pt idx="0">
                  <c:v>Доходы местных бюджетов (собственные + фин.помощь), тыс.руб.</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dLbls>
            <c:dLbl>
              <c:idx val="5"/>
              <c:layout>
                <c:manualLayout>
                  <c:x val="-4.6992648802719394E-3"/>
                  <c:y val="-1.2285556941267787E-2"/>
                </c:manualLayout>
              </c:layout>
              <c:dLblPos val="r"/>
              <c:showVal val="1"/>
            </c:dLbl>
            <c:dLbl>
              <c:idx val="6"/>
              <c:layout>
                <c:manualLayout>
                  <c:x val="-2.1414012365247943E-3"/>
                  <c:y val="-1.3929494347981419E-2"/>
                </c:manualLayout>
              </c:layout>
              <c:dLblPos val="r"/>
              <c:showVal val="1"/>
            </c:dLbl>
            <c:dLbl>
              <c:idx val="7"/>
              <c:layout>
                <c:manualLayout>
                  <c:x val="-5.3387843586748104E-3"/>
                  <c:y val="-1.0196078792313329E-2"/>
                </c:manualLayout>
              </c:layout>
              <c:dLblPos val="r"/>
              <c:showVal val="1"/>
            </c:dLbl>
            <c:spPr>
              <a:noFill/>
              <a:ln w="25400">
                <a:noFill/>
              </a:ln>
            </c:spPr>
            <c:txPr>
              <a:bodyPr/>
              <a:lstStyle/>
              <a:p>
                <a:pPr>
                  <a:defRPr sz="550" b="0" i="0" u="none" strike="noStrike" baseline="0">
                    <a:solidFill>
                      <a:srgbClr val="000000"/>
                    </a:solidFill>
                    <a:latin typeface="Arial Cyr"/>
                    <a:ea typeface="Arial Cyr"/>
                    <a:cs typeface="Arial Cyr"/>
                  </a:defRPr>
                </a:pPr>
                <a:endParaRPr lang="ru-RU"/>
              </a:p>
            </c:txPr>
            <c:showVal val="1"/>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Sheet1!$B$2:$J$2</c:f>
              <c:numCache>
                <c:formatCode>General</c:formatCode>
                <c:ptCount val="9"/>
                <c:pt idx="0">
                  <c:v>22677.9</c:v>
                </c:pt>
                <c:pt idx="1">
                  <c:v>11677.2</c:v>
                </c:pt>
                <c:pt idx="2">
                  <c:v>3889.1</c:v>
                </c:pt>
                <c:pt idx="3">
                  <c:v>25085.8</c:v>
                </c:pt>
                <c:pt idx="4">
                  <c:v>4368.5</c:v>
                </c:pt>
                <c:pt idx="5">
                  <c:v>4531</c:v>
                </c:pt>
                <c:pt idx="6">
                  <c:v>2456.4</c:v>
                </c:pt>
                <c:pt idx="7">
                  <c:v>9799.5</c:v>
                </c:pt>
              </c:numCache>
            </c:numRef>
          </c:val>
        </c:ser>
        <c:ser>
          <c:idx val="1"/>
          <c:order val="1"/>
          <c:tx>
            <c:strRef>
              <c:f>Sheet1!$A$3</c:f>
              <c:strCache>
                <c:ptCount val="1"/>
                <c:pt idx="0">
                  <c:v>Доходы местных бюджетов (собственные + фин.помощь),  на 1 человека ,тыс.руб.</c:v>
                </c:pt>
              </c:strCache>
            </c:strRef>
          </c:tx>
          <c:spPr>
            <a:ln w="25400">
              <a:solidFill>
                <a:srgbClr val="FF00FF"/>
              </a:solidFill>
              <a:prstDash val="solid"/>
            </a:ln>
          </c:spPr>
          <c:marker>
            <c:symbol val="square"/>
            <c:size val="7"/>
            <c:spPr>
              <a:solidFill>
                <a:srgbClr val="FF00FF"/>
              </a:solidFill>
              <a:ln>
                <a:solidFill>
                  <a:srgbClr val="FF00FF"/>
                </a:solidFill>
                <a:prstDash val="solid"/>
              </a:ln>
            </c:spPr>
          </c:marker>
          <c:dLbls>
            <c:dLbl>
              <c:idx val="0"/>
              <c:layout>
                <c:manualLayout>
                  <c:x val="-2.468327445599228E-2"/>
                  <c:y val="2.4382748036097988E-2"/>
                </c:manualLayout>
              </c:layout>
              <c:tx>
                <c:rich>
                  <a:bodyPr/>
                  <a:lstStyle/>
                  <a:p>
                    <a:pPr>
                      <a:defRPr sz="550" b="0" i="0" u="none" strike="noStrike" baseline="0">
                        <a:solidFill>
                          <a:srgbClr val="000000"/>
                        </a:solidFill>
                        <a:latin typeface="Arial Cyr"/>
                        <a:ea typeface="Arial Cyr"/>
                        <a:cs typeface="Arial Cyr"/>
                      </a:defRPr>
                    </a:pPr>
                    <a:r>
                      <a:rPr lang="ru-RU"/>
                      <a:t>0,32</a:t>
                    </a:r>
                  </a:p>
                </c:rich>
              </c:tx>
              <c:spPr>
                <a:noFill/>
                <a:ln w="25400">
                  <a:noFill/>
                </a:ln>
              </c:spPr>
              <c:dLblPos val="r"/>
            </c:dLbl>
            <c:dLbl>
              <c:idx val="1"/>
              <c:layout>
                <c:manualLayout>
                  <c:x val="-2.5003108653971522E-2"/>
                  <c:y val="1.4954533810100141E-2"/>
                </c:manualLayout>
              </c:layout>
              <c:tx>
                <c:rich>
                  <a:bodyPr/>
                  <a:lstStyle/>
                  <a:p>
                    <a:pPr>
                      <a:defRPr sz="550" b="0" i="0" u="none" strike="noStrike" baseline="0">
                        <a:solidFill>
                          <a:srgbClr val="000000"/>
                        </a:solidFill>
                        <a:latin typeface="Arial Cyr"/>
                        <a:ea typeface="Arial Cyr"/>
                        <a:cs typeface="Arial Cyr"/>
                      </a:defRPr>
                    </a:pPr>
                    <a:r>
                      <a:rPr lang="ru-RU"/>
                      <a:t>0,26</a:t>
                    </a:r>
                  </a:p>
                </c:rich>
              </c:tx>
              <c:spPr>
                <a:noFill/>
                <a:ln w="25400">
                  <a:noFill/>
                </a:ln>
              </c:spPr>
              <c:dLblPos val="r"/>
            </c:dLbl>
            <c:dLbl>
              <c:idx val="2"/>
              <c:layout>
                <c:manualLayout>
                  <c:x val="-3.3955887459574979E-2"/>
                  <c:y val="1.7112971340301021E-2"/>
                </c:manualLayout>
              </c:layout>
              <c:tx>
                <c:rich>
                  <a:bodyPr/>
                  <a:lstStyle/>
                  <a:p>
                    <a:pPr>
                      <a:defRPr sz="550" b="0" i="0" u="none" strike="noStrike" baseline="0">
                        <a:solidFill>
                          <a:srgbClr val="000000"/>
                        </a:solidFill>
                        <a:latin typeface="Arial Cyr"/>
                        <a:ea typeface="Arial Cyr"/>
                        <a:cs typeface="Arial Cyr"/>
                      </a:defRPr>
                    </a:pPr>
                    <a:r>
                      <a:rPr lang="ru-RU"/>
                      <a:t>0,48</a:t>
                    </a:r>
                  </a:p>
                </c:rich>
              </c:tx>
              <c:spPr>
                <a:noFill/>
                <a:ln w="25400">
                  <a:noFill/>
                </a:ln>
              </c:spPr>
              <c:dLblPos val="r"/>
            </c:dLbl>
            <c:dLbl>
              <c:idx val="3"/>
              <c:layout>
                <c:manualLayout>
                  <c:x val="-3.2836872736690823E-2"/>
                  <c:y val="1.2746646295163002E-2"/>
                </c:manualLayout>
              </c:layout>
              <c:tx>
                <c:rich>
                  <a:bodyPr/>
                  <a:lstStyle/>
                  <a:p>
                    <a:pPr>
                      <a:defRPr sz="550" b="0" i="0" u="none" strike="noStrike" baseline="0">
                        <a:solidFill>
                          <a:srgbClr val="000000"/>
                        </a:solidFill>
                        <a:latin typeface="Arial Cyr"/>
                        <a:ea typeface="Arial Cyr"/>
                        <a:cs typeface="Arial Cyr"/>
                      </a:defRPr>
                    </a:pPr>
                    <a:r>
                      <a:rPr lang="ru-RU"/>
                      <a:t>0,29</a:t>
                    </a:r>
                  </a:p>
                </c:rich>
              </c:tx>
              <c:spPr>
                <a:noFill/>
                <a:ln w="25400">
                  <a:noFill/>
                </a:ln>
              </c:spPr>
              <c:dLblPos val="r"/>
            </c:dLbl>
            <c:dLbl>
              <c:idx val="4"/>
              <c:layout>
                <c:manualLayout>
                  <c:x val="-2.7401162333661317E-2"/>
                  <c:y val="1.8072923234098901E-2"/>
                </c:manualLayout>
              </c:layout>
              <c:tx>
                <c:rich>
                  <a:bodyPr/>
                  <a:lstStyle/>
                  <a:p>
                    <a:pPr>
                      <a:defRPr sz="550" b="0" i="0" u="none" strike="noStrike" baseline="0">
                        <a:solidFill>
                          <a:srgbClr val="000000"/>
                        </a:solidFill>
                        <a:latin typeface="Arial Cyr"/>
                        <a:ea typeface="Arial Cyr"/>
                        <a:cs typeface="Arial Cyr"/>
                      </a:defRPr>
                    </a:pPr>
                    <a:r>
                      <a:rPr lang="ru-RU"/>
                      <a:t>0,43</a:t>
                    </a:r>
                  </a:p>
                </c:rich>
              </c:tx>
              <c:spPr>
                <a:noFill/>
                <a:ln w="25400">
                  <a:noFill/>
                </a:ln>
              </c:spPr>
              <c:dLblPos val="r"/>
            </c:dLbl>
            <c:dLbl>
              <c:idx val="5"/>
              <c:layout>
                <c:manualLayout>
                  <c:x val="-2.9159696534948244E-2"/>
                  <c:y val="1.4912502243473132E-2"/>
                </c:manualLayout>
              </c:layout>
              <c:tx>
                <c:rich>
                  <a:bodyPr/>
                  <a:lstStyle/>
                  <a:p>
                    <a:pPr>
                      <a:defRPr sz="550" b="0" i="0" u="none" strike="noStrike" baseline="0">
                        <a:solidFill>
                          <a:srgbClr val="000000"/>
                        </a:solidFill>
                        <a:latin typeface="Arial Cyr"/>
                        <a:ea typeface="Arial Cyr"/>
                        <a:cs typeface="Arial Cyr"/>
                      </a:defRPr>
                    </a:pPr>
                    <a:r>
                      <a:rPr lang="ru-RU"/>
                      <a:t>0,43</a:t>
                    </a:r>
                  </a:p>
                </c:rich>
              </c:tx>
              <c:spPr>
                <a:noFill/>
                <a:ln w="25400">
                  <a:noFill/>
                </a:ln>
              </c:spPr>
              <c:dLblPos val="r"/>
            </c:dLbl>
            <c:dLbl>
              <c:idx val="6"/>
              <c:layout>
                <c:manualLayout>
                  <c:x val="-3.3796077495517406E-2"/>
                  <c:y val="1.3167409889076321E-2"/>
                </c:manualLayout>
              </c:layout>
              <c:tx>
                <c:rich>
                  <a:bodyPr/>
                  <a:lstStyle/>
                  <a:p>
                    <a:pPr>
                      <a:defRPr sz="550" b="0" i="0" u="none" strike="noStrike" baseline="0">
                        <a:solidFill>
                          <a:srgbClr val="000000"/>
                        </a:solidFill>
                        <a:latin typeface="Arial Cyr"/>
                        <a:ea typeface="Arial Cyr"/>
                        <a:cs typeface="Arial Cyr"/>
                      </a:defRPr>
                    </a:pPr>
                    <a:r>
                      <a:rPr lang="ru-RU"/>
                      <a:t>0,32</a:t>
                    </a:r>
                  </a:p>
                </c:rich>
              </c:tx>
              <c:spPr>
                <a:noFill/>
                <a:ln w="25400">
                  <a:noFill/>
                </a:ln>
              </c:spPr>
              <c:dLblPos val="r"/>
            </c:dLbl>
            <c:dLbl>
              <c:idx val="7"/>
              <c:layout>
                <c:manualLayout>
                  <c:x val="-3.5554611696804496E-2"/>
                  <c:y val="1.1552719703140505E-2"/>
                </c:manualLayout>
              </c:layout>
              <c:tx>
                <c:rich>
                  <a:bodyPr/>
                  <a:lstStyle/>
                  <a:p>
                    <a:pPr>
                      <a:defRPr sz="550" b="0" i="0" u="none" strike="noStrike" baseline="0">
                        <a:solidFill>
                          <a:srgbClr val="000000"/>
                        </a:solidFill>
                        <a:latin typeface="Arial Cyr"/>
                        <a:ea typeface="Arial Cyr"/>
                        <a:cs typeface="Arial Cyr"/>
                      </a:defRPr>
                    </a:pPr>
                    <a:r>
                      <a:rPr lang="ru-RU"/>
                      <a:t>0,29</a:t>
                    </a:r>
                  </a:p>
                </c:rich>
              </c:tx>
              <c:spPr>
                <a:noFill/>
                <a:ln w="25400">
                  <a:noFill/>
                </a:ln>
              </c:spPr>
              <c:dLblPos val="r"/>
            </c:dLbl>
            <c:numFmt formatCode="0" sourceLinked="0"/>
            <c:spPr>
              <a:noFill/>
              <a:ln w="25400">
                <a:noFill/>
              </a:ln>
            </c:spPr>
            <c:txPr>
              <a:bodyPr/>
              <a:lstStyle/>
              <a:p>
                <a:pPr>
                  <a:defRPr sz="550" b="0" i="0" u="none" strike="noStrike" baseline="0">
                    <a:solidFill>
                      <a:srgbClr val="000000"/>
                    </a:solidFill>
                    <a:latin typeface="Arial Cyr"/>
                    <a:ea typeface="Arial Cyr"/>
                    <a:cs typeface="Arial Cyr"/>
                  </a:defRPr>
                </a:pPr>
                <a:endParaRPr lang="ru-RU"/>
              </a:p>
            </c:txPr>
            <c:showVal val="1"/>
          </c:dLbls>
          <c:cat>
            <c:strRef>
              <c:f>Sheet1!$B$1:$J$1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Sheet1!$B$3:$J$3</c:f>
              <c:numCache>
                <c:formatCode>General</c:formatCode>
                <c:ptCount val="9"/>
                <c:pt idx="0">
                  <c:v>4557.5</c:v>
                </c:pt>
                <c:pt idx="1">
                  <c:v>3224</c:v>
                </c:pt>
                <c:pt idx="2">
                  <c:v>3843</c:v>
                </c:pt>
                <c:pt idx="3">
                  <c:v>2998.2</c:v>
                </c:pt>
                <c:pt idx="4">
                  <c:v>2710</c:v>
                </c:pt>
                <c:pt idx="5">
                  <c:v>2429.5</c:v>
                </c:pt>
                <c:pt idx="6">
                  <c:v>1438.2</c:v>
                </c:pt>
                <c:pt idx="7">
                  <c:v>3622.7</c:v>
                </c:pt>
              </c:numCache>
            </c:numRef>
          </c:val>
        </c:ser>
        <c:marker val="1"/>
        <c:axId val="69109248"/>
        <c:axId val="69110784"/>
      </c:lineChart>
      <c:catAx>
        <c:axId val="69109248"/>
        <c:scaling>
          <c:orientation val="minMax"/>
        </c:scaling>
        <c:axPos val="b"/>
        <c:numFmt formatCode="General" sourceLinked="1"/>
        <c:tickLblPos val="nextTo"/>
        <c:spPr>
          <a:ln w="3175">
            <a:solidFill>
              <a:srgbClr val="000000"/>
            </a:solidFill>
            <a:prstDash val="solid"/>
          </a:ln>
        </c:spPr>
        <c:txPr>
          <a:bodyPr rot="-5400000" vert="horz"/>
          <a:lstStyle/>
          <a:p>
            <a:pPr>
              <a:defRPr sz="975" b="0" i="0" u="none" strike="noStrike" baseline="0">
                <a:solidFill>
                  <a:srgbClr val="000000"/>
                </a:solidFill>
                <a:latin typeface="Arial Cyr"/>
                <a:ea typeface="Arial Cyr"/>
                <a:cs typeface="Arial Cyr"/>
              </a:defRPr>
            </a:pPr>
            <a:endParaRPr lang="ru-RU"/>
          </a:p>
        </c:txPr>
        <c:crossAx val="69110784"/>
        <c:crosses val="autoZero"/>
        <c:auto val="1"/>
        <c:lblAlgn val="ctr"/>
        <c:lblOffset val="100"/>
        <c:tickLblSkip val="1"/>
        <c:tickMarkSkip val="1"/>
      </c:catAx>
      <c:valAx>
        <c:axId val="69110784"/>
        <c:scaling>
          <c:orientation val="minMax"/>
          <c:max val="300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69109248"/>
        <c:crosses val="autoZero"/>
        <c:crossBetween val="between"/>
        <c:majorUnit val="5000"/>
        <c:minorUnit val="1000"/>
      </c:valAx>
      <c:spPr>
        <a:solidFill>
          <a:srgbClr val="FFFFFF"/>
        </a:solidFill>
        <a:ln w="12700">
          <a:solidFill>
            <a:srgbClr val="FFFFFF"/>
          </a:solidFill>
          <a:prstDash val="solid"/>
        </a:ln>
      </c:spPr>
    </c:plotArea>
    <c:legend>
      <c:legendPos val="b"/>
      <c:spPr>
        <a:no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2000" b="1" i="0" u="none" strike="noStrike" baseline="0">
          <a:solidFill>
            <a:srgbClr val="000000"/>
          </a:solidFill>
          <a:latin typeface="Arial Cyr"/>
          <a:ea typeface="Arial Cyr"/>
          <a:cs typeface="Arial Cyr"/>
        </a:defRPr>
      </a:pPr>
      <a:endParaRPr lang="ru-RU"/>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72" b="1" i="0" u="none" strike="noStrike" baseline="0">
                <a:solidFill>
                  <a:srgbClr val="000000"/>
                </a:solidFill>
                <a:latin typeface="Times New Roman"/>
                <a:ea typeface="Times New Roman"/>
                <a:cs typeface="Times New Roman"/>
              </a:defRPr>
            </a:pPr>
            <a:r>
              <a:rPr lang="ru-RU"/>
              <a:t>Анализ содержания поступившей корреспонденции</a:t>
            </a:r>
          </a:p>
        </c:rich>
      </c:tx>
      <c:layout>
        <c:manualLayout>
          <c:xMode val="edge"/>
          <c:yMode val="edge"/>
          <c:x val="0.22405271828665516"/>
          <c:y val="2.0958083832335245E-2"/>
        </c:manualLayout>
      </c:layout>
      <c:spPr>
        <a:noFill/>
        <a:ln w="25326">
          <a:noFill/>
        </a:ln>
      </c:spPr>
    </c:title>
    <c:view3D>
      <c:rotX val="29"/>
      <c:hPercent val="35"/>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481054365733123E-2"/>
          <c:y val="0.12275449101796407"/>
          <c:w val="0.9209225700164746"/>
          <c:h val="0.55688622754491013"/>
        </c:manualLayout>
      </c:layout>
      <c:bar3DChart>
        <c:barDir val="col"/>
        <c:grouping val="clustered"/>
        <c:ser>
          <c:idx val="0"/>
          <c:order val="0"/>
          <c:tx>
            <c:strRef>
              <c:f>Sheet1!$A$2</c:f>
              <c:strCache>
                <c:ptCount val="1"/>
                <c:pt idx="0">
                  <c:v>комунально-бытовое хо-во</c:v>
                </c:pt>
              </c:strCache>
            </c:strRef>
          </c:tx>
          <c:spPr>
            <a:solidFill>
              <a:srgbClr val="9999FF"/>
            </a:solidFill>
            <a:ln w="12663">
              <a:solidFill>
                <a:srgbClr val="000000"/>
              </a:solidFill>
              <a:prstDash val="solid"/>
            </a:ln>
          </c:spPr>
          <c:cat>
            <c:numRef>
              <c:f>Sheet1!$B$1:$E$1</c:f>
              <c:numCache>
                <c:formatCode>General</c:formatCode>
                <c:ptCount val="4"/>
              </c:numCache>
            </c:numRef>
          </c:cat>
          <c:val>
            <c:numRef>
              <c:f>Sheet1!$B$2:$E$2</c:f>
              <c:numCache>
                <c:formatCode>General</c:formatCode>
                <c:ptCount val="4"/>
                <c:pt idx="1">
                  <c:v>17</c:v>
                </c:pt>
              </c:numCache>
            </c:numRef>
          </c:val>
        </c:ser>
        <c:ser>
          <c:idx val="1"/>
          <c:order val="1"/>
          <c:tx>
            <c:strRef>
              <c:f>Sheet1!$A$3</c:f>
              <c:strCache>
                <c:ptCount val="1"/>
                <c:pt idx="0">
                  <c:v>вопросы жилья </c:v>
                </c:pt>
              </c:strCache>
            </c:strRef>
          </c:tx>
          <c:spPr>
            <a:solidFill>
              <a:srgbClr val="993366"/>
            </a:solidFill>
            <a:ln w="12663">
              <a:solidFill>
                <a:srgbClr val="000000"/>
              </a:solidFill>
              <a:prstDash val="solid"/>
            </a:ln>
          </c:spPr>
          <c:cat>
            <c:numRef>
              <c:f>Sheet1!$B$1:$E$1</c:f>
              <c:numCache>
                <c:formatCode>General</c:formatCode>
                <c:ptCount val="4"/>
              </c:numCache>
            </c:numRef>
          </c:cat>
          <c:val>
            <c:numRef>
              <c:f>Sheet1!$B$3:$E$3</c:f>
              <c:numCache>
                <c:formatCode>General</c:formatCode>
                <c:ptCount val="4"/>
                <c:pt idx="1">
                  <c:v>29</c:v>
                </c:pt>
              </c:numCache>
            </c:numRef>
          </c:val>
        </c:ser>
        <c:ser>
          <c:idx val="2"/>
          <c:order val="2"/>
          <c:tx>
            <c:strRef>
              <c:f>Sheet1!$A$4</c:f>
              <c:strCache>
                <c:ptCount val="1"/>
                <c:pt idx="0">
                  <c:v>социальное обеспечение и защита населения</c:v>
                </c:pt>
              </c:strCache>
            </c:strRef>
          </c:tx>
          <c:spPr>
            <a:solidFill>
              <a:srgbClr val="FFFFCC"/>
            </a:solidFill>
            <a:ln w="12663">
              <a:solidFill>
                <a:srgbClr val="000000"/>
              </a:solidFill>
              <a:prstDash val="solid"/>
            </a:ln>
          </c:spPr>
          <c:cat>
            <c:numRef>
              <c:f>Sheet1!$B$1:$E$1</c:f>
              <c:numCache>
                <c:formatCode>General</c:formatCode>
                <c:ptCount val="4"/>
              </c:numCache>
            </c:numRef>
          </c:cat>
          <c:val>
            <c:numRef>
              <c:f>Sheet1!$B$4:$E$4</c:f>
              <c:numCache>
                <c:formatCode>General</c:formatCode>
                <c:ptCount val="4"/>
                <c:pt idx="2">
                  <c:v>25</c:v>
                </c:pt>
              </c:numCache>
            </c:numRef>
          </c:val>
        </c:ser>
        <c:ser>
          <c:idx val="3"/>
          <c:order val="3"/>
          <c:tx>
            <c:strRef>
              <c:f>Sheet1!$A$5</c:f>
              <c:strCache>
                <c:ptCount val="1"/>
                <c:pt idx="0">
                  <c:v>вопросы строительства</c:v>
                </c:pt>
              </c:strCache>
            </c:strRef>
          </c:tx>
          <c:spPr>
            <a:solidFill>
              <a:srgbClr val="CCFFFF"/>
            </a:solidFill>
            <a:ln w="12663">
              <a:solidFill>
                <a:srgbClr val="000000"/>
              </a:solidFill>
              <a:prstDash val="solid"/>
            </a:ln>
          </c:spPr>
          <c:cat>
            <c:numRef>
              <c:f>Sheet1!$B$1:$E$1</c:f>
              <c:numCache>
                <c:formatCode>General</c:formatCode>
                <c:ptCount val="4"/>
              </c:numCache>
            </c:numRef>
          </c:cat>
          <c:val>
            <c:numRef>
              <c:f>Sheet1!$B$5:$E$5</c:f>
              <c:numCache>
                <c:formatCode>General</c:formatCode>
                <c:ptCount val="4"/>
                <c:pt idx="0">
                  <c:v>0</c:v>
                </c:pt>
                <c:pt idx="1">
                  <c:v>0</c:v>
                </c:pt>
                <c:pt idx="2">
                  <c:v>1</c:v>
                </c:pt>
              </c:numCache>
            </c:numRef>
          </c:val>
        </c:ser>
        <c:ser>
          <c:idx val="4"/>
          <c:order val="4"/>
          <c:tx>
            <c:strRef>
              <c:f>Sheet1!$A$6</c:f>
              <c:strCache>
                <c:ptCount val="1"/>
                <c:pt idx="0">
                  <c:v>агропромышленный комплекс</c:v>
                </c:pt>
              </c:strCache>
            </c:strRef>
          </c:tx>
          <c:spPr>
            <a:solidFill>
              <a:srgbClr val="660066"/>
            </a:solidFill>
            <a:ln w="12663">
              <a:solidFill>
                <a:srgbClr val="000000"/>
              </a:solidFill>
              <a:prstDash val="solid"/>
            </a:ln>
          </c:spPr>
          <c:cat>
            <c:numRef>
              <c:f>Sheet1!$B$1:$E$1</c:f>
              <c:numCache>
                <c:formatCode>General</c:formatCode>
                <c:ptCount val="4"/>
              </c:numCache>
            </c:numRef>
          </c:cat>
          <c:val>
            <c:numRef>
              <c:f>Sheet1!$B$6:$E$6</c:f>
              <c:numCache>
                <c:formatCode>General</c:formatCode>
                <c:ptCount val="4"/>
                <c:pt idx="0">
                  <c:v>0</c:v>
                </c:pt>
              </c:numCache>
            </c:numRef>
          </c:val>
        </c:ser>
        <c:ser>
          <c:idx val="5"/>
          <c:order val="5"/>
          <c:tx>
            <c:strRef>
              <c:f>Sheet1!$A$7</c:f>
              <c:strCache>
                <c:ptCount val="1"/>
                <c:pt idx="0">
                  <c:v>образование</c:v>
                </c:pt>
              </c:strCache>
            </c:strRef>
          </c:tx>
          <c:spPr>
            <a:solidFill>
              <a:srgbClr val="FF8080"/>
            </a:solidFill>
            <a:ln w="12663">
              <a:solidFill>
                <a:srgbClr val="000000"/>
              </a:solidFill>
              <a:prstDash val="solid"/>
            </a:ln>
          </c:spPr>
          <c:cat>
            <c:numRef>
              <c:f>Sheet1!$B$1:$E$1</c:f>
              <c:numCache>
                <c:formatCode>General</c:formatCode>
                <c:ptCount val="4"/>
              </c:numCache>
            </c:numRef>
          </c:cat>
          <c:val>
            <c:numRef>
              <c:f>Sheet1!$B$7:$E$7</c:f>
              <c:numCache>
                <c:formatCode>General</c:formatCode>
                <c:ptCount val="4"/>
                <c:pt idx="1">
                  <c:v>1</c:v>
                </c:pt>
              </c:numCache>
            </c:numRef>
          </c:val>
        </c:ser>
        <c:ser>
          <c:idx val="6"/>
          <c:order val="6"/>
          <c:tx>
            <c:strRef>
              <c:f>Sheet1!$A$8</c:f>
              <c:strCache>
                <c:ptCount val="1"/>
                <c:pt idx="0">
                  <c:v>вопросы труда и зароботной платы</c:v>
                </c:pt>
              </c:strCache>
            </c:strRef>
          </c:tx>
          <c:spPr>
            <a:solidFill>
              <a:srgbClr val="0066CC"/>
            </a:solidFill>
            <a:ln w="12663">
              <a:solidFill>
                <a:srgbClr val="000000"/>
              </a:solidFill>
              <a:prstDash val="solid"/>
            </a:ln>
          </c:spPr>
          <c:cat>
            <c:numRef>
              <c:f>Sheet1!$B$1:$E$1</c:f>
              <c:numCache>
                <c:formatCode>General</c:formatCode>
                <c:ptCount val="4"/>
              </c:numCache>
            </c:numRef>
          </c:cat>
          <c:val>
            <c:numRef>
              <c:f>Sheet1!$B$8:$E$8</c:f>
              <c:numCache>
                <c:formatCode>General</c:formatCode>
                <c:ptCount val="4"/>
                <c:pt idx="1">
                  <c:v>1</c:v>
                </c:pt>
              </c:numCache>
            </c:numRef>
          </c:val>
        </c:ser>
        <c:ser>
          <c:idx val="7"/>
          <c:order val="7"/>
          <c:tx>
            <c:strRef>
              <c:f>Sheet1!$A$9</c:f>
              <c:strCache>
                <c:ptCount val="1"/>
                <c:pt idx="0">
                  <c:v>здравоохранение</c:v>
                </c:pt>
              </c:strCache>
            </c:strRef>
          </c:tx>
          <c:spPr>
            <a:solidFill>
              <a:srgbClr val="CCCCFF"/>
            </a:solidFill>
            <a:ln w="12663">
              <a:solidFill>
                <a:srgbClr val="000000"/>
              </a:solidFill>
              <a:prstDash val="solid"/>
            </a:ln>
          </c:spPr>
          <c:cat>
            <c:numRef>
              <c:f>Sheet1!$B$1:$E$1</c:f>
              <c:numCache>
                <c:formatCode>General</c:formatCode>
                <c:ptCount val="4"/>
              </c:numCache>
            </c:numRef>
          </c:cat>
          <c:val>
            <c:numRef>
              <c:f>Sheet1!$B$9:$E$9</c:f>
              <c:numCache>
                <c:formatCode>General</c:formatCode>
                <c:ptCount val="4"/>
                <c:pt idx="1">
                  <c:v>1</c:v>
                </c:pt>
              </c:numCache>
            </c:numRef>
          </c:val>
        </c:ser>
        <c:ser>
          <c:idx val="8"/>
          <c:order val="8"/>
          <c:tx>
            <c:strRef>
              <c:f>Sheet1!$A$10</c:f>
              <c:strCache>
                <c:ptCount val="1"/>
                <c:pt idx="0">
                  <c:v>вопросы сельского хозяйства, промышленности</c:v>
                </c:pt>
              </c:strCache>
            </c:strRef>
          </c:tx>
          <c:spPr>
            <a:solidFill>
              <a:srgbClr val="000080"/>
            </a:solidFill>
            <a:ln w="12663">
              <a:solidFill>
                <a:srgbClr val="000000"/>
              </a:solidFill>
              <a:prstDash val="solid"/>
            </a:ln>
          </c:spPr>
          <c:cat>
            <c:numRef>
              <c:f>Sheet1!$B$1:$E$1</c:f>
              <c:numCache>
                <c:formatCode>General</c:formatCode>
                <c:ptCount val="4"/>
              </c:numCache>
            </c:numRef>
          </c:cat>
          <c:val>
            <c:numRef>
              <c:f>Sheet1!$B$10:$E$10</c:f>
              <c:numCache>
                <c:formatCode>General</c:formatCode>
                <c:ptCount val="4"/>
                <c:pt idx="2">
                  <c:v>1</c:v>
                </c:pt>
              </c:numCache>
            </c:numRef>
          </c:val>
        </c:ser>
        <c:ser>
          <c:idx val="9"/>
          <c:order val="9"/>
          <c:tx>
            <c:strRef>
              <c:f>Sheet1!$A$11</c:f>
              <c:strCache>
                <c:ptCount val="1"/>
                <c:pt idx="0">
                  <c:v>работа правоохранительных органов</c:v>
                </c:pt>
              </c:strCache>
            </c:strRef>
          </c:tx>
          <c:spPr>
            <a:solidFill>
              <a:srgbClr val="FF00FF"/>
            </a:solidFill>
            <a:ln w="12663">
              <a:solidFill>
                <a:srgbClr val="000000"/>
              </a:solidFill>
              <a:prstDash val="solid"/>
            </a:ln>
          </c:spPr>
          <c:cat>
            <c:numRef>
              <c:f>Sheet1!$B$1:$E$1</c:f>
              <c:numCache>
                <c:formatCode>General</c:formatCode>
                <c:ptCount val="4"/>
              </c:numCache>
            </c:numRef>
          </c:cat>
          <c:val>
            <c:numRef>
              <c:f>Sheet1!$B$11:$E$11</c:f>
              <c:numCache>
                <c:formatCode>General</c:formatCode>
                <c:ptCount val="4"/>
              </c:numCache>
            </c:numRef>
          </c:val>
        </c:ser>
        <c:ser>
          <c:idx val="10"/>
          <c:order val="10"/>
          <c:tx>
            <c:strRef>
              <c:f>Sheet1!$A$12</c:f>
              <c:strCache>
                <c:ptCount val="1"/>
                <c:pt idx="0">
                  <c:v>транспорт</c:v>
                </c:pt>
              </c:strCache>
            </c:strRef>
          </c:tx>
          <c:spPr>
            <a:solidFill>
              <a:srgbClr val="FFFF00"/>
            </a:solidFill>
            <a:ln w="12663">
              <a:solidFill>
                <a:srgbClr val="000000"/>
              </a:solidFill>
              <a:prstDash val="solid"/>
            </a:ln>
          </c:spPr>
          <c:cat>
            <c:numRef>
              <c:f>Sheet1!$B$1:$E$1</c:f>
              <c:numCache>
                <c:formatCode>General</c:formatCode>
                <c:ptCount val="4"/>
              </c:numCache>
            </c:numRef>
          </c:cat>
          <c:val>
            <c:numRef>
              <c:f>Sheet1!$B$12:$E$12</c:f>
              <c:numCache>
                <c:formatCode>General</c:formatCode>
                <c:ptCount val="4"/>
                <c:pt idx="1">
                  <c:v>6</c:v>
                </c:pt>
              </c:numCache>
            </c:numRef>
          </c:val>
        </c:ser>
        <c:ser>
          <c:idx val="11"/>
          <c:order val="11"/>
          <c:tx>
            <c:strRef>
              <c:f>Sheet1!$A$13</c:f>
              <c:strCache>
                <c:ptCount val="1"/>
                <c:pt idx="0">
                  <c:v>работа с обращениями граждан</c:v>
                </c:pt>
              </c:strCache>
            </c:strRef>
          </c:tx>
          <c:spPr>
            <a:solidFill>
              <a:srgbClr val="00FFFF"/>
            </a:solidFill>
            <a:ln w="12663">
              <a:solidFill>
                <a:srgbClr val="000000"/>
              </a:solidFill>
              <a:prstDash val="solid"/>
            </a:ln>
          </c:spPr>
          <c:cat>
            <c:numRef>
              <c:f>Sheet1!$B$1:$E$1</c:f>
              <c:numCache>
                <c:formatCode>General</c:formatCode>
                <c:ptCount val="4"/>
              </c:numCache>
            </c:numRef>
          </c:cat>
          <c:val>
            <c:numRef>
              <c:f>Sheet1!$B$13:$E$13</c:f>
              <c:numCache>
                <c:formatCode>General</c:formatCode>
                <c:ptCount val="4"/>
                <c:pt idx="1">
                  <c:v>18</c:v>
                </c:pt>
              </c:numCache>
            </c:numRef>
          </c:val>
        </c:ser>
        <c:gapDepth val="0"/>
        <c:shape val="box"/>
        <c:axId val="81059200"/>
        <c:axId val="81134720"/>
        <c:axId val="0"/>
      </c:bar3DChart>
      <c:catAx>
        <c:axId val="81059200"/>
        <c:scaling>
          <c:orientation val="minMax"/>
        </c:scaling>
        <c:axPos val="b"/>
        <c:numFmt formatCode="General" sourceLinked="1"/>
        <c:tickLblPos val="low"/>
        <c:spPr>
          <a:ln w="3166">
            <a:solidFill>
              <a:srgbClr val="000000"/>
            </a:solidFill>
            <a:prstDash val="solid"/>
          </a:ln>
        </c:spPr>
        <c:txPr>
          <a:bodyPr rot="0" vert="horz"/>
          <a:lstStyle/>
          <a:p>
            <a:pPr>
              <a:defRPr sz="972" b="1" i="0" u="none" strike="noStrike" baseline="0">
                <a:solidFill>
                  <a:srgbClr val="000000"/>
                </a:solidFill>
                <a:latin typeface="Calibri"/>
                <a:ea typeface="Calibri"/>
                <a:cs typeface="Calibri"/>
              </a:defRPr>
            </a:pPr>
            <a:endParaRPr lang="ru-RU"/>
          </a:p>
        </c:txPr>
        <c:crossAx val="81134720"/>
        <c:crosses val="autoZero"/>
        <c:auto val="1"/>
        <c:lblAlgn val="ctr"/>
        <c:lblOffset val="100"/>
        <c:tickLblSkip val="1"/>
        <c:tickMarkSkip val="1"/>
      </c:catAx>
      <c:valAx>
        <c:axId val="81134720"/>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972" b="0" i="0" u="none" strike="noStrike" baseline="0">
                <a:solidFill>
                  <a:srgbClr val="000000"/>
                </a:solidFill>
                <a:latin typeface="Calibri"/>
                <a:ea typeface="Calibri"/>
                <a:cs typeface="Calibri"/>
              </a:defRPr>
            </a:pPr>
            <a:endParaRPr lang="ru-RU"/>
          </a:p>
        </c:txPr>
        <c:crossAx val="81059200"/>
        <c:crosses val="autoZero"/>
        <c:crossBetween val="between"/>
      </c:valAx>
      <c:spPr>
        <a:noFill/>
        <a:ln w="25326">
          <a:noFill/>
        </a:ln>
      </c:spPr>
    </c:plotArea>
    <c:legend>
      <c:legendPos val="b"/>
      <c:layout>
        <c:manualLayout>
          <c:xMode val="edge"/>
          <c:yMode val="edge"/>
          <c:x val="2.1416803953871511E-2"/>
          <c:y val="0.73353293413173648"/>
          <c:w val="0.95551894563426509"/>
          <c:h val="0.25748502994011985"/>
        </c:manualLayout>
      </c:layout>
      <c:spPr>
        <a:noFill/>
        <a:ln w="3166">
          <a:solidFill>
            <a:srgbClr val="000000"/>
          </a:solidFill>
          <a:prstDash val="solid"/>
        </a:ln>
      </c:spPr>
      <c:txPr>
        <a:bodyPr/>
        <a:lstStyle/>
        <a:p>
          <a:pPr>
            <a:defRPr sz="733" b="0"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471"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3333333333333343E-2"/>
          <c:y val="3.7383177570093594E-2"/>
          <c:w val="0.83602150537634412"/>
          <c:h val="0.38629283489096627"/>
        </c:manualLayout>
      </c:layout>
      <c:lineChart>
        <c:grouping val="standard"/>
        <c:ser>
          <c:idx val="0"/>
          <c:order val="0"/>
          <c:tx>
            <c:strRef>
              <c:f>Sheet1!$A$2</c:f>
              <c:strCache>
                <c:ptCount val="1"/>
                <c:pt idx="0">
                  <c:v>Собственные доходы местных бюджетов , тыс.руб.</c:v>
                </c:pt>
              </c:strCache>
            </c:strRef>
          </c:tx>
          <c:spPr>
            <a:ln w="25399">
              <a:solidFill>
                <a:srgbClr val="000080"/>
              </a:solidFill>
              <a:prstDash val="solid"/>
            </a:ln>
          </c:spPr>
          <c:marker>
            <c:symbol val="diamond"/>
            <c:size val="6"/>
            <c:spPr>
              <a:solidFill>
                <a:srgbClr val="000080"/>
              </a:solidFill>
              <a:ln>
                <a:solidFill>
                  <a:srgbClr val="000080"/>
                </a:solidFill>
                <a:prstDash val="solid"/>
              </a:ln>
            </c:spPr>
          </c:marker>
          <c:dLbls>
            <c:dLbl>
              <c:idx val="0"/>
              <c:layout>
                <c:manualLayout>
                  <c:x val="8.4031633142631727E-3"/>
                  <c:y val="-3.1190078285136296E-2"/>
                </c:manualLayout>
              </c:layout>
              <c:dLblPos val="r"/>
              <c:showVal val="1"/>
            </c:dLbl>
            <c:dLbl>
              <c:idx val="1"/>
              <c:layout>
                <c:manualLayout>
                  <c:x val="-1.0077962924885175E-2"/>
                  <c:y val="-3.3239896880636992E-2"/>
                </c:manualLayout>
              </c:layout>
              <c:dLblPos val="r"/>
              <c:showVal val="1"/>
            </c:dLbl>
            <c:dLbl>
              <c:idx val="2"/>
              <c:layout>
                <c:manualLayout>
                  <c:x val="-5.7096267984422895E-3"/>
                  <c:y val="-1.1837991408992165E-3"/>
                </c:manualLayout>
              </c:layout>
              <c:dLblPos val="r"/>
              <c:showVal val="1"/>
            </c:dLbl>
            <c:dLbl>
              <c:idx val="3"/>
              <c:layout>
                <c:manualLayout>
                  <c:x val="-2.2846805887615305E-2"/>
                  <c:y val="5.0857751260071374E-2"/>
                </c:manualLayout>
              </c:layout>
              <c:dLblPos val="r"/>
              <c:showVal val="1"/>
            </c:dLbl>
            <c:dLbl>
              <c:idx val="4"/>
              <c:layout>
                <c:manualLayout>
                  <c:x val="-1.00535148160247E-3"/>
                  <c:y val="1.6257548516264105E-2"/>
                </c:manualLayout>
              </c:layout>
              <c:dLblPos val="r"/>
              <c:showVal val="1"/>
            </c:dLbl>
            <c:dLbl>
              <c:idx val="5"/>
              <c:layout>
                <c:manualLayout>
                  <c:x val="-6.0457563772268316E-3"/>
                  <c:y val="2.7019119857102602E-2"/>
                </c:manualLayout>
              </c:layout>
              <c:dLblPos val="r"/>
              <c:showVal val="1"/>
            </c:dLbl>
            <c:dLbl>
              <c:idx val="6"/>
              <c:layout>
                <c:manualLayout>
                  <c:x val="-4.3655922937947183E-3"/>
                  <c:y val="1.7332593145765341E-2"/>
                </c:manualLayout>
              </c:layout>
              <c:dLblPos val="r"/>
              <c:showVal val="1"/>
            </c:dLbl>
            <c:dLbl>
              <c:idx val="7"/>
              <c:layout>
                <c:manualLayout>
                  <c:x val="-5.3736002533733406E-3"/>
                  <c:y val="-4.1303563090134311E-3"/>
                </c:manualLayout>
              </c:layout>
              <c:dLblPos val="r"/>
              <c:showVal val="1"/>
            </c:dLbl>
            <c:spPr>
              <a:noFill/>
              <a:ln w="25399">
                <a:noFill/>
              </a:ln>
            </c:spPr>
            <c:txPr>
              <a:bodyPr/>
              <a:lstStyle/>
              <a:p>
                <a:pPr>
                  <a:defRPr sz="850"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General</c:formatCode>
                <c:ptCount val="8"/>
                <c:pt idx="0">
                  <c:v>16074.3</c:v>
                </c:pt>
                <c:pt idx="1">
                  <c:v>2836.8</c:v>
                </c:pt>
                <c:pt idx="2">
                  <c:v>1685.6</c:v>
                </c:pt>
                <c:pt idx="3">
                  <c:v>12714.9</c:v>
                </c:pt>
                <c:pt idx="4">
                  <c:v>1806.3</c:v>
                </c:pt>
                <c:pt idx="5">
                  <c:v>3107.6</c:v>
                </c:pt>
                <c:pt idx="6">
                  <c:v>666.2</c:v>
                </c:pt>
                <c:pt idx="7">
                  <c:v>3107.8</c:v>
                </c:pt>
              </c:numCache>
            </c:numRef>
          </c:val>
        </c:ser>
        <c:ser>
          <c:idx val="1"/>
          <c:order val="1"/>
          <c:tx>
            <c:strRef>
              <c:f>Sheet1!$A$3</c:f>
              <c:strCache>
                <c:ptCount val="1"/>
                <c:pt idx="0">
                  <c:v>Всего расходов, тыс.руб.</c:v>
                </c:pt>
              </c:strCache>
            </c:strRef>
          </c:tx>
          <c:spPr>
            <a:ln w="25399">
              <a:solidFill>
                <a:srgbClr val="FF00FF"/>
              </a:solidFill>
              <a:prstDash val="solid"/>
            </a:ln>
          </c:spPr>
          <c:marker>
            <c:symbol val="square"/>
            <c:size val="6"/>
            <c:spPr>
              <a:solidFill>
                <a:srgbClr val="FF00FF"/>
              </a:solidFill>
              <a:ln>
                <a:solidFill>
                  <a:srgbClr val="FF00FF"/>
                </a:solidFill>
                <a:prstDash val="solid"/>
              </a:ln>
            </c:spPr>
          </c:marker>
          <c:dLbls>
            <c:dLbl>
              <c:idx val="0"/>
              <c:layout>
                <c:manualLayout>
                  <c:x val="-3.5951675395414294E-2"/>
                  <c:y val="0.11068806096276101"/>
                </c:manualLayout>
              </c:layout>
              <c:dLblPos val="r"/>
              <c:showVal val="1"/>
            </c:dLbl>
            <c:dLbl>
              <c:idx val="1"/>
              <c:layout>
                <c:manualLayout>
                  <c:x val="1.4115585462211521E-2"/>
                  <c:y val="-3.1525643816080355E-2"/>
                </c:manualLayout>
              </c:layout>
              <c:dLblPos val="r"/>
              <c:showVal val="1"/>
            </c:dLbl>
            <c:dLbl>
              <c:idx val="2"/>
              <c:layout>
                <c:manualLayout>
                  <c:x val="-1.1085970884463789E-2"/>
                  <c:y val="-6.7144207702500902E-2"/>
                </c:manualLayout>
              </c:layout>
              <c:dLblPos val="r"/>
              <c:showVal val="1"/>
            </c:dLbl>
            <c:dLbl>
              <c:idx val="3"/>
              <c:layout>
                <c:manualLayout>
                  <c:x val="-6.7177736295507724E-3"/>
                  <c:y val="-1.7025318965038741E-2"/>
                </c:manualLayout>
              </c:layout>
              <c:dLblPos val="r"/>
              <c:showVal val="1"/>
            </c:dLbl>
            <c:dLbl>
              <c:idx val="4"/>
              <c:layout>
                <c:manualLayout>
                  <c:x val="-3.6935235246133417E-3"/>
                  <c:y val="-4.6610980669232353E-2"/>
                </c:manualLayout>
              </c:layout>
              <c:dLblPos val="r"/>
              <c:showVal val="1"/>
            </c:dLbl>
            <c:dLbl>
              <c:idx val="5"/>
              <c:layout>
                <c:manualLayout>
                  <c:x val="-3.3575843342163085E-3"/>
                  <c:y val="-5.4436209845399007E-2"/>
                </c:manualLayout>
              </c:layout>
              <c:dLblPos val="r"/>
              <c:showVal val="1"/>
            </c:dLbl>
            <c:dLbl>
              <c:idx val="6"/>
              <c:layout>
                <c:manualLayout>
                  <c:x val="-4.3655922937947105E-3"/>
                  <c:y val="-4.5351277471997214E-2"/>
                </c:manualLayout>
              </c:layout>
              <c:dLblPos val="r"/>
              <c:showVal val="1"/>
            </c:dLbl>
            <c:dLbl>
              <c:idx val="7"/>
              <c:layout>
                <c:manualLayout>
                  <c:x val="-9.4058583178894817E-3"/>
                  <c:y val="-4.1658530013279287E-2"/>
                </c:manualLayout>
              </c:layout>
              <c:dLblPos val="r"/>
              <c:showVal val="1"/>
            </c:dLbl>
            <c:spPr>
              <a:noFill/>
              <a:ln w="25399">
                <a:noFill/>
              </a:ln>
            </c:spPr>
            <c:txPr>
              <a:bodyPr/>
              <a:lstStyle/>
              <a:p>
                <a:pPr>
                  <a:defRPr sz="850"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General</c:formatCode>
                <c:ptCount val="8"/>
                <c:pt idx="0">
                  <c:v>21425.7</c:v>
                </c:pt>
                <c:pt idx="1">
                  <c:v>11617.1</c:v>
                </c:pt>
                <c:pt idx="2">
                  <c:v>3868.4</c:v>
                </c:pt>
                <c:pt idx="3">
                  <c:v>24652.3</c:v>
                </c:pt>
                <c:pt idx="4">
                  <c:v>4189.2</c:v>
                </c:pt>
                <c:pt idx="5">
                  <c:v>4287.6000000000004</c:v>
                </c:pt>
                <c:pt idx="6">
                  <c:v>2456.1999999999998</c:v>
                </c:pt>
                <c:pt idx="7">
                  <c:v>8945.2000000000007</c:v>
                </c:pt>
              </c:numCache>
            </c:numRef>
          </c:val>
        </c:ser>
        <c:marker val="1"/>
        <c:axId val="51613696"/>
        <c:axId val="51615232"/>
      </c:lineChart>
      <c:catAx>
        <c:axId val="51613696"/>
        <c:scaling>
          <c:orientation val="minMax"/>
        </c:scaling>
        <c:axPos val="b"/>
        <c:numFmt formatCode="General" sourceLinked="1"/>
        <c:tickLblPos val="nextTo"/>
        <c:spPr>
          <a:ln w="3175">
            <a:solidFill>
              <a:srgbClr val="000000"/>
            </a:solidFill>
            <a:prstDash val="solid"/>
          </a:ln>
        </c:spPr>
        <c:txPr>
          <a:bodyPr rot="-5400000" vert="horz"/>
          <a:lstStyle/>
          <a:p>
            <a:pPr>
              <a:defRPr sz="875" b="0" i="0" u="none" strike="noStrike" baseline="0">
                <a:solidFill>
                  <a:srgbClr val="000000"/>
                </a:solidFill>
                <a:latin typeface="Arial Cyr"/>
                <a:ea typeface="Arial Cyr"/>
                <a:cs typeface="Arial Cyr"/>
              </a:defRPr>
            </a:pPr>
            <a:endParaRPr lang="ru-RU"/>
          </a:p>
        </c:txPr>
        <c:crossAx val="51615232"/>
        <c:crosses val="autoZero"/>
        <c:auto val="1"/>
        <c:lblAlgn val="ctr"/>
        <c:lblOffset val="100"/>
        <c:tickLblSkip val="1"/>
        <c:tickMarkSkip val="1"/>
      </c:catAx>
      <c:valAx>
        <c:axId val="51615232"/>
        <c:scaling>
          <c:orientation val="minMax"/>
          <c:max val="250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51613696"/>
        <c:crosses val="autoZero"/>
        <c:crossBetween val="between"/>
        <c:majorUnit val="5000"/>
        <c:minorUnit val="500"/>
      </c:valAx>
      <c:spPr>
        <a:solidFill>
          <a:srgbClr val="FFFFFF"/>
        </a:solidFill>
        <a:ln w="12700">
          <a:solidFill>
            <a:srgbClr val="FFFFFF"/>
          </a:solidFill>
          <a:prstDash val="solid"/>
        </a:ln>
      </c:spPr>
    </c:plotArea>
    <c:legend>
      <c:legendPos val="r"/>
      <c:layout>
        <c:manualLayout>
          <c:xMode val="edge"/>
          <c:yMode val="edge"/>
          <c:x val="0.15994623655914061"/>
          <c:y val="0.85046728971962438"/>
          <c:w val="0.80645161290322664"/>
          <c:h val="0.14018691588785046"/>
        </c:manualLayout>
      </c:layout>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21"/>
      <c:hPercent val="63"/>
      <c:rotY val="31"/>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5.3008595988538784E-2"/>
          <c:y val="3.5911602209944792E-2"/>
          <c:w val="0.7277936962750744"/>
          <c:h val="0.61325966850828895"/>
        </c:manualLayout>
      </c:layout>
      <c:bar3DChart>
        <c:barDir val="col"/>
        <c:grouping val="clustered"/>
        <c:ser>
          <c:idx val="0"/>
          <c:order val="0"/>
          <c:tx>
            <c:strRef>
              <c:f>Sheet1!$A$2</c:f>
              <c:strCache>
                <c:ptCount val="1"/>
                <c:pt idx="0">
                  <c:v>Доходы местных бюджетов (собственные + фин.помощь), тыс.руб.</c:v>
                </c:pt>
              </c:strCache>
            </c:strRef>
          </c:tx>
          <c:spPr>
            <a:solidFill>
              <a:srgbClr val="00FF00"/>
            </a:solidFill>
            <a:ln w="12682">
              <a:solidFill>
                <a:srgbClr val="000000"/>
              </a:solidFill>
              <a:prstDash val="solid"/>
            </a:ln>
          </c:spPr>
          <c:dLbls>
            <c:dLbl>
              <c:idx val="0"/>
              <c:layout>
                <c:manualLayout>
                  <c:x val="-4.4787398255974921E-2"/>
                  <c:y val="2.5320417197003849E-2"/>
                </c:manualLayout>
              </c:layout>
              <c:showVal val="1"/>
            </c:dLbl>
            <c:dLbl>
              <c:idx val="1"/>
              <c:layout>
                <c:manualLayout>
                  <c:x val="-3.7405827051839279E-2"/>
                  <c:y val="7.0464627583644524E-2"/>
                </c:manualLayout>
              </c:layout>
              <c:showVal val="1"/>
            </c:dLbl>
            <c:dLbl>
              <c:idx val="2"/>
              <c:layout>
                <c:manualLayout>
                  <c:x val="-2.9008354011920211E-2"/>
                  <c:y val="9.3526835255021479E-2"/>
                </c:manualLayout>
              </c:layout>
              <c:showVal val="1"/>
            </c:dLbl>
            <c:dLbl>
              <c:idx val="3"/>
              <c:layout>
                <c:manualLayout>
                  <c:x val="-1.6912025617780005E-2"/>
                  <c:y val="2.3928296389434993E-2"/>
                </c:manualLayout>
              </c:layout>
              <c:showVal val="1"/>
            </c:dLbl>
            <c:dLbl>
              <c:idx val="4"/>
              <c:layout>
                <c:manualLayout>
                  <c:x val="-5.6492230649670128E-3"/>
                  <c:y val="0.10094957676717078"/>
                </c:manualLayout>
              </c:layout>
              <c:showVal val="1"/>
            </c:dLbl>
            <c:dLbl>
              <c:idx val="5"/>
              <c:layout>
                <c:manualLayout>
                  <c:x val="7.5541951621845372E-3"/>
                  <c:y val="0.10070316197108785"/>
                </c:manualLayout>
              </c:layout>
              <c:showVal val="1"/>
            </c:dLbl>
            <c:dLbl>
              <c:idx val="6"/>
              <c:layout>
                <c:manualLayout>
                  <c:x val="2.2007902151327256E-2"/>
                  <c:y val="9.8968433615197596E-2"/>
                </c:manualLayout>
              </c:layout>
              <c:showVal val="1"/>
            </c:dLbl>
            <c:dLbl>
              <c:idx val="7"/>
              <c:layout>
                <c:manualLayout>
                  <c:x val="3.0822138111909998E-2"/>
                  <c:y val="7.1778751992126494E-2"/>
                </c:manualLayout>
              </c:layout>
              <c:showVal val="1"/>
            </c:dLbl>
            <c:spPr>
              <a:noFill/>
              <a:ln w="25364">
                <a:noFill/>
              </a:ln>
            </c:spPr>
            <c:txPr>
              <a:bodyPr/>
              <a:lstStyle/>
              <a:p>
                <a:pPr>
                  <a:defRPr sz="899"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Sheet1!$B$2:$I$2</c:f>
              <c:numCache>
                <c:formatCode>General</c:formatCode>
                <c:ptCount val="8"/>
                <c:pt idx="0">
                  <c:v>22677.9</c:v>
                </c:pt>
                <c:pt idx="1">
                  <c:v>11677.2</c:v>
                </c:pt>
                <c:pt idx="2">
                  <c:v>3889.1</c:v>
                </c:pt>
                <c:pt idx="3">
                  <c:v>25085.8</c:v>
                </c:pt>
                <c:pt idx="4">
                  <c:v>4368.5</c:v>
                </c:pt>
                <c:pt idx="5">
                  <c:v>4531</c:v>
                </c:pt>
                <c:pt idx="6">
                  <c:v>2456.4</c:v>
                </c:pt>
                <c:pt idx="7">
                  <c:v>9799.5</c:v>
                </c:pt>
              </c:numCache>
            </c:numRef>
          </c:val>
        </c:ser>
        <c:ser>
          <c:idx val="1"/>
          <c:order val="1"/>
          <c:tx>
            <c:strRef>
              <c:f>Sheet1!$A$3</c:f>
              <c:strCache>
                <c:ptCount val="1"/>
                <c:pt idx="0">
                  <c:v>Собственные доходы местных бюджетов , тыс.руб.</c:v>
                </c:pt>
              </c:strCache>
            </c:strRef>
          </c:tx>
          <c:spPr>
            <a:solidFill>
              <a:srgbClr val="FF0000"/>
            </a:solidFill>
            <a:ln w="12682">
              <a:solidFill>
                <a:srgbClr val="000000"/>
              </a:solidFill>
              <a:prstDash val="solid"/>
            </a:ln>
          </c:spPr>
          <c:dLbls>
            <c:dLbl>
              <c:idx val="0"/>
              <c:layout>
                <c:manualLayout>
                  <c:x val="-2.8556439168755578E-2"/>
                  <c:y val="6.1197728558747423E-2"/>
                </c:manualLayout>
              </c:layout>
              <c:showVal val="1"/>
            </c:dLbl>
            <c:dLbl>
              <c:idx val="1"/>
              <c:layout>
                <c:manualLayout>
                  <c:x val="-3.1620284180412586E-2"/>
                  <c:y val="0.10762085411218122"/>
                </c:manualLayout>
              </c:layout>
              <c:showVal val="1"/>
            </c:dLbl>
            <c:dLbl>
              <c:idx val="2"/>
              <c:layout>
                <c:manualLayout>
                  <c:x val="-1.7075389194042029E-2"/>
                  <c:y val="0.1118959570884152"/>
                </c:manualLayout>
              </c:layout>
              <c:showVal val="1"/>
            </c:dLbl>
            <c:dLbl>
              <c:idx val="3"/>
              <c:layout>
                <c:manualLayout>
                  <c:x val="-6.8106653056053802E-4"/>
                  <c:y val="5.3382399557923885E-2"/>
                </c:manualLayout>
              </c:layout>
              <c:showVal val="1"/>
            </c:dLbl>
            <c:dLbl>
              <c:idx val="4"/>
              <c:layout>
                <c:manualLayout>
                  <c:x val="6.2837417529114231E-3"/>
                  <c:y val="0.11376483638172936"/>
                </c:manualLayout>
              </c:layout>
              <c:showVal val="1"/>
            </c:dLbl>
            <c:dLbl>
              <c:idx val="5"/>
              <c:layout>
                <c:manualLayout>
                  <c:x val="1.6530790966230387E-2"/>
                  <c:y val="0.12286327958782407"/>
                </c:manualLayout>
              </c:layout>
              <c:showVal val="1"/>
            </c:dLbl>
            <c:dLbl>
              <c:idx val="6"/>
              <c:layout>
                <c:manualLayout>
                  <c:x val="2.9226258275490278E-2"/>
                  <c:y val="0.12373667491349767"/>
                </c:manualLayout>
              </c:layout>
              <c:showVal val="1"/>
            </c:dLbl>
            <c:dLbl>
              <c:idx val="7"/>
              <c:layout>
                <c:manualLayout>
                  <c:x val="4.4187916182524732E-2"/>
                  <c:y val="0.1090542293423446"/>
                </c:manualLayout>
              </c:layout>
              <c:showVal val="1"/>
            </c:dLbl>
            <c:spPr>
              <a:noFill/>
              <a:ln w="25364">
                <a:noFill/>
              </a:ln>
            </c:spPr>
            <c:txPr>
              <a:bodyPr/>
              <a:lstStyle/>
              <a:p>
                <a:pPr>
                  <a:defRPr sz="899" b="0" i="0" u="none" strike="noStrike" baseline="0">
                    <a:solidFill>
                      <a:srgbClr val="000000"/>
                    </a:solidFill>
                    <a:latin typeface="Arial Cyr"/>
                    <a:ea typeface="Arial Cyr"/>
                    <a:cs typeface="Arial Cyr"/>
                  </a:defRPr>
                </a:pPr>
                <a:endParaRPr lang="ru-RU"/>
              </a:p>
            </c:txPr>
            <c:showVal val="1"/>
          </c:dLbls>
          <c:cat>
            <c:strRef>
              <c:f>Sheet1!$B$1:$I$1</c:f>
              <c:strCache>
                <c:ptCount val="8"/>
                <c:pt idx="0">
                  <c:v>Цильнинское гор. пос.</c:v>
                </c:pt>
                <c:pt idx="1">
                  <c:v>Алгашинское сел. пос.</c:v>
                </c:pt>
                <c:pt idx="2">
                  <c:v>Анненковское сел. пос.</c:v>
                </c:pt>
                <c:pt idx="3">
                  <c:v>Большенагаткинское сел. пос.</c:v>
                </c:pt>
                <c:pt idx="4">
                  <c:v>Елховоозерское сел. пос.</c:v>
                </c:pt>
                <c:pt idx="5">
                  <c:v>Мокробугурнинское сел. пос.</c:v>
                </c:pt>
                <c:pt idx="6">
                  <c:v>Новоникулинское сел. пос.</c:v>
                </c:pt>
                <c:pt idx="7">
                  <c:v>Тимерсянское сел. пос. </c:v>
                </c:pt>
              </c:strCache>
            </c:strRef>
          </c:cat>
          <c:val>
            <c:numRef>
              <c:f>Sheet1!$B$3:$I$3</c:f>
              <c:numCache>
                <c:formatCode>General</c:formatCode>
                <c:ptCount val="8"/>
                <c:pt idx="0">
                  <c:v>16074.3</c:v>
                </c:pt>
                <c:pt idx="1">
                  <c:v>2836.8</c:v>
                </c:pt>
                <c:pt idx="2">
                  <c:v>1685.6</c:v>
                </c:pt>
                <c:pt idx="3">
                  <c:v>12714.9</c:v>
                </c:pt>
                <c:pt idx="4">
                  <c:v>1806.3</c:v>
                </c:pt>
                <c:pt idx="5">
                  <c:v>3107.6</c:v>
                </c:pt>
                <c:pt idx="6">
                  <c:v>666.2</c:v>
                </c:pt>
                <c:pt idx="7">
                  <c:v>3107.8</c:v>
                </c:pt>
              </c:numCache>
            </c:numRef>
          </c:val>
        </c:ser>
        <c:gapDepth val="0"/>
        <c:shape val="box"/>
        <c:axId val="51608192"/>
        <c:axId val="51638656"/>
        <c:axId val="0"/>
      </c:bar3DChart>
      <c:catAx>
        <c:axId val="51608192"/>
        <c:scaling>
          <c:orientation val="minMax"/>
        </c:scaling>
        <c:axPos val="b"/>
        <c:numFmt formatCode="General" sourceLinked="1"/>
        <c:tickLblPos val="low"/>
        <c:spPr>
          <a:ln w="3171">
            <a:solidFill>
              <a:srgbClr val="000000"/>
            </a:solidFill>
            <a:prstDash val="solid"/>
          </a:ln>
        </c:spPr>
        <c:txPr>
          <a:bodyPr rot="-5400000" vert="horz"/>
          <a:lstStyle/>
          <a:p>
            <a:pPr>
              <a:defRPr sz="824" b="0" i="0" u="none" strike="noStrike" baseline="0">
                <a:solidFill>
                  <a:srgbClr val="000000"/>
                </a:solidFill>
                <a:latin typeface="Arial Cyr"/>
                <a:ea typeface="Arial Cyr"/>
                <a:cs typeface="Arial Cyr"/>
              </a:defRPr>
            </a:pPr>
            <a:endParaRPr lang="ru-RU"/>
          </a:p>
        </c:txPr>
        <c:crossAx val="51638656"/>
        <c:crosses val="autoZero"/>
        <c:auto val="1"/>
        <c:lblAlgn val="ctr"/>
        <c:lblOffset val="100"/>
        <c:tickLblSkip val="1"/>
        <c:tickMarkSkip val="1"/>
      </c:catAx>
      <c:valAx>
        <c:axId val="51638656"/>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824" b="1" i="0" u="none" strike="noStrike" baseline="0">
                <a:solidFill>
                  <a:srgbClr val="000000"/>
                </a:solidFill>
                <a:latin typeface="Arial Cyr"/>
                <a:ea typeface="Arial Cyr"/>
                <a:cs typeface="Arial Cyr"/>
              </a:defRPr>
            </a:pPr>
            <a:endParaRPr lang="ru-RU"/>
          </a:p>
        </c:txPr>
        <c:crossAx val="51608192"/>
        <c:crosses val="autoZero"/>
        <c:crossBetween val="between"/>
      </c:valAx>
      <c:spPr>
        <a:noFill/>
        <a:ln w="25364">
          <a:noFill/>
        </a:ln>
      </c:spPr>
    </c:plotArea>
    <c:legend>
      <c:legendPos val="r"/>
      <c:layout>
        <c:manualLayout>
          <c:xMode val="edge"/>
          <c:yMode val="edge"/>
          <c:x val="0.69770773638968686"/>
          <c:y val="0.25414364640883896"/>
          <c:w val="0.2979942693409755"/>
          <c:h val="0.25690607734806703"/>
        </c:manualLayout>
      </c:layout>
      <c:spPr>
        <a:noFill/>
        <a:ln w="3171">
          <a:solidFill>
            <a:srgbClr val="000000"/>
          </a:solidFill>
          <a:prstDash val="solid"/>
        </a:ln>
      </c:spPr>
      <c:txPr>
        <a:bodyPr/>
        <a:lstStyle/>
        <a:p>
          <a:pPr>
            <a:defRPr sz="824"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98"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Рождаемость</c:v>
                </c:pt>
              </c:strCache>
            </c:strRef>
          </c:tx>
          <c:dLbls>
            <c:dLbl>
              <c:idx val="2"/>
              <c:layout>
                <c:manualLayout>
                  <c:x val="-1.157407407407408E-2"/>
                  <c:y val="3.9633301460253463E-2"/>
                </c:manualLayout>
              </c:layout>
              <c:showVal val="1"/>
            </c:dLbl>
            <c:dLbl>
              <c:idx val="3"/>
              <c:layout>
                <c:manualLayout>
                  <c:x val="-1.8518518518518583E-2"/>
                  <c:y val="3.9633301460253401E-2"/>
                </c:manualLayout>
              </c:layout>
              <c:showVal val="1"/>
            </c:dLbl>
            <c:dLbl>
              <c:idx val="5"/>
              <c:layout>
                <c:manualLayout>
                  <c:x val="-1.8518518518518583E-2"/>
                  <c:y val="4.359663160627885E-2"/>
                </c:manualLayout>
              </c:layout>
              <c:showVal val="1"/>
            </c:dLbl>
            <c:dLbl>
              <c:idx val="6"/>
              <c:layout>
                <c:manualLayout>
                  <c:x val="-2.3148148148148147E-2"/>
                  <c:y val="3.170664116820248E-2"/>
                </c:manualLayout>
              </c:layout>
              <c:showVal val="1"/>
            </c:dLbl>
            <c:dLbl>
              <c:idx val="8"/>
              <c:layout>
                <c:manualLayout>
                  <c:x val="-4.3981481481481503E-2"/>
                  <c:y val="-3.9633301460253463E-2"/>
                </c:manualLayout>
              </c:layout>
              <c:showVal val="1"/>
            </c:dLbl>
            <c:showVal val="1"/>
          </c:dLbls>
          <c:cat>
            <c:numRef>
              <c:f>Лист1!$A$2:$A$12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Лист1!$B$2:$B$12</c:f>
              <c:numCache>
                <c:formatCode>General</c:formatCode>
                <c:ptCount val="11"/>
                <c:pt idx="0">
                  <c:v>9.7000000000000011</c:v>
                </c:pt>
                <c:pt idx="1">
                  <c:v>10.7</c:v>
                </c:pt>
                <c:pt idx="2">
                  <c:v>11.7</c:v>
                </c:pt>
                <c:pt idx="3">
                  <c:v>12.1</c:v>
                </c:pt>
                <c:pt idx="4">
                  <c:v>11.9</c:v>
                </c:pt>
                <c:pt idx="5">
                  <c:v>8.3000000000000007</c:v>
                </c:pt>
                <c:pt idx="6">
                  <c:v>8.4</c:v>
                </c:pt>
                <c:pt idx="7">
                  <c:v>8.3000000000000007</c:v>
                </c:pt>
                <c:pt idx="8">
                  <c:v>11.9</c:v>
                </c:pt>
                <c:pt idx="9">
                  <c:v>10.9</c:v>
                </c:pt>
                <c:pt idx="10">
                  <c:v>6.9</c:v>
                </c:pt>
              </c:numCache>
            </c:numRef>
          </c:val>
        </c:ser>
        <c:ser>
          <c:idx val="1"/>
          <c:order val="1"/>
          <c:tx>
            <c:strRef>
              <c:f>Лист1!$C$1</c:f>
              <c:strCache>
                <c:ptCount val="1"/>
                <c:pt idx="0">
                  <c:v>Смертность</c:v>
                </c:pt>
              </c:strCache>
            </c:strRef>
          </c:tx>
          <c:dLbls>
            <c:dLbl>
              <c:idx val="0"/>
              <c:layout>
                <c:manualLayout>
                  <c:x val="-2.5462962962962996E-2"/>
                  <c:y val="5.1523291898329319E-2"/>
                </c:manualLayout>
              </c:layout>
              <c:showVal val="1"/>
            </c:dLbl>
            <c:dLbl>
              <c:idx val="1"/>
              <c:layout>
                <c:manualLayout>
                  <c:x val="-3.7037037037037167E-2"/>
                  <c:y val="3.170664116820248E-2"/>
                </c:manualLayout>
              </c:layout>
              <c:showVal val="1"/>
            </c:dLbl>
            <c:dLbl>
              <c:idx val="2"/>
              <c:layout>
                <c:manualLayout>
                  <c:x val="-2.7777777777778092E-2"/>
                  <c:y val="3.5669971314227812E-2"/>
                </c:manualLayout>
              </c:layout>
              <c:showVal val="1"/>
            </c:dLbl>
            <c:dLbl>
              <c:idx val="3"/>
              <c:layout>
                <c:manualLayout>
                  <c:x val="-2.3148148148148147E-2"/>
                  <c:y val="4.3596631606278871E-2"/>
                </c:manualLayout>
              </c:layout>
              <c:showVal val="1"/>
            </c:dLbl>
            <c:dLbl>
              <c:idx val="5"/>
              <c:layout>
                <c:manualLayout>
                  <c:x val="-3.7037037037037167E-2"/>
                  <c:y val="-5.548662204435463E-2"/>
                </c:manualLayout>
              </c:layout>
              <c:showVal val="1"/>
            </c:dLbl>
            <c:dLbl>
              <c:idx val="6"/>
              <c:layout>
                <c:manualLayout>
                  <c:x val="-3.7037037037037167E-2"/>
                  <c:y val="5.1523291898329354E-2"/>
                </c:manualLayout>
              </c:layout>
              <c:showVal val="1"/>
            </c:dLbl>
            <c:showVal val="1"/>
          </c:dLbls>
          <c:cat>
            <c:numRef>
              <c:f>Лист1!$A$2:$A$12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Лист1!$C$2:$C$12</c:f>
              <c:numCache>
                <c:formatCode>General</c:formatCode>
                <c:ptCount val="11"/>
                <c:pt idx="0">
                  <c:v>17</c:v>
                </c:pt>
                <c:pt idx="1">
                  <c:v>15.9</c:v>
                </c:pt>
                <c:pt idx="2">
                  <c:v>15.4</c:v>
                </c:pt>
                <c:pt idx="3">
                  <c:v>16.3</c:v>
                </c:pt>
                <c:pt idx="4">
                  <c:v>16.2</c:v>
                </c:pt>
                <c:pt idx="5">
                  <c:v>13.4</c:v>
                </c:pt>
                <c:pt idx="6">
                  <c:v>14.1</c:v>
                </c:pt>
                <c:pt idx="7">
                  <c:v>14.6</c:v>
                </c:pt>
                <c:pt idx="8">
                  <c:v>15.9</c:v>
                </c:pt>
                <c:pt idx="9">
                  <c:v>14.7</c:v>
                </c:pt>
                <c:pt idx="10">
                  <c:v>15.8</c:v>
                </c:pt>
              </c:numCache>
            </c:numRef>
          </c:val>
        </c:ser>
        <c:marker val="1"/>
        <c:axId val="51707904"/>
        <c:axId val="51709440"/>
      </c:lineChart>
      <c:catAx>
        <c:axId val="51707904"/>
        <c:scaling>
          <c:orientation val="minMax"/>
        </c:scaling>
        <c:axPos val="b"/>
        <c:numFmt formatCode="General" sourceLinked="1"/>
        <c:tickLblPos val="nextTo"/>
        <c:crossAx val="51709440"/>
        <c:crosses val="autoZero"/>
        <c:auto val="1"/>
        <c:lblAlgn val="ctr"/>
        <c:lblOffset val="100"/>
      </c:catAx>
      <c:valAx>
        <c:axId val="51709440"/>
        <c:scaling>
          <c:orientation val="minMax"/>
        </c:scaling>
        <c:axPos val="l"/>
        <c:majorGridlines/>
        <c:numFmt formatCode="General" sourceLinked="1"/>
        <c:tickLblPos val="nextTo"/>
        <c:crossAx val="51707904"/>
        <c:crosses val="autoZero"/>
        <c:crossBetween val="between"/>
      </c:valAx>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Цильнинский район</c:v>
                </c:pt>
              </c:strCache>
            </c:strRef>
          </c:tx>
          <c:cat>
            <c:numRef>
              <c:f>Лист1!$A$2:$A$12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Лист1!$B$2:$B$12</c:f>
              <c:numCache>
                <c:formatCode>General</c:formatCode>
                <c:ptCount val="11"/>
                <c:pt idx="0">
                  <c:v>12.3</c:v>
                </c:pt>
                <c:pt idx="1">
                  <c:v>13.3</c:v>
                </c:pt>
                <c:pt idx="2">
                  <c:v>19.5</c:v>
                </c:pt>
                <c:pt idx="3">
                  <c:v>15.1</c:v>
                </c:pt>
                <c:pt idx="4">
                  <c:v>3</c:v>
                </c:pt>
                <c:pt idx="5">
                  <c:v>8.7000000000000011</c:v>
                </c:pt>
                <c:pt idx="6">
                  <c:v>21.7</c:v>
                </c:pt>
                <c:pt idx="7">
                  <c:v>0</c:v>
                </c:pt>
                <c:pt idx="8">
                  <c:v>12.8</c:v>
                </c:pt>
                <c:pt idx="9">
                  <c:v>6.6</c:v>
                </c:pt>
                <c:pt idx="10">
                  <c:v>11.2</c:v>
                </c:pt>
              </c:numCache>
            </c:numRef>
          </c:val>
        </c:ser>
        <c:axId val="51745536"/>
        <c:axId val="51747072"/>
      </c:barChart>
      <c:catAx>
        <c:axId val="51745536"/>
        <c:scaling>
          <c:orientation val="minMax"/>
        </c:scaling>
        <c:axPos val="b"/>
        <c:numFmt formatCode="General" sourceLinked="1"/>
        <c:tickLblPos val="nextTo"/>
        <c:crossAx val="51747072"/>
        <c:crosses val="autoZero"/>
        <c:auto val="1"/>
        <c:lblAlgn val="ctr"/>
        <c:lblOffset val="100"/>
      </c:catAx>
      <c:valAx>
        <c:axId val="51747072"/>
        <c:scaling>
          <c:orientation val="minMax"/>
        </c:scaling>
        <c:axPos val="l"/>
        <c:majorGridlines/>
        <c:numFmt formatCode="General" sourceLinked="1"/>
        <c:tickLblPos val="nextTo"/>
        <c:crossAx val="51745536"/>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3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1107325383304855E-2"/>
          <c:y val="7.8260869565217397E-2"/>
          <c:w val="0.93185689948892669"/>
          <c:h val="0.76521739130434752"/>
        </c:manualLayout>
      </c:layout>
      <c:bar3DChart>
        <c:barDir val="col"/>
        <c:grouping val="clustered"/>
        <c:ser>
          <c:idx val="0"/>
          <c:order val="0"/>
          <c:tx>
            <c:strRef>
              <c:f>Sheet1!$A$2</c:f>
              <c:strCache>
                <c:ptCount val="1"/>
                <c:pt idx="0">
                  <c:v>Инзенский район</c:v>
                </c:pt>
              </c:strCache>
            </c:strRef>
          </c:tx>
          <c:spPr>
            <a:solidFill>
              <a:srgbClr val="9999FF"/>
            </a:solidFill>
            <a:ln w="12651">
              <a:solidFill>
                <a:srgbClr val="000000"/>
              </a:solidFill>
              <a:prstDash val="solid"/>
            </a:ln>
          </c:spPr>
          <c:dLbls>
            <c:dLbl>
              <c:idx val="0"/>
              <c:layout>
                <c:manualLayout>
                  <c:x val="0.62410872012049878"/>
                  <c:y val="-5.9321959755032046E-3"/>
                </c:manualLayout>
              </c:layout>
              <c:showVal val="1"/>
            </c:dLbl>
            <c:dLbl>
              <c:idx val="1"/>
              <c:layout>
                <c:manualLayout>
                  <c:x val="1.6226611425878085E-2"/>
                  <c:y val="-2.2589333941952894E-2"/>
                </c:manualLayout>
              </c:layout>
              <c:showVal val="1"/>
            </c:dLbl>
            <c:dLbl>
              <c:idx val="2"/>
              <c:layout>
                <c:manualLayout>
                  <c:x val="1.6648132913079542E-2"/>
                  <c:y val="-4.1620772946859785E-2"/>
                </c:manualLayout>
              </c:layout>
              <c:showVal val="1"/>
            </c:dLbl>
            <c:dLbl>
              <c:idx val="3"/>
              <c:layout>
                <c:manualLayout>
                  <c:x val="2.6643715443311496E-3"/>
                  <c:y val="-3.7165943930921652E-2"/>
                </c:manualLayout>
              </c:layout>
              <c:showVal val="1"/>
            </c:dLbl>
            <c:dLbl>
              <c:idx val="4"/>
              <c:layout>
                <c:manualLayout>
                  <c:x val="1.0676865836375183E-2"/>
                  <c:y val="-3.4058332382365296E-2"/>
                </c:manualLayout>
              </c:layout>
              <c:showVal val="1"/>
            </c:dLbl>
            <c:dLbl>
              <c:idx val="5"/>
              <c:layout>
                <c:manualLayout>
                  <c:x val="1.0321724569841265E-2"/>
                  <c:y val="-1.5068678915135601E-2"/>
                </c:manualLayout>
              </c:layout>
              <c:showVal val="1"/>
            </c:dLbl>
            <c:dLbl>
              <c:idx val="6"/>
              <c:layout>
                <c:manualLayout>
                  <c:x val="3.0020212468938852E-3"/>
                  <c:y val="-2.1659058921982555E-2"/>
                </c:manualLayout>
              </c:layout>
              <c:showVal val="1"/>
            </c:dLbl>
            <c:dLbl>
              <c:idx val="7"/>
              <c:layout>
                <c:manualLayout>
                  <c:x val="3.4235427340952862E-3"/>
                  <c:y val="-4.2319411160562023E-3"/>
                </c:manualLayout>
              </c:layout>
              <c:showVal val="1"/>
            </c:dLbl>
            <c:dLbl>
              <c:idx val="8"/>
              <c:layout>
                <c:manualLayout>
                  <c:x val="6.4755564931152122E-3"/>
                  <c:y val="4.6065274449389494E-3"/>
                </c:manualLayout>
              </c:layout>
              <c:showVal val="1"/>
            </c:dLbl>
            <c:dLbl>
              <c:idx val="9"/>
              <c:layout>
                <c:manualLayout>
                  <c:x val="7.6737407340521247E-3"/>
                  <c:y val="9.4254631214576567E-3"/>
                </c:manualLayout>
              </c:layout>
              <c:showVal val="1"/>
            </c:dLbl>
            <c:dLbl>
              <c:idx val="10"/>
              <c:layout>
                <c:manualLayout>
                  <c:x val="7.3185994675181174E-3"/>
                  <c:y val="3.3961542850622392E-3"/>
                </c:manualLayout>
              </c:layout>
              <c:showVal val="1"/>
            </c:dLbl>
            <c:dLbl>
              <c:idx val="11"/>
              <c:layout>
                <c:manualLayout>
                  <c:x val="5.1096286829013342E-3"/>
                  <c:y val="-3.4371790482713683E-4"/>
                </c:manualLayout>
              </c:layout>
              <c:showVal val="1"/>
            </c:dLbl>
            <c:spPr>
              <a:noFill/>
              <a:ln w="25301">
                <a:noFill/>
              </a:ln>
            </c:spPr>
            <c:txPr>
              <a:bodyPr/>
              <a:lstStyle/>
              <a:p>
                <a:pPr>
                  <a:defRPr sz="996" b="1" i="0" u="none" strike="noStrike" baseline="0">
                    <a:solidFill>
                      <a:srgbClr val="000000"/>
                    </a:solidFill>
                    <a:latin typeface="Arial Cyr"/>
                    <a:ea typeface="Arial Cyr"/>
                    <a:cs typeface="Arial Cyr"/>
                  </a:defRPr>
                </a:pPr>
                <a:endParaRPr lang="ru-RU"/>
              </a:p>
            </c:txPr>
            <c:showVal val="1"/>
          </c:dLbls>
          <c:cat>
            <c:numRef>
              <c:f>Sheet1!$B$1:$M$1</c:f>
              <c:numCache>
                <c:formatCode>General</c:formatCode>
                <c:ptCount val="12"/>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Sheet1!$B$2:$M$2</c:f>
              <c:numCache>
                <c:formatCode>General</c:formatCode>
                <c:ptCount val="12"/>
                <c:pt idx="1">
                  <c:v>20.7</c:v>
                </c:pt>
                <c:pt idx="2">
                  <c:v>28.3</c:v>
                </c:pt>
                <c:pt idx="3">
                  <c:v>6.3</c:v>
                </c:pt>
                <c:pt idx="4">
                  <c:v>28.1</c:v>
                </c:pt>
                <c:pt idx="5">
                  <c:v>36.300000000000004</c:v>
                </c:pt>
                <c:pt idx="6">
                  <c:v>42.9</c:v>
                </c:pt>
                <c:pt idx="7">
                  <c:v>45.2</c:v>
                </c:pt>
                <c:pt idx="8">
                  <c:v>23.6</c:v>
                </c:pt>
                <c:pt idx="9">
                  <c:v>20.8</c:v>
                </c:pt>
                <c:pt idx="10">
                  <c:v>49.7</c:v>
                </c:pt>
                <c:pt idx="11">
                  <c:v>13.3</c:v>
                </c:pt>
              </c:numCache>
            </c:numRef>
          </c:val>
        </c:ser>
        <c:ser>
          <c:idx val="1"/>
          <c:order val="1"/>
          <c:tx>
            <c:strRef>
              <c:f>Sheet1!$A$3</c:f>
              <c:strCache>
                <c:ptCount val="1"/>
              </c:strCache>
            </c:strRef>
          </c:tx>
          <c:spPr>
            <a:solidFill>
              <a:srgbClr val="993366"/>
            </a:solidFill>
            <a:ln w="12651">
              <a:solidFill>
                <a:srgbClr val="000000"/>
              </a:solidFill>
              <a:prstDash val="solid"/>
            </a:ln>
          </c:spPr>
          <c:cat>
            <c:numRef>
              <c:f>Sheet1!$B$1:$M$1</c:f>
              <c:numCache>
                <c:formatCode>General</c:formatCode>
                <c:ptCount val="12"/>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Sheet1!$B$3:$M$3</c:f>
              <c:numCache>
                <c:formatCode>General</c:formatCode>
                <c:ptCount val="12"/>
              </c:numCache>
            </c:numRef>
          </c:val>
        </c:ser>
        <c:ser>
          <c:idx val="2"/>
          <c:order val="2"/>
          <c:tx>
            <c:strRef>
              <c:f>Sheet1!$A$4</c:f>
              <c:strCache>
                <c:ptCount val="1"/>
              </c:strCache>
            </c:strRef>
          </c:tx>
          <c:spPr>
            <a:solidFill>
              <a:srgbClr val="FFFFCC"/>
            </a:solidFill>
            <a:ln w="12651">
              <a:solidFill>
                <a:srgbClr val="000000"/>
              </a:solidFill>
              <a:prstDash val="solid"/>
            </a:ln>
          </c:spPr>
          <c:cat>
            <c:numRef>
              <c:f>Sheet1!$B$1:$M$1</c:f>
              <c:numCache>
                <c:formatCode>General</c:formatCode>
                <c:ptCount val="12"/>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Sheet1!$B$4:$M$4</c:f>
              <c:numCache>
                <c:formatCode>General</c:formatCode>
                <c:ptCount val="12"/>
              </c:numCache>
            </c:numRef>
          </c:val>
        </c:ser>
        <c:gapDepth val="0"/>
        <c:shape val="box"/>
        <c:axId val="69649920"/>
        <c:axId val="69651456"/>
        <c:axId val="0"/>
      </c:bar3DChart>
      <c:catAx>
        <c:axId val="69649920"/>
        <c:scaling>
          <c:orientation val="minMax"/>
        </c:scaling>
        <c:axPos val="b"/>
        <c:numFmt formatCode="General" sourceLinked="1"/>
        <c:tickLblPos val="low"/>
        <c:spPr>
          <a:ln w="3163">
            <a:solidFill>
              <a:srgbClr val="000000"/>
            </a:solidFill>
            <a:prstDash val="solid"/>
          </a:ln>
        </c:spPr>
        <c:txPr>
          <a:bodyPr rot="0" vert="horz"/>
          <a:lstStyle/>
          <a:p>
            <a:pPr>
              <a:defRPr sz="996" b="1" i="0" u="none" strike="noStrike" baseline="0">
                <a:solidFill>
                  <a:srgbClr val="000000"/>
                </a:solidFill>
                <a:latin typeface="Arial Cyr"/>
                <a:ea typeface="Arial Cyr"/>
                <a:cs typeface="Arial Cyr"/>
              </a:defRPr>
            </a:pPr>
            <a:endParaRPr lang="ru-RU"/>
          </a:p>
        </c:txPr>
        <c:crossAx val="69651456"/>
        <c:crosses val="autoZero"/>
        <c:auto val="1"/>
        <c:lblAlgn val="ctr"/>
        <c:lblOffset val="100"/>
        <c:tickLblSkip val="1"/>
        <c:tickMarkSkip val="1"/>
      </c:catAx>
      <c:valAx>
        <c:axId val="69651456"/>
        <c:scaling>
          <c:orientation val="minMax"/>
        </c:scaling>
        <c:axPos val="l"/>
        <c:majorGridlines>
          <c:spPr>
            <a:ln w="3163">
              <a:solidFill>
                <a:srgbClr val="000000"/>
              </a:solidFill>
              <a:prstDash val="solid"/>
            </a:ln>
          </c:spPr>
        </c:majorGridlines>
        <c:numFmt formatCode="General" sourceLinked="1"/>
        <c:tickLblPos val="nextTo"/>
        <c:spPr>
          <a:ln w="3163">
            <a:solidFill>
              <a:srgbClr val="000000"/>
            </a:solidFill>
            <a:prstDash val="solid"/>
          </a:ln>
        </c:spPr>
        <c:txPr>
          <a:bodyPr rot="0" vert="horz"/>
          <a:lstStyle/>
          <a:p>
            <a:pPr>
              <a:defRPr sz="996" b="1" i="0" u="none" strike="noStrike" baseline="0">
                <a:solidFill>
                  <a:srgbClr val="000000"/>
                </a:solidFill>
                <a:latin typeface="Arial Cyr"/>
                <a:ea typeface="Arial Cyr"/>
                <a:cs typeface="Arial Cyr"/>
              </a:defRPr>
            </a:pPr>
            <a:endParaRPr lang="ru-RU"/>
          </a:p>
        </c:txPr>
        <c:crossAx val="69649920"/>
        <c:crosses val="autoZero"/>
        <c:crossBetween val="between"/>
      </c:valAx>
      <c:spPr>
        <a:noFill/>
        <a:ln w="25302">
          <a:noFill/>
        </a:ln>
      </c:spPr>
    </c:plotArea>
    <c:plotVisOnly val="1"/>
    <c:dispBlanksAs val="gap"/>
  </c:chart>
  <c:spPr>
    <a:solidFill>
      <a:srgbClr val="FFFFFF"/>
    </a:solidFill>
    <a:ln>
      <a:noFill/>
    </a:ln>
  </c:spPr>
  <c:txPr>
    <a:bodyPr/>
    <a:lstStyle/>
    <a:p>
      <a:pPr>
        <a:defRPr sz="996" b="1" i="0" u="none" strike="noStrike" baseline="0">
          <a:solidFill>
            <a:srgbClr val="000000"/>
          </a:solidFill>
          <a:latin typeface="Arial Cyr"/>
          <a:ea typeface="Arial Cyr"/>
          <a:cs typeface="Arial Cy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2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9130434782609133E-2"/>
          <c:y val="9.3406593406593505E-2"/>
          <c:w val="0.92347826086956519"/>
          <c:h val="0.71978021978021978"/>
        </c:manualLayout>
      </c:layout>
      <c:bar3DChart>
        <c:barDir val="col"/>
        <c:grouping val="clustered"/>
        <c:ser>
          <c:idx val="0"/>
          <c:order val="0"/>
          <c:tx>
            <c:strRef>
              <c:f>Sheet1!$A$2</c:f>
              <c:strCache>
                <c:ptCount val="1"/>
                <c:pt idx="0">
                  <c:v>Цильнинский район</c:v>
                </c:pt>
              </c:strCache>
            </c:strRef>
          </c:tx>
          <c:spPr>
            <a:solidFill>
              <a:srgbClr val="9999FF"/>
            </a:solidFill>
            <a:ln w="12637">
              <a:solidFill>
                <a:srgbClr val="000000"/>
              </a:solidFill>
              <a:prstDash val="solid"/>
            </a:ln>
          </c:spPr>
          <c:dLbls>
            <c:dLbl>
              <c:idx val="0"/>
              <c:layout>
                <c:manualLayout>
                  <c:x val="0.84378234383359063"/>
                  <c:y val="-1.7847769028871387E-2"/>
                </c:manualLayout>
              </c:layout>
              <c:showVal val="1"/>
            </c:dLbl>
            <c:dLbl>
              <c:idx val="1"/>
              <c:layout>
                <c:manualLayout>
                  <c:x val="1.211632723102915E-2"/>
                  <c:y val="-2.5375572043879937E-2"/>
                </c:manualLayout>
              </c:layout>
              <c:showVal val="1"/>
            </c:dLbl>
            <c:dLbl>
              <c:idx val="2"/>
              <c:layout>
                <c:manualLayout>
                  <c:x val="1.0344089232958846E-2"/>
                  <c:y val="-1.8567685048984636E-2"/>
                </c:manualLayout>
              </c:layout>
              <c:showVal val="1"/>
            </c:dLbl>
            <c:dLbl>
              <c:idx val="3"/>
              <c:layout>
                <c:manualLayout>
                  <c:x val="2.0262231724080093E-2"/>
                  <c:y val="-4.4782893724824378E-2"/>
                </c:manualLayout>
              </c:layout>
              <c:showVal val="1"/>
            </c:dLbl>
            <c:dLbl>
              <c:idx val="4"/>
              <c:layout>
                <c:manualLayout>
                  <c:x val="8.0552111173137764E-3"/>
                  <c:y val="-4.3399124388297614E-2"/>
                </c:manualLayout>
              </c:layout>
              <c:showVal val="1"/>
            </c:dLbl>
            <c:dLbl>
              <c:idx val="5"/>
              <c:layout>
                <c:manualLayout>
                  <c:x val="1.022815363524438E-2"/>
                  <c:y val="-4.0913137059792291E-2"/>
                </c:manualLayout>
              </c:layout>
              <c:showVal val="1"/>
            </c:dLbl>
            <c:dLbl>
              <c:idx val="6"/>
              <c:layout>
                <c:manualLayout>
                  <c:x val="6.3943108764871765E-3"/>
                  <c:y val="-3.6929981108130734E-2"/>
                </c:manualLayout>
              </c:layout>
              <c:showVal val="1"/>
            </c:dLbl>
            <c:dLbl>
              <c:idx val="7"/>
              <c:layout>
                <c:manualLayout>
                  <c:x val="6.9890022534474534E-3"/>
                  <c:y val="-1.7875764327535962E-2"/>
                </c:manualLayout>
              </c:layout>
              <c:showVal val="1"/>
            </c:dLbl>
            <c:dLbl>
              <c:idx val="8"/>
              <c:layout>
                <c:manualLayout>
                  <c:x val="5.8445631956252578E-3"/>
                  <c:y val="-1.4923380971609335E-2"/>
                </c:manualLayout>
              </c:layout>
              <c:showVal val="1"/>
            </c:dLbl>
            <c:dLbl>
              <c:idx val="9"/>
              <c:layout>
                <c:manualLayout>
                  <c:x val="4.0725041321243534E-3"/>
                  <c:y val="-3.9486590618480486E-3"/>
                </c:manualLayout>
              </c:layout>
              <c:showVal val="1"/>
            </c:dLbl>
            <c:dLbl>
              <c:idx val="10"/>
              <c:layout>
                <c:manualLayout>
                  <c:x val="3.5558640145503251E-3"/>
                  <c:y val="-5.7565039946931877E-3"/>
                </c:manualLayout>
              </c:layout>
              <c:showVal val="1"/>
            </c:dLbl>
            <c:dLbl>
              <c:idx val="11"/>
              <c:layout>
                <c:manualLayout>
                  <c:x val="2.4114249567280012E-3"/>
                  <c:y val="-1.6307733167969365E-2"/>
                </c:manualLayout>
              </c:layout>
              <c:showVal val="1"/>
            </c:dLbl>
            <c:spPr>
              <a:noFill/>
              <a:ln w="25273">
                <a:noFill/>
              </a:ln>
            </c:spPr>
            <c:txPr>
              <a:bodyPr/>
              <a:lstStyle/>
              <a:p>
                <a:pPr>
                  <a:defRPr sz="796" b="1" i="0" u="none" strike="noStrike" baseline="0">
                    <a:solidFill>
                      <a:srgbClr val="000000"/>
                    </a:solidFill>
                    <a:latin typeface="Arial Cyr"/>
                    <a:ea typeface="Arial Cyr"/>
                    <a:cs typeface="Arial Cyr"/>
                  </a:defRPr>
                </a:pPr>
                <a:endParaRPr lang="ru-RU"/>
              </a:p>
            </c:txPr>
            <c:showVal val="1"/>
          </c:dLbls>
          <c:cat>
            <c:numRef>
              <c:f>Sheet1!$B$1:$M$1</c:f>
              <c:numCache>
                <c:formatCode>General</c:formatCode>
                <c:ptCount val="12"/>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Sheet1!$B$2:$M$2</c:f>
              <c:numCache>
                <c:formatCode>General</c:formatCode>
                <c:ptCount val="12"/>
                <c:pt idx="1">
                  <c:v>81.3</c:v>
                </c:pt>
                <c:pt idx="2">
                  <c:v>49.8</c:v>
                </c:pt>
                <c:pt idx="3">
                  <c:v>89.3</c:v>
                </c:pt>
                <c:pt idx="4">
                  <c:v>118.7</c:v>
                </c:pt>
                <c:pt idx="5">
                  <c:v>94.2</c:v>
                </c:pt>
                <c:pt idx="6">
                  <c:v>86.8</c:v>
                </c:pt>
                <c:pt idx="7">
                  <c:v>113.9</c:v>
                </c:pt>
                <c:pt idx="8">
                  <c:v>63.8</c:v>
                </c:pt>
                <c:pt idx="9">
                  <c:v>68.3</c:v>
                </c:pt>
                <c:pt idx="10">
                  <c:v>84.3</c:v>
                </c:pt>
                <c:pt idx="11">
                  <c:v>85</c:v>
                </c:pt>
              </c:numCache>
            </c:numRef>
          </c:val>
        </c:ser>
        <c:ser>
          <c:idx val="1"/>
          <c:order val="1"/>
          <c:tx>
            <c:strRef>
              <c:f>Sheet1!$A$3</c:f>
              <c:strCache>
                <c:ptCount val="1"/>
              </c:strCache>
            </c:strRef>
          </c:tx>
          <c:spPr>
            <a:solidFill>
              <a:srgbClr val="993366"/>
            </a:solidFill>
            <a:ln w="12637">
              <a:solidFill>
                <a:srgbClr val="000000"/>
              </a:solidFill>
              <a:prstDash val="solid"/>
            </a:ln>
          </c:spPr>
          <c:cat>
            <c:numRef>
              <c:f>Sheet1!$B$1:$M$1</c:f>
              <c:numCache>
                <c:formatCode>General</c:formatCode>
                <c:ptCount val="12"/>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Sheet1!$B$3:$M$3</c:f>
              <c:numCache>
                <c:formatCode>General</c:formatCode>
                <c:ptCount val="12"/>
              </c:numCache>
            </c:numRef>
          </c:val>
        </c:ser>
        <c:ser>
          <c:idx val="2"/>
          <c:order val="2"/>
          <c:tx>
            <c:strRef>
              <c:f>Sheet1!$A$4</c:f>
              <c:strCache>
                <c:ptCount val="1"/>
              </c:strCache>
            </c:strRef>
          </c:tx>
          <c:spPr>
            <a:solidFill>
              <a:srgbClr val="FFFFCC"/>
            </a:solidFill>
            <a:ln w="12637">
              <a:solidFill>
                <a:srgbClr val="000000"/>
              </a:solidFill>
              <a:prstDash val="solid"/>
            </a:ln>
          </c:spPr>
          <c:cat>
            <c:numRef>
              <c:f>Sheet1!$B$1:$M$1</c:f>
              <c:numCache>
                <c:formatCode>General</c:formatCode>
                <c:ptCount val="12"/>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Sheet1!$B$4:$M$4</c:f>
              <c:numCache>
                <c:formatCode>General</c:formatCode>
                <c:ptCount val="12"/>
              </c:numCache>
            </c:numRef>
          </c:val>
        </c:ser>
        <c:gapDepth val="0"/>
        <c:shape val="box"/>
        <c:axId val="80925056"/>
        <c:axId val="80926592"/>
        <c:axId val="0"/>
      </c:bar3DChart>
      <c:catAx>
        <c:axId val="80925056"/>
        <c:scaling>
          <c:orientation val="minMax"/>
        </c:scaling>
        <c:axPos val="b"/>
        <c:numFmt formatCode="General" sourceLinked="1"/>
        <c:tickLblPos val="low"/>
        <c:spPr>
          <a:ln w="3159">
            <a:solidFill>
              <a:srgbClr val="000000"/>
            </a:solidFill>
            <a:prstDash val="solid"/>
          </a:ln>
        </c:spPr>
        <c:txPr>
          <a:bodyPr rot="0" vert="horz"/>
          <a:lstStyle/>
          <a:p>
            <a:pPr>
              <a:defRPr sz="796" b="1" i="0" u="none" strike="noStrike" baseline="0">
                <a:solidFill>
                  <a:srgbClr val="000000"/>
                </a:solidFill>
                <a:latin typeface="Arial Cyr"/>
                <a:ea typeface="Arial Cyr"/>
                <a:cs typeface="Arial Cyr"/>
              </a:defRPr>
            </a:pPr>
            <a:endParaRPr lang="ru-RU"/>
          </a:p>
        </c:txPr>
        <c:crossAx val="80926592"/>
        <c:crosses val="autoZero"/>
        <c:auto val="1"/>
        <c:lblAlgn val="ctr"/>
        <c:lblOffset val="100"/>
        <c:tickLblSkip val="1"/>
        <c:tickMarkSkip val="1"/>
      </c:catAx>
      <c:valAx>
        <c:axId val="80926592"/>
        <c:scaling>
          <c:orientation val="minMax"/>
        </c:scaling>
        <c:axPos val="l"/>
        <c:majorGridlines>
          <c:spPr>
            <a:ln w="3159">
              <a:solidFill>
                <a:srgbClr val="000000"/>
              </a:solidFill>
              <a:prstDash val="solid"/>
            </a:ln>
          </c:spPr>
        </c:majorGridlines>
        <c:numFmt formatCode="General" sourceLinked="1"/>
        <c:tickLblPos val="nextTo"/>
        <c:spPr>
          <a:ln w="3159">
            <a:solidFill>
              <a:srgbClr val="000000"/>
            </a:solidFill>
            <a:prstDash val="solid"/>
          </a:ln>
        </c:spPr>
        <c:txPr>
          <a:bodyPr rot="0" vert="horz"/>
          <a:lstStyle/>
          <a:p>
            <a:pPr>
              <a:defRPr sz="796" b="1" i="0" u="none" strike="noStrike" baseline="0">
                <a:solidFill>
                  <a:srgbClr val="000000"/>
                </a:solidFill>
                <a:latin typeface="Arial Cyr"/>
                <a:ea typeface="Arial Cyr"/>
                <a:cs typeface="Arial Cyr"/>
              </a:defRPr>
            </a:pPr>
            <a:endParaRPr lang="ru-RU"/>
          </a:p>
        </c:txPr>
        <c:crossAx val="80925056"/>
        <c:crosses val="autoZero"/>
        <c:crossBetween val="between"/>
      </c:valAx>
      <c:spPr>
        <a:noFill/>
        <a:ln w="25272">
          <a:noFill/>
        </a:ln>
      </c:spPr>
    </c:plotArea>
    <c:plotVisOnly val="1"/>
    <c:dispBlanksAs val="gap"/>
  </c:chart>
  <c:spPr>
    <a:solidFill>
      <a:srgbClr val="FFFFFF"/>
    </a:solidFill>
    <a:ln>
      <a:noFill/>
    </a:ln>
  </c:spPr>
  <c:txPr>
    <a:bodyPr/>
    <a:lstStyle/>
    <a:p>
      <a:pPr>
        <a:defRPr sz="796" b="1" i="0" u="none" strike="noStrike" baseline="0">
          <a:solidFill>
            <a:srgbClr val="000000"/>
          </a:solidFill>
          <a:latin typeface="Arial Cyr"/>
          <a:ea typeface="Arial Cyr"/>
          <a:cs typeface="Arial Cy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631578947368432E-2"/>
          <c:y val="3.3198171906833315E-2"/>
          <c:w val="0.9285714285714286"/>
          <c:h val="0.83264798193932044"/>
        </c:manualLayout>
      </c:layout>
      <c:bar3DChart>
        <c:barDir val="col"/>
        <c:grouping val="clustered"/>
        <c:ser>
          <c:idx val="0"/>
          <c:order val="0"/>
          <c:tx>
            <c:strRef>
              <c:f>Sheet1!$A$2</c:f>
              <c:strCache>
                <c:ptCount val="1"/>
                <c:pt idx="0">
                  <c:v>Цильнинский район</c:v>
                </c:pt>
              </c:strCache>
            </c:strRef>
          </c:tx>
          <c:spPr>
            <a:solidFill>
              <a:srgbClr val="9999FF"/>
            </a:solidFill>
            <a:ln w="12636">
              <a:solidFill>
                <a:srgbClr val="000000"/>
              </a:solidFill>
              <a:prstDash val="solid"/>
            </a:ln>
          </c:spPr>
          <c:dLbls>
            <c:dLbl>
              <c:idx val="0"/>
              <c:layout>
                <c:manualLayout>
                  <c:x val="-0.14551328027282029"/>
                  <c:y val="-1.9346230820547029E-2"/>
                </c:manualLayout>
              </c:layout>
              <c:showVal val="1"/>
            </c:dLbl>
            <c:dLbl>
              <c:idx val="1"/>
              <c:layout>
                <c:manualLayout>
                  <c:x val="1.2211425278845243E-2"/>
                  <c:y val="-2.0529254618426342E-2"/>
                </c:manualLayout>
              </c:layout>
              <c:showVal val="1"/>
            </c:dLbl>
            <c:dLbl>
              <c:idx val="2"/>
              <c:layout>
                <c:manualLayout>
                  <c:x val="1.5057962592956158E-2"/>
                  <c:y val="-1.7556337461609287E-2"/>
                </c:manualLayout>
              </c:layout>
              <c:showVal val="1"/>
            </c:dLbl>
            <c:dLbl>
              <c:idx val="3"/>
              <c:layout>
                <c:manualLayout>
                  <c:x val="7.5851239710985913E-3"/>
                  <c:y val="-3.9535432794400582E-2"/>
                </c:manualLayout>
              </c:layout>
              <c:showVal val="1"/>
            </c:dLbl>
            <c:dLbl>
              <c:idx val="4"/>
              <c:layout>
                <c:manualLayout>
                  <c:x val="1.4228999638836183E-2"/>
                  <c:y val="-2.8906492987312713E-2"/>
                </c:manualLayout>
              </c:layout>
              <c:showVal val="1"/>
            </c:dLbl>
            <c:dLbl>
              <c:idx val="5"/>
              <c:layout>
                <c:manualLayout>
                  <c:x val="7.6772340346081434E-3"/>
                  <c:y val="-7.5325807756352094E-3"/>
                </c:manualLayout>
              </c:layout>
              <c:showVal val="1"/>
            </c:dLbl>
            <c:dLbl>
              <c:idx val="6"/>
              <c:layout>
                <c:manualLayout>
                  <c:x val="1.9001387893953683E-2"/>
                  <c:y val="-2.6178413734588069E-2"/>
                </c:manualLayout>
              </c:layout>
              <c:showVal val="1"/>
            </c:dLbl>
            <c:dLbl>
              <c:idx val="7"/>
              <c:layout>
                <c:manualLayout>
                  <c:x val="1.340824852021627E-2"/>
                  <c:y val="3.5732621305487027E-3"/>
                </c:manualLayout>
              </c:layout>
              <c:showVal val="1"/>
            </c:dLbl>
            <c:dLbl>
              <c:idx val="8"/>
              <c:layout>
                <c:manualLayout>
                  <c:x val="4.0557106502383516E-3"/>
                  <c:y val="-1.3438299935832343E-2"/>
                </c:manualLayout>
              </c:layout>
              <c:showVal val="1"/>
            </c:dLbl>
            <c:dLbl>
              <c:idx val="9"/>
              <c:layout>
                <c:manualLayout>
                  <c:x val="1.1620659335605913E-2"/>
                  <c:y val="-1.3361857207194783E-2"/>
                </c:manualLayout>
              </c:layout>
              <c:showVal val="1"/>
            </c:dLbl>
            <c:dLbl>
              <c:idx val="10"/>
              <c:layout>
                <c:manualLayout>
                  <c:x val="6.0275199618681228E-3"/>
                  <c:y val="-2.9376401507622001E-3"/>
                </c:manualLayout>
              </c:layout>
              <c:showVal val="1"/>
            </c:dLbl>
            <c:dLbl>
              <c:idx val="11"/>
              <c:layout>
                <c:manualLayout>
                  <c:x val="2.3140798362510932E-3"/>
                  <c:y val="2.9167670006278491E-3"/>
                </c:manualLayout>
              </c:layout>
              <c:showVal val="1"/>
            </c:dLbl>
            <c:spPr>
              <a:noFill/>
              <a:ln w="25272">
                <a:noFill/>
              </a:ln>
            </c:spPr>
            <c:txPr>
              <a:bodyPr/>
              <a:lstStyle/>
              <a:p>
                <a:pPr>
                  <a:defRPr sz="821" b="1" i="0" u="none" strike="noStrike" baseline="0">
                    <a:solidFill>
                      <a:srgbClr val="000000"/>
                    </a:solidFill>
                    <a:latin typeface="Arial Cyr"/>
                    <a:ea typeface="Arial Cyr"/>
                    <a:cs typeface="Arial Cyr"/>
                  </a:defRPr>
                </a:pPr>
                <a:endParaRPr lang="ru-RU"/>
              </a:p>
            </c:txPr>
            <c:showVal val="1"/>
          </c:dLbls>
          <c:cat>
            <c:numRef>
              <c:f>Sheet1!$B$1:$M$1</c:f>
              <c:numCache>
                <c:formatCode>General</c:formatCode>
                <c:ptCount val="12"/>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Sheet1!$B$2:$M$2</c:f>
              <c:numCache>
                <c:formatCode>General</c:formatCode>
                <c:ptCount val="12"/>
                <c:pt idx="1">
                  <c:v>30.5</c:v>
                </c:pt>
                <c:pt idx="2">
                  <c:v>29.5</c:v>
                </c:pt>
                <c:pt idx="3">
                  <c:v>35.870000000000005</c:v>
                </c:pt>
                <c:pt idx="4">
                  <c:v>43.5</c:v>
                </c:pt>
                <c:pt idx="5">
                  <c:v>31.9</c:v>
                </c:pt>
                <c:pt idx="6">
                  <c:v>28.3</c:v>
                </c:pt>
                <c:pt idx="7">
                  <c:v>27.9</c:v>
                </c:pt>
                <c:pt idx="8">
                  <c:v>31.8</c:v>
                </c:pt>
                <c:pt idx="9">
                  <c:v>30.7</c:v>
                </c:pt>
                <c:pt idx="10">
                  <c:v>29.5</c:v>
                </c:pt>
                <c:pt idx="11">
                  <c:v>34.4</c:v>
                </c:pt>
              </c:numCache>
            </c:numRef>
          </c:val>
        </c:ser>
        <c:ser>
          <c:idx val="1"/>
          <c:order val="1"/>
          <c:tx>
            <c:strRef>
              <c:f>Sheet1!$A$3</c:f>
              <c:strCache>
                <c:ptCount val="1"/>
              </c:strCache>
            </c:strRef>
          </c:tx>
          <c:spPr>
            <a:solidFill>
              <a:srgbClr val="993366"/>
            </a:solidFill>
            <a:ln w="12636">
              <a:solidFill>
                <a:srgbClr val="000000"/>
              </a:solidFill>
              <a:prstDash val="solid"/>
            </a:ln>
          </c:spPr>
          <c:cat>
            <c:numRef>
              <c:f>Sheet1!$B$1:$M$1</c:f>
              <c:numCache>
                <c:formatCode>General</c:formatCode>
                <c:ptCount val="12"/>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Sheet1!$B$3:$M$3</c:f>
              <c:numCache>
                <c:formatCode>General</c:formatCode>
                <c:ptCount val="12"/>
              </c:numCache>
            </c:numRef>
          </c:val>
        </c:ser>
        <c:ser>
          <c:idx val="2"/>
          <c:order val="2"/>
          <c:tx>
            <c:strRef>
              <c:f>Sheet1!$A$4</c:f>
              <c:strCache>
                <c:ptCount val="1"/>
              </c:strCache>
            </c:strRef>
          </c:tx>
          <c:spPr>
            <a:solidFill>
              <a:srgbClr val="FFFFCC"/>
            </a:solidFill>
            <a:ln w="12636">
              <a:solidFill>
                <a:srgbClr val="000000"/>
              </a:solidFill>
              <a:prstDash val="solid"/>
            </a:ln>
          </c:spPr>
          <c:cat>
            <c:numRef>
              <c:f>Sheet1!$B$1:$M$1</c:f>
              <c:numCache>
                <c:formatCode>General</c:formatCode>
                <c:ptCount val="12"/>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Sheet1!$B$4:$M$4</c:f>
              <c:numCache>
                <c:formatCode>General</c:formatCode>
                <c:ptCount val="12"/>
              </c:numCache>
            </c:numRef>
          </c:val>
        </c:ser>
        <c:gapDepth val="0"/>
        <c:shape val="box"/>
        <c:axId val="79719424"/>
        <c:axId val="79721216"/>
        <c:axId val="0"/>
      </c:bar3DChart>
      <c:catAx>
        <c:axId val="79719424"/>
        <c:scaling>
          <c:orientation val="minMax"/>
        </c:scaling>
        <c:axPos val="b"/>
        <c:numFmt formatCode="General" sourceLinked="1"/>
        <c:tickLblPos val="low"/>
        <c:spPr>
          <a:ln w="3159">
            <a:solidFill>
              <a:srgbClr val="000000"/>
            </a:solidFill>
            <a:prstDash val="solid"/>
          </a:ln>
        </c:spPr>
        <c:txPr>
          <a:bodyPr rot="0" vert="horz"/>
          <a:lstStyle/>
          <a:p>
            <a:pPr>
              <a:defRPr sz="821" b="1" i="0" u="none" strike="noStrike" baseline="0">
                <a:solidFill>
                  <a:srgbClr val="000000"/>
                </a:solidFill>
                <a:latin typeface="Arial Cyr"/>
                <a:ea typeface="Arial Cyr"/>
                <a:cs typeface="Arial Cyr"/>
              </a:defRPr>
            </a:pPr>
            <a:endParaRPr lang="ru-RU"/>
          </a:p>
        </c:txPr>
        <c:crossAx val="79721216"/>
        <c:crosses val="autoZero"/>
        <c:auto val="1"/>
        <c:lblAlgn val="ctr"/>
        <c:lblOffset val="100"/>
        <c:tickLblSkip val="1"/>
        <c:tickMarkSkip val="1"/>
      </c:catAx>
      <c:valAx>
        <c:axId val="79721216"/>
        <c:scaling>
          <c:orientation val="minMax"/>
        </c:scaling>
        <c:axPos val="l"/>
        <c:majorGridlines>
          <c:spPr>
            <a:ln w="3159">
              <a:solidFill>
                <a:srgbClr val="000000"/>
              </a:solidFill>
              <a:prstDash val="solid"/>
            </a:ln>
          </c:spPr>
        </c:majorGridlines>
        <c:numFmt formatCode="General" sourceLinked="1"/>
        <c:tickLblPos val="nextTo"/>
        <c:spPr>
          <a:ln w="3159">
            <a:solidFill>
              <a:srgbClr val="000000"/>
            </a:solidFill>
            <a:prstDash val="solid"/>
          </a:ln>
        </c:spPr>
        <c:txPr>
          <a:bodyPr rot="0" vert="horz"/>
          <a:lstStyle/>
          <a:p>
            <a:pPr>
              <a:defRPr sz="821" b="1" i="0" u="none" strike="noStrike" baseline="0">
                <a:solidFill>
                  <a:srgbClr val="000000"/>
                </a:solidFill>
                <a:latin typeface="Arial Cyr"/>
                <a:ea typeface="Arial Cyr"/>
                <a:cs typeface="Arial Cyr"/>
              </a:defRPr>
            </a:pPr>
            <a:endParaRPr lang="ru-RU"/>
          </a:p>
        </c:txPr>
        <c:crossAx val="79719424"/>
        <c:crosses val="autoZero"/>
        <c:crossBetween val="between"/>
      </c:valAx>
      <c:spPr>
        <a:noFill/>
        <a:ln w="25290">
          <a:noFill/>
        </a:ln>
      </c:spPr>
    </c:plotArea>
    <c:plotVisOnly val="1"/>
    <c:dispBlanksAs val="gap"/>
  </c:chart>
  <c:spPr>
    <a:solidFill>
      <a:srgbClr val="FFFFFF"/>
    </a:solidFill>
    <a:ln>
      <a:noFill/>
    </a:ln>
  </c:spPr>
  <c:txPr>
    <a:bodyPr/>
    <a:lstStyle/>
    <a:p>
      <a:pPr>
        <a:defRPr sz="821" b="1" i="0" u="none" strike="noStrike" baseline="0">
          <a:solidFill>
            <a:srgbClr val="000000"/>
          </a:solidFill>
          <a:latin typeface="Arial Cyr"/>
          <a:ea typeface="Arial Cyr"/>
          <a:cs typeface="Arial Cyr"/>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97" b="1" i="0" u="none" strike="noStrike" baseline="0">
                <a:solidFill>
                  <a:srgbClr val="000000"/>
                </a:solidFill>
                <a:latin typeface="Times New Roman"/>
                <a:ea typeface="Times New Roman"/>
                <a:cs typeface="Times New Roman"/>
              </a:defRPr>
            </a:pPr>
            <a:r>
              <a:rPr lang="ru-RU"/>
              <a:t>Результат рассмотрения обращений</a:t>
            </a:r>
          </a:p>
        </c:rich>
      </c:tx>
      <c:layout>
        <c:manualLayout>
          <c:xMode val="edge"/>
          <c:yMode val="edge"/>
          <c:x val="0.28264462809917357"/>
          <c:y val="2.0253164556962036E-2"/>
        </c:manualLayout>
      </c:layout>
      <c:spPr>
        <a:noFill/>
        <a:ln w="25338">
          <a:noFill/>
        </a:ln>
      </c:spPr>
    </c:title>
    <c:view3D>
      <c:perspective val="0"/>
    </c:view3D>
    <c:plotArea>
      <c:layout>
        <c:manualLayout>
          <c:layoutTarget val="inner"/>
          <c:xMode val="edge"/>
          <c:yMode val="edge"/>
          <c:x val="0.12727272727272718"/>
          <c:y val="0.25063291139240595"/>
          <c:w val="0.7454545454545457"/>
          <c:h val="0.45569620253164556"/>
        </c:manualLayout>
      </c:layout>
      <c:pie3DChart>
        <c:varyColors val="1"/>
        <c:ser>
          <c:idx val="0"/>
          <c:order val="0"/>
          <c:tx>
            <c:strRef>
              <c:f>Sheet1!$A$2</c:f>
              <c:strCache>
                <c:ptCount val="1"/>
                <c:pt idx="0">
                  <c:v>Восток</c:v>
                </c:pt>
              </c:strCache>
            </c:strRef>
          </c:tx>
          <c:spPr>
            <a:solidFill>
              <a:srgbClr val="9999FF"/>
            </a:solidFill>
            <a:ln w="12669">
              <a:solidFill>
                <a:srgbClr val="000000"/>
              </a:solidFill>
              <a:prstDash val="solid"/>
            </a:ln>
          </c:spPr>
          <c:explosion val="25"/>
          <c:dPt>
            <c:idx val="1"/>
            <c:spPr>
              <a:solidFill>
                <a:srgbClr val="993366"/>
              </a:solidFill>
              <a:ln w="12669">
                <a:solidFill>
                  <a:srgbClr val="000000"/>
                </a:solidFill>
                <a:prstDash val="solid"/>
              </a:ln>
            </c:spPr>
          </c:dPt>
          <c:dPt>
            <c:idx val="2"/>
            <c:spPr>
              <a:solidFill>
                <a:srgbClr val="FFFFCC"/>
              </a:solidFill>
              <a:ln w="12669">
                <a:solidFill>
                  <a:srgbClr val="000000"/>
                </a:solidFill>
                <a:prstDash val="solid"/>
              </a:ln>
            </c:spPr>
          </c:dPt>
          <c:dPt>
            <c:idx val="3"/>
            <c:spPr>
              <a:solidFill>
                <a:srgbClr val="CCFFFF"/>
              </a:solidFill>
              <a:ln w="12669">
                <a:solidFill>
                  <a:srgbClr val="000000"/>
                </a:solidFill>
                <a:prstDash val="solid"/>
              </a:ln>
            </c:spPr>
          </c:dPt>
          <c:dLbls>
            <c:numFmt formatCode="0%" sourceLinked="0"/>
            <c:spPr>
              <a:noFill/>
              <a:ln w="25338">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Sheet1!$B$2:$E$2</c:f>
              <c:numCache>
                <c:formatCode>General</c:formatCode>
                <c:ptCount val="4"/>
                <c:pt idx="0">
                  <c:v>49</c:v>
                </c:pt>
                <c:pt idx="1">
                  <c:v>233</c:v>
                </c:pt>
                <c:pt idx="2">
                  <c:v>32</c:v>
                </c:pt>
                <c:pt idx="3">
                  <c:v>2</c:v>
                </c:pt>
              </c:numCache>
            </c:numRef>
          </c:val>
        </c:ser>
        <c:ser>
          <c:idx val="1"/>
          <c:order val="1"/>
          <c:tx>
            <c:strRef>
              <c:f>Sheet1!$A$3</c:f>
              <c:strCache>
                <c:ptCount val="1"/>
              </c:strCache>
            </c:strRef>
          </c:tx>
          <c:spPr>
            <a:solidFill>
              <a:srgbClr val="993366"/>
            </a:solidFill>
            <a:ln w="12669">
              <a:solidFill>
                <a:srgbClr val="000000"/>
              </a:solidFill>
              <a:prstDash val="solid"/>
            </a:ln>
          </c:spPr>
          <c:explosion val="25"/>
          <c:dPt>
            <c:idx val="0"/>
            <c:spPr>
              <a:solidFill>
                <a:srgbClr val="9999FF"/>
              </a:solidFill>
              <a:ln w="12669">
                <a:solidFill>
                  <a:srgbClr val="000000"/>
                </a:solidFill>
                <a:prstDash val="solid"/>
              </a:ln>
            </c:spPr>
          </c:dPt>
          <c:dPt>
            <c:idx val="2"/>
            <c:spPr>
              <a:solidFill>
                <a:srgbClr val="FFFFCC"/>
              </a:solidFill>
              <a:ln w="12669">
                <a:solidFill>
                  <a:srgbClr val="000000"/>
                </a:solidFill>
                <a:prstDash val="solid"/>
              </a:ln>
            </c:spPr>
          </c:dPt>
          <c:dPt>
            <c:idx val="3"/>
            <c:spPr>
              <a:solidFill>
                <a:srgbClr val="CCFFFF"/>
              </a:solidFill>
              <a:ln w="12669">
                <a:solidFill>
                  <a:srgbClr val="000000"/>
                </a:solidFill>
                <a:prstDash val="solid"/>
              </a:ln>
            </c:spPr>
          </c:dPt>
          <c:dLbls>
            <c:numFmt formatCode="0%" sourceLinked="0"/>
            <c:spPr>
              <a:noFill/>
              <a:ln w="25338">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69">
              <a:solidFill>
                <a:srgbClr val="000000"/>
              </a:solidFill>
              <a:prstDash val="solid"/>
            </a:ln>
          </c:spPr>
          <c:explosion val="25"/>
          <c:dPt>
            <c:idx val="0"/>
            <c:spPr>
              <a:solidFill>
                <a:srgbClr val="9999FF"/>
              </a:solidFill>
              <a:ln w="12669">
                <a:solidFill>
                  <a:srgbClr val="000000"/>
                </a:solidFill>
                <a:prstDash val="solid"/>
              </a:ln>
            </c:spPr>
          </c:dPt>
          <c:dPt>
            <c:idx val="1"/>
            <c:spPr>
              <a:solidFill>
                <a:srgbClr val="993366"/>
              </a:solidFill>
              <a:ln w="12669">
                <a:solidFill>
                  <a:srgbClr val="000000"/>
                </a:solidFill>
                <a:prstDash val="solid"/>
              </a:ln>
            </c:spPr>
          </c:dPt>
          <c:dPt>
            <c:idx val="3"/>
            <c:spPr>
              <a:solidFill>
                <a:srgbClr val="CCFFFF"/>
              </a:solidFill>
              <a:ln w="12669">
                <a:solidFill>
                  <a:srgbClr val="000000"/>
                </a:solidFill>
                <a:prstDash val="solid"/>
              </a:ln>
            </c:spPr>
          </c:dPt>
          <c:dLbls>
            <c:numFmt formatCode="0%" sourceLinked="0"/>
            <c:spPr>
              <a:noFill/>
              <a:ln w="25338">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Sheet1!$B$4:$E$4</c:f>
              <c:numCache>
                <c:formatCode>General</c:formatCode>
                <c:ptCount val="4"/>
              </c:numCache>
            </c:numRef>
          </c:val>
        </c:ser>
        <c:ser>
          <c:idx val="3"/>
          <c:order val="3"/>
          <c:tx>
            <c:strRef>
              <c:f>Sheet1!$A$17</c:f>
              <c:strCache>
                <c:ptCount val="1"/>
              </c:strCache>
            </c:strRef>
          </c:tx>
          <c:spPr>
            <a:solidFill>
              <a:srgbClr val="CCFFFF"/>
            </a:solidFill>
            <a:ln w="12669">
              <a:solidFill>
                <a:srgbClr val="000000"/>
              </a:solidFill>
              <a:prstDash val="solid"/>
            </a:ln>
          </c:spPr>
          <c:explosion val="25"/>
          <c:dPt>
            <c:idx val="0"/>
            <c:spPr>
              <a:solidFill>
                <a:srgbClr val="9999FF"/>
              </a:solidFill>
              <a:ln w="12669">
                <a:solidFill>
                  <a:srgbClr val="000000"/>
                </a:solidFill>
                <a:prstDash val="solid"/>
              </a:ln>
            </c:spPr>
          </c:dPt>
          <c:dPt>
            <c:idx val="1"/>
            <c:spPr>
              <a:solidFill>
                <a:srgbClr val="993366"/>
              </a:solidFill>
              <a:ln w="12669">
                <a:solidFill>
                  <a:srgbClr val="000000"/>
                </a:solidFill>
                <a:prstDash val="solid"/>
              </a:ln>
            </c:spPr>
          </c:dPt>
          <c:dPt>
            <c:idx val="2"/>
            <c:spPr>
              <a:solidFill>
                <a:srgbClr val="FFFFCC"/>
              </a:solidFill>
              <a:ln w="12669">
                <a:solidFill>
                  <a:srgbClr val="000000"/>
                </a:solidFill>
                <a:prstDash val="solid"/>
              </a:ln>
            </c:spPr>
          </c:dPt>
          <c:dLbls>
            <c:numFmt formatCode="0%" sourceLinked="0"/>
            <c:spPr>
              <a:noFill/>
              <a:ln w="25338">
                <a:noFill/>
              </a:ln>
            </c:spPr>
            <c:txPr>
              <a:bodyPr/>
              <a:lstStyle/>
              <a:p>
                <a:pPr>
                  <a:defRPr sz="1845" b="1" i="0" u="none" strike="noStrike" baseline="0">
                    <a:solidFill>
                      <a:srgbClr val="000000"/>
                    </a:solidFill>
                    <a:latin typeface="Arial Cyr"/>
                    <a:ea typeface="Arial Cyr"/>
                    <a:cs typeface="Arial Cyr"/>
                  </a:defRPr>
                </a:pPr>
                <a:endParaRPr lang="ru-RU"/>
              </a:p>
            </c:txPr>
            <c:showPercent val="1"/>
            <c:showLeaderLines val="1"/>
          </c:dLbls>
          <c:cat>
            <c:strRef>
              <c:f>Sheet1!$B$1:$E$1</c:f>
              <c:strCache>
                <c:ptCount val="4"/>
                <c:pt idx="0">
                  <c:v>удовлетворено</c:v>
                </c:pt>
                <c:pt idx="1">
                  <c:v>разъяснено</c:v>
                </c:pt>
                <c:pt idx="2">
                  <c:v>отказано</c:v>
                </c:pt>
                <c:pt idx="3">
                  <c:v>на окончательном рассмотрении</c:v>
                </c:pt>
              </c:strCache>
            </c:strRef>
          </c:cat>
          <c:val>
            <c:numRef>
              <c:f>Sheet1!$B$17:$E$17</c:f>
              <c:numCache>
                <c:formatCode>General</c:formatCode>
                <c:ptCount val="4"/>
              </c:numCache>
            </c:numRef>
          </c:val>
        </c:ser>
        <c:dLbls>
          <c:showPercent val="1"/>
        </c:dLbls>
      </c:pie3DChart>
      <c:spPr>
        <a:solidFill>
          <a:srgbClr val="C0C0C0"/>
        </a:solidFill>
        <a:ln w="12669">
          <a:solidFill>
            <a:srgbClr val="808080"/>
          </a:solidFill>
          <a:prstDash val="solid"/>
        </a:ln>
      </c:spPr>
    </c:plotArea>
    <c:legend>
      <c:legendPos val="b"/>
      <c:layout>
        <c:manualLayout>
          <c:xMode val="edge"/>
          <c:yMode val="edge"/>
          <c:x val="4.1322314049586945E-2"/>
          <c:y val="0.89873417721519155"/>
          <c:w val="0.9173553719008265"/>
          <c:h val="9.6202531645569633E-2"/>
        </c:manualLayout>
      </c:layout>
      <c:spPr>
        <a:noFill/>
        <a:ln w="3167">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721" b="1"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0.44775</cdr:x>
      <cdr:y>0.4555</cdr:y>
    </cdr:from>
    <cdr:to>
      <cdr:x>0.4565</cdr:x>
      <cdr:y>0.48825</cdr:y>
    </cdr:to>
    <cdr:sp macro="" textlink="">
      <cdr:nvSpPr>
        <cdr:cNvPr id="1025" name="Text Box 1"/>
        <cdr:cNvSpPr txBox="1">
          <a:spLocks xmlns:a="http://schemas.openxmlformats.org/drawingml/2006/main" noChangeArrowheads="1"/>
        </cdr:cNvSpPr>
      </cdr:nvSpPr>
      <cdr:spPr bwMode="auto">
        <a:xfrm xmlns:a="http://schemas.openxmlformats.org/drawingml/2006/main">
          <a:off x="2964049" y="2516410"/>
          <a:ext cx="57924" cy="180927"/>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0A0A-F7DD-4F2D-A350-4A2238BE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5106</TotalTime>
  <Pages>178</Pages>
  <Words>66348</Words>
  <Characters>378185</Characters>
  <Application>Microsoft Office Word</Application>
  <DocSecurity>0</DocSecurity>
  <Lines>3151</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295</cp:revision>
  <cp:lastPrinted>2016-11-14T08:10:00Z</cp:lastPrinted>
  <dcterms:created xsi:type="dcterms:W3CDTF">2016-05-30T05:37:00Z</dcterms:created>
  <dcterms:modified xsi:type="dcterms:W3CDTF">2017-03-02T11:00:00Z</dcterms:modified>
</cp:coreProperties>
</file>