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DA" w:rsidRDefault="00723BDA" w:rsidP="00723BDA">
      <w:pPr>
        <w:jc w:val="center"/>
        <w:rPr>
          <w:noProof/>
        </w:rPr>
      </w:pPr>
    </w:p>
    <w:p w:rsidR="005E5E99" w:rsidRDefault="005E5E99" w:rsidP="00723BDA">
      <w:pPr>
        <w:jc w:val="center"/>
        <w:rPr>
          <w:noProof/>
        </w:rPr>
      </w:pPr>
    </w:p>
    <w:p w:rsidR="005E5E99" w:rsidRDefault="005E5E99" w:rsidP="00723BDA">
      <w:pPr>
        <w:jc w:val="center"/>
        <w:rPr>
          <w:noProof/>
        </w:rPr>
      </w:pPr>
    </w:p>
    <w:p w:rsidR="005E5E99" w:rsidRDefault="005E5E99" w:rsidP="00723BDA">
      <w:pPr>
        <w:jc w:val="center"/>
        <w:rPr>
          <w:noProof/>
        </w:rPr>
      </w:pPr>
    </w:p>
    <w:p w:rsidR="005E5E99" w:rsidRDefault="005E5E99" w:rsidP="00723BDA">
      <w:pPr>
        <w:jc w:val="center"/>
        <w:rPr>
          <w:noProof/>
        </w:rPr>
      </w:pPr>
    </w:p>
    <w:p w:rsidR="005E5E99" w:rsidRPr="00BD51AE" w:rsidRDefault="005E5E99" w:rsidP="00723BDA">
      <w:pPr>
        <w:jc w:val="center"/>
      </w:pPr>
    </w:p>
    <w:p w:rsidR="00723BDA" w:rsidRPr="007D3DE3" w:rsidRDefault="00723BDA" w:rsidP="00723BDA">
      <w:pPr>
        <w:pStyle w:val="a6"/>
        <w:jc w:val="left"/>
        <w:rPr>
          <w:szCs w:val="28"/>
        </w:rPr>
      </w:pPr>
      <w:r>
        <w:rPr>
          <w:szCs w:val="28"/>
        </w:rPr>
        <w:t xml:space="preserve">             </w:t>
      </w:r>
      <w:r w:rsidRPr="007D3DE3">
        <w:rPr>
          <w:szCs w:val="28"/>
        </w:rPr>
        <w:t>АДМИНИСТРАЦИЯ МУНИЦИПАЛЬНОГО ОБРАЗОВАНИЯ</w:t>
      </w:r>
    </w:p>
    <w:p w:rsidR="00723BDA" w:rsidRPr="007D3DE3" w:rsidRDefault="00723BDA" w:rsidP="00723BDA">
      <w:pPr>
        <w:pStyle w:val="a6"/>
        <w:rPr>
          <w:szCs w:val="28"/>
        </w:rPr>
      </w:pPr>
      <w:r w:rsidRPr="007D3DE3">
        <w:rPr>
          <w:szCs w:val="28"/>
        </w:rPr>
        <w:t>«ЦИЛЬНИНСКИЙ РАЙОН» УЛЬЯНОВСКОЙ ОБЛАСТИ</w:t>
      </w:r>
    </w:p>
    <w:p w:rsidR="00723BDA" w:rsidRPr="007D3DE3" w:rsidRDefault="00723BDA" w:rsidP="00723BDA">
      <w:pPr>
        <w:rPr>
          <w:b/>
          <w:sz w:val="28"/>
          <w:szCs w:val="28"/>
        </w:rPr>
      </w:pPr>
    </w:p>
    <w:p w:rsidR="00723BDA" w:rsidRPr="007D3DE3" w:rsidRDefault="00723BDA" w:rsidP="00723BDA">
      <w:pPr>
        <w:jc w:val="center"/>
        <w:rPr>
          <w:b/>
          <w:sz w:val="28"/>
          <w:szCs w:val="28"/>
        </w:rPr>
      </w:pPr>
      <w:r w:rsidRPr="007D3DE3">
        <w:rPr>
          <w:b/>
          <w:sz w:val="28"/>
          <w:szCs w:val="28"/>
        </w:rPr>
        <w:t>П О С Т А Н О В Л Е Н И Е</w:t>
      </w:r>
    </w:p>
    <w:p w:rsidR="00723BDA" w:rsidRPr="007D3DE3" w:rsidRDefault="00723BDA" w:rsidP="00723BDA">
      <w:pPr>
        <w:pStyle w:val="a6"/>
        <w:rPr>
          <w:b w:val="0"/>
          <w:szCs w:val="28"/>
        </w:rPr>
      </w:pPr>
    </w:p>
    <w:p w:rsidR="00723BDA" w:rsidRPr="007D3DE3" w:rsidRDefault="00786199" w:rsidP="00723BDA">
      <w:pPr>
        <w:pStyle w:val="a6"/>
        <w:jc w:val="left"/>
        <w:rPr>
          <w:b w:val="0"/>
          <w:szCs w:val="28"/>
        </w:rPr>
      </w:pPr>
      <w:r>
        <w:rPr>
          <w:b w:val="0"/>
          <w:szCs w:val="28"/>
        </w:rPr>
        <w:t xml:space="preserve">22 сентября </w:t>
      </w:r>
      <w:r w:rsidR="00723BDA" w:rsidRPr="007D3DE3">
        <w:rPr>
          <w:b w:val="0"/>
          <w:szCs w:val="28"/>
        </w:rPr>
        <w:t xml:space="preserve"> 20</w:t>
      </w:r>
      <w:r w:rsidR="00723BDA">
        <w:rPr>
          <w:b w:val="0"/>
          <w:szCs w:val="28"/>
        </w:rPr>
        <w:t>20</w:t>
      </w:r>
      <w:r w:rsidR="00723BDA" w:rsidRPr="007D3DE3">
        <w:rPr>
          <w:b w:val="0"/>
          <w:szCs w:val="28"/>
        </w:rPr>
        <w:t xml:space="preserve"> года </w:t>
      </w:r>
      <w:r w:rsidR="00723BDA">
        <w:rPr>
          <w:b w:val="0"/>
          <w:szCs w:val="28"/>
        </w:rPr>
        <w:t xml:space="preserve">                           </w:t>
      </w:r>
      <w:r w:rsidR="00723BDA" w:rsidRPr="007D3DE3">
        <w:rPr>
          <w:b w:val="0"/>
          <w:szCs w:val="28"/>
        </w:rPr>
        <w:t xml:space="preserve">                                            № </w:t>
      </w:r>
      <w:r>
        <w:rPr>
          <w:b w:val="0"/>
          <w:szCs w:val="28"/>
        </w:rPr>
        <w:t>542-П</w:t>
      </w:r>
    </w:p>
    <w:p w:rsidR="00723BDA" w:rsidRPr="002279E1" w:rsidRDefault="00723BDA" w:rsidP="00723BDA">
      <w:pPr>
        <w:tabs>
          <w:tab w:val="left" w:pos="7560"/>
        </w:tabs>
      </w:pPr>
      <w:r w:rsidRPr="007D3DE3">
        <w:rPr>
          <w:sz w:val="28"/>
          <w:szCs w:val="28"/>
        </w:rPr>
        <w:t xml:space="preserve">                      </w:t>
      </w:r>
      <w:r>
        <w:rPr>
          <w:sz w:val="28"/>
          <w:szCs w:val="28"/>
        </w:rPr>
        <w:t xml:space="preserve">                               </w:t>
      </w:r>
      <w:r w:rsidRPr="007D3DE3">
        <w:rPr>
          <w:sz w:val="28"/>
          <w:szCs w:val="28"/>
        </w:rPr>
        <w:t xml:space="preserve">                                                         </w:t>
      </w:r>
      <w:r w:rsidRPr="002279E1">
        <w:t>Экз.№_____</w:t>
      </w:r>
    </w:p>
    <w:p w:rsidR="00723BDA" w:rsidRDefault="00723BDA" w:rsidP="00723BDA">
      <w:pPr>
        <w:tabs>
          <w:tab w:val="left" w:pos="7560"/>
        </w:tabs>
        <w:jc w:val="center"/>
      </w:pPr>
      <w:r w:rsidRPr="007D3DE3">
        <w:t>с. Большое Нагаткино</w:t>
      </w:r>
    </w:p>
    <w:p w:rsidR="00723BDA" w:rsidRPr="00723D0C" w:rsidRDefault="00723BDA" w:rsidP="00723BDA">
      <w:pPr>
        <w:tabs>
          <w:tab w:val="left" w:pos="7560"/>
        </w:tabs>
        <w:jc w:val="center"/>
      </w:pPr>
    </w:p>
    <w:p w:rsidR="00EF3BF2" w:rsidRPr="005A75D4" w:rsidRDefault="00EF3BF2" w:rsidP="00EF3BF2">
      <w:pPr>
        <w:pStyle w:val="a6"/>
        <w:rPr>
          <w:szCs w:val="28"/>
        </w:rPr>
      </w:pPr>
    </w:p>
    <w:p w:rsidR="00EF3BF2" w:rsidRPr="005A75D4" w:rsidRDefault="00EF3BF2" w:rsidP="00EF3BF2">
      <w:pPr>
        <w:pStyle w:val="a6"/>
        <w:rPr>
          <w:szCs w:val="28"/>
        </w:rPr>
      </w:pPr>
    </w:p>
    <w:p w:rsidR="00EF3BF2" w:rsidRPr="005A75D4" w:rsidRDefault="00EF3BF2" w:rsidP="00EF3BF2">
      <w:pPr>
        <w:ind w:firstLine="567"/>
        <w:jc w:val="center"/>
        <w:rPr>
          <w:b/>
          <w:bCs/>
          <w:sz w:val="28"/>
          <w:szCs w:val="28"/>
        </w:rPr>
      </w:pPr>
    </w:p>
    <w:p w:rsidR="00FB25F5" w:rsidRPr="008D5A59" w:rsidRDefault="00EF3BF2" w:rsidP="00723BDA">
      <w:pPr>
        <w:pStyle w:val="ConsPlusNormal"/>
        <w:widowControl/>
        <w:suppressAutoHyphens/>
        <w:ind w:firstLine="0"/>
        <w:jc w:val="center"/>
        <w:rPr>
          <w:rFonts w:ascii="Times New Roman" w:hAnsi="Times New Roman" w:cs="Times New Roman"/>
          <w:b/>
          <w:sz w:val="28"/>
          <w:szCs w:val="28"/>
        </w:rPr>
      </w:pPr>
      <w:r w:rsidRPr="008D5A59">
        <w:rPr>
          <w:rFonts w:ascii="Times New Roman" w:hAnsi="Times New Roman" w:cs="Times New Roman"/>
          <w:b/>
          <w:sz w:val="28"/>
          <w:szCs w:val="28"/>
        </w:rPr>
        <w:t>О</w:t>
      </w:r>
      <w:r w:rsidR="00391C48" w:rsidRPr="008D5A59">
        <w:rPr>
          <w:rFonts w:ascii="Times New Roman" w:hAnsi="Times New Roman" w:cs="Times New Roman"/>
          <w:b/>
          <w:sz w:val="28"/>
          <w:szCs w:val="28"/>
        </w:rPr>
        <w:t>б утверждении муниципальной программы</w:t>
      </w:r>
      <w:r w:rsidRPr="008D5A59">
        <w:rPr>
          <w:rFonts w:ascii="Times New Roman" w:hAnsi="Times New Roman" w:cs="Times New Roman"/>
          <w:b/>
          <w:sz w:val="28"/>
          <w:szCs w:val="28"/>
        </w:rPr>
        <w:t xml:space="preserve"> </w:t>
      </w:r>
      <w:r w:rsidR="00391C48" w:rsidRPr="008D5A59">
        <w:rPr>
          <w:rFonts w:ascii="Times New Roman" w:hAnsi="Times New Roman" w:cs="Times New Roman"/>
          <w:b/>
          <w:sz w:val="28"/>
          <w:szCs w:val="28"/>
        </w:rPr>
        <w:t xml:space="preserve">«Управление муниципальными финансами </w:t>
      </w:r>
      <w:r w:rsidRPr="008D5A59">
        <w:rPr>
          <w:rFonts w:ascii="Times New Roman" w:hAnsi="Times New Roman" w:cs="Times New Roman"/>
          <w:b/>
          <w:sz w:val="28"/>
          <w:szCs w:val="28"/>
        </w:rPr>
        <w:t xml:space="preserve"> </w:t>
      </w:r>
      <w:r w:rsidR="007C7AD8" w:rsidRPr="008D5A59">
        <w:rPr>
          <w:rFonts w:ascii="Times New Roman" w:hAnsi="Times New Roman" w:cs="Times New Roman"/>
          <w:b/>
          <w:sz w:val="28"/>
          <w:szCs w:val="28"/>
        </w:rPr>
        <w:t>муниципального образования</w:t>
      </w:r>
      <w:r w:rsidR="00470BA9" w:rsidRPr="008D5A59">
        <w:rPr>
          <w:rFonts w:ascii="Times New Roman" w:hAnsi="Times New Roman" w:cs="Times New Roman"/>
          <w:b/>
          <w:sz w:val="28"/>
          <w:szCs w:val="28"/>
        </w:rPr>
        <w:t xml:space="preserve"> «Цильнинский район»</w:t>
      </w:r>
    </w:p>
    <w:p w:rsidR="00FB25F5" w:rsidRDefault="00FB25F5" w:rsidP="00723BDA">
      <w:pPr>
        <w:pStyle w:val="ConsPlusNormal"/>
        <w:widowControl/>
        <w:suppressAutoHyphens/>
        <w:ind w:firstLine="0"/>
        <w:jc w:val="center"/>
        <w:rPr>
          <w:rFonts w:ascii="Times New Roman" w:hAnsi="Times New Roman" w:cs="Times New Roman"/>
          <w:sz w:val="28"/>
          <w:szCs w:val="28"/>
        </w:rPr>
      </w:pPr>
    </w:p>
    <w:p w:rsidR="00FB25F5" w:rsidRDefault="00FB25F5" w:rsidP="00723BDA">
      <w:pPr>
        <w:pStyle w:val="ConsPlusNormal"/>
        <w:widowControl/>
        <w:suppressAutoHyphens/>
        <w:ind w:firstLine="0"/>
        <w:jc w:val="center"/>
        <w:rPr>
          <w:rFonts w:ascii="Times New Roman" w:hAnsi="Times New Roman" w:cs="Times New Roman"/>
          <w:sz w:val="28"/>
          <w:szCs w:val="28"/>
        </w:rPr>
      </w:pPr>
    </w:p>
    <w:p w:rsidR="00EF3BF2" w:rsidRDefault="002A7588" w:rsidP="00723BDA">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71766F" w:rsidRPr="00E63724" w:rsidRDefault="00FB25F5" w:rsidP="00E63724">
      <w:pPr>
        <w:pStyle w:val="ConsPlusNormal"/>
        <w:widowControl/>
        <w:suppressAutoHyphens/>
        <w:ind w:firstLine="0"/>
        <w:jc w:val="both"/>
        <w:rPr>
          <w:rFonts w:ascii="Times New Roman" w:hAnsi="Times New Roman" w:cs="Times New Roman"/>
          <w:b/>
          <w:bCs/>
          <w:sz w:val="28"/>
          <w:szCs w:val="28"/>
        </w:rPr>
      </w:pPr>
      <w:r>
        <w:rPr>
          <w:rFonts w:ascii="Times New Roman" w:hAnsi="Times New Roman" w:cs="Times New Roman"/>
          <w:sz w:val="28"/>
          <w:szCs w:val="28"/>
        </w:rPr>
        <w:t xml:space="preserve">         </w:t>
      </w:r>
      <w:r w:rsidR="00D321B4" w:rsidRPr="00D321B4">
        <w:rPr>
          <w:rFonts w:ascii="Times New Roman" w:hAnsi="Times New Roman" w:cs="Times New Roman"/>
          <w:sz w:val="28"/>
          <w:szCs w:val="28"/>
        </w:rPr>
        <w:t>В соответствии со статьей 179 Бюджетного кодекса Российской Федерации, Фед</w:t>
      </w:r>
      <w:r w:rsidR="00415660">
        <w:rPr>
          <w:rFonts w:ascii="Times New Roman" w:hAnsi="Times New Roman" w:cs="Times New Roman"/>
          <w:sz w:val="28"/>
          <w:szCs w:val="28"/>
        </w:rPr>
        <w:t>ерального закона от 06.10.2003</w:t>
      </w:r>
      <w:r w:rsidR="00D321B4" w:rsidRPr="00D321B4">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r w:rsidR="00E63724" w:rsidRPr="00D321B4">
        <w:rPr>
          <w:rFonts w:ascii="Times New Roman" w:hAnsi="Times New Roman" w:cs="Times New Roman"/>
          <w:sz w:val="28"/>
          <w:szCs w:val="28"/>
        </w:rPr>
        <w:t xml:space="preserve">постановлением администрации </w:t>
      </w:r>
      <w:r w:rsidR="00E63724">
        <w:rPr>
          <w:rFonts w:ascii="Times New Roman" w:hAnsi="Times New Roman" w:cs="Times New Roman"/>
          <w:sz w:val="28"/>
          <w:szCs w:val="28"/>
        </w:rPr>
        <w:t>муниципального образования «Цильнин</w:t>
      </w:r>
      <w:r w:rsidR="00876E6A">
        <w:rPr>
          <w:rFonts w:ascii="Times New Roman" w:hAnsi="Times New Roman" w:cs="Times New Roman"/>
          <w:sz w:val="28"/>
          <w:szCs w:val="28"/>
        </w:rPr>
        <w:t>ский район» от 18.03.2014 №246-П</w:t>
      </w:r>
      <w:r w:rsidR="00E63724" w:rsidRPr="00D321B4">
        <w:rPr>
          <w:rFonts w:ascii="Times New Roman" w:hAnsi="Times New Roman" w:cs="Times New Roman"/>
          <w:sz w:val="28"/>
          <w:szCs w:val="28"/>
        </w:rPr>
        <w:t xml:space="preserve"> </w:t>
      </w:r>
      <w:r w:rsidR="00E63724">
        <w:rPr>
          <w:rFonts w:ascii="Times New Roman" w:hAnsi="Times New Roman" w:cs="Times New Roman"/>
          <w:sz w:val="28"/>
          <w:szCs w:val="28"/>
        </w:rPr>
        <w:t xml:space="preserve">«Об утверждении </w:t>
      </w:r>
      <w:r w:rsidR="00D321B4" w:rsidRPr="00D321B4">
        <w:rPr>
          <w:rFonts w:ascii="Times New Roman" w:hAnsi="Times New Roman" w:cs="Times New Roman"/>
          <w:sz w:val="28"/>
          <w:szCs w:val="28"/>
        </w:rPr>
        <w:t>Порядк</w:t>
      </w:r>
      <w:r w:rsidR="00E63724">
        <w:rPr>
          <w:rFonts w:ascii="Times New Roman" w:hAnsi="Times New Roman" w:cs="Times New Roman"/>
          <w:sz w:val="28"/>
          <w:szCs w:val="28"/>
        </w:rPr>
        <w:t>а</w:t>
      </w:r>
      <w:r w:rsidR="00D321B4" w:rsidRPr="00D321B4">
        <w:rPr>
          <w:rFonts w:ascii="Times New Roman" w:hAnsi="Times New Roman" w:cs="Times New Roman"/>
          <w:sz w:val="28"/>
          <w:szCs w:val="28"/>
        </w:rPr>
        <w:t xml:space="preserve"> разработки, реализации</w:t>
      </w:r>
      <w:r w:rsidR="00E63724">
        <w:rPr>
          <w:rFonts w:ascii="Times New Roman" w:hAnsi="Times New Roman" w:cs="Times New Roman"/>
          <w:sz w:val="28"/>
          <w:szCs w:val="28"/>
        </w:rPr>
        <w:t xml:space="preserve"> и оценки эффективности</w:t>
      </w:r>
      <w:r w:rsidR="00D321B4" w:rsidRPr="00D321B4">
        <w:rPr>
          <w:rFonts w:ascii="Times New Roman" w:hAnsi="Times New Roman" w:cs="Times New Roman"/>
          <w:sz w:val="28"/>
          <w:szCs w:val="28"/>
        </w:rPr>
        <w:t xml:space="preserve"> муниципальных программ </w:t>
      </w:r>
      <w:r>
        <w:rPr>
          <w:rFonts w:ascii="Times New Roman" w:hAnsi="Times New Roman" w:cs="Times New Roman"/>
          <w:sz w:val="28"/>
          <w:szCs w:val="28"/>
        </w:rPr>
        <w:t>на терри</w:t>
      </w:r>
      <w:r w:rsidR="00292931">
        <w:rPr>
          <w:rFonts w:ascii="Times New Roman" w:hAnsi="Times New Roman" w:cs="Times New Roman"/>
          <w:sz w:val="28"/>
          <w:szCs w:val="28"/>
        </w:rPr>
        <w:t>тор</w:t>
      </w:r>
      <w:r w:rsidR="0009634F">
        <w:rPr>
          <w:rFonts w:ascii="Times New Roman" w:hAnsi="Times New Roman" w:cs="Times New Roman"/>
          <w:sz w:val="28"/>
          <w:szCs w:val="28"/>
        </w:rPr>
        <w:t>ии МО «</w:t>
      </w:r>
      <w:r>
        <w:rPr>
          <w:rFonts w:ascii="Times New Roman" w:hAnsi="Times New Roman" w:cs="Times New Roman"/>
          <w:sz w:val="28"/>
          <w:szCs w:val="28"/>
        </w:rPr>
        <w:t>Цильнинский район», руководствуясь Уставом муниципального образования «Цильнинский район»</w:t>
      </w:r>
      <w:r w:rsidR="00E63724">
        <w:rPr>
          <w:rFonts w:ascii="Times New Roman" w:hAnsi="Times New Roman" w:cs="Times New Roman"/>
          <w:sz w:val="28"/>
          <w:szCs w:val="28"/>
        </w:rPr>
        <w:t xml:space="preserve"> Ульяновской области</w:t>
      </w:r>
      <w:r>
        <w:rPr>
          <w:rFonts w:ascii="Times New Roman" w:hAnsi="Times New Roman" w:cs="Times New Roman"/>
          <w:sz w:val="28"/>
          <w:szCs w:val="28"/>
        </w:rPr>
        <w:t>,</w:t>
      </w:r>
      <w:r w:rsidR="00E63724">
        <w:rPr>
          <w:rFonts w:ascii="Times New Roman" w:hAnsi="Times New Roman" w:cs="Times New Roman"/>
          <w:sz w:val="28"/>
          <w:szCs w:val="28"/>
        </w:rPr>
        <w:t xml:space="preserve"> </w:t>
      </w:r>
    </w:p>
    <w:p w:rsidR="0071766F" w:rsidRDefault="00E63724" w:rsidP="00E63724">
      <w:pPr>
        <w:jc w:val="both"/>
        <w:rPr>
          <w:sz w:val="28"/>
          <w:szCs w:val="28"/>
        </w:rPr>
      </w:pPr>
      <w:r>
        <w:rPr>
          <w:b/>
          <w:bCs/>
          <w:sz w:val="28"/>
          <w:szCs w:val="28"/>
        </w:rPr>
        <w:t xml:space="preserve">       </w:t>
      </w:r>
      <w:r w:rsidR="00BF4669">
        <w:rPr>
          <w:sz w:val="28"/>
          <w:szCs w:val="28"/>
        </w:rPr>
        <w:t xml:space="preserve">а </w:t>
      </w:r>
      <w:r w:rsidR="0071766F">
        <w:rPr>
          <w:sz w:val="28"/>
          <w:szCs w:val="28"/>
        </w:rPr>
        <w:t>д</w:t>
      </w:r>
      <w:r w:rsidR="00BF4669">
        <w:rPr>
          <w:sz w:val="28"/>
          <w:szCs w:val="28"/>
        </w:rPr>
        <w:t xml:space="preserve"> </w:t>
      </w:r>
      <w:r w:rsidR="0071766F">
        <w:rPr>
          <w:sz w:val="28"/>
          <w:szCs w:val="28"/>
        </w:rPr>
        <w:t>м</w:t>
      </w:r>
      <w:r w:rsidR="00BF4669">
        <w:rPr>
          <w:sz w:val="28"/>
          <w:szCs w:val="28"/>
        </w:rPr>
        <w:t xml:space="preserve"> </w:t>
      </w:r>
      <w:r w:rsidR="0071766F">
        <w:rPr>
          <w:sz w:val="28"/>
          <w:szCs w:val="28"/>
        </w:rPr>
        <w:t>и</w:t>
      </w:r>
      <w:r w:rsidR="00BF4669">
        <w:rPr>
          <w:sz w:val="28"/>
          <w:szCs w:val="28"/>
        </w:rPr>
        <w:t xml:space="preserve"> </w:t>
      </w:r>
      <w:r w:rsidR="0071766F">
        <w:rPr>
          <w:sz w:val="28"/>
          <w:szCs w:val="28"/>
        </w:rPr>
        <w:t>н</w:t>
      </w:r>
      <w:r w:rsidR="00BF4669">
        <w:rPr>
          <w:sz w:val="28"/>
          <w:szCs w:val="28"/>
        </w:rPr>
        <w:t xml:space="preserve"> </w:t>
      </w:r>
      <w:r w:rsidR="0071766F">
        <w:rPr>
          <w:sz w:val="28"/>
          <w:szCs w:val="28"/>
        </w:rPr>
        <w:t>и</w:t>
      </w:r>
      <w:r w:rsidR="00BF4669">
        <w:rPr>
          <w:sz w:val="28"/>
          <w:szCs w:val="28"/>
        </w:rPr>
        <w:t xml:space="preserve"> </w:t>
      </w:r>
      <w:r w:rsidR="0071766F">
        <w:rPr>
          <w:sz w:val="28"/>
          <w:szCs w:val="28"/>
        </w:rPr>
        <w:t>с</w:t>
      </w:r>
      <w:r w:rsidR="00BF4669">
        <w:rPr>
          <w:sz w:val="28"/>
          <w:szCs w:val="28"/>
        </w:rPr>
        <w:t xml:space="preserve"> </w:t>
      </w:r>
      <w:r w:rsidR="0071766F">
        <w:rPr>
          <w:sz w:val="28"/>
          <w:szCs w:val="28"/>
        </w:rPr>
        <w:t>т</w:t>
      </w:r>
      <w:r w:rsidR="00BF4669">
        <w:rPr>
          <w:sz w:val="28"/>
          <w:szCs w:val="28"/>
        </w:rPr>
        <w:t xml:space="preserve"> </w:t>
      </w:r>
      <w:r w:rsidR="0071766F">
        <w:rPr>
          <w:sz w:val="28"/>
          <w:szCs w:val="28"/>
        </w:rPr>
        <w:t>р</w:t>
      </w:r>
      <w:r w:rsidR="00BF4669">
        <w:rPr>
          <w:sz w:val="28"/>
          <w:szCs w:val="28"/>
        </w:rPr>
        <w:t xml:space="preserve"> </w:t>
      </w:r>
      <w:r w:rsidR="0071766F">
        <w:rPr>
          <w:sz w:val="28"/>
          <w:szCs w:val="28"/>
        </w:rPr>
        <w:t>а</w:t>
      </w:r>
      <w:r w:rsidR="00BF4669">
        <w:rPr>
          <w:sz w:val="28"/>
          <w:szCs w:val="28"/>
        </w:rPr>
        <w:t xml:space="preserve"> </w:t>
      </w:r>
      <w:r w:rsidR="0071766F">
        <w:rPr>
          <w:sz w:val="28"/>
          <w:szCs w:val="28"/>
        </w:rPr>
        <w:t>ц</w:t>
      </w:r>
      <w:r w:rsidR="00BF4669">
        <w:rPr>
          <w:sz w:val="28"/>
          <w:szCs w:val="28"/>
        </w:rPr>
        <w:t xml:space="preserve"> </w:t>
      </w:r>
      <w:r w:rsidR="0071766F">
        <w:rPr>
          <w:sz w:val="28"/>
          <w:szCs w:val="28"/>
        </w:rPr>
        <w:t>и</w:t>
      </w:r>
      <w:r w:rsidR="00BF4669">
        <w:rPr>
          <w:sz w:val="28"/>
          <w:szCs w:val="28"/>
        </w:rPr>
        <w:t xml:space="preserve"> </w:t>
      </w:r>
      <w:r w:rsidR="0071766F">
        <w:rPr>
          <w:sz w:val="28"/>
          <w:szCs w:val="28"/>
        </w:rPr>
        <w:t>я</w:t>
      </w:r>
      <w:r w:rsidR="002A7588">
        <w:rPr>
          <w:sz w:val="28"/>
          <w:szCs w:val="28"/>
        </w:rPr>
        <w:t xml:space="preserve"> </w:t>
      </w:r>
      <w:r w:rsidR="00BF4669">
        <w:rPr>
          <w:sz w:val="28"/>
          <w:szCs w:val="28"/>
        </w:rPr>
        <w:t xml:space="preserve">  </w:t>
      </w:r>
      <w:r w:rsidR="0071766F">
        <w:rPr>
          <w:sz w:val="28"/>
          <w:szCs w:val="28"/>
        </w:rPr>
        <w:t>п</w:t>
      </w:r>
      <w:r w:rsidR="00BF4669">
        <w:rPr>
          <w:sz w:val="28"/>
          <w:szCs w:val="28"/>
        </w:rPr>
        <w:t xml:space="preserve"> </w:t>
      </w:r>
      <w:r w:rsidR="0071766F">
        <w:rPr>
          <w:sz w:val="28"/>
          <w:szCs w:val="28"/>
        </w:rPr>
        <w:t>о</w:t>
      </w:r>
      <w:r w:rsidR="00BF4669">
        <w:rPr>
          <w:sz w:val="28"/>
          <w:szCs w:val="28"/>
        </w:rPr>
        <w:t xml:space="preserve"> </w:t>
      </w:r>
      <w:r w:rsidR="0071766F">
        <w:rPr>
          <w:sz w:val="28"/>
          <w:szCs w:val="28"/>
        </w:rPr>
        <w:t>с</w:t>
      </w:r>
      <w:r w:rsidR="00BF4669">
        <w:rPr>
          <w:sz w:val="28"/>
          <w:szCs w:val="28"/>
        </w:rPr>
        <w:t xml:space="preserve"> </w:t>
      </w:r>
      <w:r w:rsidR="0071766F">
        <w:rPr>
          <w:sz w:val="28"/>
          <w:szCs w:val="28"/>
        </w:rPr>
        <w:t>т</w:t>
      </w:r>
      <w:r w:rsidR="00BF4669">
        <w:rPr>
          <w:sz w:val="28"/>
          <w:szCs w:val="28"/>
        </w:rPr>
        <w:t xml:space="preserve"> </w:t>
      </w:r>
      <w:r w:rsidR="0071766F">
        <w:rPr>
          <w:sz w:val="28"/>
          <w:szCs w:val="28"/>
        </w:rPr>
        <w:t>а</w:t>
      </w:r>
      <w:r w:rsidR="00BF4669">
        <w:rPr>
          <w:sz w:val="28"/>
          <w:szCs w:val="28"/>
        </w:rPr>
        <w:t xml:space="preserve"> </w:t>
      </w:r>
      <w:r w:rsidR="0071766F">
        <w:rPr>
          <w:sz w:val="28"/>
          <w:szCs w:val="28"/>
        </w:rPr>
        <w:t>н</w:t>
      </w:r>
      <w:r w:rsidR="00BF4669">
        <w:rPr>
          <w:sz w:val="28"/>
          <w:szCs w:val="28"/>
        </w:rPr>
        <w:t xml:space="preserve"> </w:t>
      </w:r>
      <w:r w:rsidR="0071766F">
        <w:rPr>
          <w:sz w:val="28"/>
          <w:szCs w:val="28"/>
        </w:rPr>
        <w:t>о</w:t>
      </w:r>
      <w:r w:rsidR="00BF4669">
        <w:rPr>
          <w:sz w:val="28"/>
          <w:szCs w:val="28"/>
        </w:rPr>
        <w:t xml:space="preserve"> </w:t>
      </w:r>
      <w:r w:rsidR="0071766F">
        <w:rPr>
          <w:sz w:val="28"/>
          <w:szCs w:val="28"/>
        </w:rPr>
        <w:t>в</w:t>
      </w:r>
      <w:r w:rsidR="00BF4669">
        <w:rPr>
          <w:sz w:val="28"/>
          <w:szCs w:val="28"/>
        </w:rPr>
        <w:t xml:space="preserve"> </w:t>
      </w:r>
      <w:r w:rsidR="0071766F">
        <w:rPr>
          <w:sz w:val="28"/>
          <w:szCs w:val="28"/>
        </w:rPr>
        <w:t>л</w:t>
      </w:r>
      <w:r w:rsidR="00BF4669">
        <w:rPr>
          <w:sz w:val="28"/>
          <w:szCs w:val="28"/>
        </w:rPr>
        <w:t xml:space="preserve"> </w:t>
      </w:r>
      <w:r w:rsidR="0071766F">
        <w:rPr>
          <w:sz w:val="28"/>
          <w:szCs w:val="28"/>
        </w:rPr>
        <w:t>я</w:t>
      </w:r>
      <w:r w:rsidR="00BF4669">
        <w:rPr>
          <w:sz w:val="28"/>
          <w:szCs w:val="28"/>
        </w:rPr>
        <w:t xml:space="preserve"> </w:t>
      </w:r>
      <w:r w:rsidR="0071766F">
        <w:rPr>
          <w:sz w:val="28"/>
          <w:szCs w:val="28"/>
        </w:rPr>
        <w:t>е</w:t>
      </w:r>
      <w:r w:rsidR="00BF4669">
        <w:rPr>
          <w:sz w:val="28"/>
          <w:szCs w:val="28"/>
        </w:rPr>
        <w:t xml:space="preserve"> </w:t>
      </w:r>
      <w:r w:rsidR="0071766F">
        <w:rPr>
          <w:sz w:val="28"/>
          <w:szCs w:val="28"/>
        </w:rPr>
        <w:t xml:space="preserve">т: </w:t>
      </w:r>
    </w:p>
    <w:p w:rsidR="00EF3BF2" w:rsidRPr="0071766F" w:rsidRDefault="0071766F" w:rsidP="00BF4669">
      <w:pPr>
        <w:pStyle w:val="ConsPlusNormal"/>
        <w:widowControl/>
        <w:suppressAutoHyphens/>
        <w:ind w:firstLine="709"/>
        <w:jc w:val="both"/>
        <w:rPr>
          <w:rFonts w:ascii="Times New Roman" w:hAnsi="Times New Roman" w:cs="Times New Roman"/>
          <w:sz w:val="28"/>
          <w:szCs w:val="28"/>
        </w:rPr>
      </w:pPr>
      <w:r w:rsidRPr="0071766F">
        <w:rPr>
          <w:rFonts w:ascii="Times New Roman" w:hAnsi="Times New Roman" w:cs="Times New Roman"/>
          <w:sz w:val="28"/>
          <w:szCs w:val="28"/>
        </w:rPr>
        <w:t>1</w:t>
      </w:r>
      <w:r w:rsidR="00EF3BF2" w:rsidRPr="0071766F">
        <w:rPr>
          <w:rFonts w:ascii="Times New Roman" w:hAnsi="Times New Roman" w:cs="Times New Roman"/>
          <w:sz w:val="28"/>
          <w:szCs w:val="28"/>
        </w:rPr>
        <w:t>. Утвердить</w:t>
      </w:r>
      <w:r w:rsidR="009164DB" w:rsidRPr="0071766F">
        <w:rPr>
          <w:rFonts w:ascii="Times New Roman" w:hAnsi="Times New Roman" w:cs="Times New Roman"/>
          <w:sz w:val="28"/>
          <w:szCs w:val="28"/>
        </w:rPr>
        <w:t xml:space="preserve"> </w:t>
      </w:r>
      <w:r w:rsidR="00937D29">
        <w:rPr>
          <w:rFonts w:ascii="Times New Roman" w:hAnsi="Times New Roman" w:cs="Times New Roman"/>
          <w:sz w:val="28"/>
          <w:szCs w:val="28"/>
        </w:rPr>
        <w:t>прилагаемую</w:t>
      </w:r>
      <w:r w:rsidR="0078399E">
        <w:rPr>
          <w:rFonts w:ascii="Times New Roman" w:hAnsi="Times New Roman" w:cs="Times New Roman"/>
          <w:sz w:val="28"/>
          <w:szCs w:val="28"/>
        </w:rPr>
        <w:t xml:space="preserve"> муниципальную</w:t>
      </w:r>
      <w:r w:rsidRPr="0071766F">
        <w:rPr>
          <w:rFonts w:ascii="Times New Roman" w:hAnsi="Times New Roman" w:cs="Times New Roman"/>
          <w:sz w:val="28"/>
          <w:szCs w:val="28"/>
        </w:rPr>
        <w:t xml:space="preserve"> программу «Управление муниципальными финансами  </w:t>
      </w:r>
      <w:r w:rsidR="007C7AD8">
        <w:rPr>
          <w:rFonts w:ascii="Times New Roman" w:hAnsi="Times New Roman" w:cs="Times New Roman"/>
          <w:sz w:val="28"/>
          <w:szCs w:val="28"/>
        </w:rPr>
        <w:t>муниципального образования</w:t>
      </w:r>
      <w:r w:rsidR="00E63724">
        <w:rPr>
          <w:rFonts w:ascii="Times New Roman" w:hAnsi="Times New Roman" w:cs="Times New Roman"/>
          <w:sz w:val="28"/>
          <w:szCs w:val="28"/>
        </w:rPr>
        <w:t xml:space="preserve"> «Цильнинский район»</w:t>
      </w:r>
      <w:r w:rsidR="00937D29">
        <w:rPr>
          <w:rFonts w:ascii="Times New Roman" w:hAnsi="Times New Roman" w:cs="Times New Roman"/>
          <w:sz w:val="28"/>
          <w:szCs w:val="28"/>
        </w:rPr>
        <w:t>.</w:t>
      </w:r>
    </w:p>
    <w:p w:rsidR="000B3472" w:rsidRDefault="0071766F" w:rsidP="00BF466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BA078B">
        <w:rPr>
          <w:rFonts w:ascii="Times New Roman" w:hAnsi="Times New Roman" w:cs="Times New Roman"/>
          <w:sz w:val="28"/>
          <w:szCs w:val="28"/>
        </w:rPr>
        <w:t xml:space="preserve"> </w:t>
      </w:r>
      <w:r>
        <w:rPr>
          <w:rFonts w:ascii="Times New Roman" w:hAnsi="Times New Roman" w:cs="Times New Roman"/>
          <w:sz w:val="28"/>
          <w:szCs w:val="28"/>
        </w:rPr>
        <w:t xml:space="preserve">Настоящее постановление </w:t>
      </w:r>
      <w:r w:rsidR="00415660">
        <w:rPr>
          <w:rFonts w:ascii="Times New Roman" w:hAnsi="Times New Roman" w:cs="Times New Roman"/>
          <w:sz w:val="28"/>
          <w:szCs w:val="28"/>
        </w:rPr>
        <w:t>вступает в силу после его официального опубликования</w:t>
      </w:r>
      <w:r w:rsidR="0078399E">
        <w:rPr>
          <w:rFonts w:ascii="Times New Roman" w:hAnsi="Times New Roman" w:cs="Times New Roman"/>
          <w:sz w:val="28"/>
          <w:szCs w:val="28"/>
        </w:rPr>
        <w:t xml:space="preserve"> в газете «Цильнинские Новости»</w:t>
      </w:r>
      <w:r w:rsidR="00415660">
        <w:rPr>
          <w:rFonts w:ascii="Times New Roman" w:hAnsi="Times New Roman" w:cs="Times New Roman"/>
          <w:sz w:val="28"/>
          <w:szCs w:val="28"/>
        </w:rPr>
        <w:t>, но не ранее</w:t>
      </w:r>
      <w:r>
        <w:rPr>
          <w:rFonts w:ascii="Times New Roman" w:hAnsi="Times New Roman" w:cs="Times New Roman"/>
          <w:sz w:val="28"/>
          <w:szCs w:val="28"/>
        </w:rPr>
        <w:t xml:space="preserve"> 1 января 20</w:t>
      </w:r>
      <w:r w:rsidR="007C7AD8">
        <w:rPr>
          <w:rFonts w:ascii="Times New Roman" w:hAnsi="Times New Roman" w:cs="Times New Roman"/>
          <w:sz w:val="28"/>
          <w:szCs w:val="28"/>
        </w:rPr>
        <w:t>21</w:t>
      </w:r>
      <w:r>
        <w:rPr>
          <w:rFonts w:ascii="Times New Roman" w:hAnsi="Times New Roman" w:cs="Times New Roman"/>
          <w:sz w:val="28"/>
          <w:szCs w:val="28"/>
        </w:rPr>
        <w:t xml:space="preserve"> года</w:t>
      </w:r>
      <w:r w:rsidR="00415660">
        <w:rPr>
          <w:rFonts w:ascii="Times New Roman" w:hAnsi="Times New Roman" w:cs="Times New Roman"/>
          <w:sz w:val="28"/>
          <w:szCs w:val="28"/>
        </w:rPr>
        <w:t>.</w:t>
      </w:r>
      <w:r w:rsidR="00B76329">
        <w:rPr>
          <w:rFonts w:ascii="Times New Roman" w:hAnsi="Times New Roman" w:cs="Times New Roman"/>
          <w:sz w:val="28"/>
          <w:szCs w:val="28"/>
        </w:rPr>
        <w:t xml:space="preserve"> </w:t>
      </w:r>
    </w:p>
    <w:p w:rsidR="00581ED7" w:rsidRDefault="002E42FF" w:rsidP="00EF3BF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за выполнением настоящего постановления возложить на начальника финансового управления администрации </w:t>
      </w:r>
      <w:r w:rsidR="007C7AD8">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«Цильнинский район» </w:t>
      </w:r>
      <w:r w:rsidR="007C7AD8">
        <w:rPr>
          <w:rFonts w:ascii="Times New Roman" w:hAnsi="Times New Roman" w:cs="Times New Roman"/>
          <w:sz w:val="28"/>
          <w:szCs w:val="28"/>
        </w:rPr>
        <w:t>Краснову О.В.</w:t>
      </w:r>
    </w:p>
    <w:p w:rsidR="00937D29" w:rsidRDefault="00937D29" w:rsidP="00937D29">
      <w:pPr>
        <w:jc w:val="both"/>
        <w:outlineLvl w:val="3"/>
        <w:rPr>
          <w:sz w:val="28"/>
          <w:szCs w:val="28"/>
        </w:rPr>
      </w:pPr>
    </w:p>
    <w:p w:rsidR="00937D29" w:rsidRDefault="00937D29" w:rsidP="00937D29">
      <w:pPr>
        <w:jc w:val="both"/>
        <w:outlineLvl w:val="3"/>
        <w:rPr>
          <w:sz w:val="28"/>
          <w:szCs w:val="28"/>
        </w:rPr>
      </w:pPr>
    </w:p>
    <w:p w:rsidR="007C7AD8" w:rsidRDefault="00E05656" w:rsidP="00937D29">
      <w:pPr>
        <w:jc w:val="both"/>
        <w:outlineLvl w:val="3"/>
        <w:rPr>
          <w:sz w:val="28"/>
        </w:rPr>
      </w:pPr>
      <w:r>
        <w:rPr>
          <w:sz w:val="28"/>
        </w:rPr>
        <w:t>Глав</w:t>
      </w:r>
      <w:r w:rsidR="009164DB">
        <w:rPr>
          <w:sz w:val="28"/>
        </w:rPr>
        <w:t xml:space="preserve">а </w:t>
      </w:r>
      <w:r>
        <w:rPr>
          <w:sz w:val="28"/>
        </w:rPr>
        <w:t xml:space="preserve"> </w:t>
      </w:r>
      <w:r w:rsidR="007C7AD8">
        <w:rPr>
          <w:sz w:val="28"/>
        </w:rPr>
        <w:t xml:space="preserve">администрации </w:t>
      </w:r>
    </w:p>
    <w:p w:rsidR="00937D29" w:rsidRDefault="007C7AD8" w:rsidP="00937D29">
      <w:pPr>
        <w:jc w:val="both"/>
        <w:outlineLvl w:val="3"/>
        <w:rPr>
          <w:sz w:val="28"/>
        </w:rPr>
      </w:pPr>
      <w:r>
        <w:rPr>
          <w:sz w:val="28"/>
        </w:rPr>
        <w:t>муниципального образования</w:t>
      </w:r>
    </w:p>
    <w:p w:rsidR="00E05656" w:rsidRDefault="00E05656" w:rsidP="00937D29">
      <w:pPr>
        <w:jc w:val="both"/>
        <w:outlineLvl w:val="3"/>
        <w:rPr>
          <w:sz w:val="28"/>
        </w:rPr>
      </w:pPr>
      <w:r>
        <w:rPr>
          <w:sz w:val="28"/>
        </w:rPr>
        <w:t xml:space="preserve">«Цильнинский район» </w:t>
      </w:r>
      <w:r>
        <w:rPr>
          <w:sz w:val="28"/>
        </w:rPr>
        <w:tab/>
        <w:t xml:space="preserve">                             </w:t>
      </w:r>
      <w:r w:rsidR="00937D29">
        <w:rPr>
          <w:sz w:val="28"/>
        </w:rPr>
        <w:t xml:space="preserve">                                   Г.М.</w:t>
      </w:r>
      <w:r w:rsidR="007C7AD8">
        <w:rPr>
          <w:sz w:val="28"/>
        </w:rPr>
        <w:t xml:space="preserve"> Мулянов</w:t>
      </w:r>
    </w:p>
    <w:p w:rsidR="008D5A59" w:rsidRDefault="00937D29" w:rsidP="007C7AD8">
      <w:pPr>
        <w:rPr>
          <w:sz w:val="28"/>
        </w:rPr>
      </w:pPr>
      <w:r>
        <w:rPr>
          <w:sz w:val="28"/>
        </w:rPr>
        <w:lastRenderedPageBreak/>
        <w:t xml:space="preserve">                                                                                    </w:t>
      </w:r>
      <w:r w:rsidR="007C7AD8">
        <w:rPr>
          <w:sz w:val="28"/>
        </w:rPr>
        <w:t xml:space="preserve"> </w:t>
      </w:r>
    </w:p>
    <w:p w:rsidR="0094534C" w:rsidRPr="007C7AD8" w:rsidRDefault="008D5A59" w:rsidP="007C7AD8">
      <w:pPr>
        <w:rPr>
          <w:sz w:val="28"/>
        </w:rPr>
      </w:pPr>
      <w:r>
        <w:rPr>
          <w:sz w:val="28"/>
        </w:rPr>
        <w:t xml:space="preserve">                                                                                        </w:t>
      </w:r>
      <w:r w:rsidR="007C7AD8">
        <w:rPr>
          <w:sz w:val="28"/>
        </w:rPr>
        <w:t xml:space="preserve">  </w:t>
      </w:r>
      <w:r w:rsidR="0094534C" w:rsidRPr="002044C1">
        <w:rPr>
          <w:caps/>
          <w:sz w:val="28"/>
          <w:szCs w:val="28"/>
        </w:rPr>
        <w:t>Утверждена</w:t>
      </w:r>
    </w:p>
    <w:p w:rsidR="0094534C" w:rsidRDefault="0094534C" w:rsidP="0094534C">
      <w:pPr>
        <w:pStyle w:val="consplusnormal0"/>
        <w:spacing w:before="0" w:after="0"/>
        <w:ind w:left="5103"/>
        <w:jc w:val="center"/>
        <w:rPr>
          <w:sz w:val="28"/>
          <w:szCs w:val="28"/>
        </w:rPr>
      </w:pPr>
      <w:r w:rsidRPr="00581248">
        <w:rPr>
          <w:sz w:val="28"/>
          <w:szCs w:val="28"/>
        </w:rPr>
        <w:t>постановлением</w:t>
      </w:r>
      <w:r>
        <w:rPr>
          <w:sz w:val="28"/>
          <w:szCs w:val="28"/>
        </w:rPr>
        <w:t xml:space="preserve"> а</w:t>
      </w:r>
      <w:r w:rsidRPr="00581248">
        <w:rPr>
          <w:sz w:val="28"/>
          <w:szCs w:val="28"/>
        </w:rPr>
        <w:t>дминистрации</w:t>
      </w:r>
    </w:p>
    <w:p w:rsidR="0094534C" w:rsidRDefault="0094534C" w:rsidP="0094534C">
      <w:pPr>
        <w:pStyle w:val="consplusnormal0"/>
        <w:spacing w:before="0" w:after="0"/>
        <w:ind w:left="5103"/>
        <w:jc w:val="center"/>
        <w:rPr>
          <w:sz w:val="28"/>
          <w:szCs w:val="28"/>
        </w:rPr>
      </w:pPr>
      <w:r w:rsidRPr="00581248">
        <w:rPr>
          <w:sz w:val="28"/>
          <w:szCs w:val="28"/>
        </w:rPr>
        <w:t>муниципального</w:t>
      </w:r>
      <w:r>
        <w:rPr>
          <w:sz w:val="28"/>
          <w:szCs w:val="28"/>
        </w:rPr>
        <w:t xml:space="preserve"> </w:t>
      </w:r>
      <w:r w:rsidRPr="00581248">
        <w:rPr>
          <w:sz w:val="28"/>
          <w:szCs w:val="28"/>
        </w:rPr>
        <w:t>образования</w:t>
      </w:r>
    </w:p>
    <w:p w:rsidR="0094534C" w:rsidRDefault="0094534C" w:rsidP="0094534C">
      <w:pPr>
        <w:pStyle w:val="consplusnormal0"/>
        <w:spacing w:before="0" w:after="0"/>
        <w:ind w:left="5103"/>
        <w:jc w:val="center"/>
        <w:rPr>
          <w:sz w:val="28"/>
          <w:szCs w:val="28"/>
        </w:rPr>
      </w:pPr>
      <w:r>
        <w:rPr>
          <w:sz w:val="28"/>
          <w:szCs w:val="28"/>
        </w:rPr>
        <w:t>«Цильнинский район»</w:t>
      </w:r>
      <w:r w:rsidR="00937D29">
        <w:rPr>
          <w:sz w:val="28"/>
          <w:szCs w:val="28"/>
        </w:rPr>
        <w:t xml:space="preserve"> Ульяновской области</w:t>
      </w:r>
    </w:p>
    <w:p w:rsidR="0094534C" w:rsidRPr="00786199" w:rsidRDefault="0094534C" w:rsidP="0094534C">
      <w:pPr>
        <w:pStyle w:val="consplusnormal0"/>
        <w:spacing w:before="0" w:after="0"/>
        <w:ind w:left="5103"/>
        <w:jc w:val="center"/>
        <w:rPr>
          <w:sz w:val="28"/>
          <w:szCs w:val="28"/>
        </w:rPr>
      </w:pPr>
      <w:r w:rsidRPr="00786199">
        <w:rPr>
          <w:sz w:val="28"/>
          <w:szCs w:val="28"/>
        </w:rPr>
        <w:t>от</w:t>
      </w:r>
      <w:r w:rsidR="00786199" w:rsidRPr="00786199">
        <w:rPr>
          <w:b/>
          <w:sz w:val="28"/>
          <w:szCs w:val="28"/>
        </w:rPr>
        <w:t xml:space="preserve"> </w:t>
      </w:r>
      <w:r w:rsidR="00786199" w:rsidRPr="00786199">
        <w:rPr>
          <w:sz w:val="28"/>
          <w:szCs w:val="28"/>
        </w:rPr>
        <w:t>22 сентября</w:t>
      </w:r>
      <w:r w:rsidR="00786199" w:rsidRPr="00786199">
        <w:rPr>
          <w:b/>
          <w:sz w:val="28"/>
          <w:szCs w:val="28"/>
        </w:rPr>
        <w:t xml:space="preserve"> </w:t>
      </w:r>
      <w:r w:rsidR="00786199" w:rsidRPr="00786199">
        <w:rPr>
          <w:sz w:val="28"/>
          <w:szCs w:val="28"/>
        </w:rPr>
        <w:t xml:space="preserve"> 2020 года</w:t>
      </w:r>
      <w:r w:rsidRPr="00786199">
        <w:rPr>
          <w:sz w:val="28"/>
          <w:szCs w:val="28"/>
        </w:rPr>
        <w:t xml:space="preserve">  № </w:t>
      </w:r>
      <w:r w:rsidR="00786199" w:rsidRPr="00786199">
        <w:rPr>
          <w:sz w:val="28"/>
          <w:szCs w:val="28"/>
        </w:rPr>
        <w:t>542-П</w:t>
      </w:r>
    </w:p>
    <w:p w:rsidR="0094534C" w:rsidRPr="00581248" w:rsidRDefault="0094534C" w:rsidP="0094534C">
      <w:pPr>
        <w:pStyle w:val="consplusnormal0"/>
        <w:spacing w:before="0" w:after="0"/>
        <w:ind w:left="5103"/>
        <w:jc w:val="center"/>
        <w:rPr>
          <w:sz w:val="28"/>
          <w:szCs w:val="28"/>
        </w:rPr>
      </w:pPr>
    </w:p>
    <w:p w:rsidR="0094534C" w:rsidRDefault="0094534C" w:rsidP="0094534C">
      <w:pPr>
        <w:pStyle w:val="consplustitle0"/>
        <w:tabs>
          <w:tab w:val="left" w:pos="0"/>
        </w:tabs>
        <w:spacing w:before="0" w:after="0"/>
        <w:ind w:firstLine="709"/>
        <w:jc w:val="center"/>
        <w:rPr>
          <w:sz w:val="28"/>
          <w:szCs w:val="28"/>
        </w:rPr>
      </w:pPr>
    </w:p>
    <w:p w:rsidR="0094534C" w:rsidRDefault="0094534C" w:rsidP="0094534C">
      <w:pPr>
        <w:pStyle w:val="consplustitle0"/>
        <w:tabs>
          <w:tab w:val="left" w:pos="0"/>
        </w:tabs>
        <w:spacing w:before="0" w:after="0"/>
        <w:ind w:firstLine="709"/>
        <w:jc w:val="center"/>
        <w:rPr>
          <w:sz w:val="28"/>
          <w:szCs w:val="28"/>
        </w:rPr>
      </w:pPr>
      <w:r>
        <w:rPr>
          <w:sz w:val="28"/>
          <w:szCs w:val="28"/>
        </w:rPr>
        <w:t xml:space="preserve">МУНИЦИПАЛЬНАЯ </w:t>
      </w:r>
      <w:r w:rsidRPr="00581248">
        <w:rPr>
          <w:sz w:val="28"/>
          <w:szCs w:val="28"/>
        </w:rPr>
        <w:t>ПРОГРАММА</w:t>
      </w:r>
    </w:p>
    <w:p w:rsidR="0094534C" w:rsidRDefault="0094534C" w:rsidP="0094534C">
      <w:pPr>
        <w:pStyle w:val="ConsPlusNormal"/>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 xml:space="preserve">«Управление муниципальными финансами </w:t>
      </w:r>
      <w:r w:rsidRPr="005A75D4">
        <w:rPr>
          <w:rFonts w:ascii="Times New Roman" w:hAnsi="Times New Roman" w:cs="Times New Roman"/>
          <w:sz w:val="28"/>
          <w:szCs w:val="28"/>
        </w:rPr>
        <w:t xml:space="preserve"> </w:t>
      </w:r>
      <w:r w:rsidR="00AA4BC3">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«Цильнинский район»</w:t>
      </w:r>
    </w:p>
    <w:p w:rsidR="0094534C" w:rsidRDefault="0094534C" w:rsidP="0094534C">
      <w:pPr>
        <w:pStyle w:val="consplusnormal0"/>
        <w:tabs>
          <w:tab w:val="left" w:pos="0"/>
        </w:tabs>
        <w:spacing w:before="0" w:after="0"/>
        <w:ind w:firstLine="709"/>
        <w:jc w:val="both"/>
        <w:rPr>
          <w:sz w:val="28"/>
          <w:szCs w:val="28"/>
        </w:rPr>
      </w:pPr>
    </w:p>
    <w:p w:rsidR="0094534C" w:rsidRDefault="0094534C" w:rsidP="0094534C">
      <w:pPr>
        <w:pStyle w:val="consplusnormal0"/>
        <w:tabs>
          <w:tab w:val="left" w:pos="0"/>
        </w:tabs>
        <w:spacing w:before="0" w:after="0"/>
        <w:ind w:firstLine="709"/>
        <w:jc w:val="both"/>
        <w:rPr>
          <w:sz w:val="28"/>
          <w:szCs w:val="28"/>
        </w:rPr>
      </w:pPr>
    </w:p>
    <w:p w:rsidR="0094534C" w:rsidRDefault="0094534C" w:rsidP="0094534C">
      <w:pPr>
        <w:pStyle w:val="consplusnormal0"/>
        <w:tabs>
          <w:tab w:val="left" w:pos="0"/>
        </w:tabs>
        <w:spacing w:before="0" w:after="0"/>
        <w:ind w:firstLine="709"/>
        <w:jc w:val="both"/>
        <w:rPr>
          <w:sz w:val="28"/>
          <w:szCs w:val="28"/>
        </w:rPr>
      </w:pPr>
    </w:p>
    <w:p w:rsidR="0094534C" w:rsidRPr="00581248" w:rsidRDefault="0094534C" w:rsidP="0094534C">
      <w:pPr>
        <w:pStyle w:val="consplusnormal0"/>
        <w:tabs>
          <w:tab w:val="left" w:pos="0"/>
        </w:tabs>
        <w:spacing w:before="0" w:after="0"/>
        <w:ind w:firstLine="709"/>
        <w:jc w:val="center"/>
        <w:rPr>
          <w:sz w:val="28"/>
          <w:szCs w:val="28"/>
        </w:rPr>
      </w:pPr>
      <w:r w:rsidRPr="00581248">
        <w:rPr>
          <w:sz w:val="28"/>
          <w:szCs w:val="28"/>
        </w:rPr>
        <w:t>Паспорт</w:t>
      </w:r>
      <w:r>
        <w:rPr>
          <w:sz w:val="28"/>
          <w:szCs w:val="28"/>
        </w:rPr>
        <w:t xml:space="preserve"> </w:t>
      </w:r>
      <w:r w:rsidRPr="00581248">
        <w:rPr>
          <w:sz w:val="28"/>
          <w:szCs w:val="28"/>
        </w:rPr>
        <w:t>Программы</w:t>
      </w:r>
    </w:p>
    <w:p w:rsidR="0094534C" w:rsidRDefault="0094534C" w:rsidP="0094534C">
      <w:pPr>
        <w:pStyle w:val="consplusnormal0"/>
        <w:tabs>
          <w:tab w:val="left" w:pos="0"/>
        </w:tabs>
        <w:spacing w:before="0" w:after="0"/>
        <w:ind w:firstLine="709"/>
        <w:jc w:val="both"/>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5"/>
        <w:gridCol w:w="6924"/>
      </w:tblGrid>
      <w:tr w:rsidR="0094534C" w:rsidTr="00937D29">
        <w:tc>
          <w:tcPr>
            <w:tcW w:w="2645" w:type="dxa"/>
            <w:tcBorders>
              <w:top w:val="single" w:sz="4" w:space="0" w:color="auto"/>
              <w:left w:val="single" w:sz="4" w:space="0" w:color="auto"/>
              <w:bottom w:val="single" w:sz="4" w:space="0" w:color="auto"/>
              <w:right w:val="single" w:sz="4" w:space="0" w:color="auto"/>
            </w:tcBorders>
          </w:tcPr>
          <w:p w:rsidR="0094534C" w:rsidRDefault="0094534C" w:rsidP="009A7BD3">
            <w:pPr>
              <w:spacing w:before="120"/>
              <w:jc w:val="center"/>
              <w:rPr>
                <w:sz w:val="28"/>
                <w:szCs w:val="28"/>
              </w:rPr>
            </w:pPr>
            <w:r>
              <w:rPr>
                <w:sz w:val="28"/>
                <w:szCs w:val="28"/>
              </w:rPr>
              <w:t>Наименование муниципальной программы</w:t>
            </w:r>
          </w:p>
        </w:tc>
        <w:tc>
          <w:tcPr>
            <w:tcW w:w="6924" w:type="dxa"/>
            <w:tcBorders>
              <w:top w:val="single" w:sz="4" w:space="0" w:color="auto"/>
              <w:left w:val="single" w:sz="4" w:space="0" w:color="auto"/>
              <w:bottom w:val="single" w:sz="4" w:space="0" w:color="auto"/>
              <w:right w:val="single" w:sz="4" w:space="0" w:color="auto"/>
            </w:tcBorders>
          </w:tcPr>
          <w:p w:rsidR="0094534C" w:rsidRDefault="00937D29" w:rsidP="00937D29">
            <w:pPr>
              <w:pStyle w:val="ConsPlusNormal"/>
              <w:widowControl/>
              <w:suppressAutoHyphens/>
              <w:ind w:firstLine="0"/>
              <w:jc w:val="both"/>
              <w:rPr>
                <w:sz w:val="28"/>
                <w:szCs w:val="28"/>
              </w:rPr>
            </w:pPr>
            <w:r>
              <w:rPr>
                <w:rFonts w:ascii="Times New Roman" w:hAnsi="Times New Roman" w:cs="Times New Roman"/>
                <w:sz w:val="28"/>
                <w:szCs w:val="28"/>
              </w:rPr>
              <w:t>М</w:t>
            </w:r>
            <w:r w:rsidR="0094534C" w:rsidRPr="0094534C">
              <w:rPr>
                <w:rFonts w:ascii="Times New Roman" w:hAnsi="Times New Roman" w:cs="Times New Roman"/>
                <w:sz w:val="28"/>
                <w:szCs w:val="28"/>
              </w:rPr>
              <w:t>униципальная программа «Управление</w:t>
            </w:r>
            <w:r w:rsidR="0094534C">
              <w:rPr>
                <w:rFonts w:ascii="Times New Roman" w:hAnsi="Times New Roman" w:cs="Times New Roman"/>
                <w:sz w:val="28"/>
                <w:szCs w:val="28"/>
              </w:rPr>
              <w:t xml:space="preserve"> муниципальными финансами </w:t>
            </w:r>
            <w:r w:rsidR="0094534C" w:rsidRPr="005A75D4">
              <w:rPr>
                <w:rFonts w:ascii="Times New Roman" w:hAnsi="Times New Roman" w:cs="Times New Roman"/>
                <w:sz w:val="28"/>
                <w:szCs w:val="28"/>
              </w:rPr>
              <w:t xml:space="preserve"> </w:t>
            </w:r>
            <w:r w:rsidR="005E5E99">
              <w:rPr>
                <w:rFonts w:ascii="Times New Roman" w:hAnsi="Times New Roman" w:cs="Times New Roman"/>
                <w:sz w:val="28"/>
                <w:szCs w:val="28"/>
              </w:rPr>
              <w:t>муниципального образования</w:t>
            </w:r>
            <w:r w:rsidR="0094534C">
              <w:rPr>
                <w:rFonts w:ascii="Times New Roman" w:hAnsi="Times New Roman" w:cs="Times New Roman"/>
                <w:sz w:val="28"/>
                <w:szCs w:val="28"/>
              </w:rPr>
              <w:t xml:space="preserve"> «Цильнинский район» </w:t>
            </w:r>
            <w:r w:rsidR="0094534C" w:rsidRPr="00581248">
              <w:rPr>
                <w:sz w:val="28"/>
                <w:szCs w:val="28"/>
              </w:rPr>
              <w:t>(</w:t>
            </w:r>
            <w:r w:rsidR="0094534C" w:rsidRPr="0094534C">
              <w:rPr>
                <w:rFonts w:ascii="Times New Roman" w:hAnsi="Times New Roman" w:cs="Times New Roman"/>
                <w:sz w:val="28"/>
                <w:szCs w:val="28"/>
              </w:rPr>
              <w:t>далее - Программа)</w:t>
            </w:r>
          </w:p>
        </w:tc>
      </w:tr>
      <w:tr w:rsidR="0094534C" w:rsidTr="00937D29">
        <w:tc>
          <w:tcPr>
            <w:tcW w:w="2645" w:type="dxa"/>
            <w:tcBorders>
              <w:top w:val="single" w:sz="4" w:space="0" w:color="auto"/>
              <w:left w:val="single" w:sz="4" w:space="0" w:color="auto"/>
              <w:bottom w:val="single" w:sz="4" w:space="0" w:color="auto"/>
              <w:right w:val="single" w:sz="4" w:space="0" w:color="auto"/>
            </w:tcBorders>
          </w:tcPr>
          <w:p w:rsidR="0094534C" w:rsidRDefault="0094534C" w:rsidP="009A7BD3">
            <w:pPr>
              <w:spacing w:before="120"/>
              <w:jc w:val="center"/>
              <w:rPr>
                <w:sz w:val="28"/>
                <w:szCs w:val="28"/>
              </w:rPr>
            </w:pPr>
            <w:r>
              <w:rPr>
                <w:sz w:val="28"/>
                <w:szCs w:val="28"/>
              </w:rPr>
              <w:t>Муниципальный заказчик–координатор муниципальной программы</w:t>
            </w:r>
          </w:p>
        </w:tc>
        <w:tc>
          <w:tcPr>
            <w:tcW w:w="6924" w:type="dxa"/>
            <w:tcBorders>
              <w:top w:val="single" w:sz="4" w:space="0" w:color="auto"/>
              <w:left w:val="single" w:sz="4" w:space="0" w:color="auto"/>
              <w:bottom w:val="single" w:sz="4" w:space="0" w:color="auto"/>
              <w:right w:val="single" w:sz="4" w:space="0" w:color="auto"/>
            </w:tcBorders>
          </w:tcPr>
          <w:p w:rsidR="0094534C" w:rsidRDefault="00AA4BC3" w:rsidP="00AA4BC3">
            <w:pPr>
              <w:jc w:val="both"/>
              <w:rPr>
                <w:sz w:val="28"/>
                <w:szCs w:val="28"/>
              </w:rPr>
            </w:pPr>
            <w:r>
              <w:rPr>
                <w:sz w:val="28"/>
                <w:szCs w:val="28"/>
              </w:rPr>
              <w:t xml:space="preserve"> Муниципальное учреждение </w:t>
            </w:r>
            <w:r w:rsidR="00D14B46">
              <w:rPr>
                <w:sz w:val="28"/>
                <w:szCs w:val="28"/>
              </w:rPr>
              <w:t>финансовое управление а</w:t>
            </w:r>
            <w:r w:rsidR="0094534C" w:rsidRPr="00C107CB">
              <w:rPr>
                <w:sz w:val="28"/>
                <w:szCs w:val="28"/>
              </w:rPr>
              <w:t>дминистраци</w:t>
            </w:r>
            <w:r w:rsidR="00901B96">
              <w:rPr>
                <w:sz w:val="28"/>
                <w:szCs w:val="28"/>
              </w:rPr>
              <w:t>и</w:t>
            </w:r>
            <w:r w:rsidR="0094534C">
              <w:rPr>
                <w:sz w:val="28"/>
                <w:szCs w:val="28"/>
              </w:rPr>
              <w:t xml:space="preserve"> </w:t>
            </w:r>
            <w:r>
              <w:rPr>
                <w:sz w:val="28"/>
                <w:szCs w:val="28"/>
              </w:rPr>
              <w:t>муниципального образования</w:t>
            </w:r>
            <w:r w:rsidR="0094534C">
              <w:rPr>
                <w:sz w:val="28"/>
                <w:szCs w:val="28"/>
              </w:rPr>
              <w:t xml:space="preserve"> </w:t>
            </w:r>
            <w:r w:rsidR="0094534C" w:rsidRPr="00C107CB">
              <w:rPr>
                <w:sz w:val="28"/>
                <w:szCs w:val="28"/>
              </w:rPr>
              <w:t>«Цильнинский</w:t>
            </w:r>
            <w:r w:rsidR="0094534C">
              <w:rPr>
                <w:sz w:val="28"/>
                <w:szCs w:val="28"/>
              </w:rPr>
              <w:t xml:space="preserve"> </w:t>
            </w:r>
            <w:r w:rsidR="0094534C" w:rsidRPr="00C107CB">
              <w:rPr>
                <w:sz w:val="28"/>
                <w:szCs w:val="28"/>
              </w:rPr>
              <w:t>район»</w:t>
            </w:r>
          </w:p>
        </w:tc>
      </w:tr>
      <w:tr w:rsidR="0094534C" w:rsidTr="00937D29">
        <w:tc>
          <w:tcPr>
            <w:tcW w:w="2645" w:type="dxa"/>
            <w:tcBorders>
              <w:top w:val="single" w:sz="4" w:space="0" w:color="auto"/>
              <w:left w:val="single" w:sz="4" w:space="0" w:color="auto"/>
              <w:bottom w:val="single" w:sz="4" w:space="0" w:color="auto"/>
              <w:right w:val="single" w:sz="4" w:space="0" w:color="auto"/>
            </w:tcBorders>
          </w:tcPr>
          <w:p w:rsidR="0094534C" w:rsidRDefault="0094534C" w:rsidP="009A7BD3">
            <w:pPr>
              <w:spacing w:before="120"/>
              <w:jc w:val="center"/>
              <w:rPr>
                <w:sz w:val="28"/>
                <w:szCs w:val="28"/>
              </w:rPr>
            </w:pPr>
            <w:r>
              <w:rPr>
                <w:sz w:val="28"/>
                <w:szCs w:val="28"/>
              </w:rPr>
              <w:t>Соисполнители муниципальной  программы</w:t>
            </w:r>
          </w:p>
        </w:tc>
        <w:tc>
          <w:tcPr>
            <w:tcW w:w="6924" w:type="dxa"/>
            <w:tcBorders>
              <w:top w:val="single" w:sz="4" w:space="0" w:color="auto"/>
              <w:left w:val="single" w:sz="4" w:space="0" w:color="auto"/>
              <w:bottom w:val="single" w:sz="4" w:space="0" w:color="auto"/>
              <w:right w:val="single" w:sz="4" w:space="0" w:color="auto"/>
            </w:tcBorders>
          </w:tcPr>
          <w:p w:rsidR="00D14B46" w:rsidRDefault="0094534C" w:rsidP="00D14B46">
            <w:pPr>
              <w:pStyle w:val="consplusnormal0"/>
              <w:snapToGrid w:val="0"/>
              <w:spacing w:before="0" w:after="0"/>
              <w:jc w:val="both"/>
              <w:rPr>
                <w:sz w:val="28"/>
                <w:szCs w:val="28"/>
              </w:rPr>
            </w:pPr>
            <w:r>
              <w:rPr>
                <w:sz w:val="28"/>
                <w:szCs w:val="28"/>
              </w:rPr>
              <w:t xml:space="preserve"> </w:t>
            </w:r>
            <w:r w:rsidR="00D14B46">
              <w:rPr>
                <w:sz w:val="28"/>
                <w:szCs w:val="28"/>
              </w:rPr>
              <w:t>отсутствуют</w:t>
            </w:r>
          </w:p>
          <w:p w:rsidR="0094534C" w:rsidRDefault="0094534C" w:rsidP="009A7BD3">
            <w:pPr>
              <w:pStyle w:val="consplusnormal0"/>
              <w:tabs>
                <w:tab w:val="left" w:pos="0"/>
              </w:tabs>
              <w:snapToGrid w:val="0"/>
              <w:spacing w:before="0" w:after="0"/>
              <w:jc w:val="both"/>
              <w:rPr>
                <w:sz w:val="28"/>
                <w:szCs w:val="28"/>
              </w:rPr>
            </w:pPr>
          </w:p>
        </w:tc>
      </w:tr>
      <w:tr w:rsidR="00901B96" w:rsidTr="00937D29">
        <w:tc>
          <w:tcPr>
            <w:tcW w:w="2645" w:type="dxa"/>
            <w:tcBorders>
              <w:top w:val="single" w:sz="4" w:space="0" w:color="auto"/>
              <w:left w:val="single" w:sz="4" w:space="0" w:color="auto"/>
              <w:bottom w:val="single" w:sz="4" w:space="0" w:color="auto"/>
              <w:right w:val="single" w:sz="4" w:space="0" w:color="auto"/>
            </w:tcBorders>
          </w:tcPr>
          <w:p w:rsidR="00901B96" w:rsidRDefault="00901B96" w:rsidP="00D14B46">
            <w:pPr>
              <w:tabs>
                <w:tab w:val="left" w:pos="645"/>
              </w:tabs>
              <w:spacing w:before="120"/>
              <w:jc w:val="center"/>
              <w:rPr>
                <w:sz w:val="28"/>
                <w:szCs w:val="28"/>
              </w:rPr>
            </w:pPr>
            <w:r>
              <w:rPr>
                <w:sz w:val="28"/>
                <w:szCs w:val="28"/>
              </w:rPr>
              <w:t>Подпрограммы муниципальной программы</w:t>
            </w:r>
          </w:p>
        </w:tc>
        <w:tc>
          <w:tcPr>
            <w:tcW w:w="6924" w:type="dxa"/>
            <w:tcBorders>
              <w:top w:val="single" w:sz="4" w:space="0" w:color="auto"/>
              <w:left w:val="single" w:sz="4" w:space="0" w:color="auto"/>
              <w:bottom w:val="single" w:sz="4" w:space="0" w:color="auto"/>
              <w:right w:val="single" w:sz="4" w:space="0" w:color="auto"/>
            </w:tcBorders>
          </w:tcPr>
          <w:p w:rsidR="00901B96" w:rsidRDefault="00901B96" w:rsidP="00901B96">
            <w:pPr>
              <w:pStyle w:val="consplusnormal0"/>
              <w:snapToGrid w:val="0"/>
              <w:spacing w:before="0" w:after="0"/>
              <w:jc w:val="both"/>
              <w:rPr>
                <w:sz w:val="28"/>
                <w:szCs w:val="28"/>
              </w:rPr>
            </w:pPr>
            <w:r>
              <w:rPr>
                <w:sz w:val="28"/>
                <w:szCs w:val="28"/>
              </w:rPr>
              <w:t xml:space="preserve"> отсутствуют</w:t>
            </w:r>
          </w:p>
          <w:p w:rsidR="00901B96" w:rsidRDefault="00901B96" w:rsidP="00901B96">
            <w:pPr>
              <w:pStyle w:val="consplusnormal0"/>
              <w:tabs>
                <w:tab w:val="left" w:pos="0"/>
              </w:tabs>
              <w:snapToGrid w:val="0"/>
              <w:spacing w:before="0" w:after="0"/>
              <w:jc w:val="both"/>
              <w:rPr>
                <w:sz w:val="28"/>
                <w:szCs w:val="28"/>
              </w:rPr>
            </w:pPr>
          </w:p>
        </w:tc>
      </w:tr>
      <w:tr w:rsidR="0094534C" w:rsidTr="00937D29">
        <w:tc>
          <w:tcPr>
            <w:tcW w:w="2645" w:type="dxa"/>
            <w:tcBorders>
              <w:top w:val="single" w:sz="4" w:space="0" w:color="auto"/>
              <w:left w:val="single" w:sz="4" w:space="0" w:color="auto"/>
              <w:bottom w:val="single" w:sz="4" w:space="0" w:color="auto"/>
              <w:right w:val="single" w:sz="4" w:space="0" w:color="auto"/>
            </w:tcBorders>
          </w:tcPr>
          <w:p w:rsidR="0094534C" w:rsidRDefault="0094534C" w:rsidP="009A7BD3">
            <w:pPr>
              <w:spacing w:before="120"/>
              <w:jc w:val="center"/>
              <w:rPr>
                <w:sz w:val="28"/>
                <w:szCs w:val="28"/>
              </w:rPr>
            </w:pPr>
            <w:r>
              <w:rPr>
                <w:sz w:val="28"/>
                <w:szCs w:val="28"/>
              </w:rPr>
              <w:t xml:space="preserve">Цели </w:t>
            </w:r>
            <w:r w:rsidR="00D14B46">
              <w:rPr>
                <w:sz w:val="28"/>
                <w:szCs w:val="28"/>
              </w:rPr>
              <w:t xml:space="preserve">и задачи </w:t>
            </w:r>
            <w:r>
              <w:rPr>
                <w:sz w:val="28"/>
                <w:szCs w:val="28"/>
              </w:rPr>
              <w:t>муниципальной программы</w:t>
            </w:r>
          </w:p>
        </w:tc>
        <w:tc>
          <w:tcPr>
            <w:tcW w:w="6924" w:type="dxa"/>
            <w:tcBorders>
              <w:top w:val="single" w:sz="4" w:space="0" w:color="auto"/>
              <w:left w:val="single" w:sz="4" w:space="0" w:color="auto"/>
              <w:bottom w:val="single" w:sz="4" w:space="0" w:color="auto"/>
              <w:right w:val="single" w:sz="4" w:space="0" w:color="auto"/>
            </w:tcBorders>
          </w:tcPr>
          <w:p w:rsidR="00240AF8" w:rsidRPr="00240AF8" w:rsidRDefault="00937D29" w:rsidP="00240AF8">
            <w:pPr>
              <w:widowControl w:val="0"/>
              <w:autoSpaceDE w:val="0"/>
              <w:autoSpaceDN w:val="0"/>
              <w:adjustRightInd w:val="0"/>
              <w:jc w:val="both"/>
              <w:rPr>
                <w:sz w:val="28"/>
                <w:szCs w:val="28"/>
              </w:rPr>
            </w:pPr>
            <w:r>
              <w:rPr>
                <w:sz w:val="28"/>
                <w:szCs w:val="28"/>
              </w:rPr>
              <w:t>Ц</w:t>
            </w:r>
            <w:r w:rsidR="00240AF8" w:rsidRPr="00240AF8">
              <w:rPr>
                <w:sz w:val="28"/>
                <w:szCs w:val="28"/>
              </w:rPr>
              <w:t xml:space="preserve">елью </w:t>
            </w:r>
            <w:r w:rsidR="00240AF8">
              <w:rPr>
                <w:sz w:val="28"/>
                <w:szCs w:val="28"/>
              </w:rPr>
              <w:t>муниципальной</w:t>
            </w:r>
            <w:r w:rsidR="00240AF8" w:rsidRPr="00240AF8">
              <w:rPr>
                <w:sz w:val="28"/>
                <w:szCs w:val="28"/>
              </w:rPr>
              <w:t xml:space="preserve"> программы является проведение эффективной </w:t>
            </w:r>
            <w:r w:rsidR="00240AF8">
              <w:rPr>
                <w:sz w:val="28"/>
                <w:szCs w:val="28"/>
              </w:rPr>
              <w:t>муниципальной</w:t>
            </w:r>
            <w:r w:rsidR="00240AF8" w:rsidRPr="00240AF8">
              <w:rPr>
                <w:sz w:val="28"/>
                <w:szCs w:val="28"/>
              </w:rPr>
              <w:t xml:space="preserve"> политики в сфере управления финансами, обеспечение долгосрочной сбалансированности, устойчивости бюджета </w:t>
            </w:r>
            <w:r w:rsidR="00AA4BC3">
              <w:rPr>
                <w:sz w:val="28"/>
                <w:szCs w:val="28"/>
              </w:rPr>
              <w:t>муниципального образования</w:t>
            </w:r>
            <w:r w:rsidR="00240AF8">
              <w:rPr>
                <w:sz w:val="28"/>
                <w:szCs w:val="28"/>
              </w:rPr>
              <w:t xml:space="preserve"> «Цильнинский район»</w:t>
            </w:r>
            <w:r w:rsidR="00240AF8" w:rsidRPr="00240AF8">
              <w:rPr>
                <w:sz w:val="28"/>
                <w:szCs w:val="28"/>
              </w:rPr>
              <w:t xml:space="preserve"> (далее - бюджет) и бюджетов </w:t>
            </w:r>
            <w:r w:rsidR="00240AF8">
              <w:rPr>
                <w:sz w:val="28"/>
                <w:szCs w:val="28"/>
              </w:rPr>
              <w:t>поселений</w:t>
            </w:r>
            <w:r w:rsidR="00240AF8" w:rsidRPr="00240AF8">
              <w:rPr>
                <w:sz w:val="28"/>
                <w:szCs w:val="28"/>
              </w:rPr>
              <w:t xml:space="preserve"> (далее </w:t>
            </w:r>
            <w:r w:rsidR="00240AF8">
              <w:rPr>
                <w:sz w:val="28"/>
                <w:szCs w:val="28"/>
              </w:rPr>
              <w:t>–</w:t>
            </w:r>
            <w:r w:rsidR="00240AF8" w:rsidRPr="00240AF8">
              <w:rPr>
                <w:sz w:val="28"/>
                <w:szCs w:val="28"/>
              </w:rPr>
              <w:t xml:space="preserve"> бюджет</w:t>
            </w:r>
            <w:r w:rsidR="00240AF8">
              <w:rPr>
                <w:sz w:val="28"/>
                <w:szCs w:val="28"/>
              </w:rPr>
              <w:t xml:space="preserve"> поселений</w:t>
            </w:r>
            <w:r w:rsidR="00240AF8" w:rsidRPr="00240AF8">
              <w:rPr>
                <w:sz w:val="28"/>
                <w:szCs w:val="28"/>
              </w:rPr>
              <w:t>).</w:t>
            </w:r>
          </w:p>
          <w:p w:rsidR="00240AF8" w:rsidRPr="00240AF8" w:rsidRDefault="00240AF8" w:rsidP="00240AF8">
            <w:pPr>
              <w:widowControl w:val="0"/>
              <w:autoSpaceDE w:val="0"/>
              <w:autoSpaceDN w:val="0"/>
              <w:adjustRightInd w:val="0"/>
              <w:jc w:val="both"/>
              <w:rPr>
                <w:sz w:val="28"/>
                <w:szCs w:val="28"/>
              </w:rPr>
            </w:pPr>
            <w:r w:rsidRPr="00240AF8">
              <w:rPr>
                <w:sz w:val="28"/>
                <w:szCs w:val="28"/>
              </w:rPr>
              <w:t xml:space="preserve">Для достижения цели </w:t>
            </w:r>
            <w:r>
              <w:rPr>
                <w:sz w:val="28"/>
                <w:szCs w:val="28"/>
              </w:rPr>
              <w:t>муниципальной</w:t>
            </w:r>
            <w:r w:rsidRPr="00240AF8">
              <w:rPr>
                <w:sz w:val="28"/>
                <w:szCs w:val="28"/>
              </w:rPr>
              <w:t xml:space="preserve"> программы предусмотрено решение следующих задач:</w:t>
            </w:r>
          </w:p>
          <w:p w:rsidR="00240AF8" w:rsidRPr="00240AF8" w:rsidRDefault="00901B96" w:rsidP="00240AF8">
            <w:pPr>
              <w:widowControl w:val="0"/>
              <w:autoSpaceDE w:val="0"/>
              <w:autoSpaceDN w:val="0"/>
              <w:adjustRightInd w:val="0"/>
              <w:jc w:val="both"/>
              <w:rPr>
                <w:sz w:val="28"/>
                <w:szCs w:val="28"/>
              </w:rPr>
            </w:pPr>
            <w:r>
              <w:rPr>
                <w:sz w:val="28"/>
                <w:szCs w:val="28"/>
              </w:rPr>
              <w:t xml:space="preserve">Организация межбюджетных отношений, способствующих </w:t>
            </w:r>
            <w:r w:rsidR="00240AF8" w:rsidRPr="00240AF8">
              <w:rPr>
                <w:sz w:val="28"/>
                <w:szCs w:val="28"/>
              </w:rPr>
              <w:t>обеспечени</w:t>
            </w:r>
            <w:r>
              <w:rPr>
                <w:sz w:val="28"/>
                <w:szCs w:val="28"/>
              </w:rPr>
              <w:t xml:space="preserve">ю равных условий для </w:t>
            </w:r>
            <w:r>
              <w:rPr>
                <w:sz w:val="28"/>
                <w:szCs w:val="28"/>
              </w:rPr>
              <w:lastRenderedPageBreak/>
              <w:t xml:space="preserve">устойчивого исполнения расходных обязательств  </w:t>
            </w:r>
            <w:r w:rsidR="00240AF8" w:rsidRPr="00240AF8">
              <w:rPr>
                <w:sz w:val="28"/>
                <w:szCs w:val="28"/>
              </w:rPr>
              <w:t xml:space="preserve"> бюджетов муниципальных образований </w:t>
            </w:r>
            <w:r w:rsidR="00363FA7">
              <w:rPr>
                <w:sz w:val="28"/>
                <w:szCs w:val="28"/>
              </w:rPr>
              <w:t>Цильнинского района</w:t>
            </w:r>
            <w:r w:rsidR="00240AF8" w:rsidRPr="00240AF8">
              <w:rPr>
                <w:sz w:val="28"/>
                <w:szCs w:val="28"/>
              </w:rPr>
              <w:t>;</w:t>
            </w:r>
          </w:p>
          <w:p w:rsidR="0094534C" w:rsidRDefault="00240AF8" w:rsidP="00AA4BC3">
            <w:pPr>
              <w:jc w:val="both"/>
              <w:rPr>
                <w:sz w:val="28"/>
                <w:szCs w:val="28"/>
              </w:rPr>
            </w:pPr>
            <w:r w:rsidRPr="00240AF8">
              <w:rPr>
                <w:sz w:val="28"/>
                <w:szCs w:val="28"/>
              </w:rPr>
              <w:t xml:space="preserve">создание условий для эффективного, ответственного и прозрачного управления бюджетными средствами в рамках выполнения установленных полномочий и функций </w:t>
            </w:r>
            <w:r w:rsidR="00363FA7">
              <w:rPr>
                <w:sz w:val="28"/>
                <w:szCs w:val="28"/>
              </w:rPr>
              <w:t xml:space="preserve">финансового управления администрации </w:t>
            </w:r>
            <w:r w:rsidR="00AA4BC3">
              <w:rPr>
                <w:sz w:val="28"/>
                <w:szCs w:val="28"/>
              </w:rPr>
              <w:t>муниципального образования</w:t>
            </w:r>
            <w:r w:rsidR="00363FA7">
              <w:rPr>
                <w:sz w:val="28"/>
                <w:szCs w:val="28"/>
              </w:rPr>
              <w:t xml:space="preserve"> «Цильнинский район»</w:t>
            </w:r>
            <w:r w:rsidRPr="00240AF8">
              <w:rPr>
                <w:sz w:val="28"/>
                <w:szCs w:val="28"/>
              </w:rPr>
              <w:t xml:space="preserve">, в том числе по реализации </w:t>
            </w:r>
            <w:r>
              <w:rPr>
                <w:sz w:val="28"/>
                <w:szCs w:val="28"/>
              </w:rPr>
              <w:t>муниципальной</w:t>
            </w:r>
            <w:r w:rsidRPr="00240AF8">
              <w:rPr>
                <w:sz w:val="28"/>
                <w:szCs w:val="28"/>
              </w:rPr>
              <w:t xml:space="preserve"> программы.</w:t>
            </w:r>
          </w:p>
          <w:p w:rsidR="0065709C" w:rsidRPr="00240AF8" w:rsidRDefault="0065709C" w:rsidP="00AA4BC3">
            <w:pPr>
              <w:jc w:val="both"/>
              <w:rPr>
                <w:sz w:val="28"/>
                <w:szCs w:val="28"/>
              </w:rPr>
            </w:pPr>
          </w:p>
        </w:tc>
      </w:tr>
      <w:tr w:rsidR="0094534C" w:rsidTr="00937D29">
        <w:tc>
          <w:tcPr>
            <w:tcW w:w="2645" w:type="dxa"/>
            <w:tcBorders>
              <w:top w:val="single" w:sz="4" w:space="0" w:color="auto"/>
              <w:left w:val="single" w:sz="4" w:space="0" w:color="auto"/>
              <w:bottom w:val="single" w:sz="4" w:space="0" w:color="auto"/>
              <w:right w:val="single" w:sz="4" w:space="0" w:color="auto"/>
            </w:tcBorders>
          </w:tcPr>
          <w:p w:rsidR="0094534C" w:rsidRDefault="0094534C" w:rsidP="009A7BD3">
            <w:pPr>
              <w:spacing w:before="120"/>
              <w:jc w:val="center"/>
              <w:rPr>
                <w:sz w:val="28"/>
                <w:szCs w:val="28"/>
              </w:rPr>
            </w:pPr>
            <w:r>
              <w:rPr>
                <w:sz w:val="28"/>
                <w:szCs w:val="28"/>
              </w:rPr>
              <w:lastRenderedPageBreak/>
              <w:t>Целевые индикаторы муниципальной программы</w:t>
            </w:r>
          </w:p>
        </w:tc>
        <w:tc>
          <w:tcPr>
            <w:tcW w:w="6924" w:type="dxa"/>
            <w:tcBorders>
              <w:top w:val="single" w:sz="4" w:space="0" w:color="auto"/>
              <w:left w:val="single" w:sz="4" w:space="0" w:color="auto"/>
              <w:bottom w:val="single" w:sz="4" w:space="0" w:color="auto"/>
              <w:right w:val="single" w:sz="4" w:space="0" w:color="auto"/>
            </w:tcBorders>
          </w:tcPr>
          <w:p w:rsidR="00363FA7" w:rsidRPr="00363FA7" w:rsidRDefault="00937D29" w:rsidP="00363FA7">
            <w:pPr>
              <w:widowControl w:val="0"/>
              <w:autoSpaceDE w:val="0"/>
              <w:autoSpaceDN w:val="0"/>
              <w:adjustRightInd w:val="0"/>
              <w:jc w:val="both"/>
              <w:rPr>
                <w:sz w:val="28"/>
                <w:szCs w:val="28"/>
              </w:rPr>
            </w:pPr>
            <w:r>
              <w:rPr>
                <w:sz w:val="28"/>
                <w:szCs w:val="28"/>
              </w:rPr>
              <w:t>С</w:t>
            </w:r>
            <w:r w:rsidR="00363FA7" w:rsidRPr="00363FA7">
              <w:rPr>
                <w:sz w:val="28"/>
                <w:szCs w:val="28"/>
              </w:rPr>
              <w:t>окращение дифференциации уровня бюджетной обеспеченности городск</w:t>
            </w:r>
            <w:r w:rsidR="00363FA7">
              <w:rPr>
                <w:sz w:val="28"/>
                <w:szCs w:val="28"/>
              </w:rPr>
              <w:t>ого и сельских поселений</w:t>
            </w:r>
            <w:r w:rsidR="00363FA7" w:rsidRPr="00363FA7">
              <w:rPr>
                <w:sz w:val="28"/>
                <w:szCs w:val="28"/>
              </w:rPr>
              <w:t>;</w:t>
            </w:r>
          </w:p>
          <w:p w:rsidR="0094534C" w:rsidRPr="00363FA7" w:rsidRDefault="00363FA7" w:rsidP="00BA078B">
            <w:pPr>
              <w:jc w:val="both"/>
              <w:rPr>
                <w:sz w:val="28"/>
                <w:szCs w:val="28"/>
              </w:rPr>
            </w:pPr>
            <w:r w:rsidRPr="00363FA7">
              <w:rPr>
                <w:sz w:val="28"/>
                <w:szCs w:val="28"/>
              </w:rPr>
              <w:t xml:space="preserve">уровень достижения целевых индикаторов </w:t>
            </w:r>
            <w:r>
              <w:rPr>
                <w:sz w:val="28"/>
                <w:szCs w:val="28"/>
              </w:rPr>
              <w:t>муниципальной</w:t>
            </w:r>
            <w:r w:rsidRPr="00363FA7">
              <w:rPr>
                <w:sz w:val="28"/>
                <w:szCs w:val="28"/>
              </w:rPr>
              <w:t xml:space="preserve"> программы.</w:t>
            </w:r>
          </w:p>
        </w:tc>
      </w:tr>
      <w:tr w:rsidR="0094534C" w:rsidTr="00937D29">
        <w:tc>
          <w:tcPr>
            <w:tcW w:w="2645" w:type="dxa"/>
            <w:tcBorders>
              <w:top w:val="single" w:sz="4" w:space="0" w:color="auto"/>
              <w:left w:val="single" w:sz="4" w:space="0" w:color="auto"/>
              <w:bottom w:val="single" w:sz="4" w:space="0" w:color="auto"/>
              <w:right w:val="single" w:sz="4" w:space="0" w:color="auto"/>
            </w:tcBorders>
          </w:tcPr>
          <w:p w:rsidR="0094534C" w:rsidRDefault="0094534C" w:rsidP="009A7BD3">
            <w:pPr>
              <w:spacing w:before="120"/>
              <w:jc w:val="center"/>
              <w:rPr>
                <w:sz w:val="28"/>
                <w:szCs w:val="28"/>
              </w:rPr>
            </w:pPr>
            <w:r>
              <w:rPr>
                <w:sz w:val="28"/>
                <w:szCs w:val="28"/>
              </w:rPr>
              <w:t>Сроки и этапы реализации муниципальной программы</w:t>
            </w:r>
          </w:p>
        </w:tc>
        <w:tc>
          <w:tcPr>
            <w:tcW w:w="6924" w:type="dxa"/>
            <w:tcBorders>
              <w:top w:val="single" w:sz="4" w:space="0" w:color="auto"/>
              <w:left w:val="single" w:sz="4" w:space="0" w:color="auto"/>
              <w:bottom w:val="single" w:sz="4" w:space="0" w:color="auto"/>
              <w:right w:val="single" w:sz="4" w:space="0" w:color="auto"/>
            </w:tcBorders>
          </w:tcPr>
          <w:p w:rsidR="0094534C" w:rsidRPr="00363FA7" w:rsidRDefault="00363FA7" w:rsidP="00AA4BC3">
            <w:pPr>
              <w:jc w:val="both"/>
              <w:rPr>
                <w:sz w:val="28"/>
                <w:szCs w:val="28"/>
              </w:rPr>
            </w:pPr>
            <w:r w:rsidRPr="00363FA7">
              <w:rPr>
                <w:sz w:val="28"/>
                <w:szCs w:val="28"/>
              </w:rPr>
              <w:t>20</w:t>
            </w:r>
            <w:r w:rsidR="00AA4BC3">
              <w:rPr>
                <w:sz w:val="28"/>
                <w:szCs w:val="28"/>
              </w:rPr>
              <w:t>21</w:t>
            </w:r>
            <w:r>
              <w:rPr>
                <w:sz w:val="28"/>
                <w:szCs w:val="28"/>
              </w:rPr>
              <w:t xml:space="preserve"> - 202</w:t>
            </w:r>
            <w:r w:rsidR="00AA4BC3">
              <w:rPr>
                <w:sz w:val="28"/>
                <w:szCs w:val="28"/>
              </w:rPr>
              <w:t>5</w:t>
            </w:r>
            <w:r w:rsidRPr="00363FA7">
              <w:rPr>
                <w:sz w:val="28"/>
                <w:szCs w:val="28"/>
              </w:rPr>
              <w:t xml:space="preserve"> годы, этапы не выделяются.</w:t>
            </w:r>
          </w:p>
        </w:tc>
      </w:tr>
      <w:tr w:rsidR="0094534C" w:rsidTr="00937D29">
        <w:tc>
          <w:tcPr>
            <w:tcW w:w="2642" w:type="dxa"/>
            <w:tcBorders>
              <w:top w:val="single" w:sz="4" w:space="0" w:color="auto"/>
              <w:left w:val="single" w:sz="4" w:space="0" w:color="auto"/>
              <w:bottom w:val="single" w:sz="4" w:space="0" w:color="auto"/>
              <w:right w:val="single" w:sz="4" w:space="0" w:color="auto"/>
            </w:tcBorders>
          </w:tcPr>
          <w:p w:rsidR="0094534C" w:rsidRDefault="0094534C" w:rsidP="009A7BD3">
            <w:pPr>
              <w:spacing w:before="120"/>
              <w:jc w:val="center"/>
              <w:rPr>
                <w:sz w:val="28"/>
                <w:szCs w:val="28"/>
              </w:rPr>
            </w:pPr>
            <w:r>
              <w:rPr>
                <w:sz w:val="28"/>
                <w:szCs w:val="28"/>
              </w:rPr>
              <w:t>Ресурсное обеспечение   муниципальной программы с разбивкой по этапам и годам реализации</w:t>
            </w:r>
          </w:p>
        </w:tc>
        <w:tc>
          <w:tcPr>
            <w:tcW w:w="6927" w:type="dxa"/>
            <w:tcBorders>
              <w:top w:val="single" w:sz="4" w:space="0" w:color="auto"/>
              <w:left w:val="single" w:sz="4" w:space="0" w:color="auto"/>
              <w:bottom w:val="single" w:sz="4" w:space="0" w:color="auto"/>
              <w:right w:val="single" w:sz="4" w:space="0" w:color="auto"/>
            </w:tcBorders>
          </w:tcPr>
          <w:p w:rsidR="008008A4" w:rsidRPr="00C107CB" w:rsidRDefault="008008A4" w:rsidP="008008A4">
            <w:pPr>
              <w:pStyle w:val="consplusnormal0"/>
              <w:tabs>
                <w:tab w:val="left" w:pos="0"/>
              </w:tabs>
              <w:snapToGrid w:val="0"/>
              <w:spacing w:before="0" w:after="0"/>
              <w:jc w:val="both"/>
              <w:rPr>
                <w:sz w:val="28"/>
                <w:szCs w:val="28"/>
              </w:rPr>
            </w:pPr>
            <w:r w:rsidRPr="00C107CB">
              <w:rPr>
                <w:sz w:val="28"/>
                <w:szCs w:val="28"/>
              </w:rPr>
              <w:t>Предполагаемый</w:t>
            </w:r>
            <w:r>
              <w:rPr>
                <w:sz w:val="28"/>
                <w:szCs w:val="28"/>
              </w:rPr>
              <w:t xml:space="preserve"> </w:t>
            </w:r>
            <w:r w:rsidRPr="00C107CB">
              <w:rPr>
                <w:sz w:val="28"/>
                <w:szCs w:val="28"/>
              </w:rPr>
              <w:t>общий</w:t>
            </w:r>
            <w:r>
              <w:rPr>
                <w:sz w:val="28"/>
                <w:szCs w:val="28"/>
              </w:rPr>
              <w:t xml:space="preserve"> </w:t>
            </w:r>
            <w:r w:rsidRPr="00C107CB">
              <w:rPr>
                <w:sz w:val="28"/>
                <w:szCs w:val="28"/>
              </w:rPr>
              <w:t>объем</w:t>
            </w:r>
            <w:r>
              <w:rPr>
                <w:sz w:val="28"/>
                <w:szCs w:val="28"/>
              </w:rPr>
              <w:t xml:space="preserve"> </w:t>
            </w:r>
            <w:r w:rsidRPr="00C107CB">
              <w:rPr>
                <w:sz w:val="28"/>
                <w:szCs w:val="28"/>
              </w:rPr>
              <w:t>финансирования</w:t>
            </w:r>
            <w:r>
              <w:rPr>
                <w:sz w:val="28"/>
                <w:szCs w:val="28"/>
              </w:rPr>
              <w:t xml:space="preserve"> </w:t>
            </w:r>
            <w:r w:rsidRPr="00C107CB">
              <w:rPr>
                <w:sz w:val="28"/>
                <w:szCs w:val="28"/>
              </w:rPr>
              <w:t>Программы</w:t>
            </w:r>
            <w:r>
              <w:rPr>
                <w:sz w:val="28"/>
                <w:szCs w:val="28"/>
              </w:rPr>
              <w:t xml:space="preserve"> </w:t>
            </w:r>
            <w:r w:rsidRPr="00120845">
              <w:rPr>
                <w:sz w:val="28"/>
                <w:szCs w:val="28"/>
              </w:rPr>
              <w:t xml:space="preserve">составляет </w:t>
            </w:r>
            <w:r w:rsidR="00AA4BC3">
              <w:rPr>
                <w:sz w:val="28"/>
                <w:szCs w:val="28"/>
              </w:rPr>
              <w:t>87045,2</w:t>
            </w:r>
            <w:r w:rsidR="00A604C3">
              <w:rPr>
                <w:sz w:val="28"/>
                <w:szCs w:val="28"/>
              </w:rPr>
              <w:t>4</w:t>
            </w:r>
            <w:r>
              <w:rPr>
                <w:sz w:val="28"/>
                <w:szCs w:val="28"/>
              </w:rPr>
              <w:t xml:space="preserve"> тыс. </w:t>
            </w:r>
            <w:r w:rsidRPr="00C107CB">
              <w:rPr>
                <w:sz w:val="28"/>
                <w:szCs w:val="28"/>
              </w:rPr>
              <w:t>рублей,</w:t>
            </w:r>
          </w:p>
          <w:p w:rsidR="008008A4" w:rsidRPr="00C107CB" w:rsidRDefault="008008A4" w:rsidP="008008A4">
            <w:pPr>
              <w:pStyle w:val="consplusnormal0"/>
              <w:tabs>
                <w:tab w:val="left" w:pos="0"/>
              </w:tabs>
              <w:snapToGrid w:val="0"/>
              <w:spacing w:before="0" w:after="0"/>
              <w:jc w:val="both"/>
              <w:rPr>
                <w:sz w:val="28"/>
                <w:szCs w:val="28"/>
              </w:rPr>
            </w:pPr>
            <w:r w:rsidRPr="00C107CB">
              <w:rPr>
                <w:sz w:val="28"/>
                <w:szCs w:val="28"/>
              </w:rPr>
              <w:t>в</w:t>
            </w:r>
            <w:r>
              <w:rPr>
                <w:sz w:val="28"/>
                <w:szCs w:val="28"/>
              </w:rPr>
              <w:t xml:space="preserve"> </w:t>
            </w:r>
            <w:r w:rsidRPr="00C107CB">
              <w:rPr>
                <w:sz w:val="28"/>
                <w:szCs w:val="28"/>
              </w:rPr>
              <w:t>том</w:t>
            </w:r>
            <w:r>
              <w:rPr>
                <w:sz w:val="28"/>
                <w:szCs w:val="28"/>
              </w:rPr>
              <w:t xml:space="preserve"> </w:t>
            </w:r>
            <w:r w:rsidRPr="00C107CB">
              <w:rPr>
                <w:sz w:val="28"/>
                <w:szCs w:val="28"/>
              </w:rPr>
              <w:t>числе:</w:t>
            </w:r>
          </w:p>
          <w:p w:rsidR="008008A4" w:rsidRPr="00C107CB" w:rsidRDefault="008008A4" w:rsidP="008008A4">
            <w:pPr>
              <w:pStyle w:val="consplusnormal0"/>
              <w:tabs>
                <w:tab w:val="left" w:pos="0"/>
              </w:tabs>
              <w:snapToGrid w:val="0"/>
              <w:spacing w:before="0" w:after="0"/>
              <w:jc w:val="both"/>
              <w:rPr>
                <w:sz w:val="28"/>
                <w:szCs w:val="28"/>
              </w:rPr>
            </w:pPr>
            <w:r w:rsidRPr="00C107CB">
              <w:rPr>
                <w:sz w:val="28"/>
                <w:szCs w:val="28"/>
              </w:rPr>
              <w:t>20</w:t>
            </w:r>
            <w:r w:rsidR="00AA4BC3">
              <w:rPr>
                <w:sz w:val="28"/>
                <w:szCs w:val="28"/>
              </w:rPr>
              <w:t>21</w:t>
            </w:r>
            <w:r>
              <w:rPr>
                <w:sz w:val="28"/>
                <w:szCs w:val="28"/>
              </w:rPr>
              <w:t xml:space="preserve"> </w:t>
            </w:r>
            <w:r w:rsidRPr="00C107CB">
              <w:rPr>
                <w:sz w:val="28"/>
                <w:szCs w:val="28"/>
              </w:rPr>
              <w:t>год</w:t>
            </w:r>
            <w:r w:rsidR="00AA4BC3">
              <w:rPr>
                <w:sz w:val="28"/>
                <w:szCs w:val="28"/>
              </w:rPr>
              <w:t xml:space="preserve"> – 18725,6</w:t>
            </w:r>
            <w:r w:rsidR="00810E6D">
              <w:rPr>
                <w:sz w:val="28"/>
                <w:szCs w:val="28"/>
              </w:rPr>
              <w:t>4</w:t>
            </w:r>
            <w:r>
              <w:rPr>
                <w:sz w:val="28"/>
                <w:szCs w:val="28"/>
              </w:rPr>
              <w:t xml:space="preserve"> тыс. </w:t>
            </w:r>
            <w:r w:rsidRPr="00C107CB">
              <w:rPr>
                <w:sz w:val="28"/>
                <w:szCs w:val="28"/>
              </w:rPr>
              <w:t>рублей;</w:t>
            </w:r>
          </w:p>
          <w:p w:rsidR="008008A4" w:rsidRPr="00C107CB" w:rsidRDefault="008008A4" w:rsidP="008008A4">
            <w:pPr>
              <w:pStyle w:val="consplusnormal0"/>
              <w:tabs>
                <w:tab w:val="left" w:pos="0"/>
              </w:tabs>
              <w:snapToGrid w:val="0"/>
              <w:spacing w:before="0" w:after="0"/>
              <w:jc w:val="both"/>
              <w:rPr>
                <w:sz w:val="28"/>
                <w:szCs w:val="28"/>
              </w:rPr>
            </w:pPr>
            <w:r w:rsidRPr="00C107CB">
              <w:rPr>
                <w:sz w:val="28"/>
                <w:szCs w:val="28"/>
              </w:rPr>
              <w:t>20</w:t>
            </w:r>
            <w:r w:rsidR="00AA4BC3">
              <w:rPr>
                <w:sz w:val="28"/>
                <w:szCs w:val="28"/>
              </w:rPr>
              <w:t>22</w:t>
            </w:r>
            <w:r>
              <w:rPr>
                <w:sz w:val="28"/>
                <w:szCs w:val="28"/>
              </w:rPr>
              <w:t xml:space="preserve"> </w:t>
            </w:r>
            <w:r w:rsidRPr="00C107CB">
              <w:rPr>
                <w:sz w:val="28"/>
                <w:szCs w:val="28"/>
              </w:rPr>
              <w:t>год</w:t>
            </w:r>
            <w:r w:rsidR="00AA4BC3">
              <w:rPr>
                <w:sz w:val="28"/>
                <w:szCs w:val="28"/>
              </w:rPr>
              <w:t xml:space="preserve"> – 17079,9</w:t>
            </w:r>
            <w:r w:rsidR="00810E6D">
              <w:rPr>
                <w:sz w:val="28"/>
                <w:szCs w:val="28"/>
              </w:rPr>
              <w:t>0</w:t>
            </w:r>
            <w:r>
              <w:rPr>
                <w:sz w:val="28"/>
                <w:szCs w:val="28"/>
              </w:rPr>
              <w:t xml:space="preserve"> тыс. </w:t>
            </w:r>
            <w:r w:rsidRPr="00C107CB">
              <w:rPr>
                <w:sz w:val="28"/>
                <w:szCs w:val="28"/>
              </w:rPr>
              <w:t>рублей</w:t>
            </w:r>
            <w:r w:rsidR="00937D29">
              <w:rPr>
                <w:sz w:val="28"/>
                <w:szCs w:val="28"/>
              </w:rPr>
              <w:t>;</w:t>
            </w:r>
          </w:p>
          <w:p w:rsidR="008008A4" w:rsidRDefault="008008A4" w:rsidP="008008A4">
            <w:pPr>
              <w:pStyle w:val="consplusnormal0"/>
              <w:tabs>
                <w:tab w:val="left" w:pos="0"/>
              </w:tabs>
              <w:snapToGrid w:val="0"/>
              <w:spacing w:before="0" w:after="0"/>
              <w:jc w:val="both"/>
              <w:rPr>
                <w:sz w:val="28"/>
                <w:szCs w:val="28"/>
              </w:rPr>
            </w:pPr>
            <w:r>
              <w:rPr>
                <w:sz w:val="28"/>
                <w:szCs w:val="28"/>
              </w:rPr>
              <w:t>20</w:t>
            </w:r>
            <w:r w:rsidR="00AA4BC3">
              <w:rPr>
                <w:sz w:val="28"/>
                <w:szCs w:val="28"/>
              </w:rPr>
              <w:t>23</w:t>
            </w:r>
            <w:r>
              <w:rPr>
                <w:sz w:val="28"/>
                <w:szCs w:val="28"/>
              </w:rPr>
              <w:t xml:space="preserve"> </w:t>
            </w:r>
            <w:r w:rsidRPr="00C107CB">
              <w:rPr>
                <w:sz w:val="28"/>
                <w:szCs w:val="28"/>
              </w:rPr>
              <w:t>год</w:t>
            </w:r>
            <w:r w:rsidR="00AA4BC3">
              <w:rPr>
                <w:sz w:val="28"/>
                <w:szCs w:val="28"/>
              </w:rPr>
              <w:t xml:space="preserve"> – 17079,9</w:t>
            </w:r>
            <w:r w:rsidR="00810E6D">
              <w:rPr>
                <w:sz w:val="28"/>
                <w:szCs w:val="28"/>
              </w:rPr>
              <w:t>0</w:t>
            </w:r>
            <w:r>
              <w:rPr>
                <w:sz w:val="28"/>
                <w:szCs w:val="28"/>
              </w:rPr>
              <w:t xml:space="preserve"> тыс. </w:t>
            </w:r>
            <w:r w:rsidRPr="00C107CB">
              <w:rPr>
                <w:sz w:val="28"/>
                <w:szCs w:val="28"/>
              </w:rPr>
              <w:t>рублей</w:t>
            </w:r>
            <w:r w:rsidR="00937D29">
              <w:rPr>
                <w:sz w:val="28"/>
                <w:szCs w:val="28"/>
              </w:rPr>
              <w:t>;</w:t>
            </w:r>
          </w:p>
          <w:p w:rsidR="008008A4" w:rsidRDefault="008008A4" w:rsidP="008008A4">
            <w:pPr>
              <w:pStyle w:val="consplusnormal0"/>
              <w:tabs>
                <w:tab w:val="left" w:pos="0"/>
              </w:tabs>
              <w:snapToGrid w:val="0"/>
              <w:spacing w:before="0" w:after="0"/>
              <w:jc w:val="both"/>
              <w:rPr>
                <w:sz w:val="28"/>
                <w:szCs w:val="28"/>
              </w:rPr>
            </w:pPr>
            <w:r>
              <w:rPr>
                <w:sz w:val="28"/>
                <w:szCs w:val="28"/>
              </w:rPr>
              <w:t>20</w:t>
            </w:r>
            <w:r w:rsidR="00AA4BC3">
              <w:rPr>
                <w:sz w:val="28"/>
                <w:szCs w:val="28"/>
              </w:rPr>
              <w:t>24 год -  17079,9</w:t>
            </w:r>
            <w:r w:rsidR="00810E6D">
              <w:rPr>
                <w:sz w:val="28"/>
                <w:szCs w:val="28"/>
              </w:rPr>
              <w:t>0</w:t>
            </w:r>
            <w:r>
              <w:rPr>
                <w:sz w:val="28"/>
                <w:szCs w:val="28"/>
              </w:rPr>
              <w:t xml:space="preserve"> тыс. </w:t>
            </w:r>
            <w:r w:rsidRPr="00C107CB">
              <w:rPr>
                <w:sz w:val="28"/>
                <w:szCs w:val="28"/>
              </w:rPr>
              <w:t>рублей</w:t>
            </w:r>
            <w:r w:rsidR="00937D29">
              <w:rPr>
                <w:sz w:val="28"/>
                <w:szCs w:val="28"/>
              </w:rPr>
              <w:t>;</w:t>
            </w:r>
          </w:p>
          <w:p w:rsidR="008008A4" w:rsidRDefault="008008A4" w:rsidP="008008A4">
            <w:pPr>
              <w:pStyle w:val="consplusnormal0"/>
              <w:tabs>
                <w:tab w:val="left" w:pos="0"/>
              </w:tabs>
              <w:snapToGrid w:val="0"/>
              <w:spacing w:before="0" w:after="0"/>
              <w:jc w:val="both"/>
              <w:rPr>
                <w:sz w:val="28"/>
                <w:szCs w:val="28"/>
              </w:rPr>
            </w:pPr>
            <w:r>
              <w:rPr>
                <w:sz w:val="28"/>
                <w:szCs w:val="28"/>
              </w:rPr>
              <w:t>202</w:t>
            </w:r>
            <w:r w:rsidR="00AA4BC3">
              <w:rPr>
                <w:sz w:val="28"/>
                <w:szCs w:val="28"/>
              </w:rPr>
              <w:t>5 год – 17079,9</w:t>
            </w:r>
            <w:r w:rsidR="00810E6D">
              <w:rPr>
                <w:sz w:val="28"/>
                <w:szCs w:val="28"/>
              </w:rPr>
              <w:t>0</w:t>
            </w:r>
            <w:r>
              <w:rPr>
                <w:sz w:val="28"/>
                <w:szCs w:val="28"/>
              </w:rPr>
              <w:t xml:space="preserve"> тыс. </w:t>
            </w:r>
            <w:r w:rsidRPr="00C107CB">
              <w:rPr>
                <w:sz w:val="28"/>
                <w:szCs w:val="28"/>
              </w:rPr>
              <w:t>рублей</w:t>
            </w:r>
          </w:p>
          <w:p w:rsidR="00BB79DE" w:rsidRDefault="00BB79DE" w:rsidP="00BB79DE">
            <w:pPr>
              <w:pStyle w:val="consplusnormal0"/>
              <w:tabs>
                <w:tab w:val="left" w:pos="0"/>
              </w:tabs>
              <w:snapToGrid w:val="0"/>
              <w:spacing w:before="0" w:after="0"/>
              <w:jc w:val="both"/>
              <w:rPr>
                <w:sz w:val="28"/>
                <w:szCs w:val="28"/>
              </w:rPr>
            </w:pPr>
            <w:r>
              <w:rPr>
                <w:sz w:val="28"/>
                <w:szCs w:val="28"/>
              </w:rPr>
              <w:t>из них:</w:t>
            </w:r>
          </w:p>
          <w:p w:rsidR="00BB79DE" w:rsidRDefault="00BB79DE" w:rsidP="00BB79DE">
            <w:pPr>
              <w:pStyle w:val="consplusnormal0"/>
              <w:tabs>
                <w:tab w:val="left" w:pos="0"/>
              </w:tabs>
              <w:snapToGrid w:val="0"/>
              <w:spacing w:before="0" w:after="0"/>
              <w:jc w:val="both"/>
              <w:rPr>
                <w:sz w:val="28"/>
                <w:szCs w:val="28"/>
              </w:rPr>
            </w:pPr>
            <w:r>
              <w:rPr>
                <w:sz w:val="28"/>
                <w:szCs w:val="28"/>
              </w:rPr>
              <w:t>за счет ассигнований бюджета МО «Цильнинский район» - 46406,665 тыс. рублей, в том числе по годам:</w:t>
            </w:r>
          </w:p>
          <w:p w:rsidR="00BB79DE" w:rsidRPr="003702BE" w:rsidRDefault="00BB79DE" w:rsidP="00BB79DE">
            <w:pPr>
              <w:pStyle w:val="consplusnormal0"/>
              <w:tabs>
                <w:tab w:val="left" w:pos="0"/>
              </w:tabs>
              <w:snapToGrid w:val="0"/>
              <w:spacing w:before="0" w:after="0"/>
              <w:jc w:val="both"/>
              <w:rPr>
                <w:sz w:val="28"/>
                <w:szCs w:val="28"/>
              </w:rPr>
            </w:pPr>
            <w:r>
              <w:rPr>
                <w:sz w:val="28"/>
                <w:szCs w:val="28"/>
              </w:rPr>
              <w:t>2021 год – 9276,245</w:t>
            </w:r>
            <w:r w:rsidRPr="003702BE">
              <w:rPr>
                <w:sz w:val="28"/>
                <w:szCs w:val="28"/>
              </w:rPr>
              <w:t xml:space="preserve"> тыс. рублей;</w:t>
            </w:r>
          </w:p>
          <w:p w:rsidR="00BB79DE" w:rsidRPr="003702BE" w:rsidRDefault="00BB79DE" w:rsidP="00BB79DE">
            <w:pPr>
              <w:pStyle w:val="consplusnormal0"/>
              <w:tabs>
                <w:tab w:val="left" w:pos="0"/>
              </w:tabs>
              <w:snapToGrid w:val="0"/>
              <w:spacing w:before="0" w:after="0"/>
              <w:jc w:val="both"/>
              <w:rPr>
                <w:sz w:val="28"/>
                <w:szCs w:val="28"/>
              </w:rPr>
            </w:pPr>
            <w:r w:rsidRPr="003702BE">
              <w:rPr>
                <w:sz w:val="28"/>
                <w:szCs w:val="28"/>
              </w:rPr>
              <w:t>20</w:t>
            </w:r>
            <w:r>
              <w:rPr>
                <w:sz w:val="28"/>
                <w:szCs w:val="28"/>
              </w:rPr>
              <w:t>22</w:t>
            </w:r>
            <w:r w:rsidRPr="003702BE">
              <w:rPr>
                <w:sz w:val="28"/>
                <w:szCs w:val="28"/>
              </w:rPr>
              <w:t xml:space="preserve"> год – </w:t>
            </w:r>
            <w:r>
              <w:rPr>
                <w:sz w:val="28"/>
                <w:szCs w:val="28"/>
              </w:rPr>
              <w:t xml:space="preserve">9282,605 </w:t>
            </w:r>
            <w:r w:rsidRPr="003702BE">
              <w:rPr>
                <w:sz w:val="28"/>
                <w:szCs w:val="28"/>
              </w:rPr>
              <w:t>тыс. рублей</w:t>
            </w:r>
            <w:r>
              <w:rPr>
                <w:sz w:val="28"/>
                <w:szCs w:val="28"/>
              </w:rPr>
              <w:t>;</w:t>
            </w:r>
          </w:p>
          <w:p w:rsidR="00BB79DE" w:rsidRPr="003702BE" w:rsidRDefault="00BB79DE" w:rsidP="00BB79DE">
            <w:pPr>
              <w:pStyle w:val="consplusnormal0"/>
              <w:tabs>
                <w:tab w:val="left" w:pos="0"/>
              </w:tabs>
              <w:snapToGrid w:val="0"/>
              <w:spacing w:before="0" w:after="0"/>
              <w:jc w:val="both"/>
              <w:rPr>
                <w:sz w:val="28"/>
                <w:szCs w:val="28"/>
              </w:rPr>
            </w:pPr>
            <w:r w:rsidRPr="003702BE">
              <w:rPr>
                <w:sz w:val="28"/>
                <w:szCs w:val="28"/>
              </w:rPr>
              <w:t>20</w:t>
            </w:r>
            <w:r>
              <w:rPr>
                <w:sz w:val="28"/>
                <w:szCs w:val="28"/>
              </w:rPr>
              <w:t>23</w:t>
            </w:r>
            <w:r w:rsidRPr="003702BE">
              <w:rPr>
                <w:sz w:val="28"/>
                <w:szCs w:val="28"/>
              </w:rPr>
              <w:t xml:space="preserve"> год – </w:t>
            </w:r>
            <w:r>
              <w:rPr>
                <w:sz w:val="28"/>
                <w:szCs w:val="28"/>
              </w:rPr>
              <w:t>9282,605</w:t>
            </w:r>
            <w:r w:rsidRPr="003702BE">
              <w:rPr>
                <w:sz w:val="28"/>
                <w:szCs w:val="28"/>
              </w:rPr>
              <w:t xml:space="preserve"> тыс. рублей</w:t>
            </w:r>
            <w:r>
              <w:rPr>
                <w:sz w:val="28"/>
                <w:szCs w:val="28"/>
              </w:rPr>
              <w:t>;</w:t>
            </w:r>
          </w:p>
          <w:p w:rsidR="00BB79DE" w:rsidRPr="003702BE" w:rsidRDefault="00BB79DE" w:rsidP="00BB79DE">
            <w:pPr>
              <w:pStyle w:val="consplusnormal0"/>
              <w:tabs>
                <w:tab w:val="left" w:pos="0"/>
              </w:tabs>
              <w:snapToGrid w:val="0"/>
              <w:spacing w:before="0" w:after="0"/>
              <w:jc w:val="both"/>
              <w:rPr>
                <w:sz w:val="28"/>
                <w:szCs w:val="28"/>
              </w:rPr>
            </w:pPr>
            <w:r w:rsidRPr="003702BE">
              <w:rPr>
                <w:sz w:val="28"/>
                <w:szCs w:val="28"/>
              </w:rPr>
              <w:t>20</w:t>
            </w:r>
            <w:r>
              <w:rPr>
                <w:sz w:val="28"/>
                <w:szCs w:val="28"/>
              </w:rPr>
              <w:t>24</w:t>
            </w:r>
            <w:r w:rsidRPr="003702BE">
              <w:rPr>
                <w:sz w:val="28"/>
                <w:szCs w:val="28"/>
              </w:rPr>
              <w:t xml:space="preserve"> год -  </w:t>
            </w:r>
            <w:r>
              <w:rPr>
                <w:sz w:val="28"/>
                <w:szCs w:val="28"/>
              </w:rPr>
              <w:t xml:space="preserve">9282,605 </w:t>
            </w:r>
            <w:r w:rsidRPr="003702BE">
              <w:rPr>
                <w:sz w:val="28"/>
                <w:szCs w:val="28"/>
              </w:rPr>
              <w:t>тыс. рублей</w:t>
            </w:r>
            <w:r>
              <w:rPr>
                <w:sz w:val="28"/>
                <w:szCs w:val="28"/>
              </w:rPr>
              <w:t>;</w:t>
            </w:r>
          </w:p>
          <w:p w:rsidR="00BB79DE" w:rsidRDefault="00BB79DE" w:rsidP="00BB79DE">
            <w:pPr>
              <w:pStyle w:val="consplusnormal0"/>
              <w:tabs>
                <w:tab w:val="left" w:pos="0"/>
              </w:tabs>
              <w:snapToGrid w:val="0"/>
              <w:spacing w:before="0" w:after="0"/>
              <w:jc w:val="both"/>
              <w:rPr>
                <w:sz w:val="28"/>
                <w:szCs w:val="28"/>
              </w:rPr>
            </w:pPr>
            <w:r w:rsidRPr="003702BE">
              <w:rPr>
                <w:sz w:val="28"/>
                <w:szCs w:val="28"/>
              </w:rPr>
              <w:t>202</w:t>
            </w:r>
            <w:r>
              <w:rPr>
                <w:sz w:val="28"/>
                <w:szCs w:val="28"/>
              </w:rPr>
              <w:t>5</w:t>
            </w:r>
            <w:r w:rsidRPr="003702BE">
              <w:rPr>
                <w:sz w:val="28"/>
                <w:szCs w:val="28"/>
              </w:rPr>
              <w:t xml:space="preserve"> год – </w:t>
            </w:r>
            <w:r>
              <w:rPr>
                <w:sz w:val="28"/>
                <w:szCs w:val="28"/>
              </w:rPr>
              <w:t>9282,605</w:t>
            </w:r>
            <w:r w:rsidRPr="003702BE">
              <w:rPr>
                <w:sz w:val="28"/>
                <w:szCs w:val="28"/>
              </w:rPr>
              <w:t xml:space="preserve"> тыс. рублей</w:t>
            </w:r>
          </w:p>
          <w:p w:rsidR="00BB79DE" w:rsidRDefault="00BB79DE" w:rsidP="00BB79DE">
            <w:pPr>
              <w:pStyle w:val="consplusnormal0"/>
              <w:tabs>
                <w:tab w:val="left" w:pos="0"/>
              </w:tabs>
              <w:snapToGrid w:val="0"/>
              <w:spacing w:before="0" w:after="0"/>
              <w:jc w:val="both"/>
              <w:rPr>
                <w:sz w:val="28"/>
                <w:szCs w:val="28"/>
              </w:rPr>
            </w:pPr>
            <w:r>
              <w:rPr>
                <w:sz w:val="28"/>
                <w:szCs w:val="28"/>
              </w:rPr>
              <w:t>за счет  бюджетных ассигнований муниципального образования «Цильнинский район» Ульяновской области, источником которых являются субсидии из областного бюджета Ульяновской области (с учетом межбюджетных трансфертов поселениям Цильнинского района) – 38532,575 тыс. рублей, в том числе по годам:</w:t>
            </w:r>
          </w:p>
          <w:p w:rsidR="00BB79DE" w:rsidRDefault="00BB79DE" w:rsidP="00BB79DE">
            <w:pPr>
              <w:pStyle w:val="consplusnormal0"/>
              <w:tabs>
                <w:tab w:val="left" w:pos="0"/>
              </w:tabs>
              <w:snapToGrid w:val="0"/>
              <w:spacing w:before="0" w:after="0"/>
              <w:jc w:val="both"/>
              <w:rPr>
                <w:sz w:val="28"/>
                <w:szCs w:val="28"/>
              </w:rPr>
            </w:pPr>
            <w:r>
              <w:rPr>
                <w:sz w:val="28"/>
                <w:szCs w:val="28"/>
              </w:rPr>
              <w:t>2021 год – 9028,195 тыс.рублей;</w:t>
            </w:r>
          </w:p>
          <w:p w:rsidR="00BB79DE" w:rsidRPr="003702BE" w:rsidRDefault="00BB79DE" w:rsidP="00BB79DE">
            <w:pPr>
              <w:pStyle w:val="consplusnormal0"/>
              <w:tabs>
                <w:tab w:val="left" w:pos="0"/>
              </w:tabs>
              <w:snapToGrid w:val="0"/>
              <w:spacing w:before="0" w:after="0"/>
              <w:jc w:val="both"/>
              <w:rPr>
                <w:sz w:val="28"/>
                <w:szCs w:val="28"/>
              </w:rPr>
            </w:pPr>
            <w:r w:rsidRPr="003702BE">
              <w:rPr>
                <w:sz w:val="28"/>
                <w:szCs w:val="28"/>
              </w:rPr>
              <w:t>20</w:t>
            </w:r>
            <w:r>
              <w:rPr>
                <w:sz w:val="28"/>
                <w:szCs w:val="28"/>
              </w:rPr>
              <w:t>22</w:t>
            </w:r>
            <w:r w:rsidRPr="003702BE">
              <w:rPr>
                <w:sz w:val="28"/>
                <w:szCs w:val="28"/>
              </w:rPr>
              <w:t xml:space="preserve"> год – </w:t>
            </w:r>
            <w:r>
              <w:rPr>
                <w:sz w:val="28"/>
                <w:szCs w:val="28"/>
              </w:rPr>
              <w:t>7376,095</w:t>
            </w:r>
            <w:r w:rsidRPr="003702BE">
              <w:rPr>
                <w:sz w:val="28"/>
                <w:szCs w:val="28"/>
              </w:rPr>
              <w:t xml:space="preserve"> тыс. рублей</w:t>
            </w:r>
            <w:r>
              <w:rPr>
                <w:sz w:val="28"/>
                <w:szCs w:val="28"/>
              </w:rPr>
              <w:t>;</w:t>
            </w:r>
          </w:p>
          <w:p w:rsidR="00BB79DE" w:rsidRPr="003702BE" w:rsidRDefault="00BB79DE" w:rsidP="00BB79DE">
            <w:pPr>
              <w:pStyle w:val="consplusnormal0"/>
              <w:tabs>
                <w:tab w:val="left" w:pos="0"/>
              </w:tabs>
              <w:snapToGrid w:val="0"/>
              <w:spacing w:before="0" w:after="0"/>
              <w:jc w:val="both"/>
              <w:rPr>
                <w:sz w:val="28"/>
                <w:szCs w:val="28"/>
              </w:rPr>
            </w:pPr>
            <w:r w:rsidRPr="003702BE">
              <w:rPr>
                <w:sz w:val="28"/>
                <w:szCs w:val="28"/>
              </w:rPr>
              <w:t>20</w:t>
            </w:r>
            <w:r>
              <w:rPr>
                <w:sz w:val="28"/>
                <w:szCs w:val="28"/>
              </w:rPr>
              <w:t>23</w:t>
            </w:r>
            <w:r w:rsidRPr="003702BE">
              <w:rPr>
                <w:sz w:val="28"/>
                <w:szCs w:val="28"/>
              </w:rPr>
              <w:t xml:space="preserve"> год – </w:t>
            </w:r>
            <w:r>
              <w:rPr>
                <w:sz w:val="28"/>
                <w:szCs w:val="28"/>
              </w:rPr>
              <w:t>7376,095</w:t>
            </w:r>
            <w:r w:rsidRPr="003702BE">
              <w:rPr>
                <w:sz w:val="28"/>
                <w:szCs w:val="28"/>
              </w:rPr>
              <w:t xml:space="preserve"> тыс. рублей</w:t>
            </w:r>
            <w:r>
              <w:rPr>
                <w:sz w:val="28"/>
                <w:szCs w:val="28"/>
              </w:rPr>
              <w:t>;</w:t>
            </w:r>
          </w:p>
          <w:p w:rsidR="00BB79DE" w:rsidRPr="003702BE" w:rsidRDefault="00BB79DE" w:rsidP="00BB79DE">
            <w:pPr>
              <w:pStyle w:val="consplusnormal0"/>
              <w:tabs>
                <w:tab w:val="left" w:pos="0"/>
              </w:tabs>
              <w:snapToGrid w:val="0"/>
              <w:spacing w:before="0" w:after="0"/>
              <w:jc w:val="both"/>
              <w:rPr>
                <w:sz w:val="28"/>
                <w:szCs w:val="28"/>
              </w:rPr>
            </w:pPr>
            <w:r>
              <w:rPr>
                <w:sz w:val="28"/>
                <w:szCs w:val="28"/>
              </w:rPr>
              <w:lastRenderedPageBreak/>
              <w:t>2024 год -  7376,095</w:t>
            </w:r>
            <w:r w:rsidRPr="003702BE">
              <w:rPr>
                <w:sz w:val="28"/>
                <w:szCs w:val="28"/>
              </w:rPr>
              <w:t xml:space="preserve"> тыс. рублей</w:t>
            </w:r>
            <w:r>
              <w:rPr>
                <w:sz w:val="28"/>
                <w:szCs w:val="28"/>
              </w:rPr>
              <w:t>;</w:t>
            </w:r>
          </w:p>
          <w:p w:rsidR="00BB79DE" w:rsidRDefault="00BB79DE" w:rsidP="00BB79DE">
            <w:pPr>
              <w:pStyle w:val="consplusnormal0"/>
              <w:tabs>
                <w:tab w:val="left" w:pos="0"/>
              </w:tabs>
              <w:snapToGrid w:val="0"/>
              <w:spacing w:before="0" w:after="0"/>
              <w:jc w:val="both"/>
              <w:rPr>
                <w:sz w:val="28"/>
                <w:szCs w:val="28"/>
              </w:rPr>
            </w:pPr>
            <w:r w:rsidRPr="003702BE">
              <w:rPr>
                <w:sz w:val="28"/>
                <w:szCs w:val="28"/>
              </w:rPr>
              <w:t>202</w:t>
            </w:r>
            <w:r>
              <w:rPr>
                <w:sz w:val="28"/>
                <w:szCs w:val="28"/>
              </w:rPr>
              <w:t>5</w:t>
            </w:r>
            <w:r w:rsidRPr="003702BE">
              <w:rPr>
                <w:sz w:val="28"/>
                <w:szCs w:val="28"/>
              </w:rPr>
              <w:t xml:space="preserve"> год – </w:t>
            </w:r>
            <w:r>
              <w:rPr>
                <w:sz w:val="28"/>
                <w:szCs w:val="28"/>
              </w:rPr>
              <w:t>8683,84</w:t>
            </w:r>
            <w:r w:rsidRPr="003702BE">
              <w:rPr>
                <w:sz w:val="28"/>
                <w:szCs w:val="28"/>
              </w:rPr>
              <w:t xml:space="preserve"> тыс. рублей</w:t>
            </w:r>
          </w:p>
          <w:p w:rsidR="00BB79DE" w:rsidRDefault="00BB79DE" w:rsidP="00BB79DE">
            <w:pPr>
              <w:pStyle w:val="consplusnormal0"/>
              <w:tabs>
                <w:tab w:val="left" w:pos="0"/>
              </w:tabs>
              <w:snapToGrid w:val="0"/>
              <w:spacing w:before="0" w:after="0"/>
              <w:jc w:val="both"/>
              <w:rPr>
                <w:sz w:val="28"/>
                <w:szCs w:val="28"/>
              </w:rPr>
            </w:pPr>
            <w:r>
              <w:rPr>
                <w:sz w:val="28"/>
                <w:szCs w:val="28"/>
              </w:rPr>
              <w:t>за счет бюджетных ассигнований муниципального образования «Цильнинский район», источником которых является бюджеты поселений – 2106,0 тыс. рублей, в том числе по годам:</w:t>
            </w:r>
          </w:p>
          <w:p w:rsidR="00BB79DE" w:rsidRDefault="00BB79DE" w:rsidP="00BB79DE">
            <w:pPr>
              <w:pStyle w:val="consplusnormal0"/>
              <w:tabs>
                <w:tab w:val="left" w:pos="0"/>
              </w:tabs>
              <w:snapToGrid w:val="0"/>
              <w:spacing w:before="0" w:after="0"/>
              <w:jc w:val="both"/>
              <w:rPr>
                <w:sz w:val="28"/>
                <w:szCs w:val="28"/>
              </w:rPr>
            </w:pPr>
            <w:r>
              <w:rPr>
                <w:sz w:val="28"/>
                <w:szCs w:val="28"/>
              </w:rPr>
              <w:t>2021 год – 421,2 тыс.рублей;</w:t>
            </w:r>
          </w:p>
          <w:p w:rsidR="00BB79DE" w:rsidRPr="00CE3675" w:rsidRDefault="00BB79DE" w:rsidP="00BB79DE">
            <w:pPr>
              <w:pStyle w:val="consplusnormal0"/>
              <w:tabs>
                <w:tab w:val="left" w:pos="0"/>
              </w:tabs>
              <w:snapToGrid w:val="0"/>
              <w:spacing w:before="0" w:after="0"/>
              <w:jc w:val="both"/>
              <w:rPr>
                <w:sz w:val="28"/>
                <w:szCs w:val="28"/>
              </w:rPr>
            </w:pPr>
            <w:r>
              <w:rPr>
                <w:sz w:val="28"/>
                <w:szCs w:val="28"/>
              </w:rPr>
              <w:t>2022 год – 421,2 тыс.рублей;</w:t>
            </w:r>
          </w:p>
          <w:p w:rsidR="00BB79DE" w:rsidRPr="00CE3675" w:rsidRDefault="00BB79DE" w:rsidP="00BB79DE">
            <w:pPr>
              <w:pStyle w:val="consplusnormal0"/>
              <w:tabs>
                <w:tab w:val="left" w:pos="0"/>
              </w:tabs>
              <w:snapToGrid w:val="0"/>
              <w:spacing w:before="0" w:after="0"/>
              <w:jc w:val="both"/>
              <w:rPr>
                <w:sz w:val="28"/>
                <w:szCs w:val="28"/>
              </w:rPr>
            </w:pPr>
            <w:r>
              <w:rPr>
                <w:sz w:val="28"/>
                <w:szCs w:val="28"/>
              </w:rPr>
              <w:t>2023 год – 421,2</w:t>
            </w:r>
            <w:r w:rsidRPr="00CE3675">
              <w:rPr>
                <w:sz w:val="28"/>
                <w:szCs w:val="28"/>
              </w:rPr>
              <w:t xml:space="preserve"> тыс. рублей</w:t>
            </w:r>
            <w:r>
              <w:rPr>
                <w:sz w:val="28"/>
                <w:szCs w:val="28"/>
              </w:rPr>
              <w:t>;</w:t>
            </w:r>
          </w:p>
          <w:p w:rsidR="00BB79DE" w:rsidRPr="00CE3675" w:rsidRDefault="00BB79DE" w:rsidP="00BB79DE">
            <w:pPr>
              <w:pStyle w:val="consplusnormal0"/>
              <w:tabs>
                <w:tab w:val="left" w:pos="0"/>
              </w:tabs>
              <w:snapToGrid w:val="0"/>
              <w:spacing w:before="0" w:after="0"/>
              <w:jc w:val="both"/>
              <w:rPr>
                <w:sz w:val="28"/>
                <w:szCs w:val="28"/>
              </w:rPr>
            </w:pPr>
            <w:r>
              <w:rPr>
                <w:sz w:val="28"/>
                <w:szCs w:val="28"/>
              </w:rPr>
              <w:t>2024 год -  421,2</w:t>
            </w:r>
            <w:r w:rsidRPr="00CE3675">
              <w:rPr>
                <w:sz w:val="28"/>
                <w:szCs w:val="28"/>
              </w:rPr>
              <w:t xml:space="preserve"> тыс. рублей</w:t>
            </w:r>
            <w:r>
              <w:rPr>
                <w:sz w:val="28"/>
                <w:szCs w:val="28"/>
              </w:rPr>
              <w:t>;</w:t>
            </w:r>
          </w:p>
          <w:p w:rsidR="00BA0846" w:rsidRPr="00581248" w:rsidRDefault="00BB79DE" w:rsidP="00BB79DE">
            <w:pPr>
              <w:pStyle w:val="consplusnormal0"/>
              <w:tabs>
                <w:tab w:val="left" w:pos="0"/>
              </w:tabs>
              <w:snapToGrid w:val="0"/>
              <w:spacing w:before="0" w:after="0"/>
              <w:jc w:val="both"/>
              <w:rPr>
                <w:sz w:val="28"/>
                <w:szCs w:val="28"/>
              </w:rPr>
            </w:pPr>
            <w:r>
              <w:rPr>
                <w:sz w:val="28"/>
                <w:szCs w:val="28"/>
              </w:rPr>
              <w:t>2025 год – 421,2</w:t>
            </w:r>
            <w:r w:rsidRPr="003702BE">
              <w:rPr>
                <w:sz w:val="28"/>
                <w:szCs w:val="28"/>
              </w:rPr>
              <w:t xml:space="preserve"> тыс. рублей</w:t>
            </w:r>
          </w:p>
          <w:p w:rsidR="0094534C" w:rsidRDefault="0094534C" w:rsidP="00AA4BC3">
            <w:pPr>
              <w:jc w:val="both"/>
              <w:rPr>
                <w:sz w:val="28"/>
                <w:szCs w:val="28"/>
              </w:rPr>
            </w:pPr>
          </w:p>
        </w:tc>
      </w:tr>
      <w:tr w:rsidR="0094534C" w:rsidTr="00937D29">
        <w:tc>
          <w:tcPr>
            <w:tcW w:w="2642" w:type="dxa"/>
            <w:tcBorders>
              <w:top w:val="single" w:sz="4" w:space="0" w:color="auto"/>
              <w:left w:val="single" w:sz="4" w:space="0" w:color="auto"/>
              <w:bottom w:val="single" w:sz="4" w:space="0" w:color="auto"/>
              <w:right w:val="single" w:sz="4" w:space="0" w:color="auto"/>
            </w:tcBorders>
          </w:tcPr>
          <w:p w:rsidR="0094534C" w:rsidRDefault="0094534C" w:rsidP="009A7BD3">
            <w:pPr>
              <w:spacing w:before="120"/>
              <w:jc w:val="center"/>
              <w:rPr>
                <w:sz w:val="28"/>
                <w:szCs w:val="28"/>
              </w:rPr>
            </w:pPr>
            <w:r>
              <w:rPr>
                <w:sz w:val="28"/>
                <w:szCs w:val="28"/>
              </w:rPr>
              <w:lastRenderedPageBreak/>
              <w:t>Ожидаемый эффект от реализации муниципальной программы</w:t>
            </w:r>
          </w:p>
        </w:tc>
        <w:tc>
          <w:tcPr>
            <w:tcW w:w="6927" w:type="dxa"/>
            <w:tcBorders>
              <w:top w:val="single" w:sz="4" w:space="0" w:color="auto"/>
              <w:left w:val="single" w:sz="4" w:space="0" w:color="auto"/>
              <w:bottom w:val="single" w:sz="4" w:space="0" w:color="auto"/>
              <w:right w:val="single" w:sz="4" w:space="0" w:color="auto"/>
            </w:tcBorders>
          </w:tcPr>
          <w:p w:rsidR="00467D14" w:rsidRPr="008008A4" w:rsidRDefault="00467D14" w:rsidP="00467D14">
            <w:pPr>
              <w:widowControl w:val="0"/>
              <w:autoSpaceDE w:val="0"/>
              <w:autoSpaceDN w:val="0"/>
              <w:adjustRightInd w:val="0"/>
              <w:jc w:val="both"/>
              <w:rPr>
                <w:sz w:val="28"/>
                <w:szCs w:val="28"/>
              </w:rPr>
            </w:pPr>
            <w:r w:rsidRPr="008008A4">
              <w:rPr>
                <w:sz w:val="28"/>
                <w:szCs w:val="28"/>
              </w:rPr>
              <w:t xml:space="preserve">увеличение темпов роста бюджетной </w:t>
            </w:r>
            <w:r w:rsidR="002A558F" w:rsidRPr="008008A4">
              <w:rPr>
                <w:sz w:val="28"/>
                <w:szCs w:val="28"/>
              </w:rPr>
              <w:t>обеспеченности городского и сельских поселений</w:t>
            </w:r>
            <w:r w:rsidRPr="008008A4">
              <w:rPr>
                <w:sz w:val="28"/>
                <w:szCs w:val="28"/>
              </w:rPr>
              <w:t>:</w:t>
            </w:r>
          </w:p>
          <w:p w:rsidR="00467D14" w:rsidRPr="008008A4" w:rsidRDefault="00467D14" w:rsidP="00467D14">
            <w:pPr>
              <w:widowControl w:val="0"/>
              <w:autoSpaceDE w:val="0"/>
              <w:autoSpaceDN w:val="0"/>
              <w:adjustRightInd w:val="0"/>
              <w:rPr>
                <w:sz w:val="28"/>
                <w:szCs w:val="28"/>
              </w:rPr>
            </w:pPr>
            <w:r w:rsidRPr="008008A4">
              <w:rPr>
                <w:sz w:val="28"/>
                <w:szCs w:val="28"/>
              </w:rPr>
              <w:t>в 20</w:t>
            </w:r>
            <w:r w:rsidR="00AA4BC3">
              <w:rPr>
                <w:sz w:val="28"/>
                <w:szCs w:val="28"/>
              </w:rPr>
              <w:t>21</w:t>
            </w:r>
            <w:r w:rsidRPr="008008A4">
              <w:rPr>
                <w:sz w:val="28"/>
                <w:szCs w:val="28"/>
              </w:rPr>
              <w:t xml:space="preserve"> году - на 0,5%;</w:t>
            </w:r>
          </w:p>
          <w:p w:rsidR="00467D14" w:rsidRPr="008008A4" w:rsidRDefault="002A558F" w:rsidP="00467D14">
            <w:pPr>
              <w:widowControl w:val="0"/>
              <w:autoSpaceDE w:val="0"/>
              <w:autoSpaceDN w:val="0"/>
              <w:adjustRightInd w:val="0"/>
              <w:rPr>
                <w:sz w:val="28"/>
                <w:szCs w:val="28"/>
              </w:rPr>
            </w:pPr>
            <w:r w:rsidRPr="008008A4">
              <w:rPr>
                <w:sz w:val="28"/>
                <w:szCs w:val="28"/>
              </w:rPr>
              <w:t>в 20</w:t>
            </w:r>
            <w:r w:rsidR="00AA4BC3">
              <w:rPr>
                <w:sz w:val="28"/>
                <w:szCs w:val="28"/>
              </w:rPr>
              <w:t>22</w:t>
            </w:r>
            <w:r w:rsidR="00467D14" w:rsidRPr="008008A4">
              <w:rPr>
                <w:sz w:val="28"/>
                <w:szCs w:val="28"/>
              </w:rPr>
              <w:t xml:space="preserve"> году - на 0,5%;</w:t>
            </w:r>
          </w:p>
          <w:p w:rsidR="00467D14" w:rsidRPr="008008A4" w:rsidRDefault="002A558F" w:rsidP="00467D14">
            <w:pPr>
              <w:widowControl w:val="0"/>
              <w:autoSpaceDE w:val="0"/>
              <w:autoSpaceDN w:val="0"/>
              <w:adjustRightInd w:val="0"/>
              <w:rPr>
                <w:sz w:val="28"/>
                <w:szCs w:val="28"/>
              </w:rPr>
            </w:pPr>
            <w:r w:rsidRPr="008008A4">
              <w:rPr>
                <w:sz w:val="28"/>
                <w:szCs w:val="28"/>
              </w:rPr>
              <w:t>в 20</w:t>
            </w:r>
            <w:r w:rsidR="00AA4BC3">
              <w:rPr>
                <w:sz w:val="28"/>
                <w:szCs w:val="28"/>
              </w:rPr>
              <w:t>23</w:t>
            </w:r>
            <w:r w:rsidR="00467D14" w:rsidRPr="008008A4">
              <w:rPr>
                <w:sz w:val="28"/>
                <w:szCs w:val="28"/>
              </w:rPr>
              <w:t xml:space="preserve"> году - на 0,5%;</w:t>
            </w:r>
          </w:p>
          <w:p w:rsidR="00467D14" w:rsidRPr="008008A4" w:rsidRDefault="002A558F" w:rsidP="00467D14">
            <w:pPr>
              <w:widowControl w:val="0"/>
              <w:autoSpaceDE w:val="0"/>
              <w:autoSpaceDN w:val="0"/>
              <w:adjustRightInd w:val="0"/>
              <w:rPr>
                <w:sz w:val="28"/>
                <w:szCs w:val="28"/>
              </w:rPr>
            </w:pPr>
            <w:r w:rsidRPr="008008A4">
              <w:rPr>
                <w:sz w:val="28"/>
                <w:szCs w:val="28"/>
              </w:rPr>
              <w:t>в 20</w:t>
            </w:r>
            <w:r w:rsidR="00AA4BC3">
              <w:rPr>
                <w:sz w:val="28"/>
                <w:szCs w:val="28"/>
              </w:rPr>
              <w:t>24</w:t>
            </w:r>
            <w:r w:rsidR="00467D14" w:rsidRPr="008008A4">
              <w:rPr>
                <w:sz w:val="28"/>
                <w:szCs w:val="28"/>
              </w:rPr>
              <w:t xml:space="preserve"> году - на 0,5%;</w:t>
            </w:r>
          </w:p>
          <w:p w:rsidR="00467D14" w:rsidRPr="008008A4" w:rsidRDefault="002A558F" w:rsidP="00467D14">
            <w:pPr>
              <w:widowControl w:val="0"/>
              <w:autoSpaceDE w:val="0"/>
              <w:autoSpaceDN w:val="0"/>
              <w:adjustRightInd w:val="0"/>
              <w:rPr>
                <w:sz w:val="28"/>
                <w:szCs w:val="28"/>
              </w:rPr>
            </w:pPr>
            <w:r w:rsidRPr="008008A4">
              <w:rPr>
                <w:sz w:val="28"/>
                <w:szCs w:val="28"/>
              </w:rPr>
              <w:t>в 202</w:t>
            </w:r>
            <w:r w:rsidR="00AA4BC3">
              <w:rPr>
                <w:sz w:val="28"/>
                <w:szCs w:val="28"/>
              </w:rPr>
              <w:t>5</w:t>
            </w:r>
            <w:r w:rsidR="00467D14" w:rsidRPr="008008A4">
              <w:rPr>
                <w:sz w:val="28"/>
                <w:szCs w:val="28"/>
              </w:rPr>
              <w:t xml:space="preserve"> году - на 0,5%;</w:t>
            </w:r>
          </w:p>
          <w:p w:rsidR="0021622B" w:rsidRPr="008008A4" w:rsidRDefault="0021622B" w:rsidP="0021622B">
            <w:pPr>
              <w:widowControl w:val="0"/>
              <w:autoSpaceDE w:val="0"/>
              <w:autoSpaceDN w:val="0"/>
              <w:adjustRightInd w:val="0"/>
              <w:jc w:val="both"/>
              <w:rPr>
                <w:sz w:val="28"/>
                <w:szCs w:val="28"/>
              </w:rPr>
            </w:pPr>
            <w:r w:rsidRPr="008008A4">
              <w:rPr>
                <w:sz w:val="28"/>
                <w:szCs w:val="28"/>
              </w:rPr>
              <w:t>объём просроченной кредиторской задолженности  по выплате заработной платы перед работниками бюджетной сферы, равный нулю:</w:t>
            </w:r>
          </w:p>
          <w:p w:rsidR="0021622B" w:rsidRPr="008008A4" w:rsidRDefault="0021622B" w:rsidP="0021622B">
            <w:pPr>
              <w:widowControl w:val="0"/>
              <w:autoSpaceDE w:val="0"/>
              <w:autoSpaceDN w:val="0"/>
              <w:adjustRightInd w:val="0"/>
              <w:rPr>
                <w:sz w:val="28"/>
                <w:szCs w:val="28"/>
              </w:rPr>
            </w:pPr>
            <w:r w:rsidRPr="008008A4">
              <w:rPr>
                <w:sz w:val="28"/>
                <w:szCs w:val="28"/>
              </w:rPr>
              <w:t>в 20</w:t>
            </w:r>
            <w:r w:rsidR="00AA4BC3">
              <w:rPr>
                <w:sz w:val="28"/>
                <w:szCs w:val="28"/>
              </w:rPr>
              <w:t>21</w:t>
            </w:r>
            <w:r w:rsidRPr="008008A4">
              <w:rPr>
                <w:sz w:val="28"/>
                <w:szCs w:val="28"/>
              </w:rPr>
              <w:t xml:space="preserve"> году – 0,0 тыс. рублей</w:t>
            </w:r>
          </w:p>
          <w:p w:rsidR="0021622B" w:rsidRPr="008008A4" w:rsidRDefault="0021622B" w:rsidP="0021622B">
            <w:pPr>
              <w:widowControl w:val="0"/>
              <w:autoSpaceDE w:val="0"/>
              <w:autoSpaceDN w:val="0"/>
              <w:adjustRightInd w:val="0"/>
              <w:rPr>
                <w:sz w:val="28"/>
                <w:szCs w:val="28"/>
              </w:rPr>
            </w:pPr>
            <w:r w:rsidRPr="008008A4">
              <w:rPr>
                <w:sz w:val="28"/>
                <w:szCs w:val="28"/>
              </w:rPr>
              <w:t>в 20</w:t>
            </w:r>
            <w:r w:rsidR="00AA4BC3">
              <w:rPr>
                <w:sz w:val="28"/>
                <w:szCs w:val="28"/>
              </w:rPr>
              <w:t>22</w:t>
            </w:r>
            <w:r w:rsidRPr="008008A4">
              <w:rPr>
                <w:sz w:val="28"/>
                <w:szCs w:val="28"/>
              </w:rPr>
              <w:t xml:space="preserve"> году – 0,0 тыс. рублей;</w:t>
            </w:r>
          </w:p>
          <w:p w:rsidR="0021622B" w:rsidRPr="008008A4" w:rsidRDefault="0021622B" w:rsidP="0021622B">
            <w:pPr>
              <w:widowControl w:val="0"/>
              <w:autoSpaceDE w:val="0"/>
              <w:autoSpaceDN w:val="0"/>
              <w:adjustRightInd w:val="0"/>
              <w:rPr>
                <w:sz w:val="28"/>
                <w:szCs w:val="28"/>
              </w:rPr>
            </w:pPr>
            <w:r w:rsidRPr="008008A4">
              <w:rPr>
                <w:sz w:val="28"/>
                <w:szCs w:val="28"/>
              </w:rPr>
              <w:t>в 20</w:t>
            </w:r>
            <w:r w:rsidR="00AA4BC3">
              <w:rPr>
                <w:sz w:val="28"/>
                <w:szCs w:val="28"/>
              </w:rPr>
              <w:t>23</w:t>
            </w:r>
            <w:r w:rsidRPr="008008A4">
              <w:rPr>
                <w:sz w:val="28"/>
                <w:szCs w:val="28"/>
              </w:rPr>
              <w:t xml:space="preserve"> году – 0,0 тыс. рублей;</w:t>
            </w:r>
          </w:p>
          <w:p w:rsidR="0021622B" w:rsidRPr="008008A4" w:rsidRDefault="0021622B" w:rsidP="0021622B">
            <w:pPr>
              <w:widowControl w:val="0"/>
              <w:autoSpaceDE w:val="0"/>
              <w:autoSpaceDN w:val="0"/>
              <w:adjustRightInd w:val="0"/>
              <w:rPr>
                <w:sz w:val="28"/>
                <w:szCs w:val="28"/>
              </w:rPr>
            </w:pPr>
            <w:r w:rsidRPr="008008A4">
              <w:rPr>
                <w:sz w:val="28"/>
                <w:szCs w:val="28"/>
              </w:rPr>
              <w:t>в 20</w:t>
            </w:r>
            <w:r w:rsidR="00AA4BC3">
              <w:rPr>
                <w:sz w:val="28"/>
                <w:szCs w:val="28"/>
              </w:rPr>
              <w:t>24</w:t>
            </w:r>
            <w:r w:rsidRPr="008008A4">
              <w:rPr>
                <w:sz w:val="28"/>
                <w:szCs w:val="28"/>
              </w:rPr>
              <w:t xml:space="preserve"> году – 0,0 тыс. рублей;</w:t>
            </w:r>
          </w:p>
          <w:p w:rsidR="0021622B" w:rsidRPr="008008A4" w:rsidRDefault="0021622B" w:rsidP="0021622B">
            <w:pPr>
              <w:widowControl w:val="0"/>
              <w:autoSpaceDE w:val="0"/>
              <w:autoSpaceDN w:val="0"/>
              <w:adjustRightInd w:val="0"/>
              <w:rPr>
                <w:sz w:val="28"/>
                <w:szCs w:val="28"/>
              </w:rPr>
            </w:pPr>
            <w:r w:rsidRPr="008008A4">
              <w:rPr>
                <w:sz w:val="28"/>
                <w:szCs w:val="28"/>
              </w:rPr>
              <w:t>в 202</w:t>
            </w:r>
            <w:r w:rsidR="00AA4BC3">
              <w:rPr>
                <w:sz w:val="28"/>
                <w:szCs w:val="28"/>
              </w:rPr>
              <w:t>5</w:t>
            </w:r>
            <w:r w:rsidRPr="008008A4">
              <w:rPr>
                <w:sz w:val="28"/>
                <w:szCs w:val="28"/>
              </w:rPr>
              <w:t xml:space="preserve"> году – 0,0 тыс. рублей;</w:t>
            </w:r>
          </w:p>
          <w:p w:rsidR="00467D14" w:rsidRPr="008008A4" w:rsidRDefault="00467D14" w:rsidP="00467D14">
            <w:pPr>
              <w:widowControl w:val="0"/>
              <w:autoSpaceDE w:val="0"/>
              <w:autoSpaceDN w:val="0"/>
              <w:adjustRightInd w:val="0"/>
              <w:jc w:val="both"/>
              <w:rPr>
                <w:sz w:val="28"/>
                <w:szCs w:val="28"/>
              </w:rPr>
            </w:pPr>
            <w:r w:rsidRPr="008008A4">
              <w:rPr>
                <w:sz w:val="28"/>
                <w:szCs w:val="28"/>
              </w:rPr>
              <w:t xml:space="preserve">выполнение целевых индикаторов </w:t>
            </w:r>
            <w:r w:rsidR="00253A06" w:rsidRPr="008008A4">
              <w:rPr>
                <w:sz w:val="28"/>
                <w:szCs w:val="28"/>
              </w:rPr>
              <w:t>муниципальной</w:t>
            </w:r>
            <w:r w:rsidRPr="008008A4">
              <w:rPr>
                <w:sz w:val="28"/>
                <w:szCs w:val="28"/>
              </w:rPr>
              <w:t xml:space="preserve"> программы:</w:t>
            </w:r>
          </w:p>
          <w:p w:rsidR="00467D14" w:rsidRPr="008008A4" w:rsidRDefault="00467D14" w:rsidP="00467D14">
            <w:pPr>
              <w:widowControl w:val="0"/>
              <w:autoSpaceDE w:val="0"/>
              <w:autoSpaceDN w:val="0"/>
              <w:adjustRightInd w:val="0"/>
              <w:rPr>
                <w:sz w:val="28"/>
                <w:szCs w:val="28"/>
              </w:rPr>
            </w:pPr>
            <w:r w:rsidRPr="008008A4">
              <w:rPr>
                <w:sz w:val="28"/>
                <w:szCs w:val="28"/>
              </w:rPr>
              <w:t>в 20</w:t>
            </w:r>
            <w:r w:rsidR="00AA4BC3">
              <w:rPr>
                <w:sz w:val="28"/>
                <w:szCs w:val="28"/>
              </w:rPr>
              <w:t>21</w:t>
            </w:r>
            <w:r w:rsidR="00937D29">
              <w:rPr>
                <w:sz w:val="28"/>
                <w:szCs w:val="28"/>
              </w:rPr>
              <w:t xml:space="preserve"> году - не менее 80%</w:t>
            </w:r>
            <w:r w:rsidRPr="008008A4">
              <w:rPr>
                <w:sz w:val="28"/>
                <w:szCs w:val="28"/>
              </w:rPr>
              <w:t>;</w:t>
            </w:r>
          </w:p>
          <w:p w:rsidR="00467D14" w:rsidRPr="008008A4" w:rsidRDefault="007F3DCD" w:rsidP="00467D14">
            <w:pPr>
              <w:widowControl w:val="0"/>
              <w:autoSpaceDE w:val="0"/>
              <w:autoSpaceDN w:val="0"/>
              <w:adjustRightInd w:val="0"/>
              <w:rPr>
                <w:sz w:val="28"/>
                <w:szCs w:val="28"/>
              </w:rPr>
            </w:pPr>
            <w:r w:rsidRPr="008008A4">
              <w:rPr>
                <w:sz w:val="28"/>
                <w:szCs w:val="28"/>
              </w:rPr>
              <w:t>в 20</w:t>
            </w:r>
            <w:r w:rsidR="00AA4BC3">
              <w:rPr>
                <w:sz w:val="28"/>
                <w:szCs w:val="28"/>
              </w:rPr>
              <w:t>22</w:t>
            </w:r>
            <w:r w:rsidR="00937D29">
              <w:rPr>
                <w:sz w:val="28"/>
                <w:szCs w:val="28"/>
              </w:rPr>
              <w:t xml:space="preserve"> году - не менее 80%</w:t>
            </w:r>
            <w:r w:rsidR="00467D14" w:rsidRPr="008008A4">
              <w:rPr>
                <w:sz w:val="28"/>
                <w:szCs w:val="28"/>
              </w:rPr>
              <w:t>;</w:t>
            </w:r>
          </w:p>
          <w:p w:rsidR="00467D14" w:rsidRPr="008008A4" w:rsidRDefault="007F3DCD" w:rsidP="00467D14">
            <w:pPr>
              <w:widowControl w:val="0"/>
              <w:autoSpaceDE w:val="0"/>
              <w:autoSpaceDN w:val="0"/>
              <w:adjustRightInd w:val="0"/>
              <w:rPr>
                <w:sz w:val="28"/>
                <w:szCs w:val="28"/>
              </w:rPr>
            </w:pPr>
            <w:r w:rsidRPr="008008A4">
              <w:rPr>
                <w:sz w:val="28"/>
                <w:szCs w:val="28"/>
              </w:rPr>
              <w:t>в 20</w:t>
            </w:r>
            <w:r w:rsidR="00AA4BC3">
              <w:rPr>
                <w:sz w:val="28"/>
                <w:szCs w:val="28"/>
              </w:rPr>
              <w:t>23</w:t>
            </w:r>
            <w:r w:rsidR="00937D29">
              <w:rPr>
                <w:sz w:val="28"/>
                <w:szCs w:val="28"/>
              </w:rPr>
              <w:t xml:space="preserve"> году - не менее 80%</w:t>
            </w:r>
            <w:r w:rsidR="00467D14" w:rsidRPr="008008A4">
              <w:rPr>
                <w:sz w:val="28"/>
                <w:szCs w:val="28"/>
              </w:rPr>
              <w:t>;</w:t>
            </w:r>
          </w:p>
          <w:p w:rsidR="00467D14" w:rsidRPr="008008A4" w:rsidRDefault="007F3DCD" w:rsidP="00467D14">
            <w:pPr>
              <w:widowControl w:val="0"/>
              <w:autoSpaceDE w:val="0"/>
              <w:autoSpaceDN w:val="0"/>
              <w:adjustRightInd w:val="0"/>
              <w:rPr>
                <w:sz w:val="28"/>
                <w:szCs w:val="28"/>
              </w:rPr>
            </w:pPr>
            <w:r w:rsidRPr="008008A4">
              <w:rPr>
                <w:sz w:val="28"/>
                <w:szCs w:val="28"/>
              </w:rPr>
              <w:t>в 20</w:t>
            </w:r>
            <w:r w:rsidR="00AA4BC3">
              <w:rPr>
                <w:sz w:val="28"/>
                <w:szCs w:val="28"/>
              </w:rPr>
              <w:t>24</w:t>
            </w:r>
            <w:r w:rsidR="00937D29">
              <w:rPr>
                <w:sz w:val="28"/>
                <w:szCs w:val="28"/>
              </w:rPr>
              <w:t xml:space="preserve"> году - не менее 80%</w:t>
            </w:r>
            <w:r w:rsidR="00467D14" w:rsidRPr="008008A4">
              <w:rPr>
                <w:sz w:val="28"/>
                <w:szCs w:val="28"/>
              </w:rPr>
              <w:t>;</w:t>
            </w:r>
          </w:p>
          <w:p w:rsidR="0094534C" w:rsidRPr="008008A4" w:rsidRDefault="007F3DCD" w:rsidP="00AA4BC3">
            <w:pPr>
              <w:jc w:val="both"/>
              <w:rPr>
                <w:sz w:val="28"/>
                <w:szCs w:val="28"/>
              </w:rPr>
            </w:pPr>
            <w:r w:rsidRPr="008008A4">
              <w:rPr>
                <w:sz w:val="28"/>
                <w:szCs w:val="28"/>
              </w:rPr>
              <w:t>в 202</w:t>
            </w:r>
            <w:r w:rsidR="00AA4BC3">
              <w:rPr>
                <w:sz w:val="28"/>
                <w:szCs w:val="28"/>
              </w:rPr>
              <w:t>5</w:t>
            </w:r>
            <w:r w:rsidR="00937D29">
              <w:rPr>
                <w:sz w:val="28"/>
                <w:szCs w:val="28"/>
              </w:rPr>
              <w:t xml:space="preserve"> году - не менее 80%</w:t>
            </w:r>
            <w:r w:rsidR="00467D14" w:rsidRPr="008008A4">
              <w:rPr>
                <w:sz w:val="28"/>
                <w:szCs w:val="28"/>
              </w:rPr>
              <w:t>.</w:t>
            </w:r>
          </w:p>
        </w:tc>
      </w:tr>
    </w:tbl>
    <w:p w:rsidR="00470BA9" w:rsidRPr="005A75D4" w:rsidRDefault="00470BA9" w:rsidP="00470BA9">
      <w:pPr>
        <w:jc w:val="center"/>
        <w:rPr>
          <w:sz w:val="28"/>
        </w:rPr>
      </w:pPr>
    </w:p>
    <w:p w:rsidR="00470BA9" w:rsidRPr="005A75D4" w:rsidRDefault="00470BA9" w:rsidP="00470BA9">
      <w:pPr>
        <w:jc w:val="center"/>
        <w:rPr>
          <w:sz w:val="28"/>
        </w:rPr>
      </w:pPr>
    </w:p>
    <w:p w:rsidR="009164DB" w:rsidRPr="004D6C53" w:rsidRDefault="009164DB" w:rsidP="009164DB">
      <w:pPr>
        <w:pStyle w:val="ConsPlusNormal"/>
        <w:widowControl/>
        <w:ind w:firstLine="709"/>
        <w:jc w:val="both"/>
        <w:rPr>
          <w:rFonts w:ascii="Times New Roman" w:hAnsi="Times New Roman" w:cs="Times New Roman"/>
          <w:sz w:val="28"/>
          <w:szCs w:val="28"/>
        </w:rPr>
      </w:pPr>
    </w:p>
    <w:p w:rsidR="00876E6A" w:rsidRDefault="00876E6A" w:rsidP="00253A06">
      <w:pPr>
        <w:widowControl w:val="0"/>
        <w:autoSpaceDE w:val="0"/>
        <w:autoSpaceDN w:val="0"/>
        <w:adjustRightInd w:val="0"/>
        <w:jc w:val="center"/>
        <w:outlineLvl w:val="1"/>
        <w:rPr>
          <w:sz w:val="28"/>
          <w:szCs w:val="28"/>
        </w:rPr>
      </w:pPr>
    </w:p>
    <w:p w:rsidR="00253A06" w:rsidRPr="00253A06" w:rsidRDefault="00253A06" w:rsidP="00253A06">
      <w:pPr>
        <w:widowControl w:val="0"/>
        <w:autoSpaceDE w:val="0"/>
        <w:autoSpaceDN w:val="0"/>
        <w:adjustRightInd w:val="0"/>
        <w:jc w:val="center"/>
        <w:outlineLvl w:val="1"/>
        <w:rPr>
          <w:sz w:val="28"/>
          <w:szCs w:val="28"/>
        </w:rPr>
      </w:pPr>
      <w:r w:rsidRPr="00253A06">
        <w:rPr>
          <w:sz w:val="28"/>
          <w:szCs w:val="28"/>
        </w:rPr>
        <w:t>1. Введение. Характеристика проблем,</w:t>
      </w:r>
    </w:p>
    <w:p w:rsidR="00253A06" w:rsidRPr="00253A06" w:rsidRDefault="00253A06" w:rsidP="00253A06">
      <w:pPr>
        <w:widowControl w:val="0"/>
        <w:autoSpaceDE w:val="0"/>
        <w:autoSpaceDN w:val="0"/>
        <w:adjustRightInd w:val="0"/>
        <w:jc w:val="center"/>
        <w:rPr>
          <w:sz w:val="28"/>
          <w:szCs w:val="28"/>
        </w:rPr>
      </w:pPr>
      <w:r w:rsidRPr="00253A06">
        <w:rPr>
          <w:sz w:val="28"/>
          <w:szCs w:val="28"/>
        </w:rPr>
        <w:t xml:space="preserve">на решение которых направлена </w:t>
      </w:r>
      <w:r>
        <w:rPr>
          <w:sz w:val="28"/>
          <w:szCs w:val="28"/>
        </w:rPr>
        <w:t>муниципальная</w:t>
      </w:r>
      <w:r w:rsidRPr="00253A06">
        <w:rPr>
          <w:sz w:val="28"/>
          <w:szCs w:val="28"/>
        </w:rPr>
        <w:t xml:space="preserve"> программа</w:t>
      </w:r>
    </w:p>
    <w:p w:rsidR="00253A06" w:rsidRPr="00253A06" w:rsidRDefault="00253A06" w:rsidP="00253A06">
      <w:pPr>
        <w:widowControl w:val="0"/>
        <w:autoSpaceDE w:val="0"/>
        <w:autoSpaceDN w:val="0"/>
        <w:adjustRightInd w:val="0"/>
        <w:jc w:val="center"/>
        <w:rPr>
          <w:sz w:val="28"/>
          <w:szCs w:val="28"/>
        </w:rPr>
      </w:pP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 xml:space="preserve">Современное состояние системы управления </w:t>
      </w:r>
      <w:r>
        <w:rPr>
          <w:sz w:val="28"/>
          <w:szCs w:val="28"/>
        </w:rPr>
        <w:t xml:space="preserve">муниципальными </w:t>
      </w:r>
      <w:r w:rsidRPr="00253A06">
        <w:rPr>
          <w:sz w:val="28"/>
          <w:szCs w:val="28"/>
        </w:rPr>
        <w:t xml:space="preserve">финансами </w:t>
      </w:r>
      <w:r w:rsidR="00AA4BC3">
        <w:rPr>
          <w:sz w:val="28"/>
          <w:szCs w:val="28"/>
        </w:rPr>
        <w:t>муниципального образования</w:t>
      </w:r>
      <w:r>
        <w:rPr>
          <w:sz w:val="28"/>
          <w:szCs w:val="28"/>
        </w:rPr>
        <w:t xml:space="preserve"> «Цильнинский район»</w:t>
      </w:r>
      <w:r w:rsidRPr="00253A06">
        <w:rPr>
          <w:sz w:val="28"/>
          <w:szCs w:val="28"/>
        </w:rPr>
        <w:t xml:space="preserve"> характеризуется проведением ответственной и прозрачной бюджетной политики, исполнением в полном объеме принятых бюджетных обязательств, </w:t>
      </w:r>
      <w:r w:rsidRPr="00253A06">
        <w:rPr>
          <w:sz w:val="28"/>
          <w:szCs w:val="28"/>
        </w:rPr>
        <w:lastRenderedPageBreak/>
        <w:t>повышением эффективности и результативности расходов бюджета</w:t>
      </w:r>
      <w:r>
        <w:rPr>
          <w:sz w:val="28"/>
          <w:szCs w:val="28"/>
        </w:rPr>
        <w:t xml:space="preserve"> </w:t>
      </w:r>
      <w:r w:rsidR="00AA4BC3">
        <w:rPr>
          <w:sz w:val="28"/>
          <w:szCs w:val="28"/>
        </w:rPr>
        <w:t>муниципального образования</w:t>
      </w:r>
      <w:r>
        <w:rPr>
          <w:sz w:val="28"/>
          <w:szCs w:val="28"/>
        </w:rPr>
        <w:t xml:space="preserve"> «Цильнинский район»</w:t>
      </w:r>
      <w:r w:rsidRPr="00253A06">
        <w:rPr>
          <w:sz w:val="28"/>
          <w:szCs w:val="28"/>
        </w:rPr>
        <w:t>.</w:t>
      </w: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 xml:space="preserve">Эффективное, ответственное и прозрачное управление общественными финансами является базовым условием для повышения уровня и качества жизни населения, устойчивого экономического роста, модернизации экономики </w:t>
      </w:r>
      <w:r w:rsidRPr="00897D9D">
        <w:rPr>
          <w:sz w:val="28"/>
          <w:szCs w:val="28"/>
        </w:rPr>
        <w:t xml:space="preserve">и социальной сферы и достижения других стратегических целей социально-экономического развития </w:t>
      </w:r>
      <w:r w:rsidR="00AA4BC3">
        <w:rPr>
          <w:sz w:val="28"/>
          <w:szCs w:val="28"/>
        </w:rPr>
        <w:t>муниципального образования</w:t>
      </w:r>
      <w:r w:rsidR="003C7235" w:rsidRPr="00897D9D">
        <w:rPr>
          <w:sz w:val="28"/>
          <w:szCs w:val="28"/>
        </w:rPr>
        <w:t xml:space="preserve"> «Цильнинский район»</w:t>
      </w:r>
      <w:r w:rsidRPr="00897D9D">
        <w:rPr>
          <w:sz w:val="28"/>
          <w:szCs w:val="28"/>
        </w:rPr>
        <w:t>.</w:t>
      </w:r>
    </w:p>
    <w:p w:rsidR="00210AF0" w:rsidRDefault="00BC7660" w:rsidP="00253A06">
      <w:pPr>
        <w:widowControl w:val="0"/>
        <w:autoSpaceDE w:val="0"/>
        <w:autoSpaceDN w:val="0"/>
        <w:adjustRightInd w:val="0"/>
        <w:ind w:firstLine="540"/>
        <w:jc w:val="both"/>
        <w:rPr>
          <w:sz w:val="28"/>
          <w:szCs w:val="28"/>
        </w:rPr>
      </w:pPr>
      <w:r>
        <w:rPr>
          <w:sz w:val="28"/>
          <w:szCs w:val="28"/>
        </w:rPr>
        <w:t>Реализация бюджетной политики применительно к финансовому управлению обеспечивается, прежде всего, разработкой необходимой нормативно-правовой базы по организации бюджетного процесса в пределах установленных полномочий, а также непосредственное исполнение функций финансового органа по формированию сбалансированного проекта бюджета муниципального образования «Цильнинский район» Ульяновской области, организации исполнения бюджета муниципального образования «Цильнинский район» Ульяновской области, автоматизации бюджетных процедур, надлежащему исполнению муниципальных долговых обязательств, составлению консолидированной отчетности об исполнении бюджета муниципального образования «Цильнинский район» Ульяновской области</w:t>
      </w:r>
      <w:r w:rsidR="00460E33">
        <w:rPr>
          <w:sz w:val="28"/>
          <w:szCs w:val="28"/>
        </w:rPr>
        <w:t>.</w:t>
      </w: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 xml:space="preserve">В целях выполнения бюджетных обязательств </w:t>
      </w:r>
      <w:r w:rsidR="006F0C53">
        <w:rPr>
          <w:sz w:val="28"/>
          <w:szCs w:val="28"/>
        </w:rPr>
        <w:t xml:space="preserve">финансовое управление администрации </w:t>
      </w:r>
      <w:r w:rsidR="00AA4BC3">
        <w:rPr>
          <w:sz w:val="28"/>
          <w:szCs w:val="28"/>
        </w:rPr>
        <w:t xml:space="preserve">муниципального образования </w:t>
      </w:r>
      <w:r w:rsidR="006F0C53">
        <w:rPr>
          <w:sz w:val="28"/>
          <w:szCs w:val="28"/>
        </w:rPr>
        <w:t xml:space="preserve"> «Цильнинский район»</w:t>
      </w:r>
      <w:r w:rsidRPr="00253A06">
        <w:rPr>
          <w:sz w:val="28"/>
          <w:szCs w:val="28"/>
        </w:rPr>
        <w:t xml:space="preserve"> постоянно контролирует ход исполнения </w:t>
      </w:r>
      <w:r w:rsidR="006F0C53" w:rsidRPr="00253A06">
        <w:rPr>
          <w:sz w:val="28"/>
          <w:szCs w:val="28"/>
        </w:rPr>
        <w:t>бюджета</w:t>
      </w:r>
      <w:r w:rsidR="006F0C53">
        <w:rPr>
          <w:sz w:val="28"/>
          <w:szCs w:val="28"/>
        </w:rPr>
        <w:t xml:space="preserve"> </w:t>
      </w:r>
      <w:r w:rsidR="00AA4BC3">
        <w:rPr>
          <w:sz w:val="28"/>
          <w:szCs w:val="28"/>
        </w:rPr>
        <w:t xml:space="preserve">муниципального образования </w:t>
      </w:r>
      <w:r w:rsidR="006F0C53">
        <w:rPr>
          <w:sz w:val="28"/>
          <w:szCs w:val="28"/>
        </w:rPr>
        <w:t xml:space="preserve"> «Цильнинский район»</w:t>
      </w:r>
      <w:r w:rsidRPr="00253A06">
        <w:rPr>
          <w:sz w:val="28"/>
          <w:szCs w:val="28"/>
        </w:rPr>
        <w:t xml:space="preserve">, что гарантирует стабильное финансовое обеспечение первоочередных расходов </w:t>
      </w:r>
      <w:r w:rsidR="006F0C53" w:rsidRPr="00253A06">
        <w:rPr>
          <w:sz w:val="28"/>
          <w:szCs w:val="28"/>
        </w:rPr>
        <w:t>бюджета</w:t>
      </w:r>
      <w:r w:rsidR="006F0C53">
        <w:rPr>
          <w:sz w:val="28"/>
          <w:szCs w:val="28"/>
        </w:rPr>
        <w:t xml:space="preserve"> </w:t>
      </w:r>
      <w:r w:rsidR="00AA4BC3">
        <w:rPr>
          <w:sz w:val="28"/>
          <w:szCs w:val="28"/>
        </w:rPr>
        <w:t xml:space="preserve">муниципального образования </w:t>
      </w:r>
      <w:r w:rsidR="006F0C53">
        <w:rPr>
          <w:sz w:val="28"/>
          <w:szCs w:val="28"/>
        </w:rPr>
        <w:t xml:space="preserve"> «Цильнинский район»</w:t>
      </w:r>
      <w:r w:rsidRPr="00253A06">
        <w:rPr>
          <w:sz w:val="28"/>
          <w:szCs w:val="28"/>
        </w:rPr>
        <w:t>, своевременное и полное выполнение принятых обязательств.</w:t>
      </w:r>
    </w:p>
    <w:p w:rsidR="00460E33" w:rsidRDefault="00253A06" w:rsidP="00253A06">
      <w:pPr>
        <w:widowControl w:val="0"/>
        <w:autoSpaceDE w:val="0"/>
        <w:autoSpaceDN w:val="0"/>
        <w:adjustRightInd w:val="0"/>
        <w:ind w:firstLine="540"/>
        <w:jc w:val="both"/>
        <w:rPr>
          <w:sz w:val="28"/>
          <w:szCs w:val="28"/>
        </w:rPr>
      </w:pPr>
      <w:r w:rsidRPr="00253A06">
        <w:rPr>
          <w:sz w:val="28"/>
          <w:szCs w:val="28"/>
        </w:rPr>
        <w:t xml:space="preserve">В настоящее время продолжается работа по координации действий </w:t>
      </w:r>
      <w:r w:rsidR="00E51BF0">
        <w:rPr>
          <w:sz w:val="28"/>
          <w:szCs w:val="28"/>
        </w:rPr>
        <w:t>органов местного самоуправления</w:t>
      </w:r>
      <w:r w:rsidR="006F0C53">
        <w:rPr>
          <w:sz w:val="28"/>
          <w:szCs w:val="28"/>
        </w:rPr>
        <w:t xml:space="preserve"> </w:t>
      </w:r>
      <w:r w:rsidR="00F5580F">
        <w:rPr>
          <w:sz w:val="28"/>
          <w:szCs w:val="28"/>
        </w:rPr>
        <w:t xml:space="preserve">муниципального образования </w:t>
      </w:r>
      <w:r w:rsidR="006F0C53">
        <w:rPr>
          <w:sz w:val="28"/>
          <w:szCs w:val="28"/>
        </w:rPr>
        <w:t xml:space="preserve"> «Цильнинский район»</w:t>
      </w:r>
      <w:r w:rsidRPr="00253A06">
        <w:rPr>
          <w:sz w:val="28"/>
          <w:szCs w:val="28"/>
        </w:rPr>
        <w:t xml:space="preserve"> с налоговыми органами, а также с главными администраторами неналоговых доходов </w:t>
      </w:r>
      <w:r w:rsidR="006F0C53" w:rsidRPr="00253A06">
        <w:rPr>
          <w:sz w:val="28"/>
          <w:szCs w:val="28"/>
        </w:rPr>
        <w:t>бюджета</w:t>
      </w:r>
      <w:r w:rsidR="00F5580F" w:rsidRPr="00F5580F">
        <w:rPr>
          <w:sz w:val="28"/>
          <w:szCs w:val="28"/>
        </w:rPr>
        <w:t xml:space="preserve"> </w:t>
      </w:r>
      <w:r w:rsidR="00F5580F">
        <w:rPr>
          <w:sz w:val="28"/>
          <w:szCs w:val="28"/>
        </w:rPr>
        <w:t>муниципального образования</w:t>
      </w:r>
      <w:r w:rsidR="006F0C53">
        <w:rPr>
          <w:sz w:val="28"/>
          <w:szCs w:val="28"/>
        </w:rPr>
        <w:t xml:space="preserve"> «Цильнинский район»</w:t>
      </w:r>
      <w:r w:rsidRPr="00253A06">
        <w:rPr>
          <w:sz w:val="28"/>
          <w:szCs w:val="28"/>
        </w:rPr>
        <w:t xml:space="preserve"> для улучшения качества налогового администрирования, увеличения собираемости налогов, а также жесткого контроля за состоянием недоимки по налогам и сборам и принятия всех мер, предусмотренных Налоговым </w:t>
      </w:r>
      <w:hyperlink r:id="rId8" w:history="1">
        <w:r w:rsidRPr="00253A06">
          <w:rPr>
            <w:color w:val="0000FF"/>
            <w:sz w:val="28"/>
            <w:szCs w:val="28"/>
          </w:rPr>
          <w:t>кодексом</w:t>
        </w:r>
      </w:hyperlink>
      <w:r w:rsidRPr="00253A06">
        <w:rPr>
          <w:sz w:val="28"/>
          <w:szCs w:val="28"/>
        </w:rPr>
        <w:t xml:space="preserve"> Российской Федерации</w:t>
      </w:r>
      <w:r w:rsidR="00460E33">
        <w:rPr>
          <w:sz w:val="28"/>
          <w:szCs w:val="28"/>
        </w:rPr>
        <w:t>.</w:t>
      </w: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В то же время, несмотря на проведенную работу</w:t>
      </w:r>
      <w:r w:rsidR="00E51BF0">
        <w:rPr>
          <w:sz w:val="28"/>
          <w:szCs w:val="28"/>
        </w:rPr>
        <w:t xml:space="preserve"> по реформированию бюджета </w:t>
      </w:r>
      <w:r w:rsidR="00F5580F">
        <w:rPr>
          <w:sz w:val="28"/>
          <w:szCs w:val="28"/>
        </w:rPr>
        <w:t xml:space="preserve">муниципального образования </w:t>
      </w:r>
      <w:r w:rsidR="00E51BF0">
        <w:rPr>
          <w:sz w:val="28"/>
          <w:szCs w:val="28"/>
        </w:rPr>
        <w:t xml:space="preserve"> «Цильнинский район» и поселений Цильнинского района</w:t>
      </w:r>
      <w:r w:rsidRPr="00253A06">
        <w:rPr>
          <w:sz w:val="28"/>
          <w:szCs w:val="28"/>
        </w:rPr>
        <w:t xml:space="preserve">, сохраняется ряд недостатков и нерешенных проблем в сфере управления </w:t>
      </w:r>
      <w:r w:rsidR="006F0C53">
        <w:rPr>
          <w:sz w:val="28"/>
          <w:szCs w:val="28"/>
        </w:rPr>
        <w:t xml:space="preserve">муниципальными </w:t>
      </w:r>
      <w:r w:rsidRPr="00253A06">
        <w:rPr>
          <w:sz w:val="28"/>
          <w:szCs w:val="28"/>
        </w:rPr>
        <w:t xml:space="preserve"> финансами, снижающих эффективность бюджетного процесса и деятельность органов </w:t>
      </w:r>
      <w:r w:rsidR="006F0C53">
        <w:rPr>
          <w:sz w:val="28"/>
          <w:szCs w:val="28"/>
        </w:rPr>
        <w:t>местного самоуправления</w:t>
      </w:r>
      <w:r w:rsidRPr="00253A06">
        <w:rPr>
          <w:sz w:val="28"/>
          <w:szCs w:val="28"/>
        </w:rPr>
        <w:t xml:space="preserve"> </w:t>
      </w:r>
      <w:r w:rsidR="00F5580F">
        <w:rPr>
          <w:sz w:val="28"/>
          <w:szCs w:val="28"/>
        </w:rPr>
        <w:t xml:space="preserve">муниципального образования </w:t>
      </w:r>
      <w:r w:rsidR="00E51BF0">
        <w:rPr>
          <w:sz w:val="28"/>
          <w:szCs w:val="28"/>
        </w:rPr>
        <w:t xml:space="preserve"> «Цильнинский район» </w:t>
      </w:r>
      <w:r w:rsidRPr="00253A06">
        <w:rPr>
          <w:sz w:val="28"/>
          <w:szCs w:val="28"/>
        </w:rPr>
        <w:t>по реализации своих полномочий:</w:t>
      </w: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 xml:space="preserve">значительный уровень дифференциации бюджетной обеспеченности </w:t>
      </w:r>
      <w:r w:rsidR="006F0C53">
        <w:rPr>
          <w:sz w:val="28"/>
          <w:szCs w:val="28"/>
        </w:rPr>
        <w:t>поселений</w:t>
      </w:r>
      <w:r w:rsidRPr="00253A06">
        <w:rPr>
          <w:sz w:val="28"/>
          <w:szCs w:val="28"/>
        </w:rPr>
        <w:t>;</w:t>
      </w: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существенная дефицитность бюджетов</w:t>
      </w:r>
      <w:r w:rsidR="006F0C53">
        <w:rPr>
          <w:sz w:val="28"/>
          <w:szCs w:val="28"/>
        </w:rPr>
        <w:t xml:space="preserve"> поселений</w:t>
      </w:r>
      <w:r w:rsidRPr="00253A06">
        <w:rPr>
          <w:sz w:val="28"/>
          <w:szCs w:val="28"/>
        </w:rPr>
        <w:t>.</w:t>
      </w:r>
    </w:p>
    <w:p w:rsidR="00253A06" w:rsidRDefault="006F0C53" w:rsidP="00253A06">
      <w:pPr>
        <w:widowControl w:val="0"/>
        <w:autoSpaceDE w:val="0"/>
        <w:autoSpaceDN w:val="0"/>
        <w:adjustRightInd w:val="0"/>
        <w:ind w:firstLine="540"/>
        <w:jc w:val="both"/>
        <w:rPr>
          <w:sz w:val="28"/>
          <w:szCs w:val="28"/>
        </w:rPr>
      </w:pPr>
      <w:r>
        <w:rPr>
          <w:sz w:val="28"/>
          <w:szCs w:val="28"/>
        </w:rPr>
        <w:lastRenderedPageBreak/>
        <w:t>В</w:t>
      </w:r>
      <w:r w:rsidR="00253A06" w:rsidRPr="00253A06">
        <w:rPr>
          <w:sz w:val="28"/>
          <w:szCs w:val="28"/>
        </w:rPr>
        <w:t xml:space="preserve"> целях системного и последовательного достижения цели и эффективной реализации поставленных задач разработана настоящая </w:t>
      </w:r>
      <w:r w:rsidR="00253A06">
        <w:rPr>
          <w:sz w:val="28"/>
          <w:szCs w:val="28"/>
        </w:rPr>
        <w:t>муниципальная</w:t>
      </w:r>
      <w:r w:rsidR="00253A06" w:rsidRPr="00253A06">
        <w:rPr>
          <w:sz w:val="28"/>
          <w:szCs w:val="28"/>
        </w:rPr>
        <w:t xml:space="preserve"> программа.</w:t>
      </w:r>
    </w:p>
    <w:p w:rsidR="00E51BF0" w:rsidRPr="00653467" w:rsidRDefault="00E51BF0" w:rsidP="00253A06">
      <w:pPr>
        <w:widowControl w:val="0"/>
        <w:autoSpaceDE w:val="0"/>
        <w:autoSpaceDN w:val="0"/>
        <w:adjustRightInd w:val="0"/>
        <w:ind w:firstLine="540"/>
        <w:jc w:val="both"/>
        <w:rPr>
          <w:sz w:val="28"/>
          <w:szCs w:val="28"/>
        </w:rPr>
      </w:pPr>
      <w:r w:rsidRPr="00653467">
        <w:rPr>
          <w:sz w:val="28"/>
          <w:szCs w:val="28"/>
        </w:rPr>
        <w:t>Реализация муниципальной программы позволит решать перечисленные проблемы с использованием инструментов межбюджетных отношений.</w:t>
      </w:r>
    </w:p>
    <w:p w:rsidR="008F4F71" w:rsidRDefault="008F4F71" w:rsidP="008F4F71">
      <w:pPr>
        <w:widowControl w:val="0"/>
        <w:autoSpaceDE w:val="0"/>
        <w:autoSpaceDN w:val="0"/>
        <w:adjustRightInd w:val="0"/>
        <w:ind w:firstLine="540"/>
        <w:jc w:val="both"/>
        <w:rPr>
          <w:sz w:val="28"/>
          <w:szCs w:val="28"/>
        </w:rPr>
      </w:pPr>
      <w:r w:rsidRPr="00253A06">
        <w:rPr>
          <w:sz w:val="28"/>
          <w:szCs w:val="28"/>
        </w:rPr>
        <w:t xml:space="preserve">Сбалансированность </w:t>
      </w:r>
      <w:r>
        <w:rPr>
          <w:sz w:val="28"/>
          <w:szCs w:val="28"/>
        </w:rPr>
        <w:t xml:space="preserve">бюджетов поселений </w:t>
      </w:r>
      <w:r w:rsidR="00E51BF0">
        <w:rPr>
          <w:sz w:val="28"/>
          <w:szCs w:val="28"/>
        </w:rPr>
        <w:t xml:space="preserve">Цильнинского района </w:t>
      </w:r>
      <w:r w:rsidRPr="00253A06">
        <w:rPr>
          <w:sz w:val="28"/>
          <w:szCs w:val="28"/>
        </w:rPr>
        <w:t>является важным условием осуществления полномочий органов местного самоуправления по решению вопросов местного значения.</w:t>
      </w:r>
    </w:p>
    <w:p w:rsidR="004F00D1" w:rsidRPr="00253A06" w:rsidRDefault="004F00D1" w:rsidP="008F4F71">
      <w:pPr>
        <w:widowControl w:val="0"/>
        <w:autoSpaceDE w:val="0"/>
        <w:autoSpaceDN w:val="0"/>
        <w:adjustRightInd w:val="0"/>
        <w:ind w:firstLine="540"/>
        <w:jc w:val="both"/>
        <w:rPr>
          <w:sz w:val="28"/>
          <w:szCs w:val="28"/>
        </w:rPr>
      </w:pPr>
      <w:r w:rsidRPr="009A7BD3">
        <w:rPr>
          <w:sz w:val="28"/>
          <w:szCs w:val="28"/>
        </w:rPr>
        <w:t>Президентом Российской Федерации и Правительством Российской Федерации определена цель политики</w:t>
      </w:r>
      <w:r>
        <w:rPr>
          <w:sz w:val="28"/>
          <w:szCs w:val="28"/>
        </w:rPr>
        <w:t xml:space="preserve"> муниципального образования</w:t>
      </w:r>
      <w:r w:rsidRPr="009A7BD3">
        <w:rPr>
          <w:sz w:val="28"/>
          <w:szCs w:val="28"/>
        </w:rPr>
        <w:t xml:space="preserve"> на обозримую перспективу, которая выражается в обеспечении сбалансированности социально-экономического развития муниципальных образований</w:t>
      </w:r>
      <w:r>
        <w:rPr>
          <w:sz w:val="28"/>
          <w:szCs w:val="28"/>
        </w:rPr>
        <w:t xml:space="preserve"> и поселений</w:t>
      </w:r>
      <w:r w:rsidRPr="009A7BD3">
        <w:rPr>
          <w:sz w:val="28"/>
          <w:szCs w:val="28"/>
        </w:rPr>
        <w:t>.</w:t>
      </w:r>
    </w:p>
    <w:p w:rsidR="008F4F71" w:rsidRPr="00253A06" w:rsidRDefault="008F4F71" w:rsidP="008F4F71">
      <w:pPr>
        <w:widowControl w:val="0"/>
        <w:autoSpaceDE w:val="0"/>
        <w:autoSpaceDN w:val="0"/>
        <w:adjustRightInd w:val="0"/>
        <w:ind w:firstLine="540"/>
        <w:jc w:val="both"/>
        <w:rPr>
          <w:sz w:val="28"/>
          <w:szCs w:val="28"/>
        </w:rPr>
      </w:pPr>
      <w:r w:rsidRPr="00253A06">
        <w:rPr>
          <w:sz w:val="28"/>
          <w:szCs w:val="28"/>
        </w:rPr>
        <w:t xml:space="preserve">Действующая в </w:t>
      </w:r>
      <w:r w:rsidR="00F5580F">
        <w:rPr>
          <w:sz w:val="28"/>
          <w:szCs w:val="28"/>
        </w:rPr>
        <w:t xml:space="preserve">муниципальном образовании </w:t>
      </w:r>
      <w:r w:rsidR="00E51BF0">
        <w:rPr>
          <w:sz w:val="28"/>
          <w:szCs w:val="28"/>
        </w:rPr>
        <w:t xml:space="preserve"> «</w:t>
      </w:r>
      <w:r>
        <w:rPr>
          <w:sz w:val="28"/>
          <w:szCs w:val="28"/>
        </w:rPr>
        <w:t>Цильнинск</w:t>
      </w:r>
      <w:r w:rsidR="00E51BF0">
        <w:rPr>
          <w:sz w:val="28"/>
          <w:szCs w:val="28"/>
        </w:rPr>
        <w:t>ий район»</w:t>
      </w:r>
      <w:r w:rsidRPr="00253A06">
        <w:rPr>
          <w:sz w:val="28"/>
          <w:szCs w:val="28"/>
        </w:rPr>
        <w:t xml:space="preserve"> система межбюджетного регулирования позволяет каждому </w:t>
      </w:r>
      <w:r w:rsidR="00E51BF0">
        <w:rPr>
          <w:sz w:val="28"/>
          <w:szCs w:val="28"/>
        </w:rPr>
        <w:t>поселению</w:t>
      </w:r>
      <w:r w:rsidR="004F00D1">
        <w:rPr>
          <w:sz w:val="28"/>
          <w:szCs w:val="28"/>
        </w:rPr>
        <w:t xml:space="preserve"> </w:t>
      </w:r>
      <w:r w:rsidRPr="00253A06">
        <w:rPr>
          <w:sz w:val="28"/>
          <w:szCs w:val="28"/>
        </w:rPr>
        <w:t xml:space="preserve"> </w:t>
      </w:r>
      <w:r>
        <w:rPr>
          <w:sz w:val="28"/>
          <w:szCs w:val="28"/>
        </w:rPr>
        <w:t>Цильнинского района</w:t>
      </w:r>
      <w:r w:rsidRPr="00253A06">
        <w:rPr>
          <w:sz w:val="28"/>
          <w:szCs w:val="28"/>
        </w:rPr>
        <w:t xml:space="preserve"> независимо от объема налоговых и неналоговых доходов бюджета оказывать определенный набор муниципальных услуг и обеспечивать деятельность органов местного самоуправления.</w:t>
      </w:r>
    </w:p>
    <w:p w:rsidR="00792104" w:rsidRDefault="006445A9" w:rsidP="006445A9">
      <w:pPr>
        <w:pStyle w:val="aa"/>
        <w:tabs>
          <w:tab w:val="left" w:pos="993"/>
        </w:tabs>
        <w:autoSpaceDE w:val="0"/>
        <w:autoSpaceDN w:val="0"/>
        <w:adjustRightInd w:val="0"/>
        <w:spacing w:after="0" w:line="240" w:lineRule="auto"/>
        <w:ind w:left="0" w:firstLine="709"/>
        <w:jc w:val="both"/>
        <w:rPr>
          <w:rFonts w:ascii="Times New Roman" w:hAnsi="Times New Roman"/>
          <w:sz w:val="28"/>
          <w:szCs w:val="28"/>
        </w:rPr>
      </w:pPr>
      <w:r w:rsidRPr="008008A4">
        <w:rPr>
          <w:rFonts w:ascii="Times New Roman" w:hAnsi="Times New Roman"/>
          <w:sz w:val="28"/>
          <w:szCs w:val="28"/>
        </w:rPr>
        <w:t xml:space="preserve">Постоянно растущий уровень жизни приводит к спросу со стороны населения на повышение качества получаемых муниципальных услуг. В условиях ограниченности финансовых ресурсов и незначительного экономического роста повышение качества предоставляемых муниципальных услуг может быть осуществлено посредством смещения акцента в распределении межбюджетных трансфертов из бюджета </w:t>
      </w:r>
      <w:r w:rsidR="00F5580F" w:rsidRPr="00F5580F">
        <w:rPr>
          <w:rFonts w:ascii="Times New Roman" w:hAnsi="Times New Roman"/>
          <w:sz w:val="28"/>
          <w:szCs w:val="28"/>
        </w:rPr>
        <w:t>муниципального образования</w:t>
      </w:r>
      <w:r w:rsidR="00F5580F" w:rsidRPr="008008A4">
        <w:rPr>
          <w:rFonts w:ascii="Times New Roman" w:hAnsi="Times New Roman"/>
          <w:sz w:val="28"/>
          <w:szCs w:val="28"/>
        </w:rPr>
        <w:t xml:space="preserve"> </w:t>
      </w:r>
      <w:r w:rsidRPr="008008A4">
        <w:rPr>
          <w:rFonts w:ascii="Times New Roman" w:hAnsi="Times New Roman"/>
          <w:sz w:val="28"/>
          <w:szCs w:val="28"/>
        </w:rPr>
        <w:t>«Цильнинский район» на выравнивание бюджетной обеспеченности.</w:t>
      </w:r>
    </w:p>
    <w:p w:rsidR="006445A9" w:rsidRPr="00792104" w:rsidRDefault="00792104" w:rsidP="006445A9">
      <w:pPr>
        <w:pStyle w:val="aa"/>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Распределение дотаций на выравнивание бюджетной обеспеченности</w:t>
      </w:r>
      <w:r w:rsidR="006445A9" w:rsidRPr="00F042D4">
        <w:rPr>
          <w:rFonts w:ascii="Times New Roman" w:hAnsi="Times New Roman"/>
          <w:sz w:val="28"/>
          <w:szCs w:val="28"/>
        </w:rPr>
        <w:t xml:space="preserve"> </w:t>
      </w:r>
      <w:r>
        <w:rPr>
          <w:rFonts w:ascii="Times New Roman" w:hAnsi="Times New Roman"/>
          <w:sz w:val="28"/>
          <w:szCs w:val="28"/>
        </w:rPr>
        <w:t xml:space="preserve"> поселений Цильнинского района осуществляется с учётом требований бюджетного законодательства, в соответствии с методикой, утвержденной </w:t>
      </w:r>
      <w:r w:rsidR="00292931">
        <w:rPr>
          <w:rFonts w:ascii="Times New Roman" w:hAnsi="Times New Roman"/>
          <w:sz w:val="28"/>
          <w:szCs w:val="28"/>
        </w:rPr>
        <w:t>решением Совета депутатов муниципального образования</w:t>
      </w:r>
      <w:r w:rsidRPr="00792104">
        <w:rPr>
          <w:rFonts w:ascii="Times New Roman" w:hAnsi="Times New Roman"/>
          <w:sz w:val="28"/>
          <w:szCs w:val="28"/>
        </w:rPr>
        <w:t xml:space="preserve"> «Цильнинский район» от 06.11.2014 № 144 «Об утверждении Положения «О межбюджетных отношениях в МО «Цильнинский район» Ульяновской области»</w:t>
      </w:r>
      <w:r>
        <w:rPr>
          <w:rFonts w:ascii="Times New Roman" w:hAnsi="Times New Roman"/>
          <w:sz w:val="28"/>
          <w:szCs w:val="28"/>
        </w:rPr>
        <w:t>.</w:t>
      </w:r>
    </w:p>
    <w:p w:rsidR="008F4F71" w:rsidRDefault="00792104" w:rsidP="008F4F71">
      <w:pPr>
        <w:widowControl w:val="0"/>
        <w:autoSpaceDE w:val="0"/>
        <w:autoSpaceDN w:val="0"/>
        <w:adjustRightInd w:val="0"/>
        <w:ind w:firstLine="540"/>
        <w:jc w:val="both"/>
        <w:rPr>
          <w:sz w:val="28"/>
          <w:szCs w:val="28"/>
        </w:rPr>
      </w:pPr>
      <w:r w:rsidRPr="00F042D4">
        <w:rPr>
          <w:sz w:val="28"/>
          <w:szCs w:val="28"/>
        </w:rPr>
        <w:t xml:space="preserve">Неравномерность распределения налоговой базы, различия в затратах на предоставление муниципальных услуг обусловливает существенные диспропорции в бюджетной обеспеченности </w:t>
      </w:r>
      <w:r>
        <w:rPr>
          <w:sz w:val="28"/>
          <w:szCs w:val="28"/>
        </w:rPr>
        <w:t>поселений Цильнинского района</w:t>
      </w:r>
      <w:r w:rsidRPr="00F042D4">
        <w:rPr>
          <w:sz w:val="28"/>
          <w:szCs w:val="28"/>
        </w:rPr>
        <w:t xml:space="preserve">. Применяемая методика распределения дотаций на выравнивание уровня бюджетной обеспеченности в </w:t>
      </w:r>
      <w:r w:rsidR="00F5580F">
        <w:rPr>
          <w:sz w:val="28"/>
          <w:szCs w:val="28"/>
        </w:rPr>
        <w:t xml:space="preserve">муниципальном образовании </w:t>
      </w:r>
      <w:r>
        <w:rPr>
          <w:sz w:val="28"/>
          <w:szCs w:val="28"/>
        </w:rPr>
        <w:t xml:space="preserve"> «Цильнинский район»</w:t>
      </w:r>
      <w:r w:rsidRPr="00F042D4">
        <w:rPr>
          <w:sz w:val="28"/>
          <w:szCs w:val="28"/>
        </w:rPr>
        <w:t xml:space="preserve"> позволяет сократить разрыв между наиболее и наименее обеспеченными </w:t>
      </w:r>
      <w:r>
        <w:rPr>
          <w:sz w:val="28"/>
          <w:szCs w:val="28"/>
        </w:rPr>
        <w:t>поселениями Цильнинского района</w:t>
      </w:r>
      <w:r w:rsidRPr="00F042D4">
        <w:rPr>
          <w:sz w:val="28"/>
          <w:szCs w:val="28"/>
        </w:rPr>
        <w:t>.</w:t>
      </w:r>
    </w:p>
    <w:p w:rsidR="00792104" w:rsidRDefault="00792104" w:rsidP="008F4F71">
      <w:pPr>
        <w:widowControl w:val="0"/>
        <w:autoSpaceDE w:val="0"/>
        <w:autoSpaceDN w:val="0"/>
        <w:adjustRightInd w:val="0"/>
        <w:ind w:firstLine="540"/>
        <w:jc w:val="both"/>
        <w:rPr>
          <w:sz w:val="28"/>
          <w:szCs w:val="28"/>
        </w:rPr>
      </w:pPr>
      <w:r>
        <w:rPr>
          <w:sz w:val="28"/>
          <w:szCs w:val="28"/>
        </w:rPr>
        <w:t>Распределение межбюджетных трансфертов, направленных на выравнивание</w:t>
      </w:r>
      <w:r w:rsidR="003642D0">
        <w:rPr>
          <w:sz w:val="28"/>
          <w:szCs w:val="28"/>
        </w:rPr>
        <w:t xml:space="preserve"> бюджетной обеспеченности, мотивирует поселения Цильнинского района к эффективному расходованию бюджетных средств и развитию налогооблагаемой базы.</w:t>
      </w:r>
    </w:p>
    <w:p w:rsidR="006445A9" w:rsidRDefault="003642D0" w:rsidP="008F4F71">
      <w:pPr>
        <w:widowControl w:val="0"/>
        <w:autoSpaceDE w:val="0"/>
        <w:autoSpaceDN w:val="0"/>
        <w:adjustRightInd w:val="0"/>
        <w:ind w:firstLine="540"/>
        <w:jc w:val="both"/>
        <w:rPr>
          <w:sz w:val="28"/>
          <w:szCs w:val="28"/>
        </w:rPr>
      </w:pPr>
      <w:r>
        <w:rPr>
          <w:sz w:val="28"/>
          <w:szCs w:val="28"/>
        </w:rPr>
        <w:t xml:space="preserve">Для обеспечения полного и эффективного использования полномочий </w:t>
      </w:r>
      <w:r>
        <w:rPr>
          <w:sz w:val="28"/>
          <w:szCs w:val="28"/>
        </w:rPr>
        <w:lastRenderedPageBreak/>
        <w:t xml:space="preserve">органов местного самоуправления необходимо продолжить работу по совершенствованию механизмов предоставления межбюджетных трансфертов из бюджета </w:t>
      </w:r>
      <w:r w:rsidR="00F5580F">
        <w:rPr>
          <w:sz w:val="28"/>
          <w:szCs w:val="28"/>
        </w:rPr>
        <w:t xml:space="preserve">муниципального образования </w:t>
      </w:r>
      <w:r>
        <w:rPr>
          <w:sz w:val="28"/>
          <w:szCs w:val="28"/>
        </w:rPr>
        <w:t xml:space="preserve"> «Цильнинский район»</w:t>
      </w:r>
      <w:r w:rsidR="00292931">
        <w:rPr>
          <w:sz w:val="28"/>
          <w:szCs w:val="28"/>
        </w:rPr>
        <w:t>.</w:t>
      </w:r>
    </w:p>
    <w:p w:rsidR="006445A9" w:rsidRDefault="006445A9" w:rsidP="008F4F71">
      <w:pPr>
        <w:widowControl w:val="0"/>
        <w:autoSpaceDE w:val="0"/>
        <w:autoSpaceDN w:val="0"/>
        <w:adjustRightInd w:val="0"/>
        <w:ind w:firstLine="540"/>
        <w:jc w:val="both"/>
        <w:rPr>
          <w:sz w:val="28"/>
          <w:szCs w:val="28"/>
        </w:rPr>
      </w:pPr>
    </w:p>
    <w:p w:rsidR="006445A9" w:rsidRPr="00253A06" w:rsidRDefault="006445A9" w:rsidP="008F4F71">
      <w:pPr>
        <w:widowControl w:val="0"/>
        <w:autoSpaceDE w:val="0"/>
        <w:autoSpaceDN w:val="0"/>
        <w:adjustRightInd w:val="0"/>
        <w:ind w:firstLine="540"/>
        <w:jc w:val="both"/>
        <w:rPr>
          <w:sz w:val="28"/>
          <w:szCs w:val="28"/>
        </w:rPr>
      </w:pPr>
    </w:p>
    <w:p w:rsidR="008F4F71" w:rsidRPr="00253A06" w:rsidRDefault="008F4F71" w:rsidP="008F4F71">
      <w:pPr>
        <w:widowControl w:val="0"/>
        <w:autoSpaceDE w:val="0"/>
        <w:autoSpaceDN w:val="0"/>
        <w:adjustRightInd w:val="0"/>
        <w:jc w:val="center"/>
        <w:outlineLvl w:val="1"/>
        <w:rPr>
          <w:sz w:val="28"/>
          <w:szCs w:val="28"/>
        </w:rPr>
      </w:pPr>
      <w:bookmarkStart w:id="0" w:name="Par173"/>
      <w:bookmarkEnd w:id="0"/>
      <w:r w:rsidRPr="00253A06">
        <w:rPr>
          <w:sz w:val="28"/>
          <w:szCs w:val="28"/>
        </w:rPr>
        <w:t>2. Цели, задачи и целевые индикаторы</w:t>
      </w:r>
    </w:p>
    <w:p w:rsidR="008F4F71" w:rsidRPr="00253A06" w:rsidRDefault="008F4F71" w:rsidP="008F4F71">
      <w:pPr>
        <w:widowControl w:val="0"/>
        <w:autoSpaceDE w:val="0"/>
        <w:autoSpaceDN w:val="0"/>
        <w:adjustRightInd w:val="0"/>
        <w:jc w:val="center"/>
        <w:rPr>
          <w:sz w:val="28"/>
          <w:szCs w:val="28"/>
        </w:rPr>
      </w:pPr>
      <w:r>
        <w:rPr>
          <w:sz w:val="28"/>
          <w:szCs w:val="28"/>
        </w:rPr>
        <w:t>муниципальной</w:t>
      </w:r>
      <w:r w:rsidRPr="00253A06">
        <w:rPr>
          <w:sz w:val="28"/>
          <w:szCs w:val="28"/>
        </w:rPr>
        <w:t xml:space="preserve"> программы</w:t>
      </w:r>
    </w:p>
    <w:p w:rsidR="008F4F71" w:rsidRPr="00253A06" w:rsidRDefault="008F4F71" w:rsidP="008F4F71">
      <w:pPr>
        <w:widowControl w:val="0"/>
        <w:autoSpaceDE w:val="0"/>
        <w:autoSpaceDN w:val="0"/>
        <w:adjustRightInd w:val="0"/>
        <w:jc w:val="center"/>
        <w:rPr>
          <w:sz w:val="28"/>
          <w:szCs w:val="28"/>
        </w:rPr>
      </w:pPr>
    </w:p>
    <w:p w:rsidR="008F4F71" w:rsidRPr="00253A06" w:rsidRDefault="008F4F71" w:rsidP="008F4F71">
      <w:pPr>
        <w:widowControl w:val="0"/>
        <w:autoSpaceDE w:val="0"/>
        <w:autoSpaceDN w:val="0"/>
        <w:adjustRightInd w:val="0"/>
        <w:ind w:firstLine="540"/>
        <w:jc w:val="both"/>
        <w:rPr>
          <w:sz w:val="28"/>
          <w:szCs w:val="28"/>
        </w:rPr>
      </w:pPr>
      <w:r w:rsidRPr="00253A06">
        <w:rPr>
          <w:sz w:val="28"/>
          <w:szCs w:val="28"/>
        </w:rPr>
        <w:t xml:space="preserve">Целью </w:t>
      </w:r>
      <w:r>
        <w:rPr>
          <w:sz w:val="28"/>
          <w:szCs w:val="28"/>
        </w:rPr>
        <w:t>муниципальной</w:t>
      </w:r>
      <w:r w:rsidRPr="00253A06">
        <w:rPr>
          <w:sz w:val="28"/>
          <w:szCs w:val="28"/>
        </w:rPr>
        <w:t xml:space="preserve"> программы является проведение эффективной </w:t>
      </w:r>
      <w:r w:rsidR="003642D0">
        <w:rPr>
          <w:sz w:val="28"/>
          <w:szCs w:val="28"/>
        </w:rPr>
        <w:t>государственной</w:t>
      </w:r>
      <w:r w:rsidRPr="00253A06">
        <w:rPr>
          <w:sz w:val="28"/>
          <w:szCs w:val="28"/>
        </w:rPr>
        <w:t xml:space="preserve"> политики в сфере управления финансами, обеспечение долгосрочной сбалансированности, устойчивости </w:t>
      </w:r>
      <w:r>
        <w:rPr>
          <w:sz w:val="28"/>
          <w:szCs w:val="28"/>
        </w:rPr>
        <w:t xml:space="preserve">бюджета </w:t>
      </w:r>
      <w:r w:rsidR="00F5580F">
        <w:rPr>
          <w:sz w:val="28"/>
          <w:szCs w:val="28"/>
        </w:rPr>
        <w:t xml:space="preserve">муниципального образования </w:t>
      </w:r>
      <w:r>
        <w:rPr>
          <w:sz w:val="28"/>
          <w:szCs w:val="28"/>
        </w:rPr>
        <w:t xml:space="preserve"> «Цильнинский район»</w:t>
      </w:r>
      <w:r w:rsidRPr="00253A06">
        <w:rPr>
          <w:sz w:val="28"/>
          <w:szCs w:val="28"/>
        </w:rPr>
        <w:t xml:space="preserve"> и бюджетов</w:t>
      </w:r>
      <w:r w:rsidR="003642D0">
        <w:rPr>
          <w:sz w:val="28"/>
          <w:szCs w:val="28"/>
        </w:rPr>
        <w:t xml:space="preserve"> поселений Цильнинского района</w:t>
      </w:r>
      <w:r w:rsidRPr="00253A06">
        <w:rPr>
          <w:sz w:val="28"/>
          <w:szCs w:val="28"/>
        </w:rPr>
        <w:t>.</w:t>
      </w:r>
    </w:p>
    <w:p w:rsidR="008F4F71" w:rsidRPr="00253A06" w:rsidRDefault="008F4F71" w:rsidP="008F4F71">
      <w:pPr>
        <w:widowControl w:val="0"/>
        <w:autoSpaceDE w:val="0"/>
        <w:autoSpaceDN w:val="0"/>
        <w:adjustRightInd w:val="0"/>
        <w:ind w:firstLine="540"/>
        <w:jc w:val="both"/>
        <w:rPr>
          <w:sz w:val="28"/>
          <w:szCs w:val="28"/>
        </w:rPr>
      </w:pPr>
      <w:r w:rsidRPr="00253A06">
        <w:rPr>
          <w:sz w:val="28"/>
          <w:szCs w:val="28"/>
        </w:rPr>
        <w:t xml:space="preserve">Достижение цели </w:t>
      </w:r>
      <w:r>
        <w:rPr>
          <w:sz w:val="28"/>
          <w:szCs w:val="28"/>
        </w:rPr>
        <w:t>муниципальной</w:t>
      </w:r>
      <w:r w:rsidRPr="00253A06">
        <w:rPr>
          <w:sz w:val="28"/>
          <w:szCs w:val="28"/>
        </w:rPr>
        <w:t xml:space="preserve"> программы будет обеспечиваться решением следующих основных задач:</w:t>
      </w:r>
    </w:p>
    <w:p w:rsidR="003642D0" w:rsidRDefault="003642D0" w:rsidP="00253A06">
      <w:pPr>
        <w:widowControl w:val="0"/>
        <w:autoSpaceDE w:val="0"/>
        <w:autoSpaceDN w:val="0"/>
        <w:adjustRightInd w:val="0"/>
        <w:ind w:firstLine="540"/>
        <w:jc w:val="both"/>
        <w:rPr>
          <w:sz w:val="28"/>
          <w:szCs w:val="28"/>
        </w:rPr>
      </w:pPr>
      <w:r>
        <w:rPr>
          <w:sz w:val="28"/>
          <w:szCs w:val="28"/>
        </w:rPr>
        <w:t xml:space="preserve">совершенствование механизмов предоставления бюджетам поселений Цильнинского района межбюджетных трансфертов из бюджета </w:t>
      </w:r>
      <w:r w:rsidR="00F5580F">
        <w:rPr>
          <w:sz w:val="28"/>
          <w:szCs w:val="28"/>
        </w:rPr>
        <w:t xml:space="preserve">муниципального образования </w:t>
      </w:r>
      <w:r>
        <w:rPr>
          <w:sz w:val="28"/>
          <w:szCs w:val="28"/>
        </w:rPr>
        <w:t xml:space="preserve"> «Цильнинский район»;</w:t>
      </w: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 xml:space="preserve">создание условий для эффективного, ответственного и прозрачного управления бюджетными средствами в рамках выполнения установленных полномочий и функций </w:t>
      </w:r>
      <w:r w:rsidR="008F4F71">
        <w:rPr>
          <w:sz w:val="28"/>
          <w:szCs w:val="28"/>
        </w:rPr>
        <w:t xml:space="preserve">финансового управления администрации </w:t>
      </w:r>
      <w:r w:rsidR="00F5580F">
        <w:rPr>
          <w:sz w:val="28"/>
          <w:szCs w:val="28"/>
        </w:rPr>
        <w:t xml:space="preserve">муниципального образования </w:t>
      </w:r>
      <w:r w:rsidR="008F4F71">
        <w:rPr>
          <w:sz w:val="28"/>
          <w:szCs w:val="28"/>
        </w:rPr>
        <w:t xml:space="preserve"> «Цильнинский район»</w:t>
      </w:r>
      <w:r w:rsidRPr="00253A06">
        <w:rPr>
          <w:sz w:val="28"/>
          <w:szCs w:val="28"/>
        </w:rPr>
        <w:t xml:space="preserve">, в том числе по реализации </w:t>
      </w:r>
      <w:r w:rsidR="006F0C53">
        <w:rPr>
          <w:sz w:val="28"/>
          <w:szCs w:val="28"/>
        </w:rPr>
        <w:t>муниципальной</w:t>
      </w:r>
      <w:r w:rsidRPr="00253A06">
        <w:rPr>
          <w:sz w:val="28"/>
          <w:szCs w:val="28"/>
        </w:rPr>
        <w:t xml:space="preserve"> программы.</w:t>
      </w:r>
    </w:p>
    <w:p w:rsidR="00253A06" w:rsidRDefault="00253A06" w:rsidP="00253A06">
      <w:pPr>
        <w:widowControl w:val="0"/>
        <w:autoSpaceDE w:val="0"/>
        <w:autoSpaceDN w:val="0"/>
        <w:adjustRightInd w:val="0"/>
        <w:ind w:firstLine="540"/>
        <w:jc w:val="both"/>
        <w:rPr>
          <w:sz w:val="28"/>
          <w:szCs w:val="28"/>
        </w:rPr>
      </w:pPr>
      <w:r w:rsidRPr="00253A06">
        <w:rPr>
          <w:sz w:val="28"/>
          <w:szCs w:val="28"/>
        </w:rPr>
        <w:t xml:space="preserve">Оценка достижения цели </w:t>
      </w:r>
      <w:r w:rsidR="006F0C53">
        <w:rPr>
          <w:sz w:val="28"/>
          <w:szCs w:val="28"/>
        </w:rPr>
        <w:t>муниципальной</w:t>
      </w:r>
      <w:r w:rsidRPr="00253A06">
        <w:rPr>
          <w:sz w:val="28"/>
          <w:szCs w:val="28"/>
        </w:rPr>
        <w:t xml:space="preserve"> программы по годам ее реализации будет обеспечиваться в соответствии </w:t>
      </w:r>
      <w:r w:rsidRPr="007D1919">
        <w:rPr>
          <w:sz w:val="28"/>
          <w:szCs w:val="28"/>
        </w:rPr>
        <w:t xml:space="preserve">с </w:t>
      </w:r>
      <w:hyperlink w:anchor="Par677" w:history="1">
        <w:r w:rsidRPr="007D1919">
          <w:rPr>
            <w:sz w:val="28"/>
            <w:szCs w:val="28"/>
          </w:rPr>
          <w:t>целевыми индикаторами</w:t>
        </w:r>
      </w:hyperlink>
      <w:r w:rsidRPr="00253A06">
        <w:rPr>
          <w:sz w:val="28"/>
          <w:szCs w:val="28"/>
        </w:rPr>
        <w:t xml:space="preserve"> </w:t>
      </w:r>
      <w:r w:rsidR="006F0C53">
        <w:rPr>
          <w:sz w:val="28"/>
          <w:szCs w:val="28"/>
        </w:rPr>
        <w:t>муниципальной</w:t>
      </w:r>
      <w:r w:rsidRPr="00253A06">
        <w:rPr>
          <w:sz w:val="28"/>
          <w:szCs w:val="28"/>
        </w:rPr>
        <w:t xml:space="preserve"> прогр</w:t>
      </w:r>
      <w:r w:rsidR="00292931">
        <w:rPr>
          <w:sz w:val="28"/>
          <w:szCs w:val="28"/>
        </w:rPr>
        <w:t>аммы (приложение №</w:t>
      </w:r>
      <w:r w:rsidRPr="00253A06">
        <w:rPr>
          <w:sz w:val="28"/>
          <w:szCs w:val="28"/>
        </w:rPr>
        <w:t xml:space="preserve">1 к </w:t>
      </w:r>
      <w:r w:rsidR="006F0C53">
        <w:rPr>
          <w:sz w:val="28"/>
          <w:szCs w:val="28"/>
        </w:rPr>
        <w:t>муниципальной</w:t>
      </w:r>
      <w:r w:rsidRPr="00253A06">
        <w:rPr>
          <w:sz w:val="28"/>
          <w:szCs w:val="28"/>
        </w:rPr>
        <w:t xml:space="preserve"> программе).</w:t>
      </w:r>
    </w:p>
    <w:p w:rsidR="003642D0" w:rsidRPr="00253A06" w:rsidRDefault="003642D0" w:rsidP="00253A06">
      <w:pPr>
        <w:widowControl w:val="0"/>
        <w:autoSpaceDE w:val="0"/>
        <w:autoSpaceDN w:val="0"/>
        <w:adjustRightInd w:val="0"/>
        <w:ind w:firstLine="540"/>
        <w:jc w:val="both"/>
        <w:rPr>
          <w:sz w:val="28"/>
          <w:szCs w:val="28"/>
        </w:rPr>
      </w:pPr>
    </w:p>
    <w:p w:rsidR="00696949" w:rsidRPr="009A7BD3" w:rsidRDefault="00696949" w:rsidP="00696949">
      <w:pPr>
        <w:widowControl w:val="0"/>
        <w:autoSpaceDE w:val="0"/>
        <w:autoSpaceDN w:val="0"/>
        <w:adjustRightInd w:val="0"/>
        <w:jc w:val="center"/>
        <w:outlineLvl w:val="3"/>
        <w:rPr>
          <w:sz w:val="28"/>
          <w:szCs w:val="28"/>
        </w:rPr>
      </w:pPr>
      <w:r w:rsidRPr="009A7BD3">
        <w:rPr>
          <w:sz w:val="28"/>
          <w:szCs w:val="28"/>
        </w:rPr>
        <w:t>Описание методик расчета и (или) получения</w:t>
      </w:r>
    </w:p>
    <w:p w:rsidR="00696949" w:rsidRPr="009A7BD3" w:rsidRDefault="00696949" w:rsidP="00696949">
      <w:pPr>
        <w:widowControl w:val="0"/>
        <w:autoSpaceDE w:val="0"/>
        <w:autoSpaceDN w:val="0"/>
        <w:adjustRightInd w:val="0"/>
        <w:jc w:val="center"/>
        <w:rPr>
          <w:sz w:val="28"/>
          <w:szCs w:val="28"/>
        </w:rPr>
      </w:pPr>
      <w:r>
        <w:rPr>
          <w:sz w:val="28"/>
          <w:szCs w:val="28"/>
        </w:rPr>
        <w:t xml:space="preserve">индикаторов </w:t>
      </w:r>
      <w:r w:rsidRPr="009A7BD3">
        <w:rPr>
          <w:sz w:val="28"/>
          <w:szCs w:val="28"/>
        </w:rPr>
        <w:t>программы</w:t>
      </w:r>
      <w:r>
        <w:rPr>
          <w:sz w:val="28"/>
          <w:szCs w:val="28"/>
        </w:rPr>
        <w:t xml:space="preserve"> </w:t>
      </w:r>
    </w:p>
    <w:p w:rsidR="00253A06" w:rsidRDefault="00253A06" w:rsidP="00253A06">
      <w:pPr>
        <w:widowControl w:val="0"/>
        <w:autoSpaceDE w:val="0"/>
        <w:autoSpaceDN w:val="0"/>
        <w:adjustRightInd w:val="0"/>
        <w:jc w:val="center"/>
        <w:rPr>
          <w:sz w:val="28"/>
          <w:szCs w:val="28"/>
        </w:rPr>
      </w:pPr>
    </w:p>
    <w:tbl>
      <w:tblPr>
        <w:tblW w:w="9498" w:type="dxa"/>
        <w:tblInd w:w="62" w:type="dxa"/>
        <w:tblLayout w:type="fixed"/>
        <w:tblCellMar>
          <w:top w:w="75" w:type="dxa"/>
          <w:left w:w="0" w:type="dxa"/>
          <w:bottom w:w="75" w:type="dxa"/>
          <w:right w:w="0" w:type="dxa"/>
        </w:tblCellMar>
        <w:tblLook w:val="0000"/>
      </w:tblPr>
      <w:tblGrid>
        <w:gridCol w:w="3686"/>
        <w:gridCol w:w="5812"/>
      </w:tblGrid>
      <w:tr w:rsidR="00696949" w:rsidRPr="009A7BD3" w:rsidTr="00696949">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6949" w:rsidRPr="009A7BD3" w:rsidRDefault="00696949" w:rsidP="00696949">
            <w:pPr>
              <w:widowControl w:val="0"/>
              <w:autoSpaceDE w:val="0"/>
              <w:autoSpaceDN w:val="0"/>
              <w:adjustRightInd w:val="0"/>
              <w:jc w:val="center"/>
              <w:rPr>
                <w:sz w:val="28"/>
                <w:szCs w:val="28"/>
              </w:rPr>
            </w:pPr>
            <w:r w:rsidRPr="009A7BD3">
              <w:rPr>
                <w:sz w:val="28"/>
                <w:szCs w:val="28"/>
              </w:rPr>
              <w:t>Наименование индикатора</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6949" w:rsidRPr="009A7BD3" w:rsidRDefault="00696949" w:rsidP="00696949">
            <w:pPr>
              <w:widowControl w:val="0"/>
              <w:autoSpaceDE w:val="0"/>
              <w:autoSpaceDN w:val="0"/>
              <w:adjustRightInd w:val="0"/>
              <w:jc w:val="center"/>
              <w:rPr>
                <w:sz w:val="28"/>
                <w:szCs w:val="28"/>
              </w:rPr>
            </w:pPr>
            <w:r w:rsidRPr="009A7BD3">
              <w:rPr>
                <w:sz w:val="28"/>
                <w:szCs w:val="28"/>
              </w:rPr>
              <w:t>Методика расчета (получения)</w:t>
            </w:r>
          </w:p>
        </w:tc>
      </w:tr>
      <w:tr w:rsidR="00696949" w:rsidRPr="009A7BD3" w:rsidTr="00696949">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949" w:rsidRPr="009A7BD3" w:rsidRDefault="00696949" w:rsidP="00696949">
            <w:pPr>
              <w:widowControl w:val="0"/>
              <w:autoSpaceDE w:val="0"/>
              <w:autoSpaceDN w:val="0"/>
              <w:adjustRightInd w:val="0"/>
              <w:jc w:val="both"/>
              <w:rPr>
                <w:sz w:val="28"/>
                <w:szCs w:val="28"/>
              </w:rPr>
            </w:pPr>
            <w:r w:rsidRPr="009A7BD3">
              <w:rPr>
                <w:sz w:val="28"/>
                <w:szCs w:val="28"/>
              </w:rPr>
              <w:t xml:space="preserve">Сокращение дифференциации уровня бюджетной обеспеченности </w:t>
            </w:r>
            <w:r>
              <w:rPr>
                <w:sz w:val="28"/>
                <w:szCs w:val="28"/>
              </w:rPr>
              <w:t>поселений</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949" w:rsidRPr="009A7BD3" w:rsidRDefault="00696949" w:rsidP="00696949">
            <w:pPr>
              <w:widowControl w:val="0"/>
              <w:autoSpaceDE w:val="0"/>
              <w:autoSpaceDN w:val="0"/>
              <w:adjustRightInd w:val="0"/>
              <w:jc w:val="both"/>
              <w:rPr>
                <w:sz w:val="28"/>
                <w:szCs w:val="28"/>
              </w:rPr>
            </w:pPr>
            <m:oMath>
              <m:r>
                <w:rPr>
                  <w:rFonts w:ascii="Cambria Math"/>
                  <w:sz w:val="28"/>
                  <w:szCs w:val="28"/>
                </w:rPr>
                <m:t>СД</m:t>
              </m:r>
              <m:r>
                <m:rPr>
                  <m:sty m:val="p"/>
                </m:rPr>
                <w:rPr>
                  <w:rFonts w:ascii="Cambria Math"/>
                  <w:sz w:val="28"/>
                  <w:szCs w:val="28"/>
                </w:rPr>
                <m:t>=</m:t>
              </m:r>
              <m:f>
                <m:fPr>
                  <m:ctrlPr>
                    <w:rPr>
                      <w:rFonts w:ascii="Cambria Math" w:hAnsi="Cambria Math"/>
                      <w:sz w:val="28"/>
                      <w:szCs w:val="28"/>
                    </w:rPr>
                  </m:ctrlPr>
                </m:fPr>
                <m:num>
                  <m:nary>
                    <m:naryPr>
                      <m:chr m:val="∑"/>
                      <m:limLoc m:val="undOvr"/>
                      <m:subHide m:val="on"/>
                      <m:supHide m:val="on"/>
                      <m:ctrlPr>
                        <w:rPr>
                          <w:rFonts w:ascii="Cambria Math" w:eastAsia="Calibri" w:hAnsi="Cambria Math"/>
                          <w:sz w:val="28"/>
                          <w:szCs w:val="28"/>
                        </w:rPr>
                      </m:ctrlPr>
                    </m:naryPr>
                    <m:sub/>
                    <m:sup/>
                    <m:e>
                      <m:sSub>
                        <m:sSubPr>
                          <m:ctrlPr>
                            <w:rPr>
                              <w:rFonts w:ascii="Cambria Math" w:eastAsia="Calibri" w:hAnsi="Cambria Math"/>
                              <w:sz w:val="28"/>
                              <w:szCs w:val="28"/>
                            </w:rPr>
                          </m:ctrlPr>
                        </m:sSubPr>
                        <m:e>
                          <m:r>
                            <m:rPr>
                              <m:sty m:val="p"/>
                            </m:rPr>
                            <w:rPr>
                              <w:rFonts w:ascii="Cambria Math"/>
                              <w:sz w:val="28"/>
                              <w:szCs w:val="28"/>
                            </w:rPr>
                            <m:t>БО</m:t>
                          </m:r>
                        </m:e>
                        <m:sub>
                          <m:r>
                            <m:rPr>
                              <m:sty m:val="p"/>
                            </m:rPr>
                            <w:rPr>
                              <w:rFonts w:ascii="Cambria Math"/>
                              <w:sz w:val="28"/>
                              <w:szCs w:val="28"/>
                            </w:rPr>
                            <m:t>1</m:t>
                          </m:r>
                          <m:r>
                            <w:rPr>
                              <w:rFonts w:ascii="Cambria Math" w:hAnsi="Cambria Math"/>
                              <w:sz w:val="28"/>
                              <w:szCs w:val="28"/>
                              <w:lang w:val="en-US"/>
                            </w:rPr>
                            <m:t>max</m:t>
                          </m:r>
                        </m:sub>
                      </m:sSub>
                      <m:r>
                        <w:rPr>
                          <w:rFonts w:ascii="Cambria Math"/>
                          <w:sz w:val="28"/>
                          <w:szCs w:val="28"/>
                        </w:rPr>
                        <m:t>/</m:t>
                      </m:r>
                      <m:nary>
                        <m:naryPr>
                          <m:chr m:val="∑"/>
                          <m:limLoc m:val="undOvr"/>
                          <m:subHide m:val="on"/>
                          <m:supHide m:val="on"/>
                          <m:ctrlPr>
                            <w:rPr>
                              <w:rFonts w:ascii="Cambria Math" w:eastAsia="Calibri" w:hAnsi="Cambria Math"/>
                              <w:i/>
                              <w:sz w:val="28"/>
                              <w:szCs w:val="28"/>
                            </w:rPr>
                          </m:ctrlPr>
                        </m:naryPr>
                        <m:sub/>
                        <m:sup/>
                        <m:e>
                          <m:sSub>
                            <m:sSubPr>
                              <m:ctrlPr>
                                <w:rPr>
                                  <w:rFonts w:ascii="Cambria Math" w:eastAsia="Calibri" w:hAnsi="Cambria Math"/>
                                  <w:i/>
                                  <w:sz w:val="28"/>
                                  <w:szCs w:val="28"/>
                                </w:rPr>
                              </m:ctrlPr>
                            </m:sSubPr>
                            <m:e>
                              <m:r>
                                <w:rPr>
                                  <w:rFonts w:ascii="Cambria Math"/>
                                  <w:sz w:val="28"/>
                                  <w:szCs w:val="28"/>
                                </w:rPr>
                                <m:t>БО</m:t>
                              </m:r>
                            </m:e>
                            <m:sub>
                              <m:r>
                                <w:rPr>
                                  <w:rFonts w:ascii="Cambria Math"/>
                                  <w:sz w:val="28"/>
                                  <w:szCs w:val="28"/>
                                </w:rPr>
                                <m:t>1</m:t>
                              </m:r>
                              <m:r>
                                <w:rPr>
                                  <w:rFonts w:ascii="Cambria Math" w:hAnsi="Cambria Math"/>
                                  <w:sz w:val="28"/>
                                  <w:szCs w:val="28"/>
                                  <w:lang w:val="en-US"/>
                                </w:rPr>
                                <m:t>min</m:t>
                              </m:r>
                            </m:sub>
                          </m:sSub>
                        </m:e>
                      </m:nary>
                    </m:e>
                  </m:nary>
                </m:num>
                <m:den>
                  <m:nary>
                    <m:naryPr>
                      <m:chr m:val="∑"/>
                      <m:limLoc m:val="undOvr"/>
                      <m:subHide m:val="on"/>
                      <m:supHide m:val="on"/>
                      <m:ctrlPr>
                        <w:rPr>
                          <w:rFonts w:ascii="Cambria Math" w:eastAsia="Calibri" w:hAnsi="Cambria Math"/>
                          <w:sz w:val="28"/>
                          <w:szCs w:val="28"/>
                        </w:rPr>
                      </m:ctrlPr>
                    </m:naryPr>
                    <m:sub/>
                    <m:sup/>
                    <m:e>
                      <m:sSub>
                        <m:sSubPr>
                          <m:ctrlPr>
                            <w:rPr>
                              <w:rFonts w:ascii="Cambria Math" w:eastAsia="Calibri" w:hAnsi="Cambria Math"/>
                              <w:sz w:val="28"/>
                              <w:szCs w:val="28"/>
                            </w:rPr>
                          </m:ctrlPr>
                        </m:sSubPr>
                        <m:e>
                          <m:r>
                            <m:rPr>
                              <m:sty m:val="p"/>
                            </m:rPr>
                            <w:rPr>
                              <w:rFonts w:ascii="Cambria Math"/>
                              <w:sz w:val="28"/>
                              <w:szCs w:val="28"/>
                            </w:rPr>
                            <m:t>БО</m:t>
                          </m:r>
                        </m:e>
                        <m:sub>
                          <m:r>
                            <w:rPr>
                              <w:rFonts w:ascii="Cambria Math"/>
                              <w:sz w:val="28"/>
                              <w:szCs w:val="28"/>
                            </w:rPr>
                            <m:t>2</m:t>
                          </m:r>
                          <m:r>
                            <w:rPr>
                              <w:rFonts w:ascii="Cambria Math" w:hAnsi="Cambria Math"/>
                              <w:sz w:val="28"/>
                              <w:szCs w:val="28"/>
                              <w:lang w:val="en-US"/>
                            </w:rPr>
                            <m:t>max</m:t>
                          </m:r>
                        </m:sub>
                      </m:sSub>
                      <m:r>
                        <w:rPr>
                          <w:rFonts w:ascii="Cambria Math"/>
                          <w:sz w:val="28"/>
                          <w:szCs w:val="28"/>
                        </w:rPr>
                        <m:t>/</m:t>
                      </m:r>
                      <m:nary>
                        <m:naryPr>
                          <m:chr m:val="∑"/>
                          <m:limLoc m:val="undOvr"/>
                          <m:subHide m:val="on"/>
                          <m:supHide m:val="on"/>
                          <m:ctrlPr>
                            <w:rPr>
                              <w:rFonts w:ascii="Cambria Math" w:eastAsia="Calibri" w:hAnsi="Cambria Math"/>
                              <w:i/>
                              <w:sz w:val="28"/>
                              <w:szCs w:val="28"/>
                            </w:rPr>
                          </m:ctrlPr>
                        </m:naryPr>
                        <m:sub/>
                        <m:sup/>
                        <m:e>
                          <m:sSub>
                            <m:sSubPr>
                              <m:ctrlPr>
                                <w:rPr>
                                  <w:rFonts w:ascii="Cambria Math" w:eastAsia="Calibri" w:hAnsi="Cambria Math"/>
                                  <w:i/>
                                  <w:sz w:val="28"/>
                                  <w:szCs w:val="28"/>
                                </w:rPr>
                              </m:ctrlPr>
                            </m:sSubPr>
                            <m:e>
                              <m:r>
                                <w:rPr>
                                  <w:rFonts w:ascii="Cambria Math"/>
                                  <w:sz w:val="28"/>
                                  <w:szCs w:val="28"/>
                                </w:rPr>
                                <m:t>БО</m:t>
                              </m:r>
                            </m:e>
                            <m:sub>
                              <m:r>
                                <w:rPr>
                                  <w:rFonts w:ascii="Cambria Math"/>
                                  <w:sz w:val="28"/>
                                  <w:szCs w:val="28"/>
                                </w:rPr>
                                <m:t>2</m:t>
                              </m:r>
                              <m:r>
                                <w:rPr>
                                  <w:rFonts w:ascii="Cambria Math" w:hAnsi="Cambria Math"/>
                                  <w:sz w:val="28"/>
                                  <w:szCs w:val="28"/>
                                  <w:lang w:val="en-US"/>
                                </w:rPr>
                                <m:t>min</m:t>
                              </m:r>
                            </m:sub>
                          </m:sSub>
                        </m:e>
                      </m:nary>
                    </m:e>
                  </m:nary>
                </m:den>
              </m:f>
            </m:oMath>
            <w:r w:rsidRPr="009A7BD3">
              <w:rPr>
                <w:sz w:val="28"/>
                <w:szCs w:val="28"/>
              </w:rPr>
              <w:t>, где:</w:t>
            </w:r>
          </w:p>
          <w:p w:rsidR="00696949" w:rsidRPr="009A7BD3" w:rsidRDefault="00696949" w:rsidP="00696949">
            <w:pPr>
              <w:widowControl w:val="0"/>
              <w:autoSpaceDE w:val="0"/>
              <w:autoSpaceDN w:val="0"/>
              <w:adjustRightInd w:val="0"/>
              <w:jc w:val="both"/>
              <w:rPr>
                <w:sz w:val="28"/>
                <w:szCs w:val="28"/>
              </w:rPr>
            </w:pPr>
          </w:p>
          <w:p w:rsidR="00696949" w:rsidRDefault="00696949" w:rsidP="00696949">
            <w:pPr>
              <w:widowControl w:val="0"/>
              <w:autoSpaceDE w:val="0"/>
              <w:autoSpaceDN w:val="0"/>
              <w:adjustRightInd w:val="0"/>
              <w:jc w:val="both"/>
              <w:rPr>
                <w:sz w:val="28"/>
                <w:szCs w:val="28"/>
              </w:rPr>
            </w:pPr>
            <w:r w:rsidRPr="009A7BD3">
              <w:rPr>
                <w:sz w:val="28"/>
                <w:szCs w:val="28"/>
              </w:rPr>
              <w:t xml:space="preserve">СД - оценка сокращения дифференциации уровня бюджетной обеспеченности </w:t>
            </w:r>
            <w:r>
              <w:rPr>
                <w:sz w:val="28"/>
                <w:szCs w:val="28"/>
              </w:rPr>
              <w:t>поселений</w:t>
            </w:r>
            <w:r w:rsidRPr="009A7BD3">
              <w:rPr>
                <w:sz w:val="28"/>
                <w:szCs w:val="28"/>
              </w:rPr>
              <w:t>;</w:t>
            </w:r>
          </w:p>
          <w:p w:rsidR="00696949" w:rsidRPr="009A7BD3" w:rsidRDefault="00696949" w:rsidP="00696949">
            <w:pPr>
              <w:widowControl w:val="0"/>
              <w:autoSpaceDE w:val="0"/>
              <w:autoSpaceDN w:val="0"/>
              <w:adjustRightInd w:val="0"/>
              <w:jc w:val="both"/>
              <w:rPr>
                <w:sz w:val="28"/>
                <w:szCs w:val="28"/>
              </w:rPr>
            </w:pPr>
          </w:p>
          <w:p w:rsidR="00696949" w:rsidRPr="009A7BD3" w:rsidRDefault="00A17AA1" w:rsidP="00696949">
            <w:pPr>
              <w:widowControl w:val="0"/>
              <w:autoSpaceDE w:val="0"/>
              <w:autoSpaceDN w:val="0"/>
              <w:adjustRightInd w:val="0"/>
              <w:jc w:val="both"/>
              <w:rPr>
                <w:sz w:val="28"/>
                <w:szCs w:val="28"/>
              </w:rPr>
            </w:pPr>
            <w:r>
              <w:rPr>
                <w:sz w:val="28"/>
                <w:szCs w:val="28"/>
              </w:rPr>
            </w:r>
            <w:r>
              <w:rPr>
                <w:sz w:val="28"/>
                <w:szCs w:val="28"/>
              </w:rPr>
              <w:pict>
                <v:group id="_x0000_s1140" editas="canvas" style="width:56.75pt;height:19.5pt;mso-position-horizontal-relative:char;mso-position-vertical-relative:line" coordsize="1135,3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1" type="#_x0000_t75" style="position:absolute;width:1135;height:390" o:preferrelative="f">
                    <v:fill o:detectmouseclick="t"/>
                    <v:path o:extrusionok="t" o:connecttype="none"/>
                    <o:lock v:ext="edit" text="t"/>
                  </v:shape>
                  <v:rect id="_x0000_s1142" style="position:absolute;left:499;top:192;width:356;height:184;mso-wrap-style:none" filled="f" stroked="f">
                    <v:textbox style="mso-next-textbox:#_x0000_s1142;mso-fit-shape-to-text:t" inset="0,0,0,0">
                      <w:txbxContent>
                        <w:p w:rsidR="00F232B0" w:rsidRDefault="00F232B0" w:rsidP="00696949">
                          <w:r>
                            <w:rPr>
                              <w:color w:val="000000"/>
                              <w:sz w:val="16"/>
                              <w:szCs w:val="16"/>
                              <w:lang w:val="en-US"/>
                            </w:rPr>
                            <w:t>1max</w:t>
                          </w:r>
                        </w:p>
                      </w:txbxContent>
                    </v:textbox>
                  </v:rect>
                  <v:rect id="_x0000_s1143" style="position:absolute;left:32;top:28;width:91;height:230;mso-wrap-style:none" filled="f" stroked="f">
                    <v:textbox style="mso-next-textbox:#_x0000_s1143;mso-fit-shape-to-text:t" inset="0,0,0,0">
                      <w:txbxContent>
                        <w:p w:rsidR="00F232B0" w:rsidRDefault="00F232B0" w:rsidP="00696949">
                          <w:r>
                            <w:rPr>
                              <w:vanish/>
                            </w:rPr>
                            <w:t>31,0 года24 район"ских поселений ации подпрограммы составляетнсами.</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txbxContent>
                    </v:textbox>
                  </v:rect>
                  <v:rect id="_x0000_s1144" style="position:absolute;left:115;top:28;width:338;height:299;mso-wrap-style:none" filled="f" stroked="f">
                    <v:textbox style="mso-next-textbox:#_x0000_s1144;mso-fit-shape-to-text:t" inset="0,0,0,0">
                      <w:txbxContent>
                        <w:p w:rsidR="00F232B0" w:rsidRDefault="00F232B0" w:rsidP="00696949">
                          <w:r>
                            <w:rPr>
                              <w:color w:val="000000"/>
                              <w:sz w:val="26"/>
                              <w:szCs w:val="26"/>
                              <w:lang w:val="en-US"/>
                            </w:rPr>
                            <w:t>БО</w:t>
                          </w:r>
                        </w:p>
                      </w:txbxContent>
                    </v:textbox>
                  </v:rect>
                  <w10:wrap type="none"/>
                  <w10:anchorlock/>
                </v:group>
              </w:pict>
            </w:r>
            <w:r w:rsidR="00696949" w:rsidRPr="009A7BD3">
              <w:rPr>
                <w:sz w:val="28"/>
                <w:szCs w:val="28"/>
              </w:rPr>
              <w:t xml:space="preserve"> - наибольший уровень бюджетной обеспеченности </w:t>
            </w:r>
            <w:r w:rsidR="00696949">
              <w:rPr>
                <w:sz w:val="28"/>
                <w:szCs w:val="28"/>
              </w:rPr>
              <w:t>поселений</w:t>
            </w:r>
            <w:r w:rsidR="00696949" w:rsidRPr="009A7BD3">
              <w:rPr>
                <w:sz w:val="28"/>
                <w:szCs w:val="28"/>
              </w:rPr>
              <w:t xml:space="preserve"> до распределения дотаций на выравнивание бюджетной обеспеченности </w:t>
            </w:r>
            <w:r w:rsidR="00696949">
              <w:rPr>
                <w:sz w:val="28"/>
                <w:szCs w:val="28"/>
              </w:rPr>
              <w:t>поселений</w:t>
            </w:r>
            <w:r w:rsidR="00696949" w:rsidRPr="009A7BD3">
              <w:rPr>
                <w:sz w:val="28"/>
                <w:szCs w:val="28"/>
              </w:rPr>
              <w:t>;</w:t>
            </w:r>
          </w:p>
          <w:p w:rsidR="00696949" w:rsidRPr="009A7BD3" w:rsidRDefault="00A17AA1" w:rsidP="00696949">
            <w:pPr>
              <w:widowControl w:val="0"/>
              <w:autoSpaceDE w:val="0"/>
              <w:autoSpaceDN w:val="0"/>
              <w:adjustRightInd w:val="0"/>
              <w:jc w:val="both"/>
              <w:rPr>
                <w:sz w:val="28"/>
                <w:szCs w:val="28"/>
              </w:rPr>
            </w:pPr>
            <w:r>
              <w:rPr>
                <w:sz w:val="28"/>
                <w:szCs w:val="28"/>
              </w:rPr>
            </w:r>
            <w:r>
              <w:rPr>
                <w:sz w:val="28"/>
                <w:szCs w:val="28"/>
              </w:rPr>
              <w:pict>
                <v:group id="_x0000_s1135" editas="canvas" style="width:43.5pt;height:19.5pt;mso-position-horizontal-relative:char;mso-position-vertical-relative:line" coordsize="870,390">
                  <o:lock v:ext="edit" aspectratio="t"/>
                  <v:shape id="_x0000_s1136" type="#_x0000_t75" style="position:absolute;width:870;height:390" o:preferrelative="f">
                    <v:fill o:detectmouseclick="t"/>
                    <v:path o:extrusionok="t" o:connecttype="none"/>
                    <o:lock v:ext="edit" text="t"/>
                  </v:shape>
                  <v:rect id="_x0000_s1137" style="position:absolute;left:494;top:192;width:329;height:184;mso-wrap-style:none" filled="f" stroked="f">
                    <v:textbox style="mso-fit-shape-to-text:t" inset="0,0,0,0">
                      <w:txbxContent>
                        <w:p w:rsidR="00F232B0" w:rsidRDefault="00F232B0" w:rsidP="00696949">
                          <w:r>
                            <w:rPr>
                              <w:color w:val="000000"/>
                              <w:sz w:val="16"/>
                              <w:szCs w:val="16"/>
                              <w:lang w:val="en-US"/>
                            </w:rPr>
                            <w:t>1min</w:t>
                          </w:r>
                        </w:p>
                      </w:txbxContent>
                    </v:textbox>
                  </v:rect>
                  <v:rect id="_x0000_s1138" style="position:absolute;left:31;top:28;width:91;height:230;mso-wrap-style:none" filled="f" stroked="f">
                    <v:textbox style="mso-fit-shape-to-text:t" inset="0,0,0,0">
                      <w:txbxContent>
                        <w:p w:rsidR="00F232B0" w:rsidRDefault="00F232B0" w:rsidP="00696949"/>
                      </w:txbxContent>
                    </v:textbox>
                  </v:rect>
                  <v:rect id="_x0000_s1139" style="position:absolute;left:112;top:28;width:338;height:299;mso-wrap-style:none" filled="f" stroked="f">
                    <v:textbox style="mso-fit-shape-to-text:t" inset="0,0,0,0">
                      <w:txbxContent>
                        <w:p w:rsidR="00F232B0" w:rsidRDefault="00F232B0" w:rsidP="00696949">
                          <w:r>
                            <w:rPr>
                              <w:color w:val="000000"/>
                              <w:sz w:val="26"/>
                              <w:szCs w:val="26"/>
                              <w:lang w:val="en-US"/>
                            </w:rPr>
                            <w:t>БО</w:t>
                          </w:r>
                        </w:p>
                      </w:txbxContent>
                    </v:textbox>
                  </v:rect>
                  <w10:wrap type="none"/>
                  <w10:anchorlock/>
                </v:group>
              </w:pict>
            </w:r>
            <w:r w:rsidR="00696949" w:rsidRPr="009A7BD3">
              <w:rPr>
                <w:sz w:val="28"/>
                <w:szCs w:val="28"/>
              </w:rPr>
              <w:t xml:space="preserve"> - наименьший уровень бюджетной </w:t>
            </w:r>
            <w:r w:rsidR="00696949" w:rsidRPr="009A7BD3">
              <w:rPr>
                <w:sz w:val="28"/>
                <w:szCs w:val="28"/>
              </w:rPr>
              <w:lastRenderedPageBreak/>
              <w:t xml:space="preserve">обеспеченности </w:t>
            </w:r>
            <w:r w:rsidR="00696949">
              <w:rPr>
                <w:sz w:val="28"/>
                <w:szCs w:val="28"/>
              </w:rPr>
              <w:t>поселений</w:t>
            </w:r>
            <w:r w:rsidR="00696949" w:rsidRPr="009A7BD3">
              <w:rPr>
                <w:sz w:val="28"/>
                <w:szCs w:val="28"/>
              </w:rPr>
              <w:t xml:space="preserve"> до распределения дотаций на выравнивание бюджетной обеспеченности </w:t>
            </w:r>
            <w:r w:rsidR="00696949">
              <w:rPr>
                <w:sz w:val="28"/>
                <w:szCs w:val="28"/>
              </w:rPr>
              <w:t>поселений</w:t>
            </w:r>
            <w:r w:rsidR="00696949" w:rsidRPr="009A7BD3">
              <w:rPr>
                <w:sz w:val="28"/>
                <w:szCs w:val="28"/>
              </w:rPr>
              <w:t>;</w:t>
            </w:r>
          </w:p>
          <w:p w:rsidR="00696949" w:rsidRPr="009A7BD3" w:rsidRDefault="00A17AA1" w:rsidP="00696949">
            <w:pPr>
              <w:widowControl w:val="0"/>
              <w:autoSpaceDE w:val="0"/>
              <w:autoSpaceDN w:val="0"/>
              <w:adjustRightInd w:val="0"/>
              <w:jc w:val="both"/>
              <w:rPr>
                <w:sz w:val="28"/>
                <w:szCs w:val="28"/>
              </w:rPr>
            </w:pPr>
            <w:r>
              <w:rPr>
                <w:sz w:val="28"/>
                <w:szCs w:val="28"/>
              </w:rPr>
            </w:r>
            <w:r>
              <w:rPr>
                <w:sz w:val="28"/>
                <w:szCs w:val="28"/>
              </w:rPr>
              <w:pict>
                <v:group id="_x0000_s1130" editas="canvas" style="width:45.75pt;height:19.5pt;mso-position-horizontal-relative:char;mso-position-vertical-relative:line" coordsize="915,390">
                  <o:lock v:ext="edit" aspectratio="t"/>
                  <v:shape id="_x0000_s1131" type="#_x0000_t75" style="position:absolute;width:915;height:390" o:preferrelative="f">
                    <v:fill o:detectmouseclick="t"/>
                    <v:path o:extrusionok="t" o:connecttype="none"/>
                    <o:lock v:ext="edit" text="t"/>
                  </v:shape>
                  <v:rect id="_x0000_s1132" style="position:absolute;left:511;top:192;width:356;height:184;mso-wrap-style:none" filled="f" stroked="f">
                    <v:textbox style="mso-fit-shape-to-text:t" inset="0,0,0,0">
                      <w:txbxContent>
                        <w:p w:rsidR="00F232B0" w:rsidRDefault="00F232B0" w:rsidP="00696949">
                          <w:r>
                            <w:rPr>
                              <w:color w:val="000000"/>
                              <w:sz w:val="16"/>
                              <w:szCs w:val="16"/>
                              <w:lang w:val="en-US"/>
                            </w:rPr>
                            <w:t>2max</w:t>
                          </w:r>
                        </w:p>
                      </w:txbxContent>
                    </v:textbox>
                  </v:rect>
                  <v:rect id="_x0000_s1133" style="position:absolute;left:31;top:28;width:91;height:230;mso-wrap-style:none" filled="f" stroked="f">
                    <v:textbox style="mso-fit-shape-to-text:t" inset="0,0,0,0">
                      <w:txbxContent>
                        <w:p w:rsidR="00F232B0" w:rsidRDefault="00F232B0" w:rsidP="00696949"/>
                      </w:txbxContent>
                    </v:textbox>
                  </v:rect>
                  <v:rect id="_x0000_s1134" style="position:absolute;left:113;top:28;width:338;height:299;mso-wrap-style:none" filled="f" stroked="f">
                    <v:textbox style="mso-fit-shape-to-text:t" inset="0,0,0,0">
                      <w:txbxContent>
                        <w:p w:rsidR="00F232B0" w:rsidRDefault="00F232B0" w:rsidP="00696949">
                          <w:r>
                            <w:rPr>
                              <w:color w:val="000000"/>
                              <w:sz w:val="26"/>
                              <w:szCs w:val="26"/>
                              <w:lang w:val="en-US"/>
                            </w:rPr>
                            <w:t>БО</w:t>
                          </w:r>
                        </w:p>
                      </w:txbxContent>
                    </v:textbox>
                  </v:rect>
                  <w10:wrap type="none"/>
                  <w10:anchorlock/>
                </v:group>
              </w:pict>
            </w:r>
            <w:r w:rsidR="00696949" w:rsidRPr="009A7BD3">
              <w:rPr>
                <w:sz w:val="28"/>
                <w:szCs w:val="28"/>
              </w:rPr>
              <w:t xml:space="preserve"> - наибольший уровень бюджетной обеспеченности </w:t>
            </w:r>
            <w:r w:rsidR="00696949">
              <w:rPr>
                <w:sz w:val="28"/>
                <w:szCs w:val="28"/>
              </w:rPr>
              <w:t>поселений</w:t>
            </w:r>
            <w:r w:rsidR="00696949" w:rsidRPr="009A7BD3">
              <w:rPr>
                <w:sz w:val="28"/>
                <w:szCs w:val="28"/>
              </w:rPr>
              <w:t xml:space="preserve"> после распределения дотаций на выравнивание бюджетной обеспеченности </w:t>
            </w:r>
            <w:r w:rsidR="00696949">
              <w:rPr>
                <w:sz w:val="28"/>
                <w:szCs w:val="28"/>
              </w:rPr>
              <w:t>поселений</w:t>
            </w:r>
            <w:r w:rsidR="00696949" w:rsidRPr="009A7BD3">
              <w:rPr>
                <w:sz w:val="28"/>
                <w:szCs w:val="28"/>
              </w:rPr>
              <w:t>;</w:t>
            </w:r>
          </w:p>
          <w:p w:rsidR="00696949" w:rsidRPr="009A7BD3" w:rsidRDefault="00A17AA1" w:rsidP="00696949">
            <w:pPr>
              <w:widowControl w:val="0"/>
              <w:autoSpaceDE w:val="0"/>
              <w:autoSpaceDN w:val="0"/>
              <w:adjustRightInd w:val="0"/>
              <w:jc w:val="both"/>
              <w:rPr>
                <w:sz w:val="28"/>
                <w:szCs w:val="28"/>
              </w:rPr>
            </w:pPr>
            <w:r>
              <w:rPr>
                <w:sz w:val="28"/>
                <w:szCs w:val="28"/>
              </w:rPr>
            </w:r>
            <w:r>
              <w:rPr>
                <w:sz w:val="28"/>
                <w:szCs w:val="28"/>
              </w:rPr>
              <w:pict>
                <v:group id="_x0000_s1125" editas="canvas" style="width:45.75pt;height:19.5pt;mso-position-horizontal-relative:char;mso-position-vertical-relative:line" coordsize="915,390">
                  <o:lock v:ext="edit" aspectratio="t"/>
                  <v:shape id="_x0000_s1126" type="#_x0000_t75" style="position:absolute;width:915;height:390" o:preferrelative="f">
                    <v:fill o:detectmouseclick="t"/>
                    <v:path o:extrusionok="t" o:connecttype="none"/>
                    <o:lock v:ext="edit" text="t"/>
                  </v:shape>
                  <v:rect id="_x0000_s1127" style="position:absolute;left:524;top:192;width:329;height:184;mso-wrap-style:none" filled="f" stroked="f">
                    <v:textbox style="mso-fit-shape-to-text:t" inset="0,0,0,0">
                      <w:txbxContent>
                        <w:p w:rsidR="00F232B0" w:rsidRDefault="00F232B0" w:rsidP="00696949">
                          <w:r>
                            <w:rPr>
                              <w:color w:val="000000"/>
                              <w:sz w:val="16"/>
                              <w:szCs w:val="16"/>
                              <w:lang w:val="en-US"/>
                            </w:rPr>
                            <w:t>2min</w:t>
                          </w:r>
                        </w:p>
                      </w:txbxContent>
                    </v:textbox>
                  </v:rect>
                  <v:rect id="_x0000_s1128" style="position:absolute;left:32;top:28;width:91;height:230;mso-wrap-style:none" filled="f" stroked="f">
                    <v:textbox style="mso-fit-shape-to-text:t" inset="0,0,0,0">
                      <w:txbxContent>
                        <w:p w:rsidR="00F232B0" w:rsidRDefault="00F232B0" w:rsidP="00696949"/>
                      </w:txbxContent>
                    </v:textbox>
                  </v:rect>
                  <v:rect id="_x0000_s1129" style="position:absolute;left:119;top:28;width:338;height:299;mso-wrap-style:none" filled="f" stroked="f">
                    <v:textbox style="mso-fit-shape-to-text:t" inset="0,0,0,0">
                      <w:txbxContent>
                        <w:p w:rsidR="00F232B0" w:rsidRDefault="00F232B0" w:rsidP="00696949">
                          <w:r>
                            <w:rPr>
                              <w:color w:val="000000"/>
                              <w:sz w:val="26"/>
                              <w:szCs w:val="26"/>
                              <w:lang w:val="en-US"/>
                            </w:rPr>
                            <w:t>БО</w:t>
                          </w:r>
                        </w:p>
                      </w:txbxContent>
                    </v:textbox>
                  </v:rect>
                  <w10:wrap type="none"/>
                  <w10:anchorlock/>
                </v:group>
              </w:pict>
            </w:r>
            <w:r w:rsidR="00696949" w:rsidRPr="009A7BD3">
              <w:rPr>
                <w:sz w:val="28"/>
                <w:szCs w:val="28"/>
              </w:rPr>
              <w:t xml:space="preserve"> - </w:t>
            </w:r>
            <w:r w:rsidR="00292931">
              <w:rPr>
                <w:sz w:val="28"/>
                <w:szCs w:val="28"/>
              </w:rPr>
              <w:t xml:space="preserve">наименьший уровень бюджетной обеспеченности </w:t>
            </w:r>
            <w:r w:rsidR="00696949">
              <w:rPr>
                <w:sz w:val="28"/>
                <w:szCs w:val="28"/>
              </w:rPr>
              <w:t>поселений</w:t>
            </w:r>
            <w:r w:rsidR="00696949" w:rsidRPr="009A7BD3">
              <w:rPr>
                <w:sz w:val="28"/>
                <w:szCs w:val="28"/>
              </w:rPr>
              <w:t xml:space="preserve"> после распределения дотаций на выравнивание бюджетной </w:t>
            </w:r>
            <w:r w:rsidR="00696949" w:rsidRPr="00120845">
              <w:rPr>
                <w:sz w:val="28"/>
                <w:szCs w:val="28"/>
              </w:rPr>
              <w:t>обеспеченности поселений</w:t>
            </w:r>
          </w:p>
          <w:p w:rsidR="00696949" w:rsidRPr="009A7BD3" w:rsidRDefault="00696949" w:rsidP="00696949">
            <w:pPr>
              <w:widowControl w:val="0"/>
              <w:autoSpaceDE w:val="0"/>
              <w:autoSpaceDN w:val="0"/>
              <w:adjustRightInd w:val="0"/>
              <w:jc w:val="both"/>
              <w:rPr>
                <w:sz w:val="28"/>
                <w:szCs w:val="28"/>
              </w:rPr>
            </w:pPr>
          </w:p>
        </w:tc>
      </w:tr>
    </w:tbl>
    <w:p w:rsidR="00696949" w:rsidRPr="00253A06" w:rsidRDefault="00696949" w:rsidP="00253A06">
      <w:pPr>
        <w:widowControl w:val="0"/>
        <w:autoSpaceDE w:val="0"/>
        <w:autoSpaceDN w:val="0"/>
        <w:adjustRightInd w:val="0"/>
        <w:jc w:val="center"/>
        <w:rPr>
          <w:sz w:val="28"/>
          <w:szCs w:val="28"/>
        </w:rPr>
      </w:pPr>
    </w:p>
    <w:p w:rsidR="00253A06" w:rsidRPr="00253A06" w:rsidRDefault="00253A06" w:rsidP="00253A06">
      <w:pPr>
        <w:widowControl w:val="0"/>
        <w:autoSpaceDE w:val="0"/>
        <w:autoSpaceDN w:val="0"/>
        <w:adjustRightInd w:val="0"/>
        <w:jc w:val="center"/>
        <w:outlineLvl w:val="1"/>
        <w:rPr>
          <w:sz w:val="28"/>
          <w:szCs w:val="28"/>
        </w:rPr>
      </w:pPr>
      <w:bookmarkStart w:id="1" w:name="Par183"/>
      <w:bookmarkEnd w:id="1"/>
      <w:r w:rsidRPr="00253A06">
        <w:rPr>
          <w:sz w:val="28"/>
          <w:szCs w:val="28"/>
        </w:rPr>
        <w:t xml:space="preserve">3. Сроки </w:t>
      </w:r>
      <w:r w:rsidR="00BA078B">
        <w:rPr>
          <w:sz w:val="28"/>
          <w:szCs w:val="28"/>
        </w:rPr>
        <w:t xml:space="preserve">и этапы </w:t>
      </w:r>
      <w:r w:rsidRPr="00253A06">
        <w:rPr>
          <w:sz w:val="28"/>
          <w:szCs w:val="28"/>
        </w:rPr>
        <w:t xml:space="preserve">реализации </w:t>
      </w:r>
      <w:r w:rsidR="006F0C53">
        <w:rPr>
          <w:sz w:val="28"/>
          <w:szCs w:val="28"/>
        </w:rPr>
        <w:t>муниципальной</w:t>
      </w:r>
      <w:r w:rsidRPr="00253A06">
        <w:rPr>
          <w:sz w:val="28"/>
          <w:szCs w:val="28"/>
        </w:rPr>
        <w:t xml:space="preserve"> программы</w:t>
      </w:r>
    </w:p>
    <w:p w:rsidR="00253A06" w:rsidRPr="00253A06" w:rsidRDefault="00253A06" w:rsidP="00253A06">
      <w:pPr>
        <w:widowControl w:val="0"/>
        <w:autoSpaceDE w:val="0"/>
        <w:autoSpaceDN w:val="0"/>
        <w:adjustRightInd w:val="0"/>
        <w:jc w:val="center"/>
        <w:rPr>
          <w:sz w:val="28"/>
          <w:szCs w:val="28"/>
        </w:rPr>
      </w:pP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 xml:space="preserve">Срок реализации </w:t>
      </w:r>
      <w:r w:rsidR="006F0C53">
        <w:rPr>
          <w:sz w:val="28"/>
          <w:szCs w:val="28"/>
        </w:rPr>
        <w:t>муниципальной</w:t>
      </w:r>
      <w:r w:rsidRPr="00253A06">
        <w:rPr>
          <w:sz w:val="28"/>
          <w:szCs w:val="28"/>
        </w:rPr>
        <w:t xml:space="preserve"> программы составляет 5 лет (с 20</w:t>
      </w:r>
      <w:r w:rsidR="00F5580F">
        <w:rPr>
          <w:sz w:val="28"/>
          <w:szCs w:val="28"/>
        </w:rPr>
        <w:t>21</w:t>
      </w:r>
      <w:r w:rsidR="008F4F71">
        <w:rPr>
          <w:sz w:val="28"/>
          <w:szCs w:val="28"/>
        </w:rPr>
        <w:t xml:space="preserve"> по 202</w:t>
      </w:r>
      <w:r w:rsidR="00F5580F">
        <w:rPr>
          <w:sz w:val="28"/>
          <w:szCs w:val="28"/>
        </w:rPr>
        <w:t>5</w:t>
      </w:r>
      <w:r w:rsidRPr="00253A06">
        <w:rPr>
          <w:sz w:val="28"/>
          <w:szCs w:val="28"/>
        </w:rPr>
        <w:t xml:space="preserve"> год), этапы не выделяются.</w:t>
      </w:r>
    </w:p>
    <w:p w:rsidR="00253A06" w:rsidRPr="00253A06" w:rsidRDefault="006F0C53" w:rsidP="00253A06">
      <w:pPr>
        <w:widowControl w:val="0"/>
        <w:autoSpaceDE w:val="0"/>
        <w:autoSpaceDN w:val="0"/>
        <w:adjustRightInd w:val="0"/>
        <w:ind w:firstLine="540"/>
        <w:jc w:val="both"/>
        <w:rPr>
          <w:sz w:val="28"/>
          <w:szCs w:val="28"/>
        </w:rPr>
      </w:pPr>
      <w:r>
        <w:rPr>
          <w:sz w:val="28"/>
          <w:szCs w:val="28"/>
        </w:rPr>
        <w:t>Муниципальной</w:t>
      </w:r>
      <w:r w:rsidR="00292931">
        <w:rPr>
          <w:sz w:val="28"/>
          <w:szCs w:val="28"/>
        </w:rPr>
        <w:t xml:space="preserve"> программой определены цели</w:t>
      </w:r>
      <w:r w:rsidR="00253A06" w:rsidRPr="00253A06">
        <w:rPr>
          <w:sz w:val="28"/>
          <w:szCs w:val="28"/>
        </w:rPr>
        <w:t xml:space="preserve"> и задачи, которые рассчитаны на среднесрочную перспективу. Оптимальным сроком для их решения является период с 20</w:t>
      </w:r>
      <w:r w:rsidR="00F5580F">
        <w:rPr>
          <w:sz w:val="28"/>
          <w:szCs w:val="28"/>
        </w:rPr>
        <w:t>21</w:t>
      </w:r>
      <w:r w:rsidR="00253A06" w:rsidRPr="00253A06">
        <w:rPr>
          <w:sz w:val="28"/>
          <w:szCs w:val="28"/>
        </w:rPr>
        <w:t xml:space="preserve"> по 20</w:t>
      </w:r>
      <w:r w:rsidR="008F4F71">
        <w:rPr>
          <w:sz w:val="28"/>
          <w:szCs w:val="28"/>
        </w:rPr>
        <w:t>2</w:t>
      </w:r>
      <w:r w:rsidR="00F5580F">
        <w:rPr>
          <w:sz w:val="28"/>
          <w:szCs w:val="28"/>
        </w:rPr>
        <w:t>5</w:t>
      </w:r>
      <w:r w:rsidR="00253A06" w:rsidRPr="00253A06">
        <w:rPr>
          <w:sz w:val="28"/>
          <w:szCs w:val="28"/>
        </w:rPr>
        <w:t xml:space="preserve"> год.</w:t>
      </w:r>
    </w:p>
    <w:p w:rsidR="00253A06" w:rsidRPr="00253A06" w:rsidRDefault="00253A06" w:rsidP="00253A06">
      <w:pPr>
        <w:widowControl w:val="0"/>
        <w:autoSpaceDE w:val="0"/>
        <w:autoSpaceDN w:val="0"/>
        <w:adjustRightInd w:val="0"/>
        <w:ind w:firstLine="540"/>
        <w:jc w:val="both"/>
        <w:rPr>
          <w:sz w:val="28"/>
          <w:szCs w:val="28"/>
        </w:rPr>
      </w:pPr>
    </w:p>
    <w:p w:rsidR="00253A06" w:rsidRPr="00253A06" w:rsidRDefault="00253A06" w:rsidP="00253A06">
      <w:pPr>
        <w:widowControl w:val="0"/>
        <w:autoSpaceDE w:val="0"/>
        <w:autoSpaceDN w:val="0"/>
        <w:adjustRightInd w:val="0"/>
        <w:jc w:val="center"/>
        <w:outlineLvl w:val="1"/>
        <w:rPr>
          <w:sz w:val="28"/>
          <w:szCs w:val="28"/>
        </w:rPr>
      </w:pPr>
      <w:bookmarkStart w:id="2" w:name="Par188"/>
      <w:bookmarkEnd w:id="2"/>
      <w:r w:rsidRPr="00253A06">
        <w:rPr>
          <w:sz w:val="28"/>
          <w:szCs w:val="28"/>
        </w:rPr>
        <w:t xml:space="preserve">4. Система мероприятий </w:t>
      </w:r>
      <w:r w:rsidR="006F0C53">
        <w:rPr>
          <w:sz w:val="28"/>
          <w:szCs w:val="28"/>
        </w:rPr>
        <w:t>муниципальной</w:t>
      </w:r>
      <w:r w:rsidRPr="00253A06">
        <w:rPr>
          <w:sz w:val="28"/>
          <w:szCs w:val="28"/>
        </w:rPr>
        <w:t xml:space="preserve"> программы</w:t>
      </w:r>
    </w:p>
    <w:p w:rsidR="00253A06" w:rsidRPr="00253A06" w:rsidRDefault="00253A06" w:rsidP="00253A06">
      <w:pPr>
        <w:widowControl w:val="0"/>
        <w:autoSpaceDE w:val="0"/>
        <w:autoSpaceDN w:val="0"/>
        <w:adjustRightInd w:val="0"/>
        <w:ind w:firstLine="540"/>
        <w:jc w:val="both"/>
        <w:rPr>
          <w:sz w:val="28"/>
          <w:szCs w:val="28"/>
        </w:rPr>
      </w:pP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 xml:space="preserve">Достижение цели и решение задач </w:t>
      </w:r>
      <w:r w:rsidR="006F0C53">
        <w:rPr>
          <w:sz w:val="28"/>
          <w:szCs w:val="28"/>
        </w:rPr>
        <w:t>муниципальной</w:t>
      </w:r>
      <w:r w:rsidRPr="00253A06">
        <w:rPr>
          <w:sz w:val="28"/>
          <w:szCs w:val="28"/>
        </w:rPr>
        <w:t xml:space="preserve"> программы осуществляется путем выполнения взаимоувязанных по срокам, ресурсам и результатам мероприятий.</w:t>
      </w: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 xml:space="preserve">Основными мероприятиями, которые необходимо реализовать в рамках </w:t>
      </w:r>
      <w:r w:rsidR="006F0C53">
        <w:rPr>
          <w:sz w:val="28"/>
          <w:szCs w:val="28"/>
        </w:rPr>
        <w:t>муниципальной</w:t>
      </w:r>
      <w:r w:rsidRPr="00253A06">
        <w:rPr>
          <w:sz w:val="28"/>
          <w:szCs w:val="28"/>
        </w:rPr>
        <w:t xml:space="preserve"> программы, являются:</w:t>
      </w: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 xml:space="preserve">выравнивание бюджетной обеспеченности </w:t>
      </w:r>
      <w:r w:rsidR="008F4F71">
        <w:rPr>
          <w:sz w:val="28"/>
          <w:szCs w:val="28"/>
        </w:rPr>
        <w:t>поселений</w:t>
      </w:r>
      <w:r w:rsidR="00696949">
        <w:rPr>
          <w:sz w:val="28"/>
          <w:szCs w:val="28"/>
        </w:rPr>
        <w:t xml:space="preserve"> Цильнинского района</w:t>
      </w:r>
      <w:r w:rsidRPr="00253A06">
        <w:rPr>
          <w:sz w:val="28"/>
          <w:szCs w:val="28"/>
        </w:rPr>
        <w:t>;</w:t>
      </w:r>
    </w:p>
    <w:p w:rsidR="00253A06" w:rsidRDefault="00253A06" w:rsidP="00253A06">
      <w:pPr>
        <w:widowControl w:val="0"/>
        <w:autoSpaceDE w:val="0"/>
        <w:autoSpaceDN w:val="0"/>
        <w:adjustRightInd w:val="0"/>
        <w:ind w:firstLine="540"/>
        <w:jc w:val="both"/>
        <w:rPr>
          <w:sz w:val="28"/>
          <w:szCs w:val="28"/>
        </w:rPr>
      </w:pPr>
      <w:r w:rsidRPr="00253A06">
        <w:rPr>
          <w:sz w:val="28"/>
          <w:szCs w:val="28"/>
        </w:rPr>
        <w:t xml:space="preserve">поддержка мер по обеспечению сбалансированности бюджетов </w:t>
      </w:r>
      <w:r w:rsidR="008F4F71">
        <w:rPr>
          <w:sz w:val="28"/>
          <w:szCs w:val="28"/>
        </w:rPr>
        <w:t>поселений</w:t>
      </w:r>
      <w:r w:rsidR="00696949" w:rsidRPr="00696949">
        <w:rPr>
          <w:sz w:val="28"/>
          <w:szCs w:val="28"/>
        </w:rPr>
        <w:t xml:space="preserve"> </w:t>
      </w:r>
      <w:r w:rsidR="00696949">
        <w:rPr>
          <w:sz w:val="28"/>
          <w:szCs w:val="28"/>
        </w:rPr>
        <w:t>Цильнинского района</w:t>
      </w:r>
      <w:r w:rsidR="00F232B0">
        <w:rPr>
          <w:sz w:val="28"/>
          <w:szCs w:val="28"/>
        </w:rPr>
        <w:t>;</w:t>
      </w:r>
    </w:p>
    <w:p w:rsidR="00F232B0" w:rsidRPr="00253A06" w:rsidRDefault="00F232B0" w:rsidP="00253A06">
      <w:pPr>
        <w:widowControl w:val="0"/>
        <w:autoSpaceDE w:val="0"/>
        <w:autoSpaceDN w:val="0"/>
        <w:adjustRightInd w:val="0"/>
        <w:ind w:firstLine="540"/>
        <w:jc w:val="both"/>
        <w:rPr>
          <w:sz w:val="28"/>
          <w:szCs w:val="28"/>
        </w:rPr>
      </w:pPr>
      <w:r>
        <w:rPr>
          <w:sz w:val="28"/>
          <w:szCs w:val="28"/>
        </w:rPr>
        <w:t>обеспечение выполнения функций финансового управления администрации муниципального образования «Цильнинский район».</w:t>
      </w:r>
    </w:p>
    <w:p w:rsidR="00253A06" w:rsidRPr="00253A06" w:rsidRDefault="00A17AA1" w:rsidP="00253A06">
      <w:pPr>
        <w:widowControl w:val="0"/>
        <w:autoSpaceDE w:val="0"/>
        <w:autoSpaceDN w:val="0"/>
        <w:adjustRightInd w:val="0"/>
        <w:ind w:firstLine="540"/>
        <w:jc w:val="both"/>
        <w:rPr>
          <w:sz w:val="28"/>
          <w:szCs w:val="28"/>
        </w:rPr>
      </w:pPr>
      <w:hyperlink w:anchor="Par750" w:history="1">
        <w:r w:rsidR="00696949">
          <w:rPr>
            <w:sz w:val="28"/>
            <w:szCs w:val="28"/>
          </w:rPr>
          <w:t>Система</w:t>
        </w:r>
      </w:hyperlink>
      <w:r w:rsidR="00253A06" w:rsidRPr="007D1919">
        <w:rPr>
          <w:sz w:val="28"/>
          <w:szCs w:val="28"/>
        </w:rPr>
        <w:t xml:space="preserve"> мер</w:t>
      </w:r>
      <w:r w:rsidR="00253A06" w:rsidRPr="00253A06">
        <w:rPr>
          <w:sz w:val="28"/>
          <w:szCs w:val="28"/>
        </w:rPr>
        <w:t xml:space="preserve">оприятий </w:t>
      </w:r>
      <w:r w:rsidR="006F0C53">
        <w:rPr>
          <w:sz w:val="28"/>
          <w:szCs w:val="28"/>
        </w:rPr>
        <w:t>муниципальной</w:t>
      </w:r>
      <w:r w:rsidR="00253A06" w:rsidRPr="00253A06">
        <w:rPr>
          <w:sz w:val="28"/>
          <w:szCs w:val="28"/>
        </w:rPr>
        <w:t xml:space="preserve"> программы и объем бюджетных ассигнований бюджета</w:t>
      </w:r>
      <w:r w:rsidR="008F4F71">
        <w:rPr>
          <w:sz w:val="28"/>
          <w:szCs w:val="28"/>
        </w:rPr>
        <w:t xml:space="preserve"> </w:t>
      </w:r>
      <w:r w:rsidR="00F5580F">
        <w:rPr>
          <w:sz w:val="28"/>
          <w:szCs w:val="28"/>
        </w:rPr>
        <w:t xml:space="preserve">муниципального образования </w:t>
      </w:r>
      <w:r w:rsidR="008F4F71">
        <w:rPr>
          <w:sz w:val="28"/>
          <w:szCs w:val="28"/>
        </w:rPr>
        <w:t xml:space="preserve"> «Цильнинский район»</w:t>
      </w:r>
      <w:r w:rsidR="00253A06" w:rsidRPr="00253A06">
        <w:rPr>
          <w:sz w:val="28"/>
          <w:szCs w:val="28"/>
        </w:rPr>
        <w:t xml:space="preserve"> на финансовое обеспечение их р</w:t>
      </w:r>
      <w:r w:rsidR="00292931">
        <w:rPr>
          <w:sz w:val="28"/>
          <w:szCs w:val="28"/>
        </w:rPr>
        <w:t>еализации указан в приложении №</w:t>
      </w:r>
      <w:r w:rsidR="00253A06" w:rsidRPr="00253A06">
        <w:rPr>
          <w:sz w:val="28"/>
          <w:szCs w:val="28"/>
        </w:rPr>
        <w:t xml:space="preserve">2 к </w:t>
      </w:r>
      <w:r w:rsidR="006F0C53">
        <w:rPr>
          <w:sz w:val="28"/>
          <w:szCs w:val="28"/>
        </w:rPr>
        <w:t>муниципальной</w:t>
      </w:r>
      <w:r w:rsidR="00253A06" w:rsidRPr="00253A06">
        <w:rPr>
          <w:sz w:val="28"/>
          <w:szCs w:val="28"/>
        </w:rPr>
        <w:t xml:space="preserve"> программе.</w:t>
      </w:r>
    </w:p>
    <w:p w:rsidR="00253A06" w:rsidRPr="00253A06" w:rsidRDefault="00253A06" w:rsidP="00253A06">
      <w:pPr>
        <w:widowControl w:val="0"/>
        <w:autoSpaceDE w:val="0"/>
        <w:autoSpaceDN w:val="0"/>
        <w:adjustRightInd w:val="0"/>
        <w:jc w:val="center"/>
        <w:rPr>
          <w:sz w:val="28"/>
          <w:szCs w:val="28"/>
        </w:rPr>
      </w:pPr>
    </w:p>
    <w:p w:rsidR="00253A06" w:rsidRPr="00253A06" w:rsidRDefault="00253A06" w:rsidP="00253A06">
      <w:pPr>
        <w:widowControl w:val="0"/>
        <w:autoSpaceDE w:val="0"/>
        <w:autoSpaceDN w:val="0"/>
        <w:adjustRightInd w:val="0"/>
        <w:jc w:val="center"/>
        <w:outlineLvl w:val="1"/>
        <w:rPr>
          <w:sz w:val="28"/>
          <w:szCs w:val="28"/>
        </w:rPr>
      </w:pPr>
      <w:bookmarkStart w:id="3" w:name="Par201"/>
      <w:bookmarkEnd w:id="3"/>
      <w:r w:rsidRPr="00253A06">
        <w:rPr>
          <w:sz w:val="28"/>
          <w:szCs w:val="28"/>
        </w:rPr>
        <w:t xml:space="preserve">5. Ресурсное обеспечение </w:t>
      </w:r>
      <w:r w:rsidR="006F0C53">
        <w:rPr>
          <w:sz w:val="28"/>
          <w:szCs w:val="28"/>
        </w:rPr>
        <w:t>муниципальной</w:t>
      </w:r>
      <w:r w:rsidRPr="00253A06">
        <w:rPr>
          <w:sz w:val="28"/>
          <w:szCs w:val="28"/>
        </w:rPr>
        <w:t xml:space="preserve"> программы</w:t>
      </w:r>
    </w:p>
    <w:p w:rsidR="00253A06" w:rsidRPr="00253A06" w:rsidRDefault="00253A06" w:rsidP="00253A06">
      <w:pPr>
        <w:widowControl w:val="0"/>
        <w:autoSpaceDE w:val="0"/>
        <w:autoSpaceDN w:val="0"/>
        <w:adjustRightInd w:val="0"/>
        <w:jc w:val="center"/>
        <w:rPr>
          <w:sz w:val="28"/>
          <w:szCs w:val="28"/>
        </w:rPr>
      </w:pPr>
    </w:p>
    <w:p w:rsidR="00253A06" w:rsidRPr="00253A06" w:rsidRDefault="00253A06" w:rsidP="00253A06">
      <w:pPr>
        <w:widowControl w:val="0"/>
        <w:autoSpaceDE w:val="0"/>
        <w:autoSpaceDN w:val="0"/>
        <w:adjustRightInd w:val="0"/>
        <w:ind w:firstLine="540"/>
        <w:jc w:val="both"/>
        <w:rPr>
          <w:sz w:val="28"/>
          <w:szCs w:val="28"/>
        </w:rPr>
      </w:pP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Общий объем бюджетных ассигнований бюджета</w:t>
      </w:r>
      <w:r w:rsidR="00292931">
        <w:rPr>
          <w:sz w:val="28"/>
          <w:szCs w:val="28"/>
        </w:rPr>
        <w:t xml:space="preserve"> муниципального </w:t>
      </w:r>
      <w:r w:rsidR="00292931">
        <w:rPr>
          <w:sz w:val="28"/>
          <w:szCs w:val="28"/>
        </w:rPr>
        <w:lastRenderedPageBreak/>
        <w:t>образования</w:t>
      </w:r>
      <w:r w:rsidR="008F4F71">
        <w:rPr>
          <w:sz w:val="28"/>
          <w:szCs w:val="28"/>
        </w:rPr>
        <w:t xml:space="preserve"> «Цильнинский район»</w:t>
      </w:r>
      <w:r w:rsidRPr="00253A06">
        <w:rPr>
          <w:sz w:val="28"/>
          <w:szCs w:val="28"/>
        </w:rPr>
        <w:t xml:space="preserve"> на финансовое обеспечение реализации </w:t>
      </w:r>
      <w:r w:rsidR="006F0C53">
        <w:rPr>
          <w:sz w:val="28"/>
          <w:szCs w:val="28"/>
        </w:rPr>
        <w:t>муниципальной</w:t>
      </w:r>
      <w:r w:rsidRPr="00253A06">
        <w:rPr>
          <w:sz w:val="28"/>
          <w:szCs w:val="28"/>
        </w:rPr>
        <w:t xml:space="preserve"> программы составляет </w:t>
      </w:r>
      <w:r w:rsidR="00810E6D">
        <w:rPr>
          <w:sz w:val="28"/>
          <w:szCs w:val="28"/>
        </w:rPr>
        <w:t>87045,24</w:t>
      </w:r>
      <w:r w:rsidRPr="00253A06">
        <w:rPr>
          <w:sz w:val="28"/>
          <w:szCs w:val="28"/>
        </w:rPr>
        <w:t xml:space="preserve"> тыс. рублей, в том числе по годам:</w:t>
      </w:r>
    </w:p>
    <w:p w:rsidR="00253A06" w:rsidRPr="00253A06" w:rsidRDefault="008F4F71" w:rsidP="00253A06">
      <w:pPr>
        <w:widowControl w:val="0"/>
        <w:autoSpaceDE w:val="0"/>
        <w:autoSpaceDN w:val="0"/>
        <w:adjustRightInd w:val="0"/>
        <w:ind w:firstLine="540"/>
        <w:jc w:val="both"/>
        <w:rPr>
          <w:sz w:val="28"/>
          <w:szCs w:val="28"/>
        </w:rPr>
      </w:pPr>
      <w:r>
        <w:rPr>
          <w:sz w:val="28"/>
          <w:szCs w:val="28"/>
        </w:rPr>
        <w:t>20</w:t>
      </w:r>
      <w:r w:rsidR="00810E6D">
        <w:rPr>
          <w:sz w:val="28"/>
          <w:szCs w:val="28"/>
        </w:rPr>
        <w:t>21</w:t>
      </w:r>
      <w:r w:rsidR="00253A06" w:rsidRPr="00253A06">
        <w:rPr>
          <w:sz w:val="28"/>
          <w:szCs w:val="28"/>
        </w:rPr>
        <w:t xml:space="preserve"> год </w:t>
      </w:r>
      <w:r>
        <w:rPr>
          <w:sz w:val="28"/>
          <w:szCs w:val="28"/>
        </w:rPr>
        <w:t>–</w:t>
      </w:r>
      <w:r w:rsidR="00253A06" w:rsidRPr="00253A06">
        <w:rPr>
          <w:sz w:val="28"/>
          <w:szCs w:val="28"/>
        </w:rPr>
        <w:t xml:space="preserve"> </w:t>
      </w:r>
      <w:r w:rsidR="008008A4">
        <w:rPr>
          <w:sz w:val="28"/>
          <w:szCs w:val="28"/>
        </w:rPr>
        <w:t>1</w:t>
      </w:r>
      <w:r w:rsidR="00810E6D">
        <w:rPr>
          <w:sz w:val="28"/>
          <w:szCs w:val="28"/>
        </w:rPr>
        <w:t>8725,64</w:t>
      </w:r>
      <w:r w:rsidR="00253A06" w:rsidRPr="00253A06">
        <w:rPr>
          <w:sz w:val="28"/>
          <w:szCs w:val="28"/>
        </w:rPr>
        <w:t xml:space="preserve"> тыс. рублей;</w:t>
      </w: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20</w:t>
      </w:r>
      <w:r w:rsidR="00810E6D">
        <w:rPr>
          <w:sz w:val="28"/>
          <w:szCs w:val="28"/>
        </w:rPr>
        <w:t>22</w:t>
      </w:r>
      <w:r w:rsidRPr="00253A06">
        <w:rPr>
          <w:sz w:val="28"/>
          <w:szCs w:val="28"/>
        </w:rPr>
        <w:t xml:space="preserve"> год </w:t>
      </w:r>
      <w:r w:rsidR="008F4F71">
        <w:rPr>
          <w:sz w:val="28"/>
          <w:szCs w:val="28"/>
        </w:rPr>
        <w:t>–</w:t>
      </w:r>
      <w:r w:rsidRPr="00253A06">
        <w:rPr>
          <w:sz w:val="28"/>
          <w:szCs w:val="28"/>
        </w:rPr>
        <w:t xml:space="preserve"> </w:t>
      </w:r>
      <w:r w:rsidR="00810E6D">
        <w:rPr>
          <w:sz w:val="28"/>
          <w:szCs w:val="28"/>
        </w:rPr>
        <w:t>17079,90</w:t>
      </w:r>
      <w:r w:rsidR="008008A4" w:rsidRPr="00253A06">
        <w:rPr>
          <w:sz w:val="28"/>
          <w:szCs w:val="28"/>
        </w:rPr>
        <w:t xml:space="preserve"> </w:t>
      </w:r>
      <w:r w:rsidRPr="00253A06">
        <w:rPr>
          <w:sz w:val="28"/>
          <w:szCs w:val="28"/>
        </w:rPr>
        <w:t>тыс. рублей;</w:t>
      </w: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20</w:t>
      </w:r>
      <w:r w:rsidR="00810E6D">
        <w:rPr>
          <w:sz w:val="28"/>
          <w:szCs w:val="28"/>
        </w:rPr>
        <w:t>23</w:t>
      </w:r>
      <w:r w:rsidRPr="00253A06">
        <w:rPr>
          <w:sz w:val="28"/>
          <w:szCs w:val="28"/>
        </w:rPr>
        <w:t xml:space="preserve"> год </w:t>
      </w:r>
      <w:r w:rsidR="008F4F71">
        <w:rPr>
          <w:sz w:val="28"/>
          <w:szCs w:val="28"/>
        </w:rPr>
        <w:t>–</w:t>
      </w:r>
      <w:r w:rsidRPr="00253A06">
        <w:rPr>
          <w:sz w:val="28"/>
          <w:szCs w:val="28"/>
        </w:rPr>
        <w:t xml:space="preserve"> </w:t>
      </w:r>
      <w:r w:rsidR="00810E6D">
        <w:rPr>
          <w:sz w:val="28"/>
          <w:szCs w:val="28"/>
        </w:rPr>
        <w:t>17079,90</w:t>
      </w:r>
      <w:r w:rsidR="008008A4" w:rsidRPr="00253A06">
        <w:rPr>
          <w:sz w:val="28"/>
          <w:szCs w:val="28"/>
        </w:rPr>
        <w:t xml:space="preserve"> </w:t>
      </w:r>
      <w:r w:rsidRPr="00253A06">
        <w:rPr>
          <w:sz w:val="28"/>
          <w:szCs w:val="28"/>
        </w:rPr>
        <w:t>тыс. рублей;</w:t>
      </w:r>
    </w:p>
    <w:p w:rsidR="00253A06" w:rsidRPr="00253A06" w:rsidRDefault="008F4F71" w:rsidP="00253A06">
      <w:pPr>
        <w:widowControl w:val="0"/>
        <w:autoSpaceDE w:val="0"/>
        <w:autoSpaceDN w:val="0"/>
        <w:adjustRightInd w:val="0"/>
        <w:ind w:firstLine="540"/>
        <w:jc w:val="both"/>
        <w:rPr>
          <w:sz w:val="28"/>
          <w:szCs w:val="28"/>
        </w:rPr>
      </w:pPr>
      <w:r>
        <w:rPr>
          <w:sz w:val="28"/>
          <w:szCs w:val="28"/>
        </w:rPr>
        <w:t>20</w:t>
      </w:r>
      <w:r w:rsidR="00810E6D">
        <w:rPr>
          <w:sz w:val="28"/>
          <w:szCs w:val="28"/>
        </w:rPr>
        <w:t>24</w:t>
      </w:r>
      <w:r w:rsidR="00253A06" w:rsidRPr="00253A06">
        <w:rPr>
          <w:sz w:val="28"/>
          <w:szCs w:val="28"/>
        </w:rPr>
        <w:t xml:space="preserve"> год </w:t>
      </w:r>
      <w:r>
        <w:rPr>
          <w:sz w:val="28"/>
          <w:szCs w:val="28"/>
        </w:rPr>
        <w:t>–</w:t>
      </w:r>
      <w:r w:rsidR="00253A06" w:rsidRPr="00253A06">
        <w:rPr>
          <w:sz w:val="28"/>
          <w:szCs w:val="28"/>
        </w:rPr>
        <w:t xml:space="preserve"> </w:t>
      </w:r>
      <w:r w:rsidR="00810E6D">
        <w:rPr>
          <w:sz w:val="28"/>
          <w:szCs w:val="28"/>
        </w:rPr>
        <w:t>17079,90</w:t>
      </w:r>
      <w:r w:rsidR="008008A4" w:rsidRPr="00253A06">
        <w:rPr>
          <w:sz w:val="28"/>
          <w:szCs w:val="28"/>
        </w:rPr>
        <w:t xml:space="preserve"> </w:t>
      </w:r>
      <w:r w:rsidR="00253A06" w:rsidRPr="00253A06">
        <w:rPr>
          <w:sz w:val="28"/>
          <w:szCs w:val="28"/>
        </w:rPr>
        <w:t>тыс. рублей;</w:t>
      </w:r>
    </w:p>
    <w:p w:rsidR="00253A06" w:rsidRDefault="008F4F71" w:rsidP="00253A06">
      <w:pPr>
        <w:widowControl w:val="0"/>
        <w:autoSpaceDE w:val="0"/>
        <w:autoSpaceDN w:val="0"/>
        <w:adjustRightInd w:val="0"/>
        <w:ind w:firstLine="540"/>
        <w:jc w:val="both"/>
        <w:rPr>
          <w:sz w:val="28"/>
          <w:szCs w:val="28"/>
        </w:rPr>
      </w:pPr>
      <w:r>
        <w:rPr>
          <w:sz w:val="28"/>
          <w:szCs w:val="28"/>
        </w:rPr>
        <w:t>202</w:t>
      </w:r>
      <w:r w:rsidR="00810E6D">
        <w:rPr>
          <w:sz w:val="28"/>
          <w:szCs w:val="28"/>
        </w:rPr>
        <w:t>5</w:t>
      </w:r>
      <w:r w:rsidR="00253A06" w:rsidRPr="00253A06">
        <w:rPr>
          <w:sz w:val="28"/>
          <w:szCs w:val="28"/>
        </w:rPr>
        <w:t xml:space="preserve"> год </w:t>
      </w:r>
      <w:r>
        <w:rPr>
          <w:sz w:val="28"/>
          <w:szCs w:val="28"/>
        </w:rPr>
        <w:t>–</w:t>
      </w:r>
      <w:r w:rsidR="00253A06" w:rsidRPr="00253A06">
        <w:rPr>
          <w:sz w:val="28"/>
          <w:szCs w:val="28"/>
        </w:rPr>
        <w:t xml:space="preserve"> </w:t>
      </w:r>
      <w:r w:rsidR="00810E6D">
        <w:rPr>
          <w:sz w:val="28"/>
          <w:szCs w:val="28"/>
        </w:rPr>
        <w:t>17079,90</w:t>
      </w:r>
      <w:r w:rsidR="008008A4" w:rsidRPr="00253A06">
        <w:rPr>
          <w:sz w:val="28"/>
          <w:szCs w:val="28"/>
        </w:rPr>
        <w:t xml:space="preserve"> </w:t>
      </w:r>
      <w:r w:rsidR="00F232B0">
        <w:rPr>
          <w:sz w:val="28"/>
          <w:szCs w:val="28"/>
        </w:rPr>
        <w:t>тыс. рублей</w:t>
      </w:r>
    </w:p>
    <w:p w:rsidR="00F232B0" w:rsidRDefault="00F232B0" w:rsidP="00F232B0">
      <w:pPr>
        <w:pStyle w:val="consplusnormal0"/>
        <w:tabs>
          <w:tab w:val="left" w:pos="0"/>
        </w:tabs>
        <w:snapToGrid w:val="0"/>
        <w:spacing w:before="0" w:after="0"/>
        <w:jc w:val="both"/>
        <w:rPr>
          <w:sz w:val="28"/>
          <w:szCs w:val="28"/>
        </w:rPr>
      </w:pPr>
      <w:r>
        <w:rPr>
          <w:sz w:val="28"/>
          <w:szCs w:val="28"/>
        </w:rPr>
        <w:t>из них:</w:t>
      </w:r>
    </w:p>
    <w:p w:rsidR="00F232B0" w:rsidRDefault="00F232B0" w:rsidP="00F232B0">
      <w:pPr>
        <w:pStyle w:val="consplusnormal0"/>
        <w:tabs>
          <w:tab w:val="left" w:pos="0"/>
        </w:tabs>
        <w:snapToGrid w:val="0"/>
        <w:spacing w:before="0" w:after="0"/>
        <w:jc w:val="both"/>
        <w:rPr>
          <w:sz w:val="28"/>
          <w:szCs w:val="28"/>
        </w:rPr>
      </w:pPr>
      <w:r>
        <w:rPr>
          <w:sz w:val="28"/>
          <w:szCs w:val="28"/>
        </w:rPr>
        <w:t>за счет ассигнований бюджета МО «Цильнинский район» - 46406,665 тыс. рублей, в том числе по годам:</w:t>
      </w:r>
    </w:p>
    <w:p w:rsidR="00F232B0" w:rsidRPr="003702BE" w:rsidRDefault="00F232B0" w:rsidP="00F232B0">
      <w:pPr>
        <w:pStyle w:val="consplusnormal0"/>
        <w:tabs>
          <w:tab w:val="left" w:pos="0"/>
        </w:tabs>
        <w:snapToGrid w:val="0"/>
        <w:spacing w:before="0" w:after="0"/>
        <w:jc w:val="both"/>
        <w:rPr>
          <w:sz w:val="28"/>
          <w:szCs w:val="28"/>
        </w:rPr>
      </w:pPr>
      <w:r>
        <w:rPr>
          <w:sz w:val="28"/>
          <w:szCs w:val="28"/>
        </w:rPr>
        <w:t>2021 год – 9276,245</w:t>
      </w:r>
      <w:r w:rsidRPr="003702BE">
        <w:rPr>
          <w:sz w:val="28"/>
          <w:szCs w:val="28"/>
        </w:rPr>
        <w:t xml:space="preserve"> тыс. рублей;</w:t>
      </w:r>
    </w:p>
    <w:p w:rsidR="00F232B0" w:rsidRPr="003702BE" w:rsidRDefault="00F232B0" w:rsidP="00F232B0">
      <w:pPr>
        <w:pStyle w:val="consplusnormal0"/>
        <w:tabs>
          <w:tab w:val="left" w:pos="0"/>
        </w:tabs>
        <w:snapToGrid w:val="0"/>
        <w:spacing w:before="0" w:after="0"/>
        <w:jc w:val="both"/>
        <w:rPr>
          <w:sz w:val="28"/>
          <w:szCs w:val="28"/>
        </w:rPr>
      </w:pPr>
      <w:r w:rsidRPr="003702BE">
        <w:rPr>
          <w:sz w:val="28"/>
          <w:szCs w:val="28"/>
        </w:rPr>
        <w:t>20</w:t>
      </w:r>
      <w:r>
        <w:rPr>
          <w:sz w:val="28"/>
          <w:szCs w:val="28"/>
        </w:rPr>
        <w:t>22</w:t>
      </w:r>
      <w:r w:rsidRPr="003702BE">
        <w:rPr>
          <w:sz w:val="28"/>
          <w:szCs w:val="28"/>
        </w:rPr>
        <w:t xml:space="preserve"> год – </w:t>
      </w:r>
      <w:r>
        <w:rPr>
          <w:sz w:val="28"/>
          <w:szCs w:val="28"/>
        </w:rPr>
        <w:t xml:space="preserve">9282,605 </w:t>
      </w:r>
      <w:r w:rsidRPr="003702BE">
        <w:rPr>
          <w:sz w:val="28"/>
          <w:szCs w:val="28"/>
        </w:rPr>
        <w:t>тыс. рублей</w:t>
      </w:r>
      <w:r>
        <w:rPr>
          <w:sz w:val="28"/>
          <w:szCs w:val="28"/>
        </w:rPr>
        <w:t>;</w:t>
      </w:r>
    </w:p>
    <w:p w:rsidR="00F232B0" w:rsidRPr="003702BE" w:rsidRDefault="00F232B0" w:rsidP="00F232B0">
      <w:pPr>
        <w:pStyle w:val="consplusnormal0"/>
        <w:tabs>
          <w:tab w:val="left" w:pos="0"/>
        </w:tabs>
        <w:snapToGrid w:val="0"/>
        <w:spacing w:before="0" w:after="0"/>
        <w:jc w:val="both"/>
        <w:rPr>
          <w:sz w:val="28"/>
          <w:szCs w:val="28"/>
        </w:rPr>
      </w:pPr>
      <w:r w:rsidRPr="003702BE">
        <w:rPr>
          <w:sz w:val="28"/>
          <w:szCs w:val="28"/>
        </w:rPr>
        <w:t>20</w:t>
      </w:r>
      <w:r>
        <w:rPr>
          <w:sz w:val="28"/>
          <w:szCs w:val="28"/>
        </w:rPr>
        <w:t>23</w:t>
      </w:r>
      <w:r w:rsidRPr="003702BE">
        <w:rPr>
          <w:sz w:val="28"/>
          <w:szCs w:val="28"/>
        </w:rPr>
        <w:t xml:space="preserve"> год – </w:t>
      </w:r>
      <w:r>
        <w:rPr>
          <w:sz w:val="28"/>
          <w:szCs w:val="28"/>
        </w:rPr>
        <w:t>9282,605</w:t>
      </w:r>
      <w:r w:rsidRPr="003702BE">
        <w:rPr>
          <w:sz w:val="28"/>
          <w:szCs w:val="28"/>
        </w:rPr>
        <w:t xml:space="preserve"> тыс. рублей</w:t>
      </w:r>
      <w:r>
        <w:rPr>
          <w:sz w:val="28"/>
          <w:szCs w:val="28"/>
        </w:rPr>
        <w:t>;</w:t>
      </w:r>
    </w:p>
    <w:p w:rsidR="00F232B0" w:rsidRPr="003702BE" w:rsidRDefault="00F232B0" w:rsidP="00F232B0">
      <w:pPr>
        <w:pStyle w:val="consplusnormal0"/>
        <w:tabs>
          <w:tab w:val="left" w:pos="0"/>
        </w:tabs>
        <w:snapToGrid w:val="0"/>
        <w:spacing w:before="0" w:after="0"/>
        <w:jc w:val="both"/>
        <w:rPr>
          <w:sz w:val="28"/>
          <w:szCs w:val="28"/>
        </w:rPr>
      </w:pPr>
      <w:r w:rsidRPr="003702BE">
        <w:rPr>
          <w:sz w:val="28"/>
          <w:szCs w:val="28"/>
        </w:rPr>
        <w:t>20</w:t>
      </w:r>
      <w:r>
        <w:rPr>
          <w:sz w:val="28"/>
          <w:szCs w:val="28"/>
        </w:rPr>
        <w:t>24</w:t>
      </w:r>
      <w:r w:rsidRPr="003702BE">
        <w:rPr>
          <w:sz w:val="28"/>
          <w:szCs w:val="28"/>
        </w:rPr>
        <w:t xml:space="preserve"> год -  </w:t>
      </w:r>
      <w:r>
        <w:rPr>
          <w:sz w:val="28"/>
          <w:szCs w:val="28"/>
        </w:rPr>
        <w:t xml:space="preserve">9282,605 </w:t>
      </w:r>
      <w:r w:rsidRPr="003702BE">
        <w:rPr>
          <w:sz w:val="28"/>
          <w:szCs w:val="28"/>
        </w:rPr>
        <w:t>тыс. рублей</w:t>
      </w:r>
      <w:r>
        <w:rPr>
          <w:sz w:val="28"/>
          <w:szCs w:val="28"/>
        </w:rPr>
        <w:t>;</w:t>
      </w:r>
    </w:p>
    <w:p w:rsidR="00F232B0" w:rsidRDefault="00F232B0" w:rsidP="00F232B0">
      <w:pPr>
        <w:pStyle w:val="consplusnormal0"/>
        <w:tabs>
          <w:tab w:val="left" w:pos="0"/>
        </w:tabs>
        <w:snapToGrid w:val="0"/>
        <w:spacing w:before="0" w:after="0"/>
        <w:jc w:val="both"/>
        <w:rPr>
          <w:sz w:val="28"/>
          <w:szCs w:val="28"/>
        </w:rPr>
      </w:pPr>
      <w:r w:rsidRPr="003702BE">
        <w:rPr>
          <w:sz w:val="28"/>
          <w:szCs w:val="28"/>
        </w:rPr>
        <w:t>202</w:t>
      </w:r>
      <w:r>
        <w:rPr>
          <w:sz w:val="28"/>
          <w:szCs w:val="28"/>
        </w:rPr>
        <w:t>5</w:t>
      </w:r>
      <w:r w:rsidRPr="003702BE">
        <w:rPr>
          <w:sz w:val="28"/>
          <w:szCs w:val="28"/>
        </w:rPr>
        <w:t xml:space="preserve"> год – </w:t>
      </w:r>
      <w:r>
        <w:rPr>
          <w:sz w:val="28"/>
          <w:szCs w:val="28"/>
        </w:rPr>
        <w:t>9282,605</w:t>
      </w:r>
      <w:r w:rsidRPr="003702BE">
        <w:rPr>
          <w:sz w:val="28"/>
          <w:szCs w:val="28"/>
        </w:rPr>
        <w:t xml:space="preserve"> тыс. рублей</w:t>
      </w:r>
    </w:p>
    <w:p w:rsidR="00F232B0" w:rsidRDefault="00F232B0" w:rsidP="00F232B0">
      <w:pPr>
        <w:pStyle w:val="consplusnormal0"/>
        <w:tabs>
          <w:tab w:val="left" w:pos="0"/>
        </w:tabs>
        <w:snapToGrid w:val="0"/>
        <w:spacing w:before="0" w:after="0"/>
        <w:jc w:val="both"/>
        <w:rPr>
          <w:sz w:val="28"/>
          <w:szCs w:val="28"/>
        </w:rPr>
      </w:pPr>
      <w:r>
        <w:rPr>
          <w:sz w:val="28"/>
          <w:szCs w:val="28"/>
        </w:rPr>
        <w:t>за счет  бюджетных ассигнований муниципального образования «Цильнинский район» Ульяновской области, источником которых являются субсидии из областного бюджета Ульяновской области (с учетом межбюджетных трансфертов поселениям Цильнинского района) – 38532,575 тыс. рублей, в том числе по годам:</w:t>
      </w:r>
    </w:p>
    <w:p w:rsidR="00F232B0" w:rsidRDefault="00F232B0" w:rsidP="00F232B0">
      <w:pPr>
        <w:pStyle w:val="consplusnormal0"/>
        <w:tabs>
          <w:tab w:val="left" w:pos="0"/>
        </w:tabs>
        <w:snapToGrid w:val="0"/>
        <w:spacing w:before="0" w:after="0"/>
        <w:jc w:val="both"/>
        <w:rPr>
          <w:sz w:val="28"/>
          <w:szCs w:val="28"/>
        </w:rPr>
      </w:pPr>
      <w:r>
        <w:rPr>
          <w:sz w:val="28"/>
          <w:szCs w:val="28"/>
        </w:rPr>
        <w:t>2021 год – 9028,195 тыс.рублей;</w:t>
      </w:r>
    </w:p>
    <w:p w:rsidR="00F232B0" w:rsidRPr="003702BE" w:rsidRDefault="00F232B0" w:rsidP="00F232B0">
      <w:pPr>
        <w:pStyle w:val="consplusnormal0"/>
        <w:tabs>
          <w:tab w:val="left" w:pos="0"/>
        </w:tabs>
        <w:snapToGrid w:val="0"/>
        <w:spacing w:before="0" w:after="0"/>
        <w:jc w:val="both"/>
        <w:rPr>
          <w:sz w:val="28"/>
          <w:szCs w:val="28"/>
        </w:rPr>
      </w:pPr>
      <w:r w:rsidRPr="003702BE">
        <w:rPr>
          <w:sz w:val="28"/>
          <w:szCs w:val="28"/>
        </w:rPr>
        <w:t>20</w:t>
      </w:r>
      <w:r>
        <w:rPr>
          <w:sz w:val="28"/>
          <w:szCs w:val="28"/>
        </w:rPr>
        <w:t>22</w:t>
      </w:r>
      <w:r w:rsidRPr="003702BE">
        <w:rPr>
          <w:sz w:val="28"/>
          <w:szCs w:val="28"/>
        </w:rPr>
        <w:t xml:space="preserve"> год – </w:t>
      </w:r>
      <w:r>
        <w:rPr>
          <w:sz w:val="28"/>
          <w:szCs w:val="28"/>
        </w:rPr>
        <w:t>7376,095</w:t>
      </w:r>
      <w:r w:rsidRPr="003702BE">
        <w:rPr>
          <w:sz w:val="28"/>
          <w:szCs w:val="28"/>
        </w:rPr>
        <w:t xml:space="preserve"> тыс. рублей</w:t>
      </w:r>
      <w:r>
        <w:rPr>
          <w:sz w:val="28"/>
          <w:szCs w:val="28"/>
        </w:rPr>
        <w:t>;</w:t>
      </w:r>
    </w:p>
    <w:p w:rsidR="00F232B0" w:rsidRPr="003702BE" w:rsidRDefault="00F232B0" w:rsidP="00F232B0">
      <w:pPr>
        <w:pStyle w:val="consplusnormal0"/>
        <w:tabs>
          <w:tab w:val="left" w:pos="0"/>
        </w:tabs>
        <w:snapToGrid w:val="0"/>
        <w:spacing w:before="0" w:after="0"/>
        <w:jc w:val="both"/>
        <w:rPr>
          <w:sz w:val="28"/>
          <w:szCs w:val="28"/>
        </w:rPr>
      </w:pPr>
      <w:r w:rsidRPr="003702BE">
        <w:rPr>
          <w:sz w:val="28"/>
          <w:szCs w:val="28"/>
        </w:rPr>
        <w:t>20</w:t>
      </w:r>
      <w:r>
        <w:rPr>
          <w:sz w:val="28"/>
          <w:szCs w:val="28"/>
        </w:rPr>
        <w:t>23</w:t>
      </w:r>
      <w:r w:rsidRPr="003702BE">
        <w:rPr>
          <w:sz w:val="28"/>
          <w:szCs w:val="28"/>
        </w:rPr>
        <w:t xml:space="preserve"> год – </w:t>
      </w:r>
      <w:r>
        <w:rPr>
          <w:sz w:val="28"/>
          <w:szCs w:val="28"/>
        </w:rPr>
        <w:t>7376,095</w:t>
      </w:r>
      <w:r w:rsidRPr="003702BE">
        <w:rPr>
          <w:sz w:val="28"/>
          <w:szCs w:val="28"/>
        </w:rPr>
        <w:t xml:space="preserve"> тыс. рублей</w:t>
      </w:r>
      <w:r>
        <w:rPr>
          <w:sz w:val="28"/>
          <w:szCs w:val="28"/>
        </w:rPr>
        <w:t>;</w:t>
      </w:r>
    </w:p>
    <w:p w:rsidR="00F232B0" w:rsidRPr="003702BE" w:rsidRDefault="00F232B0" w:rsidP="00F232B0">
      <w:pPr>
        <w:pStyle w:val="consplusnormal0"/>
        <w:tabs>
          <w:tab w:val="left" w:pos="0"/>
        </w:tabs>
        <w:snapToGrid w:val="0"/>
        <w:spacing w:before="0" w:after="0"/>
        <w:jc w:val="both"/>
        <w:rPr>
          <w:sz w:val="28"/>
          <w:szCs w:val="28"/>
        </w:rPr>
      </w:pPr>
      <w:r>
        <w:rPr>
          <w:sz w:val="28"/>
          <w:szCs w:val="28"/>
        </w:rPr>
        <w:t>2024 год -  7376,095</w:t>
      </w:r>
      <w:r w:rsidRPr="003702BE">
        <w:rPr>
          <w:sz w:val="28"/>
          <w:szCs w:val="28"/>
        </w:rPr>
        <w:t xml:space="preserve"> тыс. рублей</w:t>
      </w:r>
      <w:r>
        <w:rPr>
          <w:sz w:val="28"/>
          <w:szCs w:val="28"/>
        </w:rPr>
        <w:t>;</w:t>
      </w:r>
    </w:p>
    <w:p w:rsidR="00F232B0" w:rsidRDefault="00F232B0" w:rsidP="00F232B0">
      <w:pPr>
        <w:pStyle w:val="consplusnormal0"/>
        <w:tabs>
          <w:tab w:val="left" w:pos="0"/>
        </w:tabs>
        <w:snapToGrid w:val="0"/>
        <w:spacing w:before="0" w:after="0"/>
        <w:jc w:val="both"/>
        <w:rPr>
          <w:sz w:val="28"/>
          <w:szCs w:val="28"/>
        </w:rPr>
      </w:pPr>
      <w:r w:rsidRPr="003702BE">
        <w:rPr>
          <w:sz w:val="28"/>
          <w:szCs w:val="28"/>
        </w:rPr>
        <w:t>202</w:t>
      </w:r>
      <w:r>
        <w:rPr>
          <w:sz w:val="28"/>
          <w:szCs w:val="28"/>
        </w:rPr>
        <w:t>5</w:t>
      </w:r>
      <w:r w:rsidRPr="003702BE">
        <w:rPr>
          <w:sz w:val="28"/>
          <w:szCs w:val="28"/>
        </w:rPr>
        <w:t xml:space="preserve"> год – </w:t>
      </w:r>
      <w:r>
        <w:rPr>
          <w:sz w:val="28"/>
          <w:szCs w:val="28"/>
        </w:rPr>
        <w:t>8683,84</w:t>
      </w:r>
      <w:r w:rsidRPr="003702BE">
        <w:rPr>
          <w:sz w:val="28"/>
          <w:szCs w:val="28"/>
        </w:rPr>
        <w:t xml:space="preserve"> тыс. рублей</w:t>
      </w:r>
    </w:p>
    <w:p w:rsidR="00F232B0" w:rsidRDefault="00F232B0" w:rsidP="00F232B0">
      <w:pPr>
        <w:pStyle w:val="consplusnormal0"/>
        <w:tabs>
          <w:tab w:val="left" w:pos="0"/>
        </w:tabs>
        <w:snapToGrid w:val="0"/>
        <w:spacing w:before="0" w:after="0"/>
        <w:jc w:val="both"/>
        <w:rPr>
          <w:sz w:val="28"/>
          <w:szCs w:val="28"/>
        </w:rPr>
      </w:pPr>
      <w:r>
        <w:rPr>
          <w:sz w:val="28"/>
          <w:szCs w:val="28"/>
        </w:rPr>
        <w:t>за счет бюджетных ассигнований муниципального образования «Цильнинский район», источником которых является бюджеты поселений – 2106,0 тыс. рублей, в том числе по годам:</w:t>
      </w:r>
    </w:p>
    <w:p w:rsidR="00F232B0" w:rsidRDefault="00F232B0" w:rsidP="00F232B0">
      <w:pPr>
        <w:pStyle w:val="consplusnormal0"/>
        <w:tabs>
          <w:tab w:val="left" w:pos="0"/>
        </w:tabs>
        <w:snapToGrid w:val="0"/>
        <w:spacing w:before="0" w:after="0"/>
        <w:jc w:val="both"/>
        <w:rPr>
          <w:sz w:val="28"/>
          <w:szCs w:val="28"/>
        </w:rPr>
      </w:pPr>
      <w:r>
        <w:rPr>
          <w:sz w:val="28"/>
          <w:szCs w:val="28"/>
        </w:rPr>
        <w:t>2021 год – 421,2 тыс.рублей;</w:t>
      </w:r>
    </w:p>
    <w:p w:rsidR="00F232B0" w:rsidRPr="00CE3675" w:rsidRDefault="00F232B0" w:rsidP="00F232B0">
      <w:pPr>
        <w:pStyle w:val="consplusnormal0"/>
        <w:tabs>
          <w:tab w:val="left" w:pos="0"/>
        </w:tabs>
        <w:snapToGrid w:val="0"/>
        <w:spacing w:before="0" w:after="0"/>
        <w:jc w:val="both"/>
        <w:rPr>
          <w:sz w:val="28"/>
          <w:szCs w:val="28"/>
        </w:rPr>
      </w:pPr>
      <w:r>
        <w:rPr>
          <w:sz w:val="28"/>
          <w:szCs w:val="28"/>
        </w:rPr>
        <w:t>2022 год – 421,2 тыс.рублей;</w:t>
      </w:r>
    </w:p>
    <w:p w:rsidR="00F232B0" w:rsidRPr="00CE3675" w:rsidRDefault="00F232B0" w:rsidP="00F232B0">
      <w:pPr>
        <w:pStyle w:val="consplusnormal0"/>
        <w:tabs>
          <w:tab w:val="left" w:pos="0"/>
        </w:tabs>
        <w:snapToGrid w:val="0"/>
        <w:spacing w:before="0" w:after="0"/>
        <w:jc w:val="both"/>
        <w:rPr>
          <w:sz w:val="28"/>
          <w:szCs w:val="28"/>
        </w:rPr>
      </w:pPr>
      <w:r>
        <w:rPr>
          <w:sz w:val="28"/>
          <w:szCs w:val="28"/>
        </w:rPr>
        <w:t>2023 год – 421,2</w:t>
      </w:r>
      <w:r w:rsidRPr="00CE3675">
        <w:rPr>
          <w:sz w:val="28"/>
          <w:szCs w:val="28"/>
        </w:rPr>
        <w:t xml:space="preserve"> тыс. рублей</w:t>
      </w:r>
      <w:r>
        <w:rPr>
          <w:sz w:val="28"/>
          <w:szCs w:val="28"/>
        </w:rPr>
        <w:t>;</w:t>
      </w:r>
    </w:p>
    <w:p w:rsidR="00F232B0" w:rsidRPr="00CE3675" w:rsidRDefault="00F232B0" w:rsidP="00F232B0">
      <w:pPr>
        <w:pStyle w:val="consplusnormal0"/>
        <w:tabs>
          <w:tab w:val="left" w:pos="0"/>
        </w:tabs>
        <w:snapToGrid w:val="0"/>
        <w:spacing w:before="0" w:after="0"/>
        <w:jc w:val="both"/>
        <w:rPr>
          <w:sz w:val="28"/>
          <w:szCs w:val="28"/>
        </w:rPr>
      </w:pPr>
      <w:r>
        <w:rPr>
          <w:sz w:val="28"/>
          <w:szCs w:val="28"/>
        </w:rPr>
        <w:t>2024 год -  421,2</w:t>
      </w:r>
      <w:r w:rsidRPr="00CE3675">
        <w:rPr>
          <w:sz w:val="28"/>
          <w:szCs w:val="28"/>
        </w:rPr>
        <w:t xml:space="preserve"> тыс. рублей</w:t>
      </w:r>
      <w:r>
        <w:rPr>
          <w:sz w:val="28"/>
          <w:szCs w:val="28"/>
        </w:rPr>
        <w:t>;</w:t>
      </w:r>
    </w:p>
    <w:p w:rsidR="00F232B0" w:rsidRPr="00581248" w:rsidRDefault="00F232B0" w:rsidP="00F232B0">
      <w:pPr>
        <w:pStyle w:val="consplusnormal0"/>
        <w:tabs>
          <w:tab w:val="left" w:pos="0"/>
        </w:tabs>
        <w:snapToGrid w:val="0"/>
        <w:spacing w:before="0" w:after="0"/>
        <w:jc w:val="both"/>
        <w:rPr>
          <w:sz w:val="28"/>
          <w:szCs w:val="28"/>
        </w:rPr>
      </w:pPr>
      <w:r>
        <w:rPr>
          <w:sz w:val="28"/>
          <w:szCs w:val="28"/>
        </w:rPr>
        <w:t>2025 год – 421,2</w:t>
      </w:r>
      <w:r w:rsidRPr="003702BE">
        <w:rPr>
          <w:sz w:val="28"/>
          <w:szCs w:val="28"/>
        </w:rPr>
        <w:t xml:space="preserve"> тыс. рублей</w:t>
      </w:r>
      <w:r>
        <w:rPr>
          <w:sz w:val="28"/>
          <w:szCs w:val="28"/>
        </w:rPr>
        <w:t>.</w:t>
      </w:r>
    </w:p>
    <w:p w:rsidR="00253A06" w:rsidRPr="00253A06" w:rsidRDefault="00F232B0" w:rsidP="00F232B0">
      <w:pPr>
        <w:widowControl w:val="0"/>
        <w:autoSpaceDE w:val="0"/>
        <w:autoSpaceDN w:val="0"/>
        <w:adjustRightInd w:val="0"/>
        <w:jc w:val="both"/>
        <w:rPr>
          <w:sz w:val="28"/>
          <w:szCs w:val="28"/>
        </w:rPr>
      </w:pPr>
      <w:r>
        <w:rPr>
          <w:sz w:val="28"/>
          <w:szCs w:val="28"/>
        </w:rPr>
        <w:t xml:space="preserve">    </w:t>
      </w:r>
      <w:r w:rsidR="00253A06" w:rsidRPr="00253A06">
        <w:rPr>
          <w:sz w:val="28"/>
          <w:szCs w:val="28"/>
        </w:rPr>
        <w:t>Объем бюджетных ассигнований бюджета</w:t>
      </w:r>
      <w:r w:rsidR="00810E6D" w:rsidRPr="00810E6D">
        <w:rPr>
          <w:sz w:val="28"/>
          <w:szCs w:val="28"/>
        </w:rPr>
        <w:t xml:space="preserve"> </w:t>
      </w:r>
      <w:r w:rsidR="00810E6D">
        <w:rPr>
          <w:sz w:val="28"/>
          <w:szCs w:val="28"/>
        </w:rPr>
        <w:t>муниципального образования</w:t>
      </w:r>
      <w:r w:rsidR="008F4F71">
        <w:rPr>
          <w:sz w:val="28"/>
          <w:szCs w:val="28"/>
        </w:rPr>
        <w:t xml:space="preserve"> «Цильнинский район» </w:t>
      </w:r>
      <w:r w:rsidR="00253A06" w:rsidRPr="00253A06">
        <w:rPr>
          <w:sz w:val="28"/>
          <w:szCs w:val="28"/>
        </w:rPr>
        <w:t xml:space="preserve">на финансовое обеспечение реализации </w:t>
      </w:r>
      <w:r w:rsidR="006F0C53">
        <w:rPr>
          <w:sz w:val="28"/>
          <w:szCs w:val="28"/>
        </w:rPr>
        <w:t>муниципальной</w:t>
      </w:r>
      <w:r w:rsidR="00253A06" w:rsidRPr="00253A06">
        <w:rPr>
          <w:sz w:val="28"/>
          <w:szCs w:val="28"/>
        </w:rPr>
        <w:t xml:space="preserve"> программы утверждается </w:t>
      </w:r>
      <w:r w:rsidR="008F4F71">
        <w:rPr>
          <w:sz w:val="28"/>
          <w:szCs w:val="28"/>
        </w:rPr>
        <w:t xml:space="preserve">решением Совета депутатов </w:t>
      </w:r>
      <w:r w:rsidR="00810E6D">
        <w:rPr>
          <w:sz w:val="28"/>
          <w:szCs w:val="28"/>
        </w:rPr>
        <w:t xml:space="preserve">муниципального образования </w:t>
      </w:r>
      <w:r w:rsidR="008F4F71">
        <w:rPr>
          <w:sz w:val="28"/>
          <w:szCs w:val="28"/>
        </w:rPr>
        <w:t xml:space="preserve"> «Цильнинский район»</w:t>
      </w:r>
      <w:r w:rsidR="00253A06" w:rsidRPr="00253A06">
        <w:rPr>
          <w:sz w:val="28"/>
          <w:szCs w:val="28"/>
        </w:rPr>
        <w:t xml:space="preserve"> </w:t>
      </w:r>
      <w:r w:rsidR="008F4F71">
        <w:rPr>
          <w:sz w:val="28"/>
          <w:szCs w:val="28"/>
        </w:rPr>
        <w:t xml:space="preserve"> «О</w:t>
      </w:r>
      <w:r w:rsidR="00253A06" w:rsidRPr="00253A06">
        <w:rPr>
          <w:sz w:val="28"/>
          <w:szCs w:val="28"/>
        </w:rPr>
        <w:t xml:space="preserve"> бюджете </w:t>
      </w:r>
      <w:r w:rsidR="00810E6D">
        <w:rPr>
          <w:sz w:val="28"/>
          <w:szCs w:val="28"/>
        </w:rPr>
        <w:t xml:space="preserve">муниципального образования </w:t>
      </w:r>
      <w:r w:rsidR="008F4F71">
        <w:rPr>
          <w:sz w:val="28"/>
          <w:szCs w:val="28"/>
        </w:rPr>
        <w:t xml:space="preserve"> «Цильнинский район»</w:t>
      </w:r>
      <w:r w:rsidR="00253A06" w:rsidRPr="00253A06">
        <w:rPr>
          <w:sz w:val="28"/>
          <w:szCs w:val="28"/>
        </w:rPr>
        <w:t xml:space="preserve"> на соответствующий финансовый год и </w:t>
      </w:r>
      <w:r w:rsidR="00696949">
        <w:rPr>
          <w:sz w:val="28"/>
          <w:szCs w:val="28"/>
        </w:rPr>
        <w:t xml:space="preserve">на </w:t>
      </w:r>
      <w:r w:rsidR="00253A06" w:rsidRPr="00253A06">
        <w:rPr>
          <w:sz w:val="28"/>
          <w:szCs w:val="28"/>
        </w:rPr>
        <w:t>плановый период.</w:t>
      </w:r>
    </w:p>
    <w:p w:rsidR="00253A06" w:rsidRPr="00253A06" w:rsidRDefault="00253A06" w:rsidP="00253A06">
      <w:pPr>
        <w:widowControl w:val="0"/>
        <w:autoSpaceDE w:val="0"/>
        <w:autoSpaceDN w:val="0"/>
        <w:adjustRightInd w:val="0"/>
        <w:jc w:val="center"/>
        <w:rPr>
          <w:sz w:val="28"/>
          <w:szCs w:val="28"/>
        </w:rPr>
      </w:pPr>
    </w:p>
    <w:p w:rsidR="00253A06" w:rsidRPr="00253A06" w:rsidRDefault="00253A06" w:rsidP="00253A06">
      <w:pPr>
        <w:widowControl w:val="0"/>
        <w:autoSpaceDE w:val="0"/>
        <w:autoSpaceDN w:val="0"/>
        <w:adjustRightInd w:val="0"/>
        <w:jc w:val="center"/>
        <w:outlineLvl w:val="1"/>
        <w:rPr>
          <w:sz w:val="28"/>
          <w:szCs w:val="28"/>
        </w:rPr>
      </w:pPr>
      <w:bookmarkStart w:id="4" w:name="Par214"/>
      <w:bookmarkEnd w:id="4"/>
      <w:r w:rsidRPr="00253A06">
        <w:rPr>
          <w:sz w:val="28"/>
          <w:szCs w:val="28"/>
        </w:rPr>
        <w:t>6. Ожидаемый эффект от реализации мероприятий</w:t>
      </w:r>
    </w:p>
    <w:p w:rsidR="00253A06" w:rsidRPr="00253A06" w:rsidRDefault="006F0C53" w:rsidP="00253A06">
      <w:pPr>
        <w:widowControl w:val="0"/>
        <w:autoSpaceDE w:val="0"/>
        <w:autoSpaceDN w:val="0"/>
        <w:adjustRightInd w:val="0"/>
        <w:jc w:val="center"/>
        <w:rPr>
          <w:sz w:val="28"/>
          <w:szCs w:val="28"/>
        </w:rPr>
      </w:pPr>
      <w:r>
        <w:rPr>
          <w:sz w:val="28"/>
          <w:szCs w:val="28"/>
        </w:rPr>
        <w:t>муниципальной</w:t>
      </w:r>
      <w:r w:rsidR="00253A06" w:rsidRPr="00253A06">
        <w:rPr>
          <w:sz w:val="28"/>
          <w:szCs w:val="28"/>
        </w:rPr>
        <w:t xml:space="preserve"> программы</w:t>
      </w:r>
    </w:p>
    <w:p w:rsidR="00253A06" w:rsidRPr="00253A06" w:rsidRDefault="00253A06" w:rsidP="00253A06">
      <w:pPr>
        <w:widowControl w:val="0"/>
        <w:autoSpaceDE w:val="0"/>
        <w:autoSpaceDN w:val="0"/>
        <w:adjustRightInd w:val="0"/>
        <w:ind w:firstLine="540"/>
        <w:jc w:val="both"/>
        <w:rPr>
          <w:sz w:val="28"/>
          <w:szCs w:val="28"/>
        </w:rPr>
      </w:pP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 xml:space="preserve">Основными ожидаемыми результатами реализации </w:t>
      </w:r>
      <w:r w:rsidR="006F0C53">
        <w:rPr>
          <w:sz w:val="28"/>
          <w:szCs w:val="28"/>
        </w:rPr>
        <w:t>муниципальной</w:t>
      </w:r>
      <w:r w:rsidRPr="00253A06">
        <w:rPr>
          <w:sz w:val="28"/>
          <w:szCs w:val="28"/>
        </w:rPr>
        <w:t xml:space="preserve"> </w:t>
      </w:r>
      <w:r w:rsidRPr="00253A06">
        <w:rPr>
          <w:sz w:val="28"/>
          <w:szCs w:val="28"/>
        </w:rPr>
        <w:lastRenderedPageBreak/>
        <w:t>программы являются:</w:t>
      </w:r>
    </w:p>
    <w:p w:rsidR="00253A06" w:rsidRDefault="00253A06" w:rsidP="00253A06">
      <w:pPr>
        <w:widowControl w:val="0"/>
        <w:autoSpaceDE w:val="0"/>
        <w:autoSpaceDN w:val="0"/>
        <w:adjustRightInd w:val="0"/>
        <w:ind w:firstLine="540"/>
        <w:jc w:val="both"/>
        <w:rPr>
          <w:sz w:val="28"/>
          <w:szCs w:val="28"/>
        </w:rPr>
      </w:pPr>
      <w:r w:rsidRPr="00253A06">
        <w:rPr>
          <w:sz w:val="28"/>
          <w:szCs w:val="28"/>
        </w:rPr>
        <w:t xml:space="preserve">увеличение темпов роста бюджетной обеспеченности </w:t>
      </w:r>
      <w:r w:rsidR="008F4F71">
        <w:rPr>
          <w:sz w:val="28"/>
          <w:szCs w:val="28"/>
        </w:rPr>
        <w:t>поселений Цильнинского района</w:t>
      </w:r>
      <w:r w:rsidRPr="00253A06">
        <w:rPr>
          <w:sz w:val="28"/>
          <w:szCs w:val="28"/>
        </w:rPr>
        <w:t>;</w:t>
      </w:r>
    </w:p>
    <w:p w:rsidR="00696949" w:rsidRPr="008008A4" w:rsidRDefault="00696949" w:rsidP="00253A06">
      <w:pPr>
        <w:widowControl w:val="0"/>
        <w:autoSpaceDE w:val="0"/>
        <w:autoSpaceDN w:val="0"/>
        <w:adjustRightInd w:val="0"/>
        <w:ind w:firstLine="540"/>
        <w:jc w:val="both"/>
        <w:rPr>
          <w:sz w:val="28"/>
          <w:szCs w:val="28"/>
        </w:rPr>
      </w:pPr>
      <w:r w:rsidRPr="008008A4">
        <w:rPr>
          <w:sz w:val="28"/>
          <w:szCs w:val="28"/>
        </w:rPr>
        <w:t>объём просроченной кредиторской задолженности по выплате заработной плате перед работниками бюджетной сферы, равной нулю;</w:t>
      </w:r>
    </w:p>
    <w:p w:rsidR="0062481B" w:rsidRPr="00253A06" w:rsidRDefault="0062481B" w:rsidP="00253A06">
      <w:pPr>
        <w:widowControl w:val="0"/>
        <w:autoSpaceDE w:val="0"/>
        <w:autoSpaceDN w:val="0"/>
        <w:adjustRightInd w:val="0"/>
        <w:ind w:firstLine="540"/>
        <w:jc w:val="both"/>
        <w:rPr>
          <w:sz w:val="28"/>
          <w:szCs w:val="28"/>
        </w:rPr>
      </w:pPr>
      <w:r w:rsidRPr="008008A4">
        <w:rPr>
          <w:sz w:val="28"/>
          <w:szCs w:val="28"/>
        </w:rPr>
        <w:t xml:space="preserve">обеспечение финансирования первоочередных расходов бюджета </w:t>
      </w:r>
      <w:r w:rsidR="00810E6D">
        <w:rPr>
          <w:sz w:val="28"/>
          <w:szCs w:val="28"/>
        </w:rPr>
        <w:t>муниципального образования</w:t>
      </w:r>
      <w:r w:rsidR="00810E6D" w:rsidRPr="008008A4">
        <w:rPr>
          <w:sz w:val="28"/>
          <w:szCs w:val="28"/>
        </w:rPr>
        <w:t xml:space="preserve"> </w:t>
      </w:r>
      <w:r w:rsidRPr="008008A4">
        <w:rPr>
          <w:sz w:val="28"/>
          <w:szCs w:val="28"/>
        </w:rPr>
        <w:t xml:space="preserve"> «Цильнинский район» в полном объёме.</w:t>
      </w:r>
    </w:p>
    <w:p w:rsidR="00253A06" w:rsidRPr="007D1919" w:rsidRDefault="00253A06" w:rsidP="00253A06">
      <w:pPr>
        <w:widowControl w:val="0"/>
        <w:autoSpaceDE w:val="0"/>
        <w:autoSpaceDN w:val="0"/>
        <w:adjustRightInd w:val="0"/>
        <w:ind w:firstLine="540"/>
        <w:jc w:val="both"/>
        <w:rPr>
          <w:sz w:val="28"/>
          <w:szCs w:val="28"/>
        </w:rPr>
      </w:pPr>
      <w:r w:rsidRPr="00253A06">
        <w:rPr>
          <w:sz w:val="28"/>
          <w:szCs w:val="28"/>
        </w:rPr>
        <w:t xml:space="preserve">Ожидаемый эффект от реализации </w:t>
      </w:r>
      <w:r w:rsidR="006F0C53">
        <w:rPr>
          <w:sz w:val="28"/>
          <w:szCs w:val="28"/>
        </w:rPr>
        <w:t>муниципальной</w:t>
      </w:r>
      <w:r w:rsidRPr="00253A06">
        <w:rPr>
          <w:sz w:val="28"/>
          <w:szCs w:val="28"/>
        </w:rPr>
        <w:t xml:space="preserve"> программы оценивается в соответствии </w:t>
      </w:r>
      <w:r w:rsidRPr="007D1919">
        <w:rPr>
          <w:sz w:val="28"/>
          <w:szCs w:val="28"/>
        </w:rPr>
        <w:t xml:space="preserve">с </w:t>
      </w:r>
      <w:hyperlink w:anchor="Par884" w:history="1">
        <w:r w:rsidRPr="007D1919">
          <w:rPr>
            <w:sz w:val="28"/>
            <w:szCs w:val="28"/>
          </w:rPr>
          <w:t>показателями эффективности</w:t>
        </w:r>
      </w:hyperlink>
      <w:r w:rsidRPr="007D1919">
        <w:rPr>
          <w:sz w:val="28"/>
          <w:szCs w:val="28"/>
        </w:rPr>
        <w:t xml:space="preserve"> реализации </w:t>
      </w:r>
      <w:r w:rsidR="006F0C53" w:rsidRPr="007D1919">
        <w:rPr>
          <w:sz w:val="28"/>
          <w:szCs w:val="28"/>
        </w:rPr>
        <w:t>муниципальной</w:t>
      </w:r>
      <w:r w:rsidR="00292931">
        <w:rPr>
          <w:sz w:val="28"/>
          <w:szCs w:val="28"/>
        </w:rPr>
        <w:t xml:space="preserve"> программы (приложение №</w:t>
      </w:r>
      <w:r w:rsidRPr="007D1919">
        <w:rPr>
          <w:sz w:val="28"/>
          <w:szCs w:val="28"/>
        </w:rPr>
        <w:t xml:space="preserve">3 к </w:t>
      </w:r>
      <w:r w:rsidR="006F0C53" w:rsidRPr="007D1919">
        <w:rPr>
          <w:sz w:val="28"/>
          <w:szCs w:val="28"/>
        </w:rPr>
        <w:t>муниципальной</w:t>
      </w:r>
      <w:r w:rsidRPr="007D1919">
        <w:rPr>
          <w:sz w:val="28"/>
          <w:szCs w:val="28"/>
        </w:rPr>
        <w:t xml:space="preserve"> программе).</w:t>
      </w:r>
    </w:p>
    <w:p w:rsidR="00253A06" w:rsidRPr="00253A06" w:rsidRDefault="00253A06" w:rsidP="00253A06">
      <w:pPr>
        <w:widowControl w:val="0"/>
        <w:autoSpaceDE w:val="0"/>
        <w:autoSpaceDN w:val="0"/>
        <w:adjustRightInd w:val="0"/>
        <w:ind w:firstLine="540"/>
        <w:jc w:val="both"/>
        <w:rPr>
          <w:sz w:val="28"/>
          <w:szCs w:val="28"/>
        </w:rPr>
      </w:pPr>
      <w:r w:rsidRPr="007D1919">
        <w:rPr>
          <w:sz w:val="28"/>
          <w:szCs w:val="28"/>
        </w:rPr>
        <w:t xml:space="preserve">Оценка эффективности реализации </w:t>
      </w:r>
      <w:r w:rsidR="006F0C53" w:rsidRPr="007D1919">
        <w:rPr>
          <w:sz w:val="28"/>
          <w:szCs w:val="28"/>
        </w:rPr>
        <w:t>муниципальной</w:t>
      </w:r>
      <w:r w:rsidRPr="007D1919">
        <w:rPr>
          <w:sz w:val="28"/>
          <w:szCs w:val="28"/>
        </w:rPr>
        <w:t xml:space="preserve"> программы осуществляется в соответствии с </w:t>
      </w:r>
      <w:hyperlink w:anchor="Par954" w:history="1">
        <w:r w:rsidRPr="007D1919">
          <w:rPr>
            <w:sz w:val="28"/>
            <w:szCs w:val="28"/>
          </w:rPr>
          <w:t>Методикой</w:t>
        </w:r>
      </w:hyperlink>
      <w:r w:rsidRPr="007D1919">
        <w:rPr>
          <w:sz w:val="28"/>
          <w:szCs w:val="28"/>
        </w:rPr>
        <w:t xml:space="preserve"> оценки эффективности реализации </w:t>
      </w:r>
      <w:r w:rsidR="006F0C53" w:rsidRPr="007D1919">
        <w:rPr>
          <w:sz w:val="28"/>
          <w:szCs w:val="28"/>
        </w:rPr>
        <w:t>муниципальной</w:t>
      </w:r>
      <w:r w:rsidR="00292931">
        <w:rPr>
          <w:sz w:val="28"/>
          <w:szCs w:val="28"/>
        </w:rPr>
        <w:t xml:space="preserve"> программы (приложение №</w:t>
      </w:r>
      <w:r w:rsidRPr="00253A06">
        <w:rPr>
          <w:sz w:val="28"/>
          <w:szCs w:val="28"/>
        </w:rPr>
        <w:t xml:space="preserve">4 к </w:t>
      </w:r>
      <w:r w:rsidR="006F0C53">
        <w:rPr>
          <w:sz w:val="28"/>
          <w:szCs w:val="28"/>
        </w:rPr>
        <w:t>муниципальной</w:t>
      </w:r>
      <w:r w:rsidRPr="00253A06">
        <w:rPr>
          <w:sz w:val="28"/>
          <w:szCs w:val="28"/>
        </w:rPr>
        <w:t xml:space="preserve"> программе).</w:t>
      </w: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 xml:space="preserve">Эффективность реализации </w:t>
      </w:r>
      <w:r w:rsidR="006F0C53">
        <w:rPr>
          <w:sz w:val="28"/>
          <w:szCs w:val="28"/>
        </w:rPr>
        <w:t>муниципальной</w:t>
      </w:r>
      <w:r w:rsidRPr="00253A06">
        <w:rPr>
          <w:sz w:val="28"/>
          <w:szCs w:val="28"/>
        </w:rPr>
        <w:t xml:space="preserve"> программы оценивается как степень фактического достижения значений целевых индикаторов, предусмотренных </w:t>
      </w:r>
      <w:r w:rsidR="006F0C53">
        <w:rPr>
          <w:sz w:val="28"/>
          <w:szCs w:val="28"/>
        </w:rPr>
        <w:t>муниципальной</w:t>
      </w:r>
      <w:r w:rsidRPr="00253A06">
        <w:rPr>
          <w:sz w:val="28"/>
          <w:szCs w:val="28"/>
        </w:rPr>
        <w:t xml:space="preserve"> программой.</w:t>
      </w:r>
    </w:p>
    <w:p w:rsidR="00253A06" w:rsidRPr="00253A06" w:rsidRDefault="00253A06" w:rsidP="00253A06">
      <w:pPr>
        <w:widowControl w:val="0"/>
        <w:autoSpaceDE w:val="0"/>
        <w:autoSpaceDN w:val="0"/>
        <w:adjustRightInd w:val="0"/>
        <w:ind w:firstLine="540"/>
        <w:jc w:val="both"/>
        <w:rPr>
          <w:sz w:val="28"/>
          <w:szCs w:val="28"/>
        </w:rPr>
      </w:pPr>
    </w:p>
    <w:p w:rsidR="00253A06" w:rsidRPr="00253A06" w:rsidRDefault="00253A06" w:rsidP="00253A06">
      <w:pPr>
        <w:widowControl w:val="0"/>
        <w:autoSpaceDE w:val="0"/>
        <w:autoSpaceDN w:val="0"/>
        <w:adjustRightInd w:val="0"/>
        <w:jc w:val="center"/>
        <w:outlineLvl w:val="1"/>
        <w:rPr>
          <w:sz w:val="28"/>
          <w:szCs w:val="28"/>
        </w:rPr>
      </w:pPr>
      <w:bookmarkStart w:id="5" w:name="Par225"/>
      <w:bookmarkEnd w:id="5"/>
      <w:r w:rsidRPr="00253A06">
        <w:rPr>
          <w:sz w:val="28"/>
          <w:szCs w:val="28"/>
        </w:rPr>
        <w:t xml:space="preserve">7. Организация управления </w:t>
      </w:r>
      <w:r w:rsidR="006F0C53">
        <w:rPr>
          <w:sz w:val="28"/>
          <w:szCs w:val="28"/>
        </w:rPr>
        <w:t>муниципальной</w:t>
      </w:r>
      <w:r w:rsidRPr="00253A06">
        <w:rPr>
          <w:sz w:val="28"/>
          <w:szCs w:val="28"/>
        </w:rPr>
        <w:t xml:space="preserve"> программой</w:t>
      </w:r>
    </w:p>
    <w:p w:rsidR="00253A06" w:rsidRPr="00253A06" w:rsidRDefault="00253A06" w:rsidP="00253A06">
      <w:pPr>
        <w:widowControl w:val="0"/>
        <w:autoSpaceDE w:val="0"/>
        <w:autoSpaceDN w:val="0"/>
        <w:adjustRightInd w:val="0"/>
        <w:jc w:val="center"/>
        <w:rPr>
          <w:sz w:val="28"/>
          <w:szCs w:val="28"/>
        </w:rPr>
      </w:pPr>
    </w:p>
    <w:p w:rsidR="00253A06" w:rsidRPr="00253A06" w:rsidRDefault="008F4F71" w:rsidP="00253A06">
      <w:pPr>
        <w:widowControl w:val="0"/>
        <w:autoSpaceDE w:val="0"/>
        <w:autoSpaceDN w:val="0"/>
        <w:adjustRightInd w:val="0"/>
        <w:ind w:firstLine="540"/>
        <w:jc w:val="both"/>
        <w:rPr>
          <w:sz w:val="28"/>
          <w:szCs w:val="28"/>
        </w:rPr>
      </w:pPr>
      <w:r>
        <w:rPr>
          <w:sz w:val="28"/>
          <w:szCs w:val="28"/>
        </w:rPr>
        <w:t xml:space="preserve">Муниципальным </w:t>
      </w:r>
      <w:r w:rsidR="00253A06" w:rsidRPr="00253A06">
        <w:rPr>
          <w:sz w:val="28"/>
          <w:szCs w:val="28"/>
        </w:rPr>
        <w:t xml:space="preserve"> заказчиком </w:t>
      </w:r>
      <w:r w:rsidR="006F0C53">
        <w:rPr>
          <w:sz w:val="28"/>
          <w:szCs w:val="28"/>
        </w:rPr>
        <w:t>муниципальной</w:t>
      </w:r>
      <w:r w:rsidR="00253A06" w:rsidRPr="00253A06">
        <w:rPr>
          <w:sz w:val="28"/>
          <w:szCs w:val="28"/>
        </w:rPr>
        <w:t xml:space="preserve"> программы является </w:t>
      </w:r>
      <w:r w:rsidR="00810E6D">
        <w:rPr>
          <w:sz w:val="28"/>
          <w:szCs w:val="28"/>
        </w:rPr>
        <w:t xml:space="preserve"> муниципальное учреждение </w:t>
      </w:r>
      <w:r>
        <w:rPr>
          <w:sz w:val="28"/>
          <w:szCs w:val="28"/>
        </w:rPr>
        <w:t xml:space="preserve">финансовое управление администрации </w:t>
      </w:r>
      <w:r w:rsidR="00810E6D">
        <w:rPr>
          <w:sz w:val="28"/>
          <w:szCs w:val="28"/>
        </w:rPr>
        <w:t xml:space="preserve">муниципального образования </w:t>
      </w:r>
      <w:r>
        <w:rPr>
          <w:sz w:val="28"/>
          <w:szCs w:val="28"/>
        </w:rPr>
        <w:t xml:space="preserve"> «Цильнинский район»</w:t>
      </w:r>
      <w:r w:rsidR="00253A06" w:rsidRPr="00253A06">
        <w:rPr>
          <w:sz w:val="28"/>
          <w:szCs w:val="28"/>
        </w:rPr>
        <w:t>.</w:t>
      </w:r>
    </w:p>
    <w:p w:rsidR="00253A06" w:rsidRPr="00253A06" w:rsidRDefault="00253A06" w:rsidP="00253A06">
      <w:pPr>
        <w:widowControl w:val="0"/>
        <w:autoSpaceDE w:val="0"/>
        <w:autoSpaceDN w:val="0"/>
        <w:adjustRightInd w:val="0"/>
        <w:ind w:firstLine="540"/>
        <w:jc w:val="both"/>
        <w:rPr>
          <w:sz w:val="28"/>
          <w:szCs w:val="28"/>
        </w:rPr>
      </w:pPr>
      <w:r w:rsidRPr="00253A06">
        <w:rPr>
          <w:sz w:val="28"/>
          <w:szCs w:val="28"/>
        </w:rPr>
        <w:t xml:space="preserve">Общее управление и контроль за реализацией программных мероприятий осуществляет </w:t>
      </w:r>
      <w:r w:rsidR="00810E6D">
        <w:rPr>
          <w:sz w:val="28"/>
          <w:szCs w:val="28"/>
        </w:rPr>
        <w:t xml:space="preserve"> муниципальное учреждение </w:t>
      </w:r>
      <w:r w:rsidR="008F4F71">
        <w:rPr>
          <w:sz w:val="28"/>
          <w:szCs w:val="28"/>
        </w:rPr>
        <w:t xml:space="preserve">финансовое управление администрации </w:t>
      </w:r>
      <w:r w:rsidR="00810E6D">
        <w:rPr>
          <w:sz w:val="28"/>
          <w:szCs w:val="28"/>
        </w:rPr>
        <w:t xml:space="preserve">муниципального образования </w:t>
      </w:r>
      <w:r w:rsidR="008F4F71">
        <w:rPr>
          <w:sz w:val="28"/>
          <w:szCs w:val="28"/>
        </w:rPr>
        <w:t xml:space="preserve"> «Цильнинский район»</w:t>
      </w:r>
      <w:r w:rsidR="008F4F71" w:rsidRPr="00253A06">
        <w:rPr>
          <w:sz w:val="28"/>
          <w:szCs w:val="28"/>
        </w:rPr>
        <w:t>.</w:t>
      </w:r>
    </w:p>
    <w:p w:rsidR="00253A06" w:rsidRPr="00253A06" w:rsidRDefault="008F4F71" w:rsidP="00253A06">
      <w:pPr>
        <w:widowControl w:val="0"/>
        <w:autoSpaceDE w:val="0"/>
        <w:autoSpaceDN w:val="0"/>
        <w:adjustRightInd w:val="0"/>
        <w:ind w:firstLine="540"/>
        <w:jc w:val="both"/>
        <w:rPr>
          <w:sz w:val="28"/>
          <w:szCs w:val="28"/>
        </w:rPr>
      </w:pPr>
      <w:r>
        <w:rPr>
          <w:sz w:val="28"/>
          <w:szCs w:val="28"/>
        </w:rPr>
        <w:t xml:space="preserve">Муниципальный </w:t>
      </w:r>
      <w:r w:rsidR="00253A06" w:rsidRPr="00253A06">
        <w:rPr>
          <w:sz w:val="28"/>
          <w:szCs w:val="28"/>
        </w:rPr>
        <w:t xml:space="preserve">заказчик </w:t>
      </w:r>
      <w:r w:rsidR="006F0C53">
        <w:rPr>
          <w:sz w:val="28"/>
          <w:szCs w:val="28"/>
        </w:rPr>
        <w:t>муниципальной</w:t>
      </w:r>
      <w:r w:rsidR="00253A06" w:rsidRPr="00253A06">
        <w:rPr>
          <w:sz w:val="28"/>
          <w:szCs w:val="28"/>
        </w:rPr>
        <w:t xml:space="preserve"> программы несет ответственность за своевременное выполнение мероприятий </w:t>
      </w:r>
      <w:r w:rsidR="006F0C53">
        <w:rPr>
          <w:sz w:val="28"/>
          <w:szCs w:val="28"/>
        </w:rPr>
        <w:t>муниципальной</w:t>
      </w:r>
      <w:r w:rsidR="00253A06" w:rsidRPr="00253A06">
        <w:rPr>
          <w:sz w:val="28"/>
          <w:szCs w:val="28"/>
        </w:rPr>
        <w:t xml:space="preserve"> программы и целевое, эффективное и правомерное использование бюджетных ассигнований на финансовое обеспечение реализации </w:t>
      </w:r>
      <w:r w:rsidR="006F0C53">
        <w:rPr>
          <w:sz w:val="28"/>
          <w:szCs w:val="28"/>
        </w:rPr>
        <w:t>муниципальной</w:t>
      </w:r>
      <w:r w:rsidR="00253A06" w:rsidRPr="00253A06">
        <w:rPr>
          <w:sz w:val="28"/>
          <w:szCs w:val="28"/>
        </w:rPr>
        <w:t xml:space="preserve"> программы.</w:t>
      </w:r>
    </w:p>
    <w:p w:rsidR="001D2013" w:rsidRDefault="00810E6D" w:rsidP="00253A06">
      <w:pPr>
        <w:widowControl w:val="0"/>
        <w:autoSpaceDE w:val="0"/>
        <w:autoSpaceDN w:val="0"/>
        <w:adjustRightInd w:val="0"/>
        <w:ind w:firstLine="540"/>
        <w:jc w:val="both"/>
        <w:rPr>
          <w:sz w:val="28"/>
          <w:szCs w:val="28"/>
        </w:rPr>
      </w:pPr>
      <w:r>
        <w:rPr>
          <w:sz w:val="28"/>
          <w:szCs w:val="28"/>
        </w:rPr>
        <w:t xml:space="preserve"> Муниципальное учреждение ф</w:t>
      </w:r>
      <w:r w:rsidR="009D4CFD">
        <w:rPr>
          <w:sz w:val="28"/>
          <w:szCs w:val="28"/>
        </w:rPr>
        <w:t xml:space="preserve">инансовое управление администрации </w:t>
      </w:r>
      <w:r>
        <w:rPr>
          <w:sz w:val="28"/>
          <w:szCs w:val="28"/>
        </w:rPr>
        <w:t xml:space="preserve">муниципального образования </w:t>
      </w:r>
      <w:r w:rsidR="009D4CFD">
        <w:rPr>
          <w:sz w:val="28"/>
          <w:szCs w:val="28"/>
        </w:rPr>
        <w:t xml:space="preserve"> «Цильнинский район»</w:t>
      </w:r>
      <w:r w:rsidR="00253A06" w:rsidRPr="00253A06">
        <w:rPr>
          <w:sz w:val="28"/>
          <w:szCs w:val="28"/>
        </w:rPr>
        <w:t xml:space="preserve"> в соответствии с </w:t>
      </w:r>
      <w:r w:rsidR="009D4CFD">
        <w:rPr>
          <w:sz w:val="28"/>
          <w:szCs w:val="28"/>
        </w:rPr>
        <w:t>п</w:t>
      </w:r>
      <w:r w:rsidR="009D4CFD" w:rsidRPr="008A18DE">
        <w:rPr>
          <w:sz w:val="28"/>
          <w:szCs w:val="28"/>
        </w:rPr>
        <w:t>остановление</w:t>
      </w:r>
      <w:r w:rsidR="00292931">
        <w:rPr>
          <w:sz w:val="28"/>
          <w:szCs w:val="28"/>
        </w:rPr>
        <w:t>м</w:t>
      </w:r>
      <w:r w:rsidR="009D4CFD" w:rsidRPr="008A18DE">
        <w:rPr>
          <w:sz w:val="28"/>
          <w:szCs w:val="28"/>
        </w:rPr>
        <w:t xml:space="preserve"> администрации </w:t>
      </w:r>
      <w:r>
        <w:rPr>
          <w:sz w:val="28"/>
          <w:szCs w:val="28"/>
        </w:rPr>
        <w:t>муниципального образования</w:t>
      </w:r>
      <w:r w:rsidRPr="008A18DE">
        <w:rPr>
          <w:sz w:val="28"/>
          <w:szCs w:val="28"/>
        </w:rPr>
        <w:t xml:space="preserve"> </w:t>
      </w:r>
      <w:r w:rsidR="009D4CFD" w:rsidRPr="008A18DE">
        <w:rPr>
          <w:sz w:val="28"/>
          <w:szCs w:val="28"/>
        </w:rPr>
        <w:t xml:space="preserve"> </w:t>
      </w:r>
      <w:r w:rsidR="009D4CFD">
        <w:rPr>
          <w:sz w:val="28"/>
          <w:szCs w:val="28"/>
        </w:rPr>
        <w:t>«Цильнинский район» от 18.03.2014</w:t>
      </w:r>
      <w:r w:rsidR="00292931">
        <w:rPr>
          <w:sz w:val="28"/>
          <w:szCs w:val="28"/>
        </w:rPr>
        <w:t xml:space="preserve"> №</w:t>
      </w:r>
      <w:r w:rsidR="00AC388B">
        <w:rPr>
          <w:sz w:val="28"/>
          <w:szCs w:val="28"/>
        </w:rPr>
        <w:t>246-П</w:t>
      </w:r>
      <w:r w:rsidR="009D4CFD" w:rsidRPr="008A18DE">
        <w:rPr>
          <w:sz w:val="28"/>
          <w:szCs w:val="28"/>
        </w:rPr>
        <w:t xml:space="preserve">  </w:t>
      </w:r>
      <w:r w:rsidR="009D4CFD">
        <w:rPr>
          <w:sz w:val="28"/>
          <w:szCs w:val="28"/>
        </w:rPr>
        <w:t>«Об утверждении П</w:t>
      </w:r>
      <w:r w:rsidR="009D4CFD" w:rsidRPr="008A18DE">
        <w:rPr>
          <w:sz w:val="28"/>
          <w:szCs w:val="28"/>
        </w:rPr>
        <w:t>орядк</w:t>
      </w:r>
      <w:r w:rsidR="009D4CFD">
        <w:rPr>
          <w:sz w:val="28"/>
          <w:szCs w:val="28"/>
        </w:rPr>
        <w:t>а</w:t>
      </w:r>
      <w:r w:rsidR="009D4CFD" w:rsidRPr="008A18DE">
        <w:rPr>
          <w:sz w:val="28"/>
          <w:szCs w:val="28"/>
        </w:rPr>
        <w:t xml:space="preserve"> разработки</w:t>
      </w:r>
      <w:r w:rsidR="009D4CFD">
        <w:rPr>
          <w:sz w:val="28"/>
          <w:szCs w:val="28"/>
        </w:rPr>
        <w:t>, реализации</w:t>
      </w:r>
      <w:r w:rsidR="009D4CFD" w:rsidRPr="008A18DE">
        <w:rPr>
          <w:sz w:val="28"/>
          <w:szCs w:val="28"/>
        </w:rPr>
        <w:t xml:space="preserve"> и</w:t>
      </w:r>
      <w:r w:rsidR="009D4CFD">
        <w:rPr>
          <w:sz w:val="28"/>
          <w:szCs w:val="28"/>
        </w:rPr>
        <w:t xml:space="preserve"> оценки эффективности</w:t>
      </w:r>
      <w:r w:rsidR="009D4CFD" w:rsidRPr="008A18DE">
        <w:rPr>
          <w:sz w:val="28"/>
          <w:szCs w:val="28"/>
        </w:rPr>
        <w:t xml:space="preserve"> муниципальных программ</w:t>
      </w:r>
      <w:r w:rsidR="009D4CFD" w:rsidRPr="000B47D2">
        <w:rPr>
          <w:sz w:val="28"/>
          <w:szCs w:val="28"/>
        </w:rPr>
        <w:t xml:space="preserve"> </w:t>
      </w:r>
      <w:r w:rsidR="00292931">
        <w:rPr>
          <w:sz w:val="28"/>
          <w:szCs w:val="28"/>
        </w:rPr>
        <w:t>МО</w:t>
      </w:r>
      <w:r>
        <w:rPr>
          <w:sz w:val="28"/>
          <w:szCs w:val="28"/>
        </w:rPr>
        <w:t xml:space="preserve"> </w:t>
      </w:r>
      <w:r w:rsidR="009D4CFD">
        <w:rPr>
          <w:sz w:val="28"/>
          <w:szCs w:val="28"/>
        </w:rPr>
        <w:t xml:space="preserve"> «Цильнинский район»</w:t>
      </w:r>
      <w:r w:rsidR="00253A06" w:rsidRPr="00253A06">
        <w:rPr>
          <w:sz w:val="28"/>
          <w:szCs w:val="28"/>
        </w:rPr>
        <w:t xml:space="preserve"> готовит и направляет отчеты (ежеквартальный и годовой) о ходе реализации </w:t>
      </w:r>
      <w:r w:rsidR="006F0C53">
        <w:rPr>
          <w:sz w:val="28"/>
          <w:szCs w:val="28"/>
        </w:rPr>
        <w:t>муниципальной</w:t>
      </w:r>
      <w:r w:rsidR="00253A06" w:rsidRPr="00253A06">
        <w:rPr>
          <w:sz w:val="28"/>
          <w:szCs w:val="28"/>
        </w:rPr>
        <w:t xml:space="preserve"> программы в </w:t>
      </w:r>
      <w:r w:rsidR="00AC388B">
        <w:rPr>
          <w:sz w:val="28"/>
          <w:szCs w:val="28"/>
        </w:rPr>
        <w:t>управление</w:t>
      </w:r>
      <w:r w:rsidR="001D2013" w:rsidRPr="0069071F">
        <w:rPr>
          <w:sz w:val="28"/>
          <w:szCs w:val="28"/>
        </w:rPr>
        <w:t xml:space="preserve"> экономического </w:t>
      </w:r>
      <w:r w:rsidR="00AC388B">
        <w:rPr>
          <w:sz w:val="28"/>
          <w:szCs w:val="28"/>
        </w:rPr>
        <w:t xml:space="preserve"> и стратегического развития </w:t>
      </w:r>
      <w:r w:rsidR="001D2013" w:rsidRPr="0069071F">
        <w:rPr>
          <w:sz w:val="28"/>
          <w:szCs w:val="28"/>
        </w:rPr>
        <w:t xml:space="preserve">администрации </w:t>
      </w:r>
      <w:r>
        <w:rPr>
          <w:sz w:val="28"/>
          <w:szCs w:val="28"/>
        </w:rPr>
        <w:t>муниципального образования</w:t>
      </w:r>
      <w:r w:rsidRPr="0069071F">
        <w:rPr>
          <w:sz w:val="28"/>
          <w:szCs w:val="28"/>
        </w:rPr>
        <w:t xml:space="preserve"> </w:t>
      </w:r>
      <w:r w:rsidR="001D2013" w:rsidRPr="0069071F">
        <w:rPr>
          <w:sz w:val="28"/>
          <w:szCs w:val="28"/>
        </w:rPr>
        <w:t xml:space="preserve"> «Цильнинский район»</w:t>
      </w:r>
      <w:r w:rsidR="001D2013">
        <w:rPr>
          <w:sz w:val="28"/>
          <w:szCs w:val="28"/>
        </w:rPr>
        <w:t>.</w:t>
      </w:r>
    </w:p>
    <w:p w:rsidR="009A7BD3" w:rsidRPr="007D1919" w:rsidRDefault="00253A06" w:rsidP="009A7BD3">
      <w:pPr>
        <w:ind w:firstLine="540"/>
        <w:jc w:val="both"/>
        <w:rPr>
          <w:sz w:val="28"/>
          <w:szCs w:val="28"/>
        </w:rPr>
      </w:pPr>
      <w:r w:rsidRPr="00253A06">
        <w:rPr>
          <w:sz w:val="28"/>
          <w:szCs w:val="28"/>
        </w:rPr>
        <w:t xml:space="preserve">Годовые отчеты о ходе реализации и оценке эффективности реализации </w:t>
      </w:r>
      <w:r w:rsidR="006F0C53">
        <w:rPr>
          <w:sz w:val="28"/>
          <w:szCs w:val="28"/>
        </w:rPr>
        <w:t>муниципальной</w:t>
      </w:r>
      <w:r w:rsidRPr="00253A06">
        <w:rPr>
          <w:sz w:val="28"/>
          <w:szCs w:val="28"/>
        </w:rPr>
        <w:t xml:space="preserve"> программы подлежат размещению на официальном сайте </w:t>
      </w:r>
      <w:r w:rsidR="009A7BD3">
        <w:rPr>
          <w:sz w:val="28"/>
          <w:szCs w:val="28"/>
        </w:rPr>
        <w:t xml:space="preserve">администрации </w:t>
      </w:r>
      <w:r w:rsidR="00810E6D">
        <w:rPr>
          <w:sz w:val="28"/>
          <w:szCs w:val="28"/>
        </w:rPr>
        <w:t xml:space="preserve">муниципального образования </w:t>
      </w:r>
      <w:r w:rsidR="009A7BD3">
        <w:rPr>
          <w:sz w:val="28"/>
          <w:szCs w:val="28"/>
        </w:rPr>
        <w:t xml:space="preserve"> «Цильнинский район»</w:t>
      </w:r>
      <w:r w:rsidRPr="00253A06">
        <w:rPr>
          <w:sz w:val="28"/>
          <w:szCs w:val="28"/>
        </w:rPr>
        <w:t xml:space="preserve"> в информаци</w:t>
      </w:r>
      <w:r w:rsidR="00292931">
        <w:rPr>
          <w:sz w:val="28"/>
          <w:szCs w:val="28"/>
        </w:rPr>
        <w:t>онно-телекоммуникационной сети «</w:t>
      </w:r>
      <w:r w:rsidRPr="00253A06">
        <w:rPr>
          <w:sz w:val="28"/>
          <w:szCs w:val="28"/>
        </w:rPr>
        <w:t>Интернет</w:t>
      </w:r>
      <w:r w:rsidR="00292931">
        <w:rPr>
          <w:sz w:val="28"/>
          <w:szCs w:val="28"/>
        </w:rPr>
        <w:t>»</w:t>
      </w:r>
      <w:r w:rsidRPr="00253A06">
        <w:rPr>
          <w:sz w:val="28"/>
          <w:szCs w:val="28"/>
        </w:rPr>
        <w:t xml:space="preserve"> в соответствии </w:t>
      </w:r>
      <w:r w:rsidRPr="007D1919">
        <w:rPr>
          <w:sz w:val="28"/>
          <w:szCs w:val="28"/>
        </w:rPr>
        <w:t xml:space="preserve">с </w:t>
      </w:r>
      <w:hyperlink r:id="rId9" w:history="1">
        <w:r w:rsidRPr="007D1919">
          <w:rPr>
            <w:sz w:val="28"/>
            <w:szCs w:val="28"/>
          </w:rPr>
          <w:t>Порядком</w:t>
        </w:r>
      </w:hyperlink>
      <w:r w:rsidRPr="007D1919">
        <w:rPr>
          <w:sz w:val="28"/>
          <w:szCs w:val="28"/>
        </w:rPr>
        <w:t xml:space="preserve"> </w:t>
      </w:r>
      <w:r w:rsidR="009A7BD3" w:rsidRPr="007D1919">
        <w:rPr>
          <w:sz w:val="28"/>
          <w:szCs w:val="28"/>
        </w:rPr>
        <w:t xml:space="preserve">разработки, реализации и оценки эффективности </w:t>
      </w:r>
      <w:r w:rsidR="009A7BD3" w:rsidRPr="007D1919">
        <w:rPr>
          <w:sz w:val="28"/>
          <w:szCs w:val="28"/>
        </w:rPr>
        <w:br/>
        <w:t xml:space="preserve">муниципальных программ </w:t>
      </w:r>
      <w:r w:rsidR="00810E6D">
        <w:rPr>
          <w:sz w:val="28"/>
          <w:szCs w:val="28"/>
        </w:rPr>
        <w:t>муниципального образования</w:t>
      </w:r>
      <w:r w:rsidR="00810E6D" w:rsidRPr="007D1919">
        <w:rPr>
          <w:sz w:val="28"/>
          <w:szCs w:val="28"/>
        </w:rPr>
        <w:t xml:space="preserve"> </w:t>
      </w:r>
      <w:r w:rsidR="009A7BD3" w:rsidRPr="007D1919">
        <w:rPr>
          <w:sz w:val="28"/>
          <w:szCs w:val="28"/>
        </w:rPr>
        <w:t xml:space="preserve"> «Цильнинский район»</w:t>
      </w:r>
      <w:r w:rsidRPr="007D1919">
        <w:rPr>
          <w:sz w:val="28"/>
          <w:szCs w:val="28"/>
        </w:rPr>
        <w:t xml:space="preserve">, утвержденным постановлением </w:t>
      </w:r>
      <w:r w:rsidR="009A7BD3" w:rsidRPr="007D1919">
        <w:rPr>
          <w:sz w:val="28"/>
          <w:szCs w:val="28"/>
        </w:rPr>
        <w:t xml:space="preserve">администрации </w:t>
      </w:r>
      <w:r w:rsidR="00810E6D">
        <w:rPr>
          <w:sz w:val="28"/>
          <w:szCs w:val="28"/>
        </w:rPr>
        <w:t>муниципального образования</w:t>
      </w:r>
      <w:r w:rsidR="00810E6D" w:rsidRPr="007D1919">
        <w:rPr>
          <w:sz w:val="28"/>
          <w:szCs w:val="28"/>
        </w:rPr>
        <w:t xml:space="preserve"> </w:t>
      </w:r>
      <w:r w:rsidR="009A7BD3" w:rsidRPr="007D1919">
        <w:rPr>
          <w:sz w:val="28"/>
          <w:szCs w:val="28"/>
        </w:rPr>
        <w:t xml:space="preserve"> «Ци</w:t>
      </w:r>
      <w:r w:rsidR="00292931">
        <w:rPr>
          <w:sz w:val="28"/>
          <w:szCs w:val="28"/>
        </w:rPr>
        <w:t>льнинский район» от 18.03.2014 №</w:t>
      </w:r>
      <w:r w:rsidR="00AC388B">
        <w:rPr>
          <w:sz w:val="28"/>
          <w:szCs w:val="28"/>
        </w:rPr>
        <w:t xml:space="preserve"> 246-П</w:t>
      </w:r>
      <w:r w:rsidR="009A7BD3" w:rsidRPr="007D1919">
        <w:rPr>
          <w:sz w:val="28"/>
          <w:szCs w:val="28"/>
        </w:rPr>
        <w:t xml:space="preserve"> «Об утверждении Порядка разработки, реализации и оценки эффективности муниципальных программ </w:t>
      </w:r>
      <w:r w:rsidR="00292931">
        <w:rPr>
          <w:sz w:val="28"/>
          <w:szCs w:val="28"/>
        </w:rPr>
        <w:t>МО</w:t>
      </w:r>
      <w:r w:rsidR="00810E6D" w:rsidRPr="007D1919">
        <w:rPr>
          <w:sz w:val="28"/>
          <w:szCs w:val="28"/>
        </w:rPr>
        <w:t xml:space="preserve"> </w:t>
      </w:r>
      <w:r w:rsidR="009A7BD3" w:rsidRPr="007D1919">
        <w:rPr>
          <w:sz w:val="28"/>
          <w:szCs w:val="28"/>
        </w:rPr>
        <w:t xml:space="preserve">«Цильнинский район». </w:t>
      </w:r>
    </w:p>
    <w:p w:rsidR="00EF3BF2" w:rsidRDefault="00253A06" w:rsidP="009A7BD3">
      <w:pPr>
        <w:ind w:firstLine="540"/>
        <w:jc w:val="both"/>
        <w:rPr>
          <w:sz w:val="28"/>
          <w:szCs w:val="28"/>
        </w:rPr>
      </w:pPr>
      <w:r w:rsidRPr="007D1919">
        <w:rPr>
          <w:sz w:val="28"/>
          <w:szCs w:val="28"/>
        </w:rPr>
        <w:t xml:space="preserve">Досрочное прекращение реализации </w:t>
      </w:r>
      <w:r w:rsidR="006F0C53" w:rsidRPr="007D1919">
        <w:rPr>
          <w:sz w:val="28"/>
          <w:szCs w:val="28"/>
        </w:rPr>
        <w:t>муниципальной</w:t>
      </w:r>
      <w:r w:rsidRPr="007D1919">
        <w:rPr>
          <w:sz w:val="28"/>
          <w:szCs w:val="28"/>
        </w:rPr>
        <w:t xml:space="preserve"> программы в целом осуществляется по решению </w:t>
      </w:r>
      <w:r w:rsidR="008008A4">
        <w:rPr>
          <w:sz w:val="28"/>
          <w:szCs w:val="28"/>
        </w:rPr>
        <w:t>администрации</w:t>
      </w:r>
      <w:r w:rsidR="009A7BD3" w:rsidRPr="007D1919">
        <w:rPr>
          <w:sz w:val="28"/>
          <w:szCs w:val="28"/>
        </w:rPr>
        <w:t xml:space="preserve"> </w:t>
      </w:r>
      <w:r w:rsidR="00810E6D">
        <w:rPr>
          <w:sz w:val="28"/>
          <w:szCs w:val="28"/>
        </w:rPr>
        <w:t>муниципального образования</w:t>
      </w:r>
      <w:r w:rsidR="00810E6D" w:rsidRPr="007D1919">
        <w:rPr>
          <w:sz w:val="28"/>
          <w:szCs w:val="28"/>
        </w:rPr>
        <w:t xml:space="preserve"> </w:t>
      </w:r>
      <w:r w:rsidR="009A7BD3" w:rsidRPr="007D1919">
        <w:rPr>
          <w:sz w:val="28"/>
          <w:szCs w:val="28"/>
        </w:rPr>
        <w:t xml:space="preserve"> «Цильнинский район»</w:t>
      </w:r>
      <w:r w:rsidRPr="007D1919">
        <w:rPr>
          <w:sz w:val="28"/>
          <w:szCs w:val="28"/>
        </w:rPr>
        <w:t xml:space="preserve"> при выявлении отрицательных результатов выполнения </w:t>
      </w:r>
      <w:r w:rsidR="006F0C53" w:rsidRPr="007D1919">
        <w:rPr>
          <w:sz w:val="28"/>
          <w:szCs w:val="28"/>
        </w:rPr>
        <w:t>муниципальной</w:t>
      </w:r>
      <w:r w:rsidRPr="007D1919">
        <w:rPr>
          <w:sz w:val="28"/>
          <w:szCs w:val="28"/>
        </w:rPr>
        <w:t xml:space="preserve"> программы в части эффективности реализуемых мероприятий в соответствии с </w:t>
      </w:r>
      <w:hyperlink r:id="rId10" w:history="1">
        <w:r w:rsidRPr="007D1919">
          <w:rPr>
            <w:sz w:val="28"/>
            <w:szCs w:val="28"/>
          </w:rPr>
          <w:t>постановлением</w:t>
        </w:r>
      </w:hyperlink>
      <w:r w:rsidRPr="007D1919">
        <w:rPr>
          <w:sz w:val="28"/>
          <w:szCs w:val="28"/>
        </w:rPr>
        <w:t xml:space="preserve"> </w:t>
      </w:r>
      <w:r w:rsidR="009A7BD3" w:rsidRPr="007D1919">
        <w:rPr>
          <w:sz w:val="28"/>
          <w:szCs w:val="28"/>
        </w:rPr>
        <w:t xml:space="preserve">администрации </w:t>
      </w:r>
      <w:r w:rsidR="00810E6D">
        <w:rPr>
          <w:sz w:val="28"/>
          <w:szCs w:val="28"/>
        </w:rPr>
        <w:t>муниципального образования</w:t>
      </w:r>
      <w:r w:rsidR="00810E6D" w:rsidRPr="007D1919">
        <w:rPr>
          <w:sz w:val="28"/>
          <w:szCs w:val="28"/>
        </w:rPr>
        <w:t xml:space="preserve"> </w:t>
      </w:r>
      <w:r w:rsidR="009A7BD3" w:rsidRPr="007D1919">
        <w:rPr>
          <w:sz w:val="28"/>
          <w:szCs w:val="28"/>
        </w:rPr>
        <w:t xml:space="preserve"> «Цил</w:t>
      </w:r>
      <w:r w:rsidR="00292931">
        <w:rPr>
          <w:sz w:val="28"/>
          <w:szCs w:val="28"/>
        </w:rPr>
        <w:t>ьнинский район» от 18.03.2014 №</w:t>
      </w:r>
      <w:r w:rsidR="00AC388B">
        <w:rPr>
          <w:sz w:val="28"/>
          <w:szCs w:val="28"/>
        </w:rPr>
        <w:t>246-П</w:t>
      </w:r>
      <w:r w:rsidR="009A7BD3" w:rsidRPr="007D1919">
        <w:rPr>
          <w:sz w:val="28"/>
          <w:szCs w:val="28"/>
        </w:rPr>
        <w:t xml:space="preserve">  «Об утверждении</w:t>
      </w:r>
      <w:r w:rsidR="009A7BD3">
        <w:rPr>
          <w:sz w:val="28"/>
          <w:szCs w:val="28"/>
        </w:rPr>
        <w:t xml:space="preserve"> П</w:t>
      </w:r>
      <w:r w:rsidR="009A7BD3" w:rsidRPr="008A18DE">
        <w:rPr>
          <w:sz w:val="28"/>
          <w:szCs w:val="28"/>
        </w:rPr>
        <w:t>орядк</w:t>
      </w:r>
      <w:r w:rsidR="009A7BD3">
        <w:rPr>
          <w:sz w:val="28"/>
          <w:szCs w:val="28"/>
        </w:rPr>
        <w:t>а</w:t>
      </w:r>
      <w:r w:rsidR="009A7BD3" w:rsidRPr="008A18DE">
        <w:rPr>
          <w:sz w:val="28"/>
          <w:szCs w:val="28"/>
        </w:rPr>
        <w:t xml:space="preserve"> разработки</w:t>
      </w:r>
      <w:r w:rsidR="009A7BD3">
        <w:rPr>
          <w:sz w:val="28"/>
          <w:szCs w:val="28"/>
        </w:rPr>
        <w:t>, реализации</w:t>
      </w:r>
      <w:r w:rsidR="009A7BD3" w:rsidRPr="008A18DE">
        <w:rPr>
          <w:sz w:val="28"/>
          <w:szCs w:val="28"/>
        </w:rPr>
        <w:t xml:space="preserve"> и</w:t>
      </w:r>
      <w:r w:rsidR="009A7BD3">
        <w:rPr>
          <w:sz w:val="28"/>
          <w:szCs w:val="28"/>
        </w:rPr>
        <w:t xml:space="preserve"> оценки эффективности</w:t>
      </w:r>
      <w:r w:rsidR="009A7BD3" w:rsidRPr="008A18DE">
        <w:rPr>
          <w:sz w:val="28"/>
          <w:szCs w:val="28"/>
        </w:rPr>
        <w:t xml:space="preserve"> муниципальных программ</w:t>
      </w:r>
      <w:r w:rsidR="009A7BD3" w:rsidRPr="000B47D2">
        <w:rPr>
          <w:sz w:val="28"/>
          <w:szCs w:val="28"/>
        </w:rPr>
        <w:t xml:space="preserve"> </w:t>
      </w:r>
      <w:r w:rsidR="00810E6D">
        <w:rPr>
          <w:sz w:val="28"/>
          <w:szCs w:val="28"/>
        </w:rPr>
        <w:t xml:space="preserve">муниципального образования </w:t>
      </w:r>
      <w:r w:rsidR="009A7BD3">
        <w:rPr>
          <w:sz w:val="28"/>
          <w:szCs w:val="28"/>
        </w:rPr>
        <w:t xml:space="preserve"> «Цильнинский район».</w:t>
      </w:r>
    </w:p>
    <w:p w:rsidR="00292931" w:rsidRDefault="00292931" w:rsidP="009A7BD3">
      <w:pPr>
        <w:ind w:firstLine="540"/>
        <w:jc w:val="both"/>
        <w:rPr>
          <w:sz w:val="28"/>
          <w:szCs w:val="28"/>
        </w:rPr>
      </w:pPr>
    </w:p>
    <w:p w:rsidR="00292931" w:rsidRDefault="00292931" w:rsidP="009A7BD3">
      <w:pPr>
        <w:ind w:firstLine="540"/>
        <w:jc w:val="both"/>
        <w:rPr>
          <w:sz w:val="28"/>
          <w:szCs w:val="28"/>
        </w:rPr>
      </w:pPr>
    </w:p>
    <w:p w:rsidR="00292931" w:rsidRDefault="00292931" w:rsidP="00292931">
      <w:pPr>
        <w:ind w:firstLine="540"/>
        <w:jc w:val="center"/>
        <w:rPr>
          <w:sz w:val="28"/>
          <w:szCs w:val="28"/>
        </w:rPr>
      </w:pPr>
      <w:r>
        <w:rPr>
          <w:sz w:val="28"/>
          <w:szCs w:val="28"/>
        </w:rPr>
        <w:t>____________________</w:t>
      </w:r>
    </w:p>
    <w:p w:rsidR="009A7BD3" w:rsidRDefault="009A7BD3" w:rsidP="009A7BD3">
      <w:pPr>
        <w:ind w:firstLine="540"/>
        <w:jc w:val="both"/>
        <w:rPr>
          <w:sz w:val="28"/>
          <w:szCs w:val="28"/>
        </w:rPr>
      </w:pPr>
    </w:p>
    <w:p w:rsidR="009A7BD3" w:rsidRPr="009A7BD3" w:rsidRDefault="009A7BD3" w:rsidP="009A7BD3">
      <w:pPr>
        <w:widowControl w:val="0"/>
        <w:autoSpaceDE w:val="0"/>
        <w:autoSpaceDN w:val="0"/>
        <w:adjustRightInd w:val="0"/>
        <w:ind w:firstLine="540"/>
        <w:jc w:val="both"/>
        <w:rPr>
          <w:sz w:val="28"/>
          <w:szCs w:val="28"/>
        </w:rPr>
      </w:pPr>
    </w:p>
    <w:p w:rsidR="009A7BD3" w:rsidRPr="009A7BD3" w:rsidRDefault="009A7BD3" w:rsidP="009A7BD3">
      <w:pPr>
        <w:widowControl w:val="0"/>
        <w:autoSpaceDE w:val="0"/>
        <w:autoSpaceDN w:val="0"/>
        <w:adjustRightInd w:val="0"/>
        <w:jc w:val="center"/>
        <w:rPr>
          <w:sz w:val="28"/>
          <w:szCs w:val="28"/>
        </w:rPr>
      </w:pPr>
      <w:bookmarkStart w:id="6" w:name="Par579"/>
      <w:bookmarkEnd w:id="6"/>
    </w:p>
    <w:p w:rsidR="009A7BD3" w:rsidRPr="009A7BD3" w:rsidRDefault="009A7BD3" w:rsidP="009A7BD3">
      <w:pPr>
        <w:widowControl w:val="0"/>
        <w:autoSpaceDE w:val="0"/>
        <w:autoSpaceDN w:val="0"/>
        <w:adjustRightInd w:val="0"/>
        <w:jc w:val="center"/>
        <w:rPr>
          <w:sz w:val="28"/>
          <w:szCs w:val="28"/>
        </w:rPr>
      </w:pPr>
    </w:p>
    <w:p w:rsidR="009A7BD3" w:rsidRPr="009A7BD3" w:rsidRDefault="009A7BD3" w:rsidP="009A7BD3">
      <w:pPr>
        <w:widowControl w:val="0"/>
        <w:autoSpaceDE w:val="0"/>
        <w:autoSpaceDN w:val="0"/>
        <w:adjustRightInd w:val="0"/>
        <w:jc w:val="center"/>
        <w:rPr>
          <w:sz w:val="28"/>
          <w:szCs w:val="28"/>
        </w:rPr>
      </w:pPr>
    </w:p>
    <w:p w:rsidR="009A7BD3" w:rsidRPr="009A7BD3" w:rsidRDefault="009A7BD3" w:rsidP="009A7BD3">
      <w:pPr>
        <w:widowControl w:val="0"/>
        <w:autoSpaceDE w:val="0"/>
        <w:autoSpaceDN w:val="0"/>
        <w:adjustRightInd w:val="0"/>
        <w:jc w:val="center"/>
        <w:rPr>
          <w:sz w:val="28"/>
          <w:szCs w:val="28"/>
        </w:rPr>
      </w:pPr>
    </w:p>
    <w:p w:rsidR="009A7BD3" w:rsidRDefault="009A7BD3" w:rsidP="009A7BD3">
      <w:pPr>
        <w:widowControl w:val="0"/>
        <w:autoSpaceDE w:val="0"/>
        <w:autoSpaceDN w:val="0"/>
        <w:adjustRightInd w:val="0"/>
        <w:jc w:val="center"/>
        <w:rPr>
          <w:sz w:val="28"/>
          <w:szCs w:val="28"/>
        </w:rPr>
      </w:pPr>
    </w:p>
    <w:p w:rsidR="002C4E8E" w:rsidRPr="009A7BD3" w:rsidRDefault="002C4E8E" w:rsidP="009A7BD3">
      <w:pPr>
        <w:widowControl w:val="0"/>
        <w:autoSpaceDE w:val="0"/>
        <w:autoSpaceDN w:val="0"/>
        <w:adjustRightInd w:val="0"/>
        <w:jc w:val="center"/>
        <w:rPr>
          <w:sz w:val="28"/>
          <w:szCs w:val="28"/>
        </w:rPr>
      </w:pPr>
    </w:p>
    <w:p w:rsidR="000B5EB7" w:rsidRDefault="000B5EB7">
      <w:pPr>
        <w:spacing w:after="200" w:line="276" w:lineRule="auto"/>
        <w:rPr>
          <w:sz w:val="28"/>
          <w:szCs w:val="28"/>
        </w:rPr>
      </w:pPr>
      <w:bookmarkStart w:id="7" w:name="Par674"/>
      <w:bookmarkEnd w:id="7"/>
      <w:r>
        <w:rPr>
          <w:sz w:val="28"/>
          <w:szCs w:val="28"/>
        </w:rPr>
        <w:br w:type="page"/>
      </w:r>
    </w:p>
    <w:p w:rsidR="009A7BD3" w:rsidRPr="009A7BD3" w:rsidRDefault="0009634F" w:rsidP="0009634F">
      <w:pPr>
        <w:widowControl w:val="0"/>
        <w:autoSpaceDE w:val="0"/>
        <w:autoSpaceDN w:val="0"/>
        <w:adjustRightInd w:val="0"/>
        <w:jc w:val="right"/>
        <w:outlineLvl w:val="1"/>
        <w:rPr>
          <w:sz w:val="28"/>
          <w:szCs w:val="28"/>
        </w:rPr>
      </w:pPr>
      <w:r>
        <w:rPr>
          <w:sz w:val="28"/>
          <w:szCs w:val="28"/>
        </w:rPr>
        <w:lastRenderedPageBreak/>
        <w:t xml:space="preserve">                                                                               ПРИЛОЖЕНИЕ №</w:t>
      </w:r>
      <w:r w:rsidR="009A7BD3" w:rsidRPr="009A7BD3">
        <w:rPr>
          <w:sz w:val="28"/>
          <w:szCs w:val="28"/>
        </w:rPr>
        <w:t xml:space="preserve"> 1</w:t>
      </w:r>
    </w:p>
    <w:p w:rsidR="009A7BD3" w:rsidRPr="009A7BD3" w:rsidRDefault="009A7BD3" w:rsidP="009A7BD3">
      <w:pPr>
        <w:widowControl w:val="0"/>
        <w:autoSpaceDE w:val="0"/>
        <w:autoSpaceDN w:val="0"/>
        <w:adjustRightInd w:val="0"/>
        <w:jc w:val="right"/>
        <w:rPr>
          <w:sz w:val="28"/>
          <w:szCs w:val="28"/>
        </w:rPr>
      </w:pPr>
      <w:r w:rsidRPr="009A7BD3">
        <w:rPr>
          <w:sz w:val="28"/>
          <w:szCs w:val="28"/>
        </w:rPr>
        <w:t xml:space="preserve">к </w:t>
      </w:r>
      <w:r w:rsidR="005151B3">
        <w:rPr>
          <w:sz w:val="28"/>
          <w:szCs w:val="28"/>
        </w:rPr>
        <w:t>муниципальной</w:t>
      </w:r>
      <w:r w:rsidRPr="009A7BD3">
        <w:rPr>
          <w:sz w:val="28"/>
          <w:szCs w:val="28"/>
        </w:rPr>
        <w:t xml:space="preserve"> программе</w:t>
      </w:r>
    </w:p>
    <w:p w:rsidR="009A7BD3" w:rsidRPr="009A7BD3" w:rsidRDefault="009A7BD3" w:rsidP="009A7BD3">
      <w:pPr>
        <w:widowControl w:val="0"/>
        <w:autoSpaceDE w:val="0"/>
        <w:autoSpaceDN w:val="0"/>
        <w:adjustRightInd w:val="0"/>
        <w:jc w:val="center"/>
        <w:rPr>
          <w:sz w:val="28"/>
          <w:szCs w:val="28"/>
        </w:rPr>
      </w:pPr>
    </w:p>
    <w:p w:rsidR="009A7BD3" w:rsidRPr="009A7BD3" w:rsidRDefault="0062481B" w:rsidP="0062481B">
      <w:pPr>
        <w:widowControl w:val="0"/>
        <w:autoSpaceDE w:val="0"/>
        <w:autoSpaceDN w:val="0"/>
        <w:adjustRightInd w:val="0"/>
        <w:jc w:val="center"/>
        <w:rPr>
          <w:b/>
          <w:bCs/>
          <w:sz w:val="28"/>
          <w:szCs w:val="28"/>
        </w:rPr>
      </w:pPr>
      <w:bookmarkStart w:id="8" w:name="Par677"/>
      <w:bookmarkEnd w:id="8"/>
      <w:r>
        <w:rPr>
          <w:b/>
          <w:bCs/>
          <w:sz w:val="28"/>
          <w:szCs w:val="28"/>
        </w:rPr>
        <w:t xml:space="preserve">Перечень целевых индикаторов муниципальной программы «Управление муниципальными финансами </w:t>
      </w:r>
      <w:r w:rsidR="00810E6D" w:rsidRPr="00810E6D">
        <w:rPr>
          <w:b/>
          <w:sz w:val="28"/>
          <w:szCs w:val="28"/>
        </w:rPr>
        <w:t>муниципального образования</w:t>
      </w:r>
      <w:r w:rsidR="00810E6D">
        <w:rPr>
          <w:b/>
          <w:bCs/>
          <w:sz w:val="28"/>
          <w:szCs w:val="28"/>
        </w:rPr>
        <w:t xml:space="preserve"> </w:t>
      </w:r>
      <w:r>
        <w:rPr>
          <w:b/>
          <w:bCs/>
          <w:sz w:val="28"/>
          <w:szCs w:val="28"/>
        </w:rPr>
        <w:t xml:space="preserve"> «Цильнинский район» </w:t>
      </w:r>
    </w:p>
    <w:p w:rsidR="009A7BD3" w:rsidRPr="009A7BD3" w:rsidRDefault="009A7BD3" w:rsidP="009A7BD3">
      <w:pPr>
        <w:widowControl w:val="0"/>
        <w:autoSpaceDE w:val="0"/>
        <w:autoSpaceDN w:val="0"/>
        <w:adjustRightInd w:val="0"/>
        <w:jc w:val="right"/>
        <w:rPr>
          <w:sz w:val="28"/>
          <w:szCs w:val="28"/>
        </w:rPr>
      </w:pPr>
    </w:p>
    <w:tbl>
      <w:tblPr>
        <w:tblW w:w="9845" w:type="dxa"/>
        <w:tblInd w:w="62" w:type="dxa"/>
        <w:tblLayout w:type="fixed"/>
        <w:tblCellMar>
          <w:top w:w="75" w:type="dxa"/>
          <w:left w:w="0" w:type="dxa"/>
          <w:bottom w:w="75" w:type="dxa"/>
          <w:right w:w="0" w:type="dxa"/>
        </w:tblCellMar>
        <w:tblLook w:val="0000"/>
      </w:tblPr>
      <w:tblGrid>
        <w:gridCol w:w="594"/>
        <w:gridCol w:w="2780"/>
        <w:gridCol w:w="1417"/>
        <w:gridCol w:w="1011"/>
        <w:gridCol w:w="1011"/>
        <w:gridCol w:w="1010"/>
        <w:gridCol w:w="1011"/>
        <w:gridCol w:w="1011"/>
      </w:tblGrid>
      <w:tr w:rsidR="009A7BD3" w:rsidRPr="009A7BD3" w:rsidTr="0062481B">
        <w:tc>
          <w:tcPr>
            <w:tcW w:w="594"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center"/>
              <w:rPr>
                <w:sz w:val="28"/>
                <w:szCs w:val="28"/>
              </w:rPr>
            </w:pPr>
            <w:r w:rsidRPr="009A7BD3">
              <w:rPr>
                <w:sz w:val="28"/>
                <w:szCs w:val="28"/>
              </w:rPr>
              <w:t>N п/п</w:t>
            </w:r>
          </w:p>
        </w:tc>
        <w:tc>
          <w:tcPr>
            <w:tcW w:w="278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center"/>
              <w:rPr>
                <w:sz w:val="28"/>
                <w:szCs w:val="28"/>
              </w:rPr>
            </w:pPr>
            <w:r w:rsidRPr="009A7BD3">
              <w:rPr>
                <w:sz w:val="28"/>
                <w:szCs w:val="28"/>
              </w:rPr>
              <w:t>Наименование целевого индикатора</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center"/>
              <w:rPr>
                <w:sz w:val="28"/>
                <w:szCs w:val="28"/>
              </w:rPr>
            </w:pPr>
            <w:r w:rsidRPr="009A7BD3">
              <w:rPr>
                <w:sz w:val="28"/>
                <w:szCs w:val="28"/>
              </w:rPr>
              <w:t>Базовое значение целевого индикатора</w:t>
            </w:r>
          </w:p>
        </w:tc>
        <w:tc>
          <w:tcPr>
            <w:tcW w:w="50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center"/>
              <w:rPr>
                <w:sz w:val="28"/>
                <w:szCs w:val="28"/>
              </w:rPr>
            </w:pPr>
            <w:r w:rsidRPr="009A7BD3">
              <w:rPr>
                <w:sz w:val="28"/>
                <w:szCs w:val="28"/>
              </w:rPr>
              <w:t xml:space="preserve">Значение целевого индикатора </w:t>
            </w:r>
            <w:r w:rsidR="005151B3">
              <w:rPr>
                <w:sz w:val="28"/>
                <w:szCs w:val="28"/>
              </w:rPr>
              <w:t>муниципальной</w:t>
            </w:r>
            <w:r w:rsidRPr="009A7BD3">
              <w:rPr>
                <w:sz w:val="28"/>
                <w:szCs w:val="28"/>
              </w:rPr>
              <w:t xml:space="preserve"> программы по годам</w:t>
            </w:r>
          </w:p>
        </w:tc>
      </w:tr>
      <w:tr w:rsidR="009A7BD3" w:rsidRPr="009A7BD3" w:rsidTr="0062481B">
        <w:tc>
          <w:tcPr>
            <w:tcW w:w="594" w:type="dxa"/>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right"/>
              <w:rPr>
                <w:sz w:val="28"/>
                <w:szCs w:val="28"/>
              </w:rPr>
            </w:pPr>
          </w:p>
        </w:tc>
        <w:tc>
          <w:tcPr>
            <w:tcW w:w="2780" w:type="dxa"/>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right"/>
              <w:rPr>
                <w:sz w:val="28"/>
                <w:szCs w:val="28"/>
              </w:rPr>
            </w:pPr>
          </w:p>
        </w:tc>
        <w:tc>
          <w:tcPr>
            <w:tcW w:w="1417" w:type="dxa"/>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right"/>
              <w:rPr>
                <w:sz w:val="28"/>
                <w:szCs w:val="28"/>
              </w:rPr>
            </w:pPr>
          </w:p>
        </w:tc>
        <w:tc>
          <w:tcPr>
            <w:tcW w:w="1011"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7BD3" w:rsidRPr="009A7BD3" w:rsidRDefault="009A7BD3" w:rsidP="00810776">
            <w:pPr>
              <w:widowControl w:val="0"/>
              <w:autoSpaceDE w:val="0"/>
              <w:autoSpaceDN w:val="0"/>
              <w:adjustRightInd w:val="0"/>
              <w:jc w:val="center"/>
              <w:rPr>
                <w:sz w:val="28"/>
                <w:szCs w:val="28"/>
              </w:rPr>
            </w:pPr>
            <w:r w:rsidRPr="009A7BD3">
              <w:rPr>
                <w:sz w:val="28"/>
                <w:szCs w:val="28"/>
              </w:rPr>
              <w:t>20</w:t>
            </w:r>
            <w:r w:rsidR="0009634F">
              <w:rPr>
                <w:sz w:val="28"/>
                <w:szCs w:val="28"/>
              </w:rPr>
              <w:t>21</w:t>
            </w:r>
          </w:p>
        </w:tc>
        <w:tc>
          <w:tcPr>
            <w:tcW w:w="1011"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7BD3" w:rsidRPr="009A7BD3" w:rsidRDefault="009A7BD3" w:rsidP="00810776">
            <w:pPr>
              <w:widowControl w:val="0"/>
              <w:autoSpaceDE w:val="0"/>
              <w:autoSpaceDN w:val="0"/>
              <w:adjustRightInd w:val="0"/>
              <w:jc w:val="center"/>
              <w:rPr>
                <w:sz w:val="28"/>
                <w:szCs w:val="28"/>
              </w:rPr>
            </w:pPr>
            <w:r w:rsidRPr="009A7BD3">
              <w:rPr>
                <w:sz w:val="28"/>
                <w:szCs w:val="28"/>
              </w:rPr>
              <w:t>20</w:t>
            </w:r>
            <w:r w:rsidR="0009634F">
              <w:rPr>
                <w:sz w:val="28"/>
                <w:szCs w:val="28"/>
              </w:rPr>
              <w:t>22</w:t>
            </w:r>
          </w:p>
        </w:tc>
        <w:tc>
          <w:tcPr>
            <w:tcW w:w="101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7BD3" w:rsidRPr="009A7BD3" w:rsidRDefault="009A7BD3" w:rsidP="00810776">
            <w:pPr>
              <w:widowControl w:val="0"/>
              <w:autoSpaceDE w:val="0"/>
              <w:autoSpaceDN w:val="0"/>
              <w:adjustRightInd w:val="0"/>
              <w:jc w:val="center"/>
              <w:rPr>
                <w:sz w:val="28"/>
                <w:szCs w:val="28"/>
              </w:rPr>
            </w:pPr>
            <w:r w:rsidRPr="009A7BD3">
              <w:rPr>
                <w:sz w:val="28"/>
                <w:szCs w:val="28"/>
              </w:rPr>
              <w:t>20</w:t>
            </w:r>
            <w:r w:rsidR="0009634F">
              <w:rPr>
                <w:sz w:val="28"/>
                <w:szCs w:val="28"/>
              </w:rPr>
              <w:t>23</w:t>
            </w:r>
          </w:p>
        </w:tc>
        <w:tc>
          <w:tcPr>
            <w:tcW w:w="1011"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7BD3" w:rsidRPr="009A7BD3" w:rsidRDefault="009A7BD3" w:rsidP="00810776">
            <w:pPr>
              <w:widowControl w:val="0"/>
              <w:autoSpaceDE w:val="0"/>
              <w:autoSpaceDN w:val="0"/>
              <w:adjustRightInd w:val="0"/>
              <w:jc w:val="center"/>
              <w:rPr>
                <w:sz w:val="28"/>
                <w:szCs w:val="28"/>
              </w:rPr>
            </w:pPr>
            <w:r w:rsidRPr="009A7BD3">
              <w:rPr>
                <w:sz w:val="28"/>
                <w:szCs w:val="28"/>
              </w:rPr>
              <w:t>20</w:t>
            </w:r>
            <w:r w:rsidR="0009634F">
              <w:rPr>
                <w:sz w:val="28"/>
                <w:szCs w:val="28"/>
              </w:rPr>
              <w:t>24</w:t>
            </w:r>
          </w:p>
        </w:tc>
        <w:tc>
          <w:tcPr>
            <w:tcW w:w="1011"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7BD3" w:rsidRPr="009A7BD3" w:rsidRDefault="00810776" w:rsidP="0009634F">
            <w:pPr>
              <w:widowControl w:val="0"/>
              <w:autoSpaceDE w:val="0"/>
              <w:autoSpaceDN w:val="0"/>
              <w:adjustRightInd w:val="0"/>
              <w:jc w:val="center"/>
              <w:rPr>
                <w:sz w:val="28"/>
                <w:szCs w:val="28"/>
              </w:rPr>
            </w:pPr>
            <w:r>
              <w:rPr>
                <w:sz w:val="28"/>
                <w:szCs w:val="28"/>
              </w:rPr>
              <w:t>202</w:t>
            </w:r>
            <w:r w:rsidR="0009634F">
              <w:rPr>
                <w:sz w:val="28"/>
                <w:szCs w:val="28"/>
              </w:rPr>
              <w:t>5</w:t>
            </w:r>
          </w:p>
        </w:tc>
      </w:tr>
      <w:tr w:rsidR="009A7BD3" w:rsidRPr="009A7BD3" w:rsidTr="0062481B">
        <w:tc>
          <w:tcPr>
            <w:tcW w:w="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center"/>
              <w:rPr>
                <w:sz w:val="28"/>
                <w:szCs w:val="28"/>
              </w:rPr>
            </w:pPr>
            <w:r w:rsidRPr="009A7BD3">
              <w:rPr>
                <w:sz w:val="28"/>
                <w:szCs w:val="28"/>
              </w:rPr>
              <w:t>1</w:t>
            </w:r>
          </w:p>
        </w:tc>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center"/>
              <w:rPr>
                <w:sz w:val="28"/>
                <w:szCs w:val="28"/>
              </w:rPr>
            </w:pPr>
            <w:r w:rsidRPr="009A7BD3">
              <w:rPr>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center"/>
              <w:rPr>
                <w:sz w:val="28"/>
                <w:szCs w:val="28"/>
              </w:rPr>
            </w:pPr>
            <w:r w:rsidRPr="009A7BD3">
              <w:rPr>
                <w:sz w:val="28"/>
                <w:szCs w:val="28"/>
              </w:rPr>
              <w:t>3</w:t>
            </w:r>
          </w:p>
        </w:tc>
        <w:tc>
          <w:tcPr>
            <w:tcW w:w="1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center"/>
              <w:rPr>
                <w:sz w:val="28"/>
                <w:szCs w:val="28"/>
              </w:rPr>
            </w:pPr>
            <w:r w:rsidRPr="009A7BD3">
              <w:rPr>
                <w:sz w:val="28"/>
                <w:szCs w:val="28"/>
              </w:rPr>
              <w:t>4</w:t>
            </w:r>
          </w:p>
        </w:tc>
        <w:tc>
          <w:tcPr>
            <w:tcW w:w="1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center"/>
              <w:rPr>
                <w:sz w:val="28"/>
                <w:szCs w:val="28"/>
              </w:rPr>
            </w:pPr>
            <w:r w:rsidRPr="009A7BD3">
              <w:rPr>
                <w:sz w:val="28"/>
                <w:szCs w:val="28"/>
              </w:rPr>
              <w:t>5</w:t>
            </w:r>
          </w:p>
        </w:tc>
        <w:tc>
          <w:tcPr>
            <w:tcW w:w="1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center"/>
              <w:rPr>
                <w:sz w:val="28"/>
                <w:szCs w:val="28"/>
              </w:rPr>
            </w:pPr>
            <w:r w:rsidRPr="009A7BD3">
              <w:rPr>
                <w:sz w:val="28"/>
                <w:szCs w:val="28"/>
              </w:rPr>
              <w:t>6</w:t>
            </w:r>
          </w:p>
        </w:tc>
        <w:tc>
          <w:tcPr>
            <w:tcW w:w="1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center"/>
              <w:rPr>
                <w:sz w:val="28"/>
                <w:szCs w:val="28"/>
              </w:rPr>
            </w:pPr>
            <w:r w:rsidRPr="009A7BD3">
              <w:rPr>
                <w:sz w:val="28"/>
                <w:szCs w:val="28"/>
              </w:rPr>
              <w:t>7</w:t>
            </w:r>
          </w:p>
        </w:tc>
        <w:tc>
          <w:tcPr>
            <w:tcW w:w="1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center"/>
              <w:rPr>
                <w:sz w:val="28"/>
                <w:szCs w:val="28"/>
              </w:rPr>
            </w:pPr>
            <w:r w:rsidRPr="009A7BD3">
              <w:rPr>
                <w:sz w:val="28"/>
                <w:szCs w:val="28"/>
              </w:rPr>
              <w:t>8</w:t>
            </w:r>
          </w:p>
        </w:tc>
      </w:tr>
      <w:tr w:rsidR="00617057" w:rsidRPr="009A7BD3" w:rsidTr="0062481B">
        <w:tc>
          <w:tcPr>
            <w:tcW w:w="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Default="00617057" w:rsidP="009A7BD3">
            <w:pPr>
              <w:widowControl w:val="0"/>
              <w:autoSpaceDE w:val="0"/>
              <w:autoSpaceDN w:val="0"/>
              <w:adjustRightInd w:val="0"/>
              <w:jc w:val="center"/>
              <w:rPr>
                <w:sz w:val="28"/>
                <w:szCs w:val="28"/>
              </w:rPr>
            </w:pPr>
            <w:bookmarkStart w:id="9" w:name="Par699"/>
            <w:bookmarkStart w:id="10" w:name="Par716"/>
            <w:bookmarkEnd w:id="9"/>
            <w:bookmarkEnd w:id="10"/>
          </w:p>
          <w:p w:rsidR="00617057" w:rsidRPr="009A7BD3" w:rsidRDefault="00617057" w:rsidP="0062481B">
            <w:pPr>
              <w:widowControl w:val="0"/>
              <w:autoSpaceDE w:val="0"/>
              <w:autoSpaceDN w:val="0"/>
              <w:adjustRightInd w:val="0"/>
              <w:jc w:val="center"/>
              <w:rPr>
                <w:sz w:val="28"/>
                <w:szCs w:val="28"/>
              </w:rPr>
            </w:pPr>
            <w:r>
              <w:rPr>
                <w:sz w:val="28"/>
                <w:szCs w:val="28"/>
              </w:rPr>
              <w:t>1</w:t>
            </w:r>
            <w:r w:rsidRPr="009A7BD3">
              <w:rPr>
                <w:sz w:val="28"/>
                <w:szCs w:val="28"/>
              </w:rPr>
              <w:t>.</w:t>
            </w:r>
          </w:p>
        </w:tc>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Pr="00363FA7" w:rsidRDefault="00617057" w:rsidP="00E74B60">
            <w:pPr>
              <w:pStyle w:val="consplusnormal0"/>
              <w:tabs>
                <w:tab w:val="left" w:pos="0"/>
              </w:tabs>
              <w:snapToGrid w:val="0"/>
              <w:rPr>
                <w:sz w:val="28"/>
                <w:szCs w:val="28"/>
              </w:rPr>
            </w:pPr>
            <w:r>
              <w:rPr>
                <w:sz w:val="28"/>
                <w:szCs w:val="28"/>
              </w:rPr>
              <w:t>С</w:t>
            </w:r>
            <w:r w:rsidRPr="00363FA7">
              <w:rPr>
                <w:sz w:val="28"/>
                <w:szCs w:val="28"/>
              </w:rPr>
              <w:t>окращение дифференциации уровня бюджетной обеспеченности городск</w:t>
            </w:r>
            <w:r>
              <w:rPr>
                <w:sz w:val="28"/>
                <w:szCs w:val="28"/>
              </w:rPr>
              <w:t>ого и сельских поселений</w:t>
            </w:r>
          </w:p>
          <w:p w:rsidR="00617057" w:rsidRPr="009A7BD3" w:rsidRDefault="00617057" w:rsidP="00E74B60">
            <w:pPr>
              <w:widowControl w:val="0"/>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Pr="009A7BD3" w:rsidRDefault="00617057" w:rsidP="009A7BD3">
            <w:pPr>
              <w:widowControl w:val="0"/>
              <w:autoSpaceDE w:val="0"/>
              <w:autoSpaceDN w:val="0"/>
              <w:adjustRightInd w:val="0"/>
              <w:jc w:val="center"/>
              <w:rPr>
                <w:sz w:val="28"/>
                <w:szCs w:val="28"/>
              </w:rPr>
            </w:pPr>
            <w:r w:rsidRPr="009A7BD3">
              <w:rPr>
                <w:sz w:val="28"/>
                <w:szCs w:val="28"/>
              </w:rPr>
              <w:t>3,2</w:t>
            </w:r>
          </w:p>
        </w:tc>
        <w:tc>
          <w:tcPr>
            <w:tcW w:w="1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Pr="009A7BD3" w:rsidRDefault="00617057" w:rsidP="00617057">
            <w:pPr>
              <w:widowControl w:val="0"/>
              <w:autoSpaceDE w:val="0"/>
              <w:autoSpaceDN w:val="0"/>
              <w:adjustRightInd w:val="0"/>
              <w:jc w:val="center"/>
              <w:rPr>
                <w:sz w:val="28"/>
                <w:szCs w:val="28"/>
              </w:rPr>
            </w:pPr>
            <w:r w:rsidRPr="009A7BD3">
              <w:rPr>
                <w:sz w:val="28"/>
                <w:szCs w:val="28"/>
              </w:rPr>
              <w:t>3,4</w:t>
            </w:r>
          </w:p>
        </w:tc>
        <w:tc>
          <w:tcPr>
            <w:tcW w:w="1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Pr="009A7BD3" w:rsidRDefault="00617057" w:rsidP="00617057">
            <w:pPr>
              <w:widowControl w:val="0"/>
              <w:autoSpaceDE w:val="0"/>
              <w:autoSpaceDN w:val="0"/>
              <w:adjustRightInd w:val="0"/>
              <w:jc w:val="center"/>
              <w:rPr>
                <w:sz w:val="28"/>
                <w:szCs w:val="28"/>
              </w:rPr>
            </w:pPr>
            <w:r w:rsidRPr="009A7BD3">
              <w:rPr>
                <w:sz w:val="28"/>
                <w:szCs w:val="28"/>
              </w:rPr>
              <w:t>3,4</w:t>
            </w:r>
          </w:p>
        </w:tc>
        <w:tc>
          <w:tcPr>
            <w:tcW w:w="1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Pr="009A7BD3" w:rsidRDefault="00617057" w:rsidP="00617057">
            <w:pPr>
              <w:widowControl w:val="0"/>
              <w:autoSpaceDE w:val="0"/>
              <w:autoSpaceDN w:val="0"/>
              <w:adjustRightInd w:val="0"/>
              <w:jc w:val="center"/>
              <w:rPr>
                <w:sz w:val="28"/>
                <w:szCs w:val="28"/>
              </w:rPr>
            </w:pPr>
            <w:r w:rsidRPr="009A7BD3">
              <w:rPr>
                <w:sz w:val="28"/>
                <w:szCs w:val="28"/>
              </w:rPr>
              <w:t>3,5</w:t>
            </w:r>
          </w:p>
        </w:tc>
        <w:tc>
          <w:tcPr>
            <w:tcW w:w="1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Pr="009A7BD3" w:rsidRDefault="00617057" w:rsidP="00617057">
            <w:pPr>
              <w:widowControl w:val="0"/>
              <w:autoSpaceDE w:val="0"/>
              <w:autoSpaceDN w:val="0"/>
              <w:adjustRightInd w:val="0"/>
              <w:jc w:val="center"/>
              <w:rPr>
                <w:sz w:val="28"/>
                <w:szCs w:val="28"/>
              </w:rPr>
            </w:pPr>
            <w:r w:rsidRPr="009A7BD3">
              <w:rPr>
                <w:sz w:val="28"/>
                <w:szCs w:val="28"/>
              </w:rPr>
              <w:t>3,5</w:t>
            </w:r>
          </w:p>
        </w:tc>
        <w:tc>
          <w:tcPr>
            <w:tcW w:w="1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Pr="009A7BD3" w:rsidRDefault="00617057" w:rsidP="009A7BD3">
            <w:pPr>
              <w:widowControl w:val="0"/>
              <w:autoSpaceDE w:val="0"/>
              <w:autoSpaceDN w:val="0"/>
              <w:adjustRightInd w:val="0"/>
              <w:jc w:val="center"/>
              <w:rPr>
                <w:sz w:val="28"/>
                <w:szCs w:val="28"/>
              </w:rPr>
            </w:pPr>
            <w:r w:rsidRPr="009A7BD3">
              <w:rPr>
                <w:sz w:val="28"/>
                <w:szCs w:val="28"/>
              </w:rPr>
              <w:t>3,5</w:t>
            </w:r>
          </w:p>
        </w:tc>
      </w:tr>
      <w:tr w:rsidR="00617057" w:rsidRPr="009A7BD3" w:rsidTr="0062481B">
        <w:tc>
          <w:tcPr>
            <w:tcW w:w="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Pr="009A7BD3" w:rsidRDefault="00617057" w:rsidP="009A7BD3">
            <w:pPr>
              <w:widowControl w:val="0"/>
              <w:autoSpaceDE w:val="0"/>
              <w:autoSpaceDN w:val="0"/>
              <w:adjustRightInd w:val="0"/>
              <w:jc w:val="center"/>
              <w:rPr>
                <w:sz w:val="28"/>
                <w:szCs w:val="28"/>
              </w:rPr>
            </w:pPr>
            <w:r w:rsidRPr="009A7BD3">
              <w:rPr>
                <w:sz w:val="28"/>
                <w:szCs w:val="28"/>
              </w:rPr>
              <w:t>2.</w:t>
            </w:r>
          </w:p>
        </w:tc>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Pr="003605B8" w:rsidRDefault="00617057" w:rsidP="00BA078B">
            <w:pPr>
              <w:widowControl w:val="0"/>
              <w:snapToGrid w:val="0"/>
              <w:spacing w:line="235" w:lineRule="auto"/>
              <w:jc w:val="both"/>
              <w:rPr>
                <w:spacing w:val="-4"/>
                <w:sz w:val="28"/>
                <w:szCs w:val="28"/>
              </w:rPr>
            </w:pPr>
            <w:r w:rsidRPr="003605B8">
              <w:rPr>
                <w:spacing w:val="-4"/>
                <w:sz w:val="28"/>
                <w:szCs w:val="28"/>
              </w:rPr>
              <w:t>Уровень достижения</w:t>
            </w:r>
            <w:r>
              <w:rPr>
                <w:spacing w:val="-4"/>
                <w:sz w:val="28"/>
                <w:szCs w:val="28"/>
              </w:rPr>
              <w:t xml:space="preserve"> </w:t>
            </w:r>
            <w:r w:rsidRPr="003605B8">
              <w:rPr>
                <w:spacing w:val="-4"/>
                <w:sz w:val="28"/>
                <w:szCs w:val="28"/>
              </w:rPr>
              <w:t xml:space="preserve">целевых индикаторов программы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Pr="003605B8" w:rsidRDefault="00617057" w:rsidP="00617057">
            <w:pPr>
              <w:widowControl w:val="0"/>
              <w:snapToGrid w:val="0"/>
              <w:spacing w:line="235" w:lineRule="auto"/>
              <w:jc w:val="center"/>
              <w:rPr>
                <w:spacing w:val="-4"/>
                <w:sz w:val="28"/>
                <w:szCs w:val="28"/>
              </w:rPr>
            </w:pPr>
            <w:r w:rsidRPr="003605B8">
              <w:rPr>
                <w:spacing w:val="-4"/>
                <w:sz w:val="28"/>
                <w:szCs w:val="28"/>
              </w:rPr>
              <w:t>%</w:t>
            </w:r>
          </w:p>
        </w:tc>
        <w:tc>
          <w:tcPr>
            <w:tcW w:w="1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Pr="003605B8" w:rsidRDefault="00617057" w:rsidP="00617057">
            <w:pPr>
              <w:widowControl w:val="0"/>
              <w:snapToGrid w:val="0"/>
              <w:spacing w:line="235" w:lineRule="auto"/>
              <w:jc w:val="center"/>
              <w:rPr>
                <w:spacing w:val="-4"/>
                <w:sz w:val="28"/>
                <w:szCs w:val="28"/>
                <w:highlight w:val="yellow"/>
              </w:rPr>
            </w:pPr>
            <w:r w:rsidRPr="003605B8">
              <w:rPr>
                <w:spacing w:val="-4"/>
                <w:sz w:val="28"/>
                <w:szCs w:val="28"/>
              </w:rPr>
              <w:t xml:space="preserve">Не </w:t>
            </w:r>
            <w:r w:rsidRPr="00CA2BA2">
              <w:rPr>
                <w:spacing w:val="-4"/>
                <w:sz w:val="28"/>
                <w:szCs w:val="28"/>
              </w:rPr>
              <w:t xml:space="preserve"> </w:t>
            </w:r>
            <w:r w:rsidRPr="003605B8">
              <w:rPr>
                <w:spacing w:val="-4"/>
                <w:sz w:val="28"/>
                <w:szCs w:val="28"/>
              </w:rPr>
              <w:t>менее 80</w:t>
            </w:r>
          </w:p>
        </w:tc>
        <w:tc>
          <w:tcPr>
            <w:tcW w:w="1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Pr="003605B8" w:rsidRDefault="00617057" w:rsidP="00617057">
            <w:pPr>
              <w:widowControl w:val="0"/>
              <w:snapToGrid w:val="0"/>
              <w:jc w:val="center"/>
              <w:rPr>
                <w:spacing w:val="-4"/>
                <w:sz w:val="28"/>
                <w:szCs w:val="28"/>
                <w:highlight w:val="yellow"/>
              </w:rPr>
            </w:pPr>
            <w:r w:rsidRPr="003605B8">
              <w:rPr>
                <w:spacing w:val="-4"/>
                <w:sz w:val="28"/>
                <w:szCs w:val="28"/>
              </w:rPr>
              <w:t xml:space="preserve">Не </w:t>
            </w:r>
            <w:r w:rsidRPr="00CA2BA2">
              <w:rPr>
                <w:spacing w:val="-4"/>
                <w:sz w:val="28"/>
                <w:szCs w:val="28"/>
              </w:rPr>
              <w:t xml:space="preserve"> </w:t>
            </w:r>
            <w:r w:rsidRPr="003605B8">
              <w:rPr>
                <w:spacing w:val="-4"/>
                <w:sz w:val="28"/>
                <w:szCs w:val="28"/>
              </w:rPr>
              <w:t>менее 80</w:t>
            </w:r>
          </w:p>
        </w:tc>
        <w:tc>
          <w:tcPr>
            <w:tcW w:w="1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Pr="003605B8" w:rsidRDefault="00617057" w:rsidP="00617057">
            <w:pPr>
              <w:jc w:val="center"/>
              <w:rPr>
                <w:spacing w:val="-4"/>
                <w:sz w:val="28"/>
                <w:szCs w:val="28"/>
              </w:rPr>
            </w:pPr>
            <w:r w:rsidRPr="003605B8">
              <w:rPr>
                <w:spacing w:val="-4"/>
                <w:sz w:val="28"/>
                <w:szCs w:val="28"/>
              </w:rPr>
              <w:t>Не менее 80</w:t>
            </w:r>
          </w:p>
        </w:tc>
        <w:tc>
          <w:tcPr>
            <w:tcW w:w="1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Pr="003605B8" w:rsidRDefault="00617057" w:rsidP="00617057">
            <w:pPr>
              <w:jc w:val="center"/>
              <w:rPr>
                <w:spacing w:val="-4"/>
                <w:sz w:val="28"/>
                <w:szCs w:val="28"/>
              </w:rPr>
            </w:pPr>
            <w:r w:rsidRPr="003605B8">
              <w:rPr>
                <w:spacing w:val="-4"/>
                <w:sz w:val="28"/>
                <w:szCs w:val="28"/>
              </w:rPr>
              <w:t>Не менее 80</w:t>
            </w:r>
          </w:p>
        </w:tc>
        <w:tc>
          <w:tcPr>
            <w:tcW w:w="1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057" w:rsidRPr="003605B8" w:rsidRDefault="00617057" w:rsidP="00617057">
            <w:pPr>
              <w:jc w:val="center"/>
              <w:rPr>
                <w:spacing w:val="-4"/>
                <w:sz w:val="28"/>
                <w:szCs w:val="28"/>
              </w:rPr>
            </w:pPr>
            <w:r w:rsidRPr="003605B8">
              <w:rPr>
                <w:spacing w:val="-4"/>
                <w:sz w:val="28"/>
                <w:szCs w:val="28"/>
              </w:rPr>
              <w:t>Не менее 80</w:t>
            </w:r>
          </w:p>
        </w:tc>
      </w:tr>
    </w:tbl>
    <w:p w:rsidR="000B5EB7" w:rsidRDefault="000B5EB7" w:rsidP="009A7BD3">
      <w:pPr>
        <w:widowControl w:val="0"/>
        <w:autoSpaceDE w:val="0"/>
        <w:autoSpaceDN w:val="0"/>
        <w:adjustRightInd w:val="0"/>
        <w:ind w:firstLine="540"/>
        <w:jc w:val="both"/>
        <w:rPr>
          <w:sz w:val="28"/>
          <w:szCs w:val="28"/>
        </w:rPr>
        <w:sectPr w:rsidR="000B5EB7" w:rsidSect="000B5EB7">
          <w:pgSz w:w="11905" w:h="16838"/>
          <w:pgMar w:top="1134" w:right="851" w:bottom="1134" w:left="1701" w:header="720" w:footer="720" w:gutter="0"/>
          <w:cols w:space="720"/>
          <w:noEndnote/>
          <w:docGrid w:linePitch="272"/>
        </w:sectPr>
      </w:pPr>
      <w:bookmarkStart w:id="11" w:name="Par733"/>
      <w:bookmarkEnd w:id="11"/>
    </w:p>
    <w:tbl>
      <w:tblPr>
        <w:tblpPr w:leftFromText="180" w:rightFromText="180" w:vertAnchor="page" w:horzAnchor="margin" w:tblpY="3511"/>
        <w:tblW w:w="4927" w:type="pct"/>
        <w:tblLayout w:type="fixed"/>
        <w:tblCellMar>
          <w:top w:w="75" w:type="dxa"/>
          <w:left w:w="0" w:type="dxa"/>
          <w:bottom w:w="75" w:type="dxa"/>
          <w:right w:w="0" w:type="dxa"/>
        </w:tblCellMar>
        <w:tblLook w:val="0000"/>
      </w:tblPr>
      <w:tblGrid>
        <w:gridCol w:w="357"/>
        <w:gridCol w:w="120"/>
        <w:gridCol w:w="1188"/>
        <w:gridCol w:w="120"/>
        <w:gridCol w:w="1251"/>
        <w:gridCol w:w="1156"/>
        <w:gridCol w:w="859"/>
        <w:gridCol w:w="859"/>
        <w:gridCol w:w="859"/>
        <w:gridCol w:w="859"/>
        <w:gridCol w:w="859"/>
        <w:gridCol w:w="852"/>
      </w:tblGrid>
      <w:tr w:rsidR="00F232B0" w:rsidRPr="00F84901" w:rsidTr="006E37FC">
        <w:trPr>
          <w:trHeight w:val="503"/>
        </w:trPr>
        <w:tc>
          <w:tcPr>
            <w:tcW w:w="19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bookmarkStart w:id="12" w:name="Par747"/>
            <w:bookmarkStart w:id="13" w:name="Par839"/>
            <w:bookmarkEnd w:id="12"/>
            <w:bookmarkEnd w:id="13"/>
            <w:r w:rsidRPr="00F84901">
              <w:rPr>
                <w:sz w:val="18"/>
                <w:szCs w:val="18"/>
              </w:rPr>
              <w:lastRenderedPageBreak/>
              <w:t>N п/п</w:t>
            </w:r>
          </w:p>
        </w:tc>
        <w:tc>
          <w:tcPr>
            <w:tcW w:w="700"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Наименование мероприятия</w:t>
            </w:r>
          </w:p>
        </w:tc>
        <w:tc>
          <w:tcPr>
            <w:tcW w:w="734"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Ответственные исполнители</w:t>
            </w:r>
          </w:p>
        </w:tc>
        <w:tc>
          <w:tcPr>
            <w:tcW w:w="61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Источник финансового обеспечения</w:t>
            </w:r>
          </w:p>
        </w:tc>
        <w:tc>
          <w:tcPr>
            <w:tcW w:w="275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Default="00F232B0" w:rsidP="006E37FC">
            <w:pPr>
              <w:widowControl w:val="0"/>
              <w:autoSpaceDE w:val="0"/>
              <w:autoSpaceDN w:val="0"/>
              <w:adjustRightInd w:val="0"/>
              <w:jc w:val="center"/>
              <w:rPr>
                <w:sz w:val="18"/>
                <w:szCs w:val="18"/>
              </w:rPr>
            </w:pPr>
          </w:p>
          <w:p w:rsidR="00F232B0" w:rsidRPr="00F84901" w:rsidRDefault="00F232B0" w:rsidP="006E37FC">
            <w:pPr>
              <w:widowControl w:val="0"/>
              <w:autoSpaceDE w:val="0"/>
              <w:autoSpaceDN w:val="0"/>
              <w:adjustRightInd w:val="0"/>
              <w:jc w:val="center"/>
              <w:rPr>
                <w:sz w:val="18"/>
                <w:szCs w:val="18"/>
              </w:rPr>
            </w:pPr>
          </w:p>
        </w:tc>
      </w:tr>
      <w:tr w:rsidR="00F232B0" w:rsidRPr="00F84901" w:rsidTr="006E37FC">
        <w:trPr>
          <w:trHeight w:val="259"/>
        </w:trPr>
        <w:tc>
          <w:tcPr>
            <w:tcW w:w="1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p>
        </w:tc>
        <w:tc>
          <w:tcPr>
            <w:tcW w:w="700"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p>
        </w:tc>
        <w:tc>
          <w:tcPr>
            <w:tcW w:w="734"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p>
        </w:tc>
        <w:tc>
          <w:tcPr>
            <w:tcW w:w="6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всего</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20</w:t>
            </w:r>
            <w:r>
              <w:rPr>
                <w:sz w:val="18"/>
                <w:szCs w:val="18"/>
              </w:rPr>
              <w:t>21</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20</w:t>
            </w:r>
            <w:r>
              <w:rPr>
                <w:sz w:val="18"/>
                <w:szCs w:val="18"/>
              </w:rPr>
              <w:t>22</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20</w:t>
            </w:r>
            <w:r>
              <w:rPr>
                <w:sz w:val="18"/>
                <w:szCs w:val="18"/>
              </w:rPr>
              <w:t>23</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20</w:t>
            </w:r>
            <w:r>
              <w:rPr>
                <w:sz w:val="18"/>
                <w:szCs w:val="18"/>
              </w:rPr>
              <w:t>24</w:t>
            </w:r>
          </w:p>
        </w:tc>
        <w:tc>
          <w:tcPr>
            <w:tcW w:w="4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202</w:t>
            </w:r>
            <w:r>
              <w:rPr>
                <w:sz w:val="18"/>
                <w:szCs w:val="18"/>
              </w:rPr>
              <w:t>5</w:t>
            </w:r>
          </w:p>
        </w:tc>
      </w:tr>
      <w:tr w:rsidR="00F232B0" w:rsidRPr="00F84901" w:rsidTr="006E37FC">
        <w:trPr>
          <w:trHeight w:val="295"/>
        </w:trPr>
        <w:tc>
          <w:tcPr>
            <w:tcW w:w="1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1</w:t>
            </w:r>
          </w:p>
        </w:tc>
        <w:tc>
          <w:tcPr>
            <w:tcW w:w="70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2</w:t>
            </w:r>
          </w:p>
        </w:tc>
        <w:tc>
          <w:tcPr>
            <w:tcW w:w="73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3</w:t>
            </w:r>
          </w:p>
        </w:tc>
        <w:tc>
          <w:tcPr>
            <w:tcW w:w="6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4</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5</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6</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7</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8</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9</w:t>
            </w:r>
          </w:p>
        </w:tc>
        <w:tc>
          <w:tcPr>
            <w:tcW w:w="4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32B0" w:rsidRPr="00F84901" w:rsidRDefault="00F232B0" w:rsidP="006E37FC">
            <w:pPr>
              <w:widowControl w:val="0"/>
              <w:autoSpaceDE w:val="0"/>
              <w:autoSpaceDN w:val="0"/>
              <w:adjustRightInd w:val="0"/>
              <w:jc w:val="center"/>
              <w:rPr>
                <w:sz w:val="18"/>
                <w:szCs w:val="18"/>
              </w:rPr>
            </w:pPr>
            <w:r w:rsidRPr="00F84901">
              <w:rPr>
                <w:sz w:val="18"/>
                <w:szCs w:val="18"/>
              </w:rPr>
              <w:t>10</w:t>
            </w:r>
          </w:p>
        </w:tc>
      </w:tr>
      <w:tr w:rsidR="0067478A" w:rsidRPr="00F84901" w:rsidTr="00823450">
        <w:trPr>
          <w:trHeight w:val="1909"/>
        </w:trPr>
        <w:tc>
          <w:tcPr>
            <w:tcW w:w="191"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sidRPr="00F84901">
              <w:rPr>
                <w:sz w:val="18"/>
                <w:szCs w:val="18"/>
              </w:rPr>
              <w:t>1.</w:t>
            </w:r>
          </w:p>
        </w:tc>
        <w:tc>
          <w:tcPr>
            <w:tcW w:w="700" w:type="pct"/>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sidRPr="00F84901">
              <w:rPr>
                <w:sz w:val="18"/>
                <w:szCs w:val="18"/>
              </w:rPr>
              <w:t>Основное мероприятие «Выравнивание бюджетной обеспеченности поселений Цильнинского района»</w:t>
            </w:r>
          </w:p>
        </w:tc>
        <w:tc>
          <w:tcPr>
            <w:tcW w:w="734" w:type="pct"/>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sidRPr="00F84901">
              <w:rPr>
                <w:sz w:val="18"/>
                <w:szCs w:val="18"/>
              </w:rPr>
              <w:t>финансовое управление администрации МО «Цильнинский район»</w:t>
            </w:r>
          </w:p>
        </w:tc>
        <w:tc>
          <w:tcPr>
            <w:tcW w:w="619"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sidRPr="00F84901">
              <w:rPr>
                <w:sz w:val="18"/>
                <w:szCs w:val="18"/>
              </w:rPr>
              <w:t>Бюджет МО «Цильнинский район»</w:t>
            </w:r>
          </w:p>
        </w:tc>
        <w:tc>
          <w:tcPr>
            <w:tcW w:w="46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7478A" w:rsidRPr="0067478A" w:rsidRDefault="0067478A" w:rsidP="0067478A">
            <w:pPr>
              <w:widowControl w:val="0"/>
              <w:autoSpaceDE w:val="0"/>
              <w:autoSpaceDN w:val="0"/>
              <w:adjustRightInd w:val="0"/>
              <w:ind w:left="-81" w:firstLine="81"/>
              <w:jc w:val="center"/>
              <w:rPr>
                <w:sz w:val="17"/>
                <w:szCs w:val="17"/>
              </w:rPr>
            </w:pPr>
            <w:r w:rsidRPr="0067478A">
              <w:rPr>
                <w:sz w:val="17"/>
                <w:szCs w:val="17"/>
              </w:rPr>
              <w:t>58516,375</w:t>
            </w:r>
          </w:p>
        </w:tc>
        <w:tc>
          <w:tcPr>
            <w:tcW w:w="46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7478A" w:rsidRPr="0067478A" w:rsidRDefault="0067478A" w:rsidP="0067478A">
            <w:pPr>
              <w:widowControl w:val="0"/>
              <w:autoSpaceDE w:val="0"/>
              <w:autoSpaceDN w:val="0"/>
              <w:adjustRightInd w:val="0"/>
              <w:jc w:val="center"/>
              <w:rPr>
                <w:sz w:val="17"/>
                <w:szCs w:val="17"/>
              </w:rPr>
            </w:pPr>
            <w:r w:rsidRPr="0067478A">
              <w:rPr>
                <w:sz w:val="17"/>
                <w:szCs w:val="17"/>
              </w:rPr>
              <w:t>13024,955</w:t>
            </w:r>
          </w:p>
        </w:tc>
        <w:tc>
          <w:tcPr>
            <w:tcW w:w="46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7478A" w:rsidRPr="0067478A" w:rsidRDefault="0067478A" w:rsidP="0067478A">
            <w:pPr>
              <w:widowControl w:val="0"/>
              <w:autoSpaceDE w:val="0"/>
              <w:autoSpaceDN w:val="0"/>
              <w:adjustRightInd w:val="0"/>
              <w:jc w:val="center"/>
              <w:rPr>
                <w:sz w:val="17"/>
                <w:szCs w:val="17"/>
              </w:rPr>
            </w:pPr>
            <w:r w:rsidRPr="0067478A">
              <w:rPr>
                <w:sz w:val="17"/>
                <w:szCs w:val="17"/>
              </w:rPr>
              <w:t>11372,855</w:t>
            </w:r>
          </w:p>
        </w:tc>
        <w:tc>
          <w:tcPr>
            <w:tcW w:w="46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7478A" w:rsidRPr="0067478A" w:rsidRDefault="0067478A" w:rsidP="0067478A">
            <w:pPr>
              <w:widowControl w:val="0"/>
              <w:autoSpaceDE w:val="0"/>
              <w:autoSpaceDN w:val="0"/>
              <w:adjustRightInd w:val="0"/>
              <w:jc w:val="center"/>
              <w:rPr>
                <w:sz w:val="17"/>
                <w:szCs w:val="17"/>
              </w:rPr>
            </w:pPr>
            <w:r w:rsidRPr="0067478A">
              <w:rPr>
                <w:sz w:val="17"/>
                <w:szCs w:val="17"/>
              </w:rPr>
              <w:t>11372,855</w:t>
            </w:r>
          </w:p>
        </w:tc>
        <w:tc>
          <w:tcPr>
            <w:tcW w:w="46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7478A" w:rsidRPr="0067478A" w:rsidRDefault="0067478A" w:rsidP="0067478A">
            <w:pPr>
              <w:widowControl w:val="0"/>
              <w:autoSpaceDE w:val="0"/>
              <w:autoSpaceDN w:val="0"/>
              <w:adjustRightInd w:val="0"/>
              <w:jc w:val="center"/>
              <w:rPr>
                <w:sz w:val="17"/>
                <w:szCs w:val="17"/>
              </w:rPr>
            </w:pPr>
            <w:r w:rsidRPr="0067478A">
              <w:rPr>
                <w:sz w:val="17"/>
                <w:szCs w:val="17"/>
              </w:rPr>
              <w:t>11372,855</w:t>
            </w:r>
          </w:p>
        </w:tc>
        <w:tc>
          <w:tcPr>
            <w:tcW w:w="45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7478A" w:rsidRPr="0067478A" w:rsidRDefault="0067478A" w:rsidP="0067478A">
            <w:pPr>
              <w:widowControl w:val="0"/>
              <w:autoSpaceDE w:val="0"/>
              <w:autoSpaceDN w:val="0"/>
              <w:adjustRightInd w:val="0"/>
              <w:jc w:val="center"/>
              <w:rPr>
                <w:sz w:val="17"/>
                <w:szCs w:val="17"/>
              </w:rPr>
            </w:pPr>
            <w:r w:rsidRPr="0067478A">
              <w:rPr>
                <w:sz w:val="17"/>
                <w:szCs w:val="17"/>
              </w:rPr>
              <w:t>11372,855</w:t>
            </w:r>
          </w:p>
        </w:tc>
      </w:tr>
      <w:tr w:rsidR="0067478A" w:rsidRPr="00F84901" w:rsidTr="006E37FC">
        <w:trPr>
          <w:trHeight w:val="220"/>
        </w:trPr>
        <w:tc>
          <w:tcPr>
            <w:tcW w:w="162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sidRPr="00F84901">
              <w:rPr>
                <w:sz w:val="18"/>
                <w:szCs w:val="18"/>
              </w:rPr>
              <w:t>Итого</w:t>
            </w:r>
          </w:p>
        </w:tc>
        <w:tc>
          <w:tcPr>
            <w:tcW w:w="6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67478A" w:rsidRDefault="0067478A" w:rsidP="0067478A">
            <w:pPr>
              <w:widowControl w:val="0"/>
              <w:autoSpaceDE w:val="0"/>
              <w:autoSpaceDN w:val="0"/>
              <w:adjustRightInd w:val="0"/>
              <w:jc w:val="center"/>
              <w:rPr>
                <w:sz w:val="17"/>
                <w:szCs w:val="17"/>
              </w:rPr>
            </w:pPr>
            <w:r w:rsidRPr="0067478A">
              <w:rPr>
                <w:sz w:val="17"/>
                <w:szCs w:val="17"/>
              </w:rPr>
              <w:t>58516,375</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67478A" w:rsidRDefault="0067478A" w:rsidP="0067478A">
            <w:pPr>
              <w:widowControl w:val="0"/>
              <w:autoSpaceDE w:val="0"/>
              <w:autoSpaceDN w:val="0"/>
              <w:adjustRightInd w:val="0"/>
              <w:jc w:val="center"/>
              <w:rPr>
                <w:sz w:val="17"/>
                <w:szCs w:val="17"/>
              </w:rPr>
            </w:pPr>
            <w:r w:rsidRPr="0067478A">
              <w:rPr>
                <w:sz w:val="17"/>
                <w:szCs w:val="17"/>
              </w:rPr>
              <w:t>13024,955</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67478A" w:rsidRDefault="0067478A" w:rsidP="0067478A">
            <w:pPr>
              <w:widowControl w:val="0"/>
              <w:autoSpaceDE w:val="0"/>
              <w:autoSpaceDN w:val="0"/>
              <w:adjustRightInd w:val="0"/>
              <w:jc w:val="center"/>
              <w:rPr>
                <w:sz w:val="17"/>
                <w:szCs w:val="17"/>
              </w:rPr>
            </w:pPr>
            <w:r w:rsidRPr="0067478A">
              <w:rPr>
                <w:sz w:val="17"/>
                <w:szCs w:val="17"/>
              </w:rPr>
              <w:t>11372,855</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67478A" w:rsidRDefault="0067478A" w:rsidP="0067478A">
            <w:pPr>
              <w:widowControl w:val="0"/>
              <w:autoSpaceDE w:val="0"/>
              <w:autoSpaceDN w:val="0"/>
              <w:adjustRightInd w:val="0"/>
              <w:jc w:val="center"/>
              <w:rPr>
                <w:sz w:val="17"/>
                <w:szCs w:val="17"/>
              </w:rPr>
            </w:pPr>
            <w:r w:rsidRPr="0067478A">
              <w:rPr>
                <w:sz w:val="17"/>
                <w:szCs w:val="17"/>
              </w:rPr>
              <w:t>11372,855</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67478A" w:rsidRDefault="0067478A" w:rsidP="0067478A">
            <w:pPr>
              <w:widowControl w:val="0"/>
              <w:autoSpaceDE w:val="0"/>
              <w:autoSpaceDN w:val="0"/>
              <w:adjustRightInd w:val="0"/>
              <w:jc w:val="center"/>
              <w:rPr>
                <w:sz w:val="17"/>
                <w:szCs w:val="17"/>
              </w:rPr>
            </w:pPr>
            <w:r w:rsidRPr="0067478A">
              <w:rPr>
                <w:sz w:val="17"/>
                <w:szCs w:val="17"/>
              </w:rPr>
              <w:t>11372,855</w:t>
            </w:r>
          </w:p>
        </w:tc>
        <w:tc>
          <w:tcPr>
            <w:tcW w:w="4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67478A" w:rsidRDefault="0067478A" w:rsidP="0067478A">
            <w:pPr>
              <w:widowControl w:val="0"/>
              <w:autoSpaceDE w:val="0"/>
              <w:autoSpaceDN w:val="0"/>
              <w:adjustRightInd w:val="0"/>
              <w:jc w:val="center"/>
              <w:rPr>
                <w:sz w:val="17"/>
                <w:szCs w:val="17"/>
              </w:rPr>
            </w:pPr>
            <w:r w:rsidRPr="0067478A">
              <w:rPr>
                <w:sz w:val="17"/>
                <w:szCs w:val="17"/>
              </w:rPr>
              <w:t>11372,855</w:t>
            </w:r>
          </w:p>
        </w:tc>
      </w:tr>
      <w:tr w:rsidR="0067478A" w:rsidRPr="00F84901" w:rsidTr="0067478A">
        <w:trPr>
          <w:trHeight w:val="456"/>
        </w:trPr>
        <w:tc>
          <w:tcPr>
            <w:tcW w:w="25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sidRPr="00F84901">
              <w:rPr>
                <w:sz w:val="18"/>
                <w:szCs w:val="18"/>
              </w:rPr>
              <w:t>3</w:t>
            </w:r>
          </w:p>
        </w:tc>
        <w:tc>
          <w:tcPr>
            <w:tcW w:w="70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sidRPr="00F84901">
              <w:rPr>
                <w:sz w:val="18"/>
                <w:szCs w:val="18"/>
              </w:rPr>
              <w:t>Основное мероприятие «Обеспечение выполнения функций финансового управления администрации МО «Цильнинский район»</w:t>
            </w:r>
          </w:p>
        </w:tc>
        <w:tc>
          <w:tcPr>
            <w:tcW w:w="6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sidRPr="00F84901">
              <w:rPr>
                <w:sz w:val="18"/>
                <w:szCs w:val="18"/>
              </w:rPr>
              <w:t>финансовое управление администрации МО «Цильнинский район»</w:t>
            </w:r>
          </w:p>
        </w:tc>
        <w:tc>
          <w:tcPr>
            <w:tcW w:w="619"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sidRPr="00F84901">
              <w:rPr>
                <w:sz w:val="18"/>
                <w:szCs w:val="18"/>
              </w:rPr>
              <w:t>Бюджет МО «Цильнинский район»</w:t>
            </w:r>
          </w:p>
          <w:p w:rsidR="0067478A" w:rsidRPr="00F84901" w:rsidRDefault="0067478A" w:rsidP="0067478A">
            <w:pPr>
              <w:widowControl w:val="0"/>
              <w:autoSpaceDE w:val="0"/>
              <w:autoSpaceDN w:val="0"/>
              <w:adjustRightInd w:val="0"/>
              <w:jc w:val="center"/>
              <w:rPr>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67478A" w:rsidRPr="00F84901" w:rsidRDefault="0067478A" w:rsidP="0067478A">
            <w:pPr>
              <w:widowControl w:val="0"/>
              <w:autoSpaceDE w:val="0"/>
              <w:autoSpaceDN w:val="0"/>
              <w:adjustRightInd w:val="0"/>
              <w:jc w:val="center"/>
              <w:rPr>
                <w:sz w:val="18"/>
                <w:szCs w:val="18"/>
              </w:rPr>
            </w:pPr>
            <w:r>
              <w:rPr>
                <w:sz w:val="18"/>
                <w:szCs w:val="18"/>
              </w:rPr>
              <w:t>28528,865</w:t>
            </w:r>
          </w:p>
        </w:tc>
        <w:tc>
          <w:tcPr>
            <w:tcW w:w="460" w:type="pct"/>
            <w:tcBorders>
              <w:top w:val="single" w:sz="4" w:space="0" w:color="auto"/>
              <w:left w:val="single" w:sz="4" w:space="0" w:color="auto"/>
              <w:bottom w:val="single" w:sz="4" w:space="0" w:color="auto"/>
              <w:right w:val="single" w:sz="4" w:space="0" w:color="auto"/>
            </w:tcBorders>
            <w:vAlign w:val="center"/>
          </w:tcPr>
          <w:p w:rsidR="0067478A" w:rsidRPr="00F84901" w:rsidRDefault="0067478A" w:rsidP="0067478A">
            <w:pPr>
              <w:widowControl w:val="0"/>
              <w:autoSpaceDE w:val="0"/>
              <w:autoSpaceDN w:val="0"/>
              <w:adjustRightInd w:val="0"/>
              <w:jc w:val="center"/>
              <w:rPr>
                <w:sz w:val="18"/>
                <w:szCs w:val="18"/>
              </w:rPr>
            </w:pPr>
            <w:r>
              <w:rPr>
                <w:sz w:val="18"/>
                <w:szCs w:val="18"/>
              </w:rPr>
              <w:t>5700,685</w:t>
            </w:r>
          </w:p>
        </w:tc>
        <w:tc>
          <w:tcPr>
            <w:tcW w:w="460" w:type="pct"/>
            <w:tcBorders>
              <w:top w:val="single" w:sz="4" w:space="0" w:color="auto"/>
              <w:left w:val="single" w:sz="4" w:space="0" w:color="auto"/>
              <w:bottom w:val="single" w:sz="4" w:space="0" w:color="auto"/>
              <w:right w:val="single" w:sz="4" w:space="0" w:color="auto"/>
            </w:tcBorders>
            <w:vAlign w:val="center"/>
          </w:tcPr>
          <w:p w:rsidR="0067478A" w:rsidRPr="00F84901" w:rsidRDefault="0067478A" w:rsidP="0067478A">
            <w:pPr>
              <w:widowControl w:val="0"/>
              <w:autoSpaceDE w:val="0"/>
              <w:autoSpaceDN w:val="0"/>
              <w:adjustRightInd w:val="0"/>
              <w:jc w:val="center"/>
              <w:rPr>
                <w:sz w:val="18"/>
                <w:szCs w:val="18"/>
              </w:rPr>
            </w:pPr>
            <w:r>
              <w:rPr>
                <w:sz w:val="18"/>
                <w:szCs w:val="18"/>
              </w:rPr>
              <w:t>5707,045</w:t>
            </w:r>
          </w:p>
        </w:tc>
        <w:tc>
          <w:tcPr>
            <w:tcW w:w="460" w:type="pct"/>
            <w:tcBorders>
              <w:top w:val="single" w:sz="4" w:space="0" w:color="auto"/>
              <w:left w:val="single" w:sz="4" w:space="0" w:color="auto"/>
              <w:bottom w:val="single" w:sz="4" w:space="0" w:color="auto"/>
              <w:right w:val="single" w:sz="4" w:space="0" w:color="auto"/>
            </w:tcBorders>
            <w:vAlign w:val="center"/>
          </w:tcPr>
          <w:p w:rsidR="0067478A" w:rsidRPr="00F84901" w:rsidRDefault="0067478A" w:rsidP="0067478A">
            <w:pPr>
              <w:widowControl w:val="0"/>
              <w:autoSpaceDE w:val="0"/>
              <w:autoSpaceDN w:val="0"/>
              <w:adjustRightInd w:val="0"/>
              <w:jc w:val="center"/>
              <w:rPr>
                <w:sz w:val="18"/>
                <w:szCs w:val="18"/>
              </w:rPr>
            </w:pPr>
            <w:r>
              <w:rPr>
                <w:sz w:val="18"/>
                <w:szCs w:val="18"/>
              </w:rPr>
              <w:t>5707,045</w:t>
            </w:r>
          </w:p>
        </w:tc>
        <w:tc>
          <w:tcPr>
            <w:tcW w:w="460" w:type="pct"/>
            <w:tcBorders>
              <w:top w:val="single" w:sz="4" w:space="0" w:color="auto"/>
              <w:left w:val="single" w:sz="4" w:space="0" w:color="auto"/>
              <w:bottom w:val="single" w:sz="4" w:space="0" w:color="auto"/>
              <w:right w:val="single" w:sz="4" w:space="0" w:color="auto"/>
            </w:tcBorders>
            <w:vAlign w:val="center"/>
          </w:tcPr>
          <w:p w:rsidR="0067478A" w:rsidRPr="00F84901" w:rsidRDefault="0067478A" w:rsidP="0067478A">
            <w:pPr>
              <w:widowControl w:val="0"/>
              <w:autoSpaceDE w:val="0"/>
              <w:autoSpaceDN w:val="0"/>
              <w:adjustRightInd w:val="0"/>
              <w:jc w:val="center"/>
              <w:rPr>
                <w:sz w:val="18"/>
                <w:szCs w:val="18"/>
              </w:rPr>
            </w:pPr>
            <w:r>
              <w:rPr>
                <w:sz w:val="18"/>
                <w:szCs w:val="18"/>
              </w:rPr>
              <w:t>5707,045</w:t>
            </w:r>
          </w:p>
        </w:tc>
        <w:tc>
          <w:tcPr>
            <w:tcW w:w="456" w:type="pct"/>
            <w:tcBorders>
              <w:top w:val="single" w:sz="4" w:space="0" w:color="auto"/>
              <w:left w:val="single" w:sz="4" w:space="0" w:color="auto"/>
              <w:bottom w:val="single" w:sz="4" w:space="0" w:color="auto"/>
              <w:right w:val="single" w:sz="4" w:space="0" w:color="auto"/>
            </w:tcBorders>
            <w:vAlign w:val="center"/>
          </w:tcPr>
          <w:p w:rsidR="0067478A" w:rsidRPr="00F84901" w:rsidRDefault="0067478A" w:rsidP="0067478A">
            <w:pPr>
              <w:widowControl w:val="0"/>
              <w:autoSpaceDE w:val="0"/>
              <w:autoSpaceDN w:val="0"/>
              <w:adjustRightInd w:val="0"/>
              <w:jc w:val="center"/>
              <w:rPr>
                <w:sz w:val="18"/>
                <w:szCs w:val="18"/>
              </w:rPr>
            </w:pPr>
            <w:r>
              <w:rPr>
                <w:sz w:val="18"/>
                <w:szCs w:val="18"/>
              </w:rPr>
              <w:t>5707,045</w:t>
            </w:r>
          </w:p>
        </w:tc>
      </w:tr>
      <w:tr w:rsidR="0067478A" w:rsidRPr="00F84901" w:rsidTr="006E37FC">
        <w:trPr>
          <w:trHeight w:val="216"/>
        </w:trPr>
        <w:tc>
          <w:tcPr>
            <w:tcW w:w="1625" w:type="pct"/>
            <w:gridSpan w:val="5"/>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sidRPr="00F84901">
              <w:rPr>
                <w:sz w:val="18"/>
                <w:szCs w:val="18"/>
              </w:rPr>
              <w:t>Итого</w:t>
            </w:r>
          </w:p>
        </w:tc>
        <w:tc>
          <w:tcPr>
            <w:tcW w:w="6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67478A" w:rsidRPr="00F84901" w:rsidRDefault="0067478A" w:rsidP="0067478A">
            <w:pPr>
              <w:widowControl w:val="0"/>
              <w:autoSpaceDE w:val="0"/>
              <w:autoSpaceDN w:val="0"/>
              <w:adjustRightInd w:val="0"/>
              <w:jc w:val="center"/>
              <w:rPr>
                <w:sz w:val="18"/>
                <w:szCs w:val="18"/>
              </w:rPr>
            </w:pPr>
            <w:r>
              <w:rPr>
                <w:sz w:val="18"/>
                <w:szCs w:val="18"/>
              </w:rPr>
              <w:t>28528,865</w:t>
            </w:r>
          </w:p>
        </w:tc>
        <w:tc>
          <w:tcPr>
            <w:tcW w:w="460" w:type="pct"/>
            <w:tcBorders>
              <w:top w:val="single" w:sz="4" w:space="0" w:color="auto"/>
              <w:left w:val="single" w:sz="4" w:space="0" w:color="auto"/>
              <w:bottom w:val="single" w:sz="4" w:space="0" w:color="auto"/>
              <w:right w:val="single" w:sz="4" w:space="0" w:color="auto"/>
            </w:tcBorders>
            <w:vAlign w:val="center"/>
          </w:tcPr>
          <w:p w:rsidR="0067478A" w:rsidRPr="00F84901" w:rsidRDefault="0067478A" w:rsidP="0067478A">
            <w:pPr>
              <w:widowControl w:val="0"/>
              <w:autoSpaceDE w:val="0"/>
              <w:autoSpaceDN w:val="0"/>
              <w:adjustRightInd w:val="0"/>
              <w:jc w:val="center"/>
              <w:rPr>
                <w:sz w:val="18"/>
                <w:szCs w:val="18"/>
              </w:rPr>
            </w:pPr>
            <w:r>
              <w:rPr>
                <w:sz w:val="18"/>
                <w:szCs w:val="18"/>
              </w:rPr>
              <w:t>5700,685</w:t>
            </w:r>
          </w:p>
        </w:tc>
        <w:tc>
          <w:tcPr>
            <w:tcW w:w="460" w:type="pct"/>
            <w:tcBorders>
              <w:top w:val="single" w:sz="4" w:space="0" w:color="auto"/>
              <w:left w:val="single" w:sz="4" w:space="0" w:color="auto"/>
              <w:bottom w:val="single" w:sz="4" w:space="0" w:color="auto"/>
              <w:right w:val="single" w:sz="4" w:space="0" w:color="auto"/>
            </w:tcBorders>
            <w:vAlign w:val="center"/>
          </w:tcPr>
          <w:p w:rsidR="0067478A" w:rsidRPr="00F84901" w:rsidRDefault="0067478A" w:rsidP="0067478A">
            <w:pPr>
              <w:widowControl w:val="0"/>
              <w:autoSpaceDE w:val="0"/>
              <w:autoSpaceDN w:val="0"/>
              <w:adjustRightInd w:val="0"/>
              <w:jc w:val="center"/>
              <w:rPr>
                <w:sz w:val="18"/>
                <w:szCs w:val="18"/>
              </w:rPr>
            </w:pPr>
            <w:r>
              <w:rPr>
                <w:sz w:val="18"/>
                <w:szCs w:val="18"/>
              </w:rPr>
              <w:t>5707,045</w:t>
            </w:r>
          </w:p>
        </w:tc>
        <w:tc>
          <w:tcPr>
            <w:tcW w:w="460" w:type="pct"/>
            <w:tcBorders>
              <w:top w:val="single" w:sz="4" w:space="0" w:color="auto"/>
              <w:left w:val="single" w:sz="4" w:space="0" w:color="auto"/>
              <w:bottom w:val="single" w:sz="4" w:space="0" w:color="auto"/>
              <w:right w:val="single" w:sz="4" w:space="0" w:color="auto"/>
            </w:tcBorders>
            <w:vAlign w:val="center"/>
          </w:tcPr>
          <w:p w:rsidR="0067478A" w:rsidRPr="00F84901" w:rsidRDefault="0067478A" w:rsidP="0067478A">
            <w:pPr>
              <w:widowControl w:val="0"/>
              <w:autoSpaceDE w:val="0"/>
              <w:autoSpaceDN w:val="0"/>
              <w:adjustRightInd w:val="0"/>
              <w:jc w:val="center"/>
              <w:rPr>
                <w:sz w:val="18"/>
                <w:szCs w:val="18"/>
              </w:rPr>
            </w:pPr>
            <w:r>
              <w:rPr>
                <w:sz w:val="18"/>
                <w:szCs w:val="18"/>
              </w:rPr>
              <w:t>5707,045</w:t>
            </w:r>
          </w:p>
        </w:tc>
        <w:tc>
          <w:tcPr>
            <w:tcW w:w="460" w:type="pct"/>
            <w:tcBorders>
              <w:top w:val="single" w:sz="4" w:space="0" w:color="auto"/>
              <w:left w:val="single" w:sz="4" w:space="0" w:color="auto"/>
              <w:bottom w:val="single" w:sz="4" w:space="0" w:color="auto"/>
              <w:right w:val="single" w:sz="4" w:space="0" w:color="auto"/>
            </w:tcBorders>
            <w:vAlign w:val="center"/>
          </w:tcPr>
          <w:p w:rsidR="0067478A" w:rsidRPr="00F84901" w:rsidRDefault="0067478A" w:rsidP="0067478A">
            <w:pPr>
              <w:widowControl w:val="0"/>
              <w:autoSpaceDE w:val="0"/>
              <w:autoSpaceDN w:val="0"/>
              <w:adjustRightInd w:val="0"/>
              <w:jc w:val="center"/>
              <w:rPr>
                <w:sz w:val="18"/>
                <w:szCs w:val="18"/>
              </w:rPr>
            </w:pPr>
            <w:r>
              <w:rPr>
                <w:sz w:val="18"/>
                <w:szCs w:val="18"/>
              </w:rPr>
              <w:t>5707,045</w:t>
            </w:r>
          </w:p>
        </w:tc>
        <w:tc>
          <w:tcPr>
            <w:tcW w:w="456" w:type="pct"/>
            <w:tcBorders>
              <w:top w:val="single" w:sz="4" w:space="0" w:color="auto"/>
              <w:left w:val="single" w:sz="4" w:space="0" w:color="auto"/>
              <w:bottom w:val="single" w:sz="4" w:space="0" w:color="auto"/>
              <w:right w:val="single" w:sz="4" w:space="0" w:color="auto"/>
            </w:tcBorders>
            <w:vAlign w:val="center"/>
          </w:tcPr>
          <w:p w:rsidR="0067478A" w:rsidRPr="00F84901" w:rsidRDefault="0067478A" w:rsidP="0067478A">
            <w:pPr>
              <w:widowControl w:val="0"/>
              <w:autoSpaceDE w:val="0"/>
              <w:autoSpaceDN w:val="0"/>
              <w:adjustRightInd w:val="0"/>
              <w:jc w:val="center"/>
              <w:rPr>
                <w:sz w:val="18"/>
                <w:szCs w:val="18"/>
              </w:rPr>
            </w:pPr>
            <w:r>
              <w:rPr>
                <w:sz w:val="18"/>
                <w:szCs w:val="18"/>
              </w:rPr>
              <w:t>5707,045</w:t>
            </w:r>
          </w:p>
        </w:tc>
      </w:tr>
      <w:tr w:rsidR="0067478A" w:rsidRPr="00F84901" w:rsidTr="006E37FC">
        <w:trPr>
          <w:trHeight w:val="367"/>
        </w:trPr>
        <w:tc>
          <w:tcPr>
            <w:tcW w:w="162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tabs>
                <w:tab w:val="left" w:pos="1933"/>
              </w:tabs>
              <w:autoSpaceDE w:val="0"/>
              <w:autoSpaceDN w:val="0"/>
              <w:adjustRightInd w:val="0"/>
              <w:jc w:val="center"/>
              <w:rPr>
                <w:sz w:val="18"/>
                <w:szCs w:val="18"/>
              </w:rPr>
            </w:pPr>
            <w:r w:rsidRPr="00F84901">
              <w:rPr>
                <w:sz w:val="18"/>
                <w:szCs w:val="18"/>
              </w:rPr>
              <w:t>Всего по муниципальной программе</w:t>
            </w:r>
          </w:p>
        </w:tc>
        <w:tc>
          <w:tcPr>
            <w:tcW w:w="6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Pr>
                <w:sz w:val="18"/>
                <w:szCs w:val="18"/>
              </w:rPr>
              <w:t>87045,24</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Pr>
                <w:sz w:val="18"/>
                <w:szCs w:val="18"/>
              </w:rPr>
              <w:t>18725,64</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Pr>
                <w:sz w:val="18"/>
                <w:szCs w:val="18"/>
              </w:rPr>
              <w:t>17079,90</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Pr>
                <w:sz w:val="18"/>
                <w:szCs w:val="18"/>
              </w:rPr>
              <w:t>17079,90</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Pr>
                <w:sz w:val="18"/>
                <w:szCs w:val="18"/>
              </w:rPr>
              <w:t>17079,90</w:t>
            </w:r>
          </w:p>
        </w:tc>
        <w:tc>
          <w:tcPr>
            <w:tcW w:w="4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478A" w:rsidRPr="00F84901" w:rsidRDefault="0067478A" w:rsidP="0067478A">
            <w:pPr>
              <w:widowControl w:val="0"/>
              <w:autoSpaceDE w:val="0"/>
              <w:autoSpaceDN w:val="0"/>
              <w:adjustRightInd w:val="0"/>
              <w:jc w:val="center"/>
              <w:rPr>
                <w:sz w:val="18"/>
                <w:szCs w:val="18"/>
              </w:rPr>
            </w:pPr>
            <w:r>
              <w:rPr>
                <w:sz w:val="18"/>
                <w:szCs w:val="18"/>
              </w:rPr>
              <w:t>17079,90</w:t>
            </w:r>
          </w:p>
        </w:tc>
      </w:tr>
    </w:tbl>
    <w:p w:rsidR="00F232B0" w:rsidRDefault="00F232B0" w:rsidP="00F232B0">
      <w:pPr>
        <w:pStyle w:val="consplusnormal0"/>
        <w:tabs>
          <w:tab w:val="left" w:pos="0"/>
        </w:tabs>
        <w:snapToGrid w:val="0"/>
        <w:spacing w:before="0" w:after="0"/>
        <w:jc w:val="right"/>
        <w:rPr>
          <w:sz w:val="28"/>
          <w:szCs w:val="28"/>
        </w:rPr>
      </w:pPr>
      <w:r>
        <w:rPr>
          <w:sz w:val="28"/>
          <w:szCs w:val="28"/>
        </w:rPr>
        <w:t>ПРИЛОЖЕНИЕ № 2</w:t>
      </w:r>
    </w:p>
    <w:p w:rsidR="00F232B0" w:rsidRDefault="00F232B0" w:rsidP="00F232B0">
      <w:pPr>
        <w:pStyle w:val="consplusnormal0"/>
        <w:tabs>
          <w:tab w:val="left" w:pos="0"/>
        </w:tabs>
        <w:snapToGrid w:val="0"/>
        <w:spacing w:before="0" w:after="0"/>
        <w:jc w:val="right"/>
        <w:rPr>
          <w:sz w:val="28"/>
          <w:szCs w:val="28"/>
        </w:rPr>
      </w:pPr>
      <w:r>
        <w:rPr>
          <w:sz w:val="28"/>
          <w:szCs w:val="28"/>
        </w:rPr>
        <w:t>к муниципальной  программе</w:t>
      </w:r>
    </w:p>
    <w:p w:rsidR="00F232B0" w:rsidRPr="006E37FC" w:rsidRDefault="00F232B0" w:rsidP="006E37FC">
      <w:pPr>
        <w:pStyle w:val="consplusnormal0"/>
        <w:tabs>
          <w:tab w:val="left" w:pos="0"/>
        </w:tabs>
        <w:snapToGrid w:val="0"/>
        <w:spacing w:before="0" w:after="0"/>
        <w:jc w:val="center"/>
        <w:rPr>
          <w:b/>
          <w:sz w:val="28"/>
          <w:szCs w:val="28"/>
        </w:rPr>
      </w:pPr>
      <w:r w:rsidRPr="006E37FC">
        <w:rPr>
          <w:b/>
          <w:sz w:val="28"/>
          <w:szCs w:val="28"/>
        </w:rPr>
        <w:t>СИСТЕМА</w:t>
      </w:r>
    </w:p>
    <w:p w:rsidR="00F232B0" w:rsidRPr="006E37FC" w:rsidRDefault="006E37FC" w:rsidP="006E37FC">
      <w:pPr>
        <w:pStyle w:val="consplusnormal0"/>
        <w:tabs>
          <w:tab w:val="left" w:pos="0"/>
        </w:tabs>
        <w:snapToGrid w:val="0"/>
        <w:spacing w:before="0" w:after="0"/>
        <w:jc w:val="center"/>
        <w:rPr>
          <w:b/>
          <w:sz w:val="28"/>
          <w:szCs w:val="28"/>
        </w:rPr>
      </w:pPr>
      <w:r>
        <w:rPr>
          <w:b/>
          <w:sz w:val="28"/>
          <w:szCs w:val="28"/>
        </w:rPr>
        <w:t>м</w:t>
      </w:r>
      <w:r w:rsidR="00F232B0" w:rsidRPr="006E37FC">
        <w:rPr>
          <w:b/>
          <w:sz w:val="28"/>
          <w:szCs w:val="28"/>
        </w:rPr>
        <w:t xml:space="preserve">ероприятий муниципальной программы «Управление </w:t>
      </w:r>
      <w:r w:rsidRPr="006E37FC">
        <w:rPr>
          <w:b/>
          <w:sz w:val="28"/>
          <w:szCs w:val="28"/>
        </w:rPr>
        <w:t>муниципальными финансами муниципального образования «Цильнинский район»</w:t>
      </w:r>
    </w:p>
    <w:p w:rsidR="00F232B0" w:rsidRDefault="00F232B0" w:rsidP="00F232B0">
      <w:pPr>
        <w:pStyle w:val="consplusnormal0"/>
        <w:tabs>
          <w:tab w:val="left" w:pos="0"/>
        </w:tabs>
        <w:snapToGrid w:val="0"/>
        <w:spacing w:before="0" w:after="0"/>
        <w:jc w:val="right"/>
        <w:rPr>
          <w:sz w:val="28"/>
          <w:szCs w:val="28"/>
        </w:rPr>
      </w:pPr>
    </w:p>
    <w:p w:rsidR="00F232B0" w:rsidRDefault="00F232B0" w:rsidP="00F232B0">
      <w:pPr>
        <w:pStyle w:val="consplusnormal0"/>
        <w:tabs>
          <w:tab w:val="left" w:pos="0"/>
        </w:tabs>
        <w:snapToGrid w:val="0"/>
        <w:spacing w:before="0" w:after="0"/>
        <w:jc w:val="right"/>
        <w:rPr>
          <w:sz w:val="28"/>
          <w:szCs w:val="28"/>
        </w:rPr>
      </w:pPr>
    </w:p>
    <w:p w:rsidR="009A7BD3" w:rsidRPr="009A7BD3" w:rsidRDefault="009A7BD3" w:rsidP="009A7BD3">
      <w:pPr>
        <w:widowControl w:val="0"/>
        <w:autoSpaceDE w:val="0"/>
        <w:autoSpaceDN w:val="0"/>
        <w:adjustRightInd w:val="0"/>
        <w:ind w:firstLine="540"/>
        <w:jc w:val="both"/>
        <w:rPr>
          <w:sz w:val="28"/>
          <w:szCs w:val="28"/>
        </w:rPr>
      </w:pPr>
    </w:p>
    <w:p w:rsidR="009A7BD3" w:rsidRPr="009A7BD3" w:rsidRDefault="009A7BD3" w:rsidP="009A7BD3">
      <w:pPr>
        <w:widowControl w:val="0"/>
        <w:autoSpaceDE w:val="0"/>
        <w:autoSpaceDN w:val="0"/>
        <w:adjustRightInd w:val="0"/>
        <w:ind w:firstLine="540"/>
        <w:jc w:val="both"/>
        <w:rPr>
          <w:sz w:val="28"/>
          <w:szCs w:val="28"/>
        </w:rPr>
      </w:pPr>
    </w:p>
    <w:p w:rsidR="000B5EB7" w:rsidRDefault="000B5EB7" w:rsidP="006E37FC">
      <w:pPr>
        <w:widowControl w:val="0"/>
        <w:autoSpaceDE w:val="0"/>
        <w:autoSpaceDN w:val="0"/>
        <w:adjustRightInd w:val="0"/>
        <w:outlineLvl w:val="1"/>
        <w:rPr>
          <w:sz w:val="28"/>
          <w:szCs w:val="28"/>
        </w:rPr>
        <w:sectPr w:rsidR="000B5EB7" w:rsidSect="00F232B0">
          <w:pgSz w:w="11905" w:h="16838"/>
          <w:pgMar w:top="1134" w:right="851" w:bottom="1134" w:left="1701" w:header="720" w:footer="720" w:gutter="0"/>
          <w:cols w:space="720"/>
          <w:noEndnote/>
          <w:docGrid w:linePitch="272"/>
        </w:sectPr>
      </w:pPr>
      <w:bookmarkStart w:id="14" w:name="Par881"/>
      <w:bookmarkEnd w:id="14"/>
    </w:p>
    <w:p w:rsidR="009A7BD3" w:rsidRPr="009A7BD3" w:rsidRDefault="006E37FC" w:rsidP="006E37FC">
      <w:pPr>
        <w:widowControl w:val="0"/>
        <w:autoSpaceDE w:val="0"/>
        <w:autoSpaceDN w:val="0"/>
        <w:adjustRightInd w:val="0"/>
        <w:outlineLvl w:val="1"/>
        <w:rPr>
          <w:sz w:val="28"/>
          <w:szCs w:val="28"/>
        </w:rPr>
      </w:pPr>
      <w:r>
        <w:rPr>
          <w:sz w:val="28"/>
          <w:szCs w:val="28"/>
        </w:rPr>
        <w:lastRenderedPageBreak/>
        <w:t xml:space="preserve">                                                                                                 </w:t>
      </w:r>
      <w:r w:rsidR="0009634F">
        <w:rPr>
          <w:sz w:val="28"/>
          <w:szCs w:val="28"/>
        </w:rPr>
        <w:t>ПРИЛОЖЕНИЕ №</w:t>
      </w:r>
      <w:r w:rsidR="009A7BD3" w:rsidRPr="009A7BD3">
        <w:rPr>
          <w:sz w:val="28"/>
          <w:szCs w:val="28"/>
        </w:rPr>
        <w:t xml:space="preserve"> 3</w:t>
      </w:r>
    </w:p>
    <w:p w:rsidR="009A7BD3" w:rsidRPr="009A7BD3" w:rsidRDefault="009A7BD3" w:rsidP="009A7BD3">
      <w:pPr>
        <w:widowControl w:val="0"/>
        <w:autoSpaceDE w:val="0"/>
        <w:autoSpaceDN w:val="0"/>
        <w:adjustRightInd w:val="0"/>
        <w:jc w:val="right"/>
        <w:rPr>
          <w:sz w:val="28"/>
          <w:szCs w:val="28"/>
        </w:rPr>
      </w:pPr>
      <w:r w:rsidRPr="009A7BD3">
        <w:rPr>
          <w:sz w:val="28"/>
          <w:szCs w:val="28"/>
        </w:rPr>
        <w:t xml:space="preserve">к </w:t>
      </w:r>
      <w:r w:rsidR="005151B3">
        <w:rPr>
          <w:sz w:val="28"/>
          <w:szCs w:val="28"/>
        </w:rPr>
        <w:t>муниципальной</w:t>
      </w:r>
      <w:r w:rsidRPr="009A7BD3">
        <w:rPr>
          <w:sz w:val="28"/>
          <w:szCs w:val="28"/>
        </w:rPr>
        <w:t xml:space="preserve"> программе</w:t>
      </w:r>
    </w:p>
    <w:p w:rsidR="0009634F" w:rsidRDefault="0009634F" w:rsidP="0009634F">
      <w:pPr>
        <w:widowControl w:val="0"/>
        <w:autoSpaceDE w:val="0"/>
        <w:autoSpaceDN w:val="0"/>
        <w:adjustRightInd w:val="0"/>
        <w:rPr>
          <w:sz w:val="28"/>
          <w:szCs w:val="28"/>
        </w:rPr>
      </w:pPr>
      <w:bookmarkStart w:id="15" w:name="Par884"/>
      <w:bookmarkEnd w:id="15"/>
    </w:p>
    <w:p w:rsidR="0009634F" w:rsidRDefault="0009634F" w:rsidP="0009634F">
      <w:pPr>
        <w:widowControl w:val="0"/>
        <w:autoSpaceDE w:val="0"/>
        <w:autoSpaceDN w:val="0"/>
        <w:adjustRightInd w:val="0"/>
        <w:jc w:val="center"/>
        <w:rPr>
          <w:b/>
          <w:bCs/>
          <w:sz w:val="28"/>
          <w:szCs w:val="28"/>
        </w:rPr>
      </w:pPr>
      <w:r>
        <w:rPr>
          <w:b/>
          <w:bCs/>
          <w:sz w:val="28"/>
          <w:szCs w:val="28"/>
        </w:rPr>
        <w:t>ПОКАЗАТЕЛИ</w:t>
      </w:r>
    </w:p>
    <w:p w:rsidR="00875A5C" w:rsidRPr="009A7BD3" w:rsidRDefault="00875A5C" w:rsidP="0009634F">
      <w:pPr>
        <w:widowControl w:val="0"/>
        <w:autoSpaceDE w:val="0"/>
        <w:autoSpaceDN w:val="0"/>
        <w:adjustRightInd w:val="0"/>
        <w:jc w:val="center"/>
        <w:rPr>
          <w:b/>
          <w:bCs/>
          <w:sz w:val="28"/>
          <w:szCs w:val="28"/>
        </w:rPr>
      </w:pPr>
      <w:r>
        <w:rPr>
          <w:b/>
          <w:bCs/>
          <w:sz w:val="28"/>
          <w:szCs w:val="28"/>
        </w:rPr>
        <w:t xml:space="preserve">эффективности реализации </w:t>
      </w:r>
      <w:r w:rsidRPr="00617057">
        <w:rPr>
          <w:b/>
          <w:bCs/>
          <w:sz w:val="28"/>
          <w:szCs w:val="28"/>
        </w:rPr>
        <w:t>муниципальной</w:t>
      </w:r>
      <w:r>
        <w:rPr>
          <w:b/>
          <w:bCs/>
          <w:sz w:val="28"/>
          <w:szCs w:val="28"/>
        </w:rPr>
        <w:t xml:space="preserve"> программы</w:t>
      </w:r>
      <w:r w:rsidR="0009634F">
        <w:rPr>
          <w:b/>
          <w:bCs/>
          <w:sz w:val="28"/>
          <w:szCs w:val="28"/>
        </w:rPr>
        <w:t xml:space="preserve"> </w:t>
      </w:r>
      <w:r>
        <w:rPr>
          <w:b/>
          <w:bCs/>
          <w:sz w:val="28"/>
          <w:szCs w:val="28"/>
        </w:rPr>
        <w:t>«Управление муниципальными финансами</w:t>
      </w:r>
      <w:r w:rsidR="007C7AD8">
        <w:rPr>
          <w:b/>
          <w:bCs/>
          <w:sz w:val="28"/>
          <w:szCs w:val="28"/>
        </w:rPr>
        <w:t xml:space="preserve"> муниципального образования</w:t>
      </w:r>
      <w:r>
        <w:rPr>
          <w:b/>
          <w:bCs/>
          <w:sz w:val="28"/>
          <w:szCs w:val="28"/>
        </w:rPr>
        <w:t xml:space="preserve"> </w:t>
      </w:r>
      <w:r w:rsidR="0009634F">
        <w:rPr>
          <w:b/>
          <w:bCs/>
          <w:sz w:val="28"/>
          <w:szCs w:val="28"/>
        </w:rPr>
        <w:t xml:space="preserve">                      </w:t>
      </w:r>
      <w:r>
        <w:rPr>
          <w:b/>
          <w:bCs/>
          <w:sz w:val="28"/>
          <w:szCs w:val="28"/>
        </w:rPr>
        <w:t>«Цильнинский район»</w:t>
      </w:r>
    </w:p>
    <w:p w:rsidR="009A7BD3" w:rsidRPr="009A7BD3" w:rsidRDefault="009A7BD3" w:rsidP="00875A5C">
      <w:pPr>
        <w:widowControl w:val="0"/>
        <w:autoSpaceDE w:val="0"/>
        <w:autoSpaceDN w:val="0"/>
        <w:adjustRightInd w:val="0"/>
        <w:jc w:val="center"/>
        <w:rPr>
          <w:sz w:val="28"/>
          <w:szCs w:val="28"/>
        </w:rPr>
      </w:pPr>
    </w:p>
    <w:tbl>
      <w:tblPr>
        <w:tblW w:w="0" w:type="auto"/>
        <w:tblInd w:w="62" w:type="dxa"/>
        <w:tblLayout w:type="fixed"/>
        <w:tblCellMar>
          <w:top w:w="75" w:type="dxa"/>
          <w:left w:w="0" w:type="dxa"/>
          <w:bottom w:w="75" w:type="dxa"/>
          <w:right w:w="0" w:type="dxa"/>
        </w:tblCellMar>
        <w:tblLook w:val="0000"/>
      </w:tblPr>
      <w:tblGrid>
        <w:gridCol w:w="542"/>
        <w:gridCol w:w="2828"/>
        <w:gridCol w:w="1417"/>
        <w:gridCol w:w="995"/>
        <w:gridCol w:w="993"/>
        <w:gridCol w:w="989"/>
        <w:gridCol w:w="1035"/>
        <w:gridCol w:w="1054"/>
      </w:tblGrid>
      <w:tr w:rsidR="009A7BD3" w:rsidRPr="009A7BD3" w:rsidTr="009A7BD3">
        <w:tc>
          <w:tcPr>
            <w:tcW w:w="5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634F" w:rsidRDefault="0009634F" w:rsidP="009A7BD3">
            <w:pPr>
              <w:widowControl w:val="0"/>
              <w:autoSpaceDE w:val="0"/>
              <w:autoSpaceDN w:val="0"/>
              <w:adjustRightInd w:val="0"/>
              <w:jc w:val="center"/>
              <w:rPr>
                <w:sz w:val="28"/>
                <w:szCs w:val="28"/>
              </w:rPr>
            </w:pPr>
            <w:r>
              <w:rPr>
                <w:sz w:val="28"/>
                <w:szCs w:val="28"/>
              </w:rPr>
              <w:t>№</w:t>
            </w:r>
          </w:p>
          <w:p w:rsidR="009A7BD3" w:rsidRPr="009A7BD3" w:rsidRDefault="009A7BD3" w:rsidP="009A7BD3">
            <w:pPr>
              <w:widowControl w:val="0"/>
              <w:autoSpaceDE w:val="0"/>
              <w:autoSpaceDN w:val="0"/>
              <w:adjustRightInd w:val="0"/>
              <w:jc w:val="center"/>
              <w:rPr>
                <w:sz w:val="28"/>
                <w:szCs w:val="28"/>
              </w:rPr>
            </w:pPr>
            <w:r w:rsidRPr="009A7BD3">
              <w:rPr>
                <w:sz w:val="28"/>
                <w:szCs w:val="28"/>
              </w:rPr>
              <w:t>п/п</w:t>
            </w:r>
          </w:p>
        </w:tc>
        <w:tc>
          <w:tcPr>
            <w:tcW w:w="28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jc w:val="center"/>
              <w:rPr>
                <w:sz w:val="28"/>
                <w:szCs w:val="28"/>
              </w:rPr>
            </w:pPr>
            <w:r w:rsidRPr="009A7BD3">
              <w:rPr>
                <w:sz w:val="28"/>
                <w:szCs w:val="28"/>
              </w:rPr>
              <w:t>Наименование показателя эффективности</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Базовое значение показателя эффективности</w:t>
            </w:r>
          </w:p>
        </w:tc>
        <w:tc>
          <w:tcPr>
            <w:tcW w:w="506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Значение показателей эффективности по годам</w:t>
            </w:r>
          </w:p>
        </w:tc>
      </w:tr>
      <w:tr w:rsidR="009A7BD3" w:rsidRPr="009A7BD3" w:rsidTr="009A7BD3">
        <w:tc>
          <w:tcPr>
            <w:tcW w:w="5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ind w:firstLine="540"/>
              <w:jc w:val="both"/>
              <w:rPr>
                <w:sz w:val="28"/>
                <w:szCs w:val="28"/>
              </w:rPr>
            </w:pPr>
          </w:p>
        </w:tc>
        <w:tc>
          <w:tcPr>
            <w:tcW w:w="28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9A7BD3">
            <w:pPr>
              <w:widowControl w:val="0"/>
              <w:autoSpaceDE w:val="0"/>
              <w:autoSpaceDN w:val="0"/>
              <w:adjustRightInd w:val="0"/>
              <w:ind w:firstLine="540"/>
              <w:jc w:val="both"/>
              <w:rPr>
                <w:sz w:val="28"/>
                <w:szCs w:val="28"/>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ind w:firstLine="540"/>
              <w:jc w:val="both"/>
              <w:rPr>
                <w:sz w:val="28"/>
                <w:szCs w:val="28"/>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810E6D">
            <w:pPr>
              <w:widowControl w:val="0"/>
              <w:autoSpaceDE w:val="0"/>
              <w:autoSpaceDN w:val="0"/>
              <w:adjustRightInd w:val="0"/>
              <w:jc w:val="center"/>
              <w:rPr>
                <w:sz w:val="28"/>
                <w:szCs w:val="28"/>
              </w:rPr>
            </w:pPr>
            <w:r w:rsidRPr="009A7BD3">
              <w:rPr>
                <w:sz w:val="28"/>
                <w:szCs w:val="28"/>
              </w:rPr>
              <w:t>20</w:t>
            </w:r>
            <w:r w:rsidR="00810E6D">
              <w:rPr>
                <w:sz w:val="28"/>
                <w:szCs w:val="28"/>
              </w:rPr>
              <w:t>21</w:t>
            </w:r>
            <w:r w:rsidRPr="009A7BD3">
              <w:rPr>
                <w:sz w:val="28"/>
                <w:szCs w:val="28"/>
              </w:rPr>
              <w:t xml:space="preserve"> год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7C7AD8">
            <w:pPr>
              <w:widowControl w:val="0"/>
              <w:autoSpaceDE w:val="0"/>
              <w:autoSpaceDN w:val="0"/>
              <w:adjustRightInd w:val="0"/>
              <w:jc w:val="center"/>
              <w:rPr>
                <w:sz w:val="28"/>
                <w:szCs w:val="28"/>
              </w:rPr>
            </w:pPr>
            <w:r w:rsidRPr="009A7BD3">
              <w:rPr>
                <w:sz w:val="28"/>
                <w:szCs w:val="28"/>
              </w:rPr>
              <w:t>20</w:t>
            </w:r>
            <w:r w:rsidR="007C7AD8">
              <w:rPr>
                <w:sz w:val="28"/>
                <w:szCs w:val="28"/>
              </w:rPr>
              <w:t>22</w:t>
            </w:r>
            <w:r w:rsidRPr="009A7BD3">
              <w:rPr>
                <w:sz w:val="28"/>
                <w:szCs w:val="28"/>
              </w:rPr>
              <w:t xml:space="preserve"> год</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7C7AD8">
            <w:pPr>
              <w:widowControl w:val="0"/>
              <w:autoSpaceDE w:val="0"/>
              <w:autoSpaceDN w:val="0"/>
              <w:adjustRightInd w:val="0"/>
              <w:jc w:val="center"/>
              <w:rPr>
                <w:sz w:val="28"/>
                <w:szCs w:val="28"/>
              </w:rPr>
            </w:pPr>
            <w:r w:rsidRPr="009A7BD3">
              <w:rPr>
                <w:sz w:val="28"/>
                <w:szCs w:val="28"/>
              </w:rPr>
              <w:t>20</w:t>
            </w:r>
            <w:r w:rsidR="007C7AD8">
              <w:rPr>
                <w:sz w:val="28"/>
                <w:szCs w:val="28"/>
              </w:rPr>
              <w:t>23</w:t>
            </w:r>
            <w:r w:rsidRPr="009A7BD3">
              <w:rPr>
                <w:sz w:val="28"/>
                <w:szCs w:val="28"/>
              </w:rPr>
              <w:t xml:space="preserve"> год</w:t>
            </w:r>
          </w:p>
        </w:tc>
        <w:tc>
          <w:tcPr>
            <w:tcW w:w="1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A7BD3" w:rsidP="007C7AD8">
            <w:pPr>
              <w:widowControl w:val="0"/>
              <w:autoSpaceDE w:val="0"/>
              <w:autoSpaceDN w:val="0"/>
              <w:adjustRightInd w:val="0"/>
              <w:jc w:val="center"/>
              <w:rPr>
                <w:sz w:val="28"/>
                <w:szCs w:val="28"/>
              </w:rPr>
            </w:pPr>
            <w:r w:rsidRPr="009A7BD3">
              <w:rPr>
                <w:sz w:val="28"/>
                <w:szCs w:val="28"/>
              </w:rPr>
              <w:t>20</w:t>
            </w:r>
            <w:r w:rsidR="007C7AD8">
              <w:rPr>
                <w:sz w:val="28"/>
                <w:szCs w:val="28"/>
              </w:rPr>
              <w:t>24</w:t>
            </w:r>
            <w:r w:rsidRPr="009A7BD3">
              <w:rPr>
                <w:sz w:val="28"/>
                <w:szCs w:val="28"/>
              </w:rPr>
              <w:t xml:space="preserve"> год</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7BD3" w:rsidRPr="009A7BD3" w:rsidRDefault="00947B08" w:rsidP="007C7AD8">
            <w:pPr>
              <w:widowControl w:val="0"/>
              <w:autoSpaceDE w:val="0"/>
              <w:autoSpaceDN w:val="0"/>
              <w:adjustRightInd w:val="0"/>
              <w:jc w:val="center"/>
              <w:rPr>
                <w:sz w:val="28"/>
                <w:szCs w:val="28"/>
              </w:rPr>
            </w:pPr>
            <w:r>
              <w:rPr>
                <w:sz w:val="28"/>
                <w:szCs w:val="28"/>
              </w:rPr>
              <w:t>202</w:t>
            </w:r>
            <w:r w:rsidR="007C7AD8">
              <w:rPr>
                <w:sz w:val="28"/>
                <w:szCs w:val="28"/>
              </w:rPr>
              <w:t>5</w:t>
            </w:r>
            <w:r w:rsidR="009A7BD3" w:rsidRPr="009A7BD3">
              <w:rPr>
                <w:sz w:val="28"/>
                <w:szCs w:val="28"/>
              </w:rPr>
              <w:t xml:space="preserve"> год</w:t>
            </w:r>
          </w:p>
        </w:tc>
      </w:tr>
      <w:tr w:rsidR="009A7BD3" w:rsidRPr="009A7BD3" w:rsidTr="009A7BD3">
        <w:tc>
          <w:tcPr>
            <w:tcW w:w="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1</w:t>
            </w:r>
          </w:p>
        </w:tc>
        <w:tc>
          <w:tcPr>
            <w:tcW w:w="2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3</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5</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6</w:t>
            </w:r>
          </w:p>
        </w:tc>
        <w:tc>
          <w:tcPr>
            <w:tcW w:w="1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7</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8</w:t>
            </w:r>
          </w:p>
        </w:tc>
      </w:tr>
      <w:tr w:rsidR="009A7BD3" w:rsidRPr="009A7BD3" w:rsidTr="009A7BD3">
        <w:tc>
          <w:tcPr>
            <w:tcW w:w="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2D13B2" w:rsidP="009A7BD3">
            <w:pPr>
              <w:widowControl w:val="0"/>
              <w:autoSpaceDE w:val="0"/>
              <w:autoSpaceDN w:val="0"/>
              <w:adjustRightInd w:val="0"/>
              <w:jc w:val="center"/>
              <w:rPr>
                <w:sz w:val="28"/>
                <w:szCs w:val="28"/>
              </w:rPr>
            </w:pPr>
            <w:r>
              <w:rPr>
                <w:sz w:val="28"/>
                <w:szCs w:val="28"/>
              </w:rPr>
              <w:t>1</w:t>
            </w:r>
            <w:r w:rsidR="009A7BD3" w:rsidRPr="009A7BD3">
              <w:rPr>
                <w:sz w:val="28"/>
                <w:szCs w:val="28"/>
              </w:rPr>
              <w:t>.</w:t>
            </w:r>
          </w:p>
        </w:tc>
        <w:tc>
          <w:tcPr>
            <w:tcW w:w="2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47B08" w:rsidRDefault="0009634F" w:rsidP="00875A5C">
            <w:pPr>
              <w:widowControl w:val="0"/>
              <w:autoSpaceDE w:val="0"/>
              <w:autoSpaceDN w:val="0"/>
              <w:adjustRightInd w:val="0"/>
              <w:jc w:val="both"/>
              <w:rPr>
                <w:color w:val="FF0000"/>
                <w:sz w:val="28"/>
                <w:szCs w:val="28"/>
              </w:rPr>
            </w:pPr>
            <w:r>
              <w:rPr>
                <w:sz w:val="28"/>
                <w:szCs w:val="28"/>
              </w:rPr>
              <w:t>У</w:t>
            </w:r>
            <w:r w:rsidR="002D13B2" w:rsidRPr="00467D14">
              <w:rPr>
                <w:sz w:val="28"/>
                <w:szCs w:val="28"/>
              </w:rPr>
              <w:t xml:space="preserve">величение темпов роста бюджетной </w:t>
            </w:r>
            <w:r w:rsidR="002D13B2" w:rsidRPr="00363FA7">
              <w:rPr>
                <w:sz w:val="28"/>
                <w:szCs w:val="28"/>
              </w:rPr>
              <w:t>обеспеченности городск</w:t>
            </w:r>
            <w:r w:rsidR="002D13B2">
              <w:rPr>
                <w:sz w:val="28"/>
                <w:szCs w:val="28"/>
              </w:rPr>
              <w:t>ого и сельских поселений,</w:t>
            </w:r>
            <w:r w:rsidR="00875A5C">
              <w:rPr>
                <w:sz w:val="28"/>
                <w:szCs w:val="28"/>
              </w:rPr>
              <w:t xml:space="preserve"> </w:t>
            </w:r>
            <w:r w:rsidR="002D13B2">
              <w:rPr>
                <w:sz w:val="28"/>
                <w:szCs w:val="28"/>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875A5C" w:rsidP="009A7BD3">
            <w:pPr>
              <w:widowControl w:val="0"/>
              <w:autoSpaceDE w:val="0"/>
              <w:autoSpaceDN w:val="0"/>
              <w:adjustRightInd w:val="0"/>
              <w:jc w:val="center"/>
              <w:rPr>
                <w:sz w:val="28"/>
                <w:szCs w:val="28"/>
              </w:rPr>
            </w:pPr>
            <w:r>
              <w:rPr>
                <w:sz w:val="28"/>
                <w:szCs w:val="28"/>
              </w:rPr>
              <w:t>0,5</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0,5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0,5</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0,5</w:t>
            </w:r>
          </w:p>
        </w:tc>
        <w:tc>
          <w:tcPr>
            <w:tcW w:w="1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0,5</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0,5</w:t>
            </w:r>
          </w:p>
        </w:tc>
      </w:tr>
      <w:tr w:rsidR="009A7BD3" w:rsidRPr="009A7BD3" w:rsidTr="009A7BD3">
        <w:tc>
          <w:tcPr>
            <w:tcW w:w="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2D13B2" w:rsidP="009A7BD3">
            <w:pPr>
              <w:widowControl w:val="0"/>
              <w:autoSpaceDE w:val="0"/>
              <w:autoSpaceDN w:val="0"/>
              <w:adjustRightInd w:val="0"/>
              <w:jc w:val="center"/>
              <w:rPr>
                <w:sz w:val="28"/>
                <w:szCs w:val="28"/>
              </w:rPr>
            </w:pPr>
            <w:r>
              <w:rPr>
                <w:sz w:val="28"/>
                <w:szCs w:val="28"/>
              </w:rPr>
              <w:t>2</w:t>
            </w:r>
            <w:r w:rsidR="009A7BD3" w:rsidRPr="009A7BD3">
              <w:rPr>
                <w:sz w:val="28"/>
                <w:szCs w:val="28"/>
              </w:rPr>
              <w:t>.</w:t>
            </w:r>
          </w:p>
        </w:tc>
        <w:tc>
          <w:tcPr>
            <w:tcW w:w="2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8008A4" w:rsidRDefault="00875A5C" w:rsidP="009A7BD3">
            <w:pPr>
              <w:widowControl w:val="0"/>
              <w:autoSpaceDE w:val="0"/>
              <w:autoSpaceDN w:val="0"/>
              <w:adjustRightInd w:val="0"/>
              <w:jc w:val="both"/>
              <w:rPr>
                <w:sz w:val="28"/>
                <w:szCs w:val="28"/>
              </w:rPr>
            </w:pPr>
            <w:r w:rsidRPr="008008A4">
              <w:rPr>
                <w:sz w:val="28"/>
                <w:szCs w:val="28"/>
              </w:rPr>
              <w:t>Объём просроченной кредиторской задолженности по выплате заработной платы перед работниками бюджетной сферы, равный нулю, тыс.руб.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8008A4" w:rsidRDefault="00875A5C" w:rsidP="009A7BD3">
            <w:pPr>
              <w:widowControl w:val="0"/>
              <w:autoSpaceDE w:val="0"/>
              <w:autoSpaceDN w:val="0"/>
              <w:adjustRightInd w:val="0"/>
              <w:jc w:val="center"/>
              <w:rPr>
                <w:sz w:val="28"/>
                <w:szCs w:val="28"/>
              </w:rPr>
            </w:pPr>
            <w:r w:rsidRPr="008008A4">
              <w:rPr>
                <w:sz w:val="28"/>
                <w:szCs w:val="28"/>
              </w:rPr>
              <w:t>0</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8008A4" w:rsidRDefault="00875A5C" w:rsidP="009A7BD3">
            <w:pPr>
              <w:widowControl w:val="0"/>
              <w:autoSpaceDE w:val="0"/>
              <w:autoSpaceDN w:val="0"/>
              <w:adjustRightInd w:val="0"/>
              <w:jc w:val="center"/>
              <w:rPr>
                <w:sz w:val="28"/>
                <w:szCs w:val="28"/>
              </w:rPr>
            </w:pPr>
            <w:r w:rsidRPr="008008A4">
              <w:rPr>
                <w:sz w:val="28"/>
                <w:szCs w:val="28"/>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8008A4" w:rsidRDefault="00875A5C" w:rsidP="009A7BD3">
            <w:pPr>
              <w:widowControl w:val="0"/>
              <w:autoSpaceDE w:val="0"/>
              <w:autoSpaceDN w:val="0"/>
              <w:adjustRightInd w:val="0"/>
              <w:jc w:val="center"/>
              <w:rPr>
                <w:sz w:val="28"/>
                <w:szCs w:val="28"/>
              </w:rPr>
            </w:pPr>
            <w:r w:rsidRPr="008008A4">
              <w:rPr>
                <w:sz w:val="28"/>
                <w:szCs w:val="28"/>
              </w:rPr>
              <w:t>0</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8008A4" w:rsidRDefault="00875A5C" w:rsidP="009A7BD3">
            <w:pPr>
              <w:widowControl w:val="0"/>
              <w:autoSpaceDE w:val="0"/>
              <w:autoSpaceDN w:val="0"/>
              <w:adjustRightInd w:val="0"/>
              <w:jc w:val="center"/>
              <w:rPr>
                <w:sz w:val="28"/>
                <w:szCs w:val="28"/>
              </w:rPr>
            </w:pPr>
            <w:r w:rsidRPr="008008A4">
              <w:rPr>
                <w:sz w:val="28"/>
                <w:szCs w:val="28"/>
              </w:rPr>
              <w:t>0</w:t>
            </w:r>
          </w:p>
        </w:tc>
        <w:tc>
          <w:tcPr>
            <w:tcW w:w="1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8008A4" w:rsidRDefault="00875A5C" w:rsidP="009A7BD3">
            <w:pPr>
              <w:widowControl w:val="0"/>
              <w:autoSpaceDE w:val="0"/>
              <w:autoSpaceDN w:val="0"/>
              <w:adjustRightInd w:val="0"/>
              <w:jc w:val="center"/>
              <w:rPr>
                <w:sz w:val="28"/>
                <w:szCs w:val="28"/>
              </w:rPr>
            </w:pPr>
            <w:r w:rsidRPr="008008A4">
              <w:rPr>
                <w:sz w:val="28"/>
                <w:szCs w:val="28"/>
              </w:rPr>
              <w:t>0</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8008A4" w:rsidRDefault="00875A5C" w:rsidP="009A7BD3">
            <w:pPr>
              <w:widowControl w:val="0"/>
              <w:autoSpaceDE w:val="0"/>
              <w:autoSpaceDN w:val="0"/>
              <w:adjustRightInd w:val="0"/>
              <w:jc w:val="center"/>
              <w:rPr>
                <w:sz w:val="28"/>
                <w:szCs w:val="28"/>
              </w:rPr>
            </w:pPr>
            <w:r w:rsidRPr="008008A4">
              <w:rPr>
                <w:sz w:val="28"/>
                <w:szCs w:val="28"/>
              </w:rPr>
              <w:t>0</w:t>
            </w:r>
          </w:p>
        </w:tc>
      </w:tr>
      <w:tr w:rsidR="009A7BD3" w:rsidRPr="009A7BD3" w:rsidTr="009A7BD3">
        <w:tc>
          <w:tcPr>
            <w:tcW w:w="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2D13B2" w:rsidP="002D13B2">
            <w:pPr>
              <w:widowControl w:val="0"/>
              <w:autoSpaceDE w:val="0"/>
              <w:autoSpaceDN w:val="0"/>
              <w:adjustRightInd w:val="0"/>
              <w:rPr>
                <w:sz w:val="28"/>
                <w:szCs w:val="28"/>
              </w:rPr>
            </w:pPr>
            <w:r>
              <w:rPr>
                <w:sz w:val="28"/>
                <w:szCs w:val="28"/>
              </w:rPr>
              <w:t>3.</w:t>
            </w:r>
          </w:p>
        </w:tc>
        <w:tc>
          <w:tcPr>
            <w:tcW w:w="2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both"/>
              <w:rPr>
                <w:sz w:val="28"/>
                <w:szCs w:val="28"/>
              </w:rPr>
            </w:pPr>
            <w:r w:rsidRPr="009A7BD3">
              <w:rPr>
                <w:sz w:val="28"/>
                <w:szCs w:val="28"/>
              </w:rPr>
              <w:t>Полнота финансового обеспечения первоочередных расходов,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100,0</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100,0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100,0</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100,0</w:t>
            </w:r>
          </w:p>
        </w:tc>
        <w:tc>
          <w:tcPr>
            <w:tcW w:w="1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100,0</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7BD3" w:rsidRPr="009A7BD3" w:rsidRDefault="009A7BD3" w:rsidP="009A7BD3">
            <w:pPr>
              <w:widowControl w:val="0"/>
              <w:autoSpaceDE w:val="0"/>
              <w:autoSpaceDN w:val="0"/>
              <w:adjustRightInd w:val="0"/>
              <w:jc w:val="center"/>
              <w:rPr>
                <w:sz w:val="28"/>
                <w:szCs w:val="28"/>
              </w:rPr>
            </w:pPr>
            <w:r w:rsidRPr="009A7BD3">
              <w:rPr>
                <w:sz w:val="28"/>
                <w:szCs w:val="28"/>
              </w:rPr>
              <w:t>100,0</w:t>
            </w:r>
          </w:p>
        </w:tc>
      </w:tr>
    </w:tbl>
    <w:p w:rsidR="009A7BD3" w:rsidRPr="009A7BD3" w:rsidRDefault="009A7BD3" w:rsidP="009A7BD3">
      <w:pPr>
        <w:widowControl w:val="0"/>
        <w:autoSpaceDE w:val="0"/>
        <w:autoSpaceDN w:val="0"/>
        <w:adjustRightInd w:val="0"/>
        <w:ind w:firstLine="540"/>
        <w:jc w:val="both"/>
        <w:rPr>
          <w:sz w:val="28"/>
          <w:szCs w:val="28"/>
        </w:rPr>
        <w:sectPr w:rsidR="009A7BD3" w:rsidRPr="009A7BD3" w:rsidSect="000B5EB7">
          <w:pgSz w:w="11905" w:h="16838"/>
          <w:pgMar w:top="1134" w:right="851" w:bottom="1134" w:left="1701" w:header="720" w:footer="720" w:gutter="0"/>
          <w:cols w:space="720"/>
          <w:noEndnote/>
          <w:docGrid w:linePitch="272"/>
        </w:sectPr>
      </w:pPr>
    </w:p>
    <w:p w:rsidR="009A7BD3" w:rsidRPr="009A7BD3" w:rsidRDefault="0009634F" w:rsidP="009A7BD3">
      <w:pPr>
        <w:widowControl w:val="0"/>
        <w:autoSpaceDE w:val="0"/>
        <w:autoSpaceDN w:val="0"/>
        <w:adjustRightInd w:val="0"/>
        <w:jc w:val="right"/>
        <w:outlineLvl w:val="1"/>
        <w:rPr>
          <w:sz w:val="28"/>
          <w:szCs w:val="28"/>
        </w:rPr>
      </w:pPr>
      <w:bookmarkStart w:id="16" w:name="Par951"/>
      <w:bookmarkEnd w:id="16"/>
      <w:r>
        <w:rPr>
          <w:sz w:val="28"/>
          <w:szCs w:val="28"/>
        </w:rPr>
        <w:lastRenderedPageBreak/>
        <w:t>ПРИЛОЖЕНИЕ №</w:t>
      </w:r>
      <w:r w:rsidR="009A7BD3" w:rsidRPr="009A7BD3">
        <w:rPr>
          <w:sz w:val="28"/>
          <w:szCs w:val="28"/>
        </w:rPr>
        <w:t>4</w:t>
      </w:r>
    </w:p>
    <w:p w:rsidR="009A7BD3" w:rsidRPr="009A7BD3" w:rsidRDefault="009A7BD3" w:rsidP="009A7BD3">
      <w:pPr>
        <w:widowControl w:val="0"/>
        <w:autoSpaceDE w:val="0"/>
        <w:autoSpaceDN w:val="0"/>
        <w:adjustRightInd w:val="0"/>
        <w:jc w:val="right"/>
        <w:rPr>
          <w:sz w:val="28"/>
          <w:szCs w:val="28"/>
        </w:rPr>
      </w:pPr>
      <w:r w:rsidRPr="009A7BD3">
        <w:rPr>
          <w:sz w:val="28"/>
          <w:szCs w:val="28"/>
        </w:rPr>
        <w:t xml:space="preserve">к </w:t>
      </w:r>
      <w:r w:rsidR="005151B3">
        <w:rPr>
          <w:sz w:val="28"/>
          <w:szCs w:val="28"/>
        </w:rPr>
        <w:t>муниципальной</w:t>
      </w:r>
      <w:r w:rsidRPr="009A7BD3">
        <w:rPr>
          <w:sz w:val="28"/>
          <w:szCs w:val="28"/>
        </w:rPr>
        <w:t xml:space="preserve"> программе</w:t>
      </w:r>
    </w:p>
    <w:p w:rsidR="009A7BD3" w:rsidRPr="009A7BD3" w:rsidRDefault="009A7BD3" w:rsidP="009A7BD3">
      <w:pPr>
        <w:widowControl w:val="0"/>
        <w:autoSpaceDE w:val="0"/>
        <w:autoSpaceDN w:val="0"/>
        <w:adjustRightInd w:val="0"/>
        <w:ind w:firstLine="540"/>
        <w:jc w:val="both"/>
        <w:rPr>
          <w:sz w:val="28"/>
          <w:szCs w:val="28"/>
        </w:rPr>
      </w:pPr>
    </w:p>
    <w:p w:rsidR="0009634F" w:rsidRDefault="0009634F" w:rsidP="00875A5C">
      <w:pPr>
        <w:widowControl w:val="0"/>
        <w:autoSpaceDE w:val="0"/>
        <w:autoSpaceDN w:val="0"/>
        <w:adjustRightInd w:val="0"/>
        <w:jc w:val="center"/>
        <w:rPr>
          <w:b/>
          <w:bCs/>
          <w:sz w:val="28"/>
          <w:szCs w:val="28"/>
        </w:rPr>
      </w:pPr>
      <w:bookmarkStart w:id="17" w:name="Par954"/>
      <w:bookmarkEnd w:id="17"/>
      <w:r>
        <w:rPr>
          <w:b/>
          <w:bCs/>
          <w:sz w:val="28"/>
          <w:szCs w:val="28"/>
        </w:rPr>
        <w:t>МЕТОДИКА</w:t>
      </w:r>
      <w:r w:rsidR="00875A5C">
        <w:rPr>
          <w:b/>
          <w:bCs/>
          <w:sz w:val="28"/>
          <w:szCs w:val="28"/>
        </w:rPr>
        <w:t xml:space="preserve"> </w:t>
      </w:r>
    </w:p>
    <w:p w:rsidR="00875A5C" w:rsidRDefault="00875A5C" w:rsidP="00875A5C">
      <w:pPr>
        <w:widowControl w:val="0"/>
        <w:autoSpaceDE w:val="0"/>
        <w:autoSpaceDN w:val="0"/>
        <w:adjustRightInd w:val="0"/>
        <w:jc w:val="center"/>
        <w:rPr>
          <w:b/>
          <w:bCs/>
          <w:sz w:val="28"/>
          <w:szCs w:val="28"/>
        </w:rPr>
      </w:pPr>
      <w:r>
        <w:rPr>
          <w:b/>
          <w:bCs/>
          <w:sz w:val="28"/>
          <w:szCs w:val="28"/>
        </w:rPr>
        <w:t xml:space="preserve">оценки эффективности реализации </w:t>
      </w:r>
      <w:r w:rsidRPr="00617057">
        <w:rPr>
          <w:b/>
          <w:bCs/>
          <w:sz w:val="28"/>
          <w:szCs w:val="28"/>
        </w:rPr>
        <w:t>муниципальной</w:t>
      </w:r>
      <w:r>
        <w:rPr>
          <w:b/>
          <w:bCs/>
          <w:sz w:val="28"/>
          <w:szCs w:val="28"/>
        </w:rPr>
        <w:t xml:space="preserve"> программы</w:t>
      </w:r>
    </w:p>
    <w:p w:rsidR="00875A5C" w:rsidRPr="009A7BD3" w:rsidRDefault="00875A5C" w:rsidP="00875A5C">
      <w:pPr>
        <w:widowControl w:val="0"/>
        <w:autoSpaceDE w:val="0"/>
        <w:autoSpaceDN w:val="0"/>
        <w:adjustRightInd w:val="0"/>
        <w:jc w:val="center"/>
        <w:rPr>
          <w:b/>
          <w:bCs/>
          <w:sz w:val="28"/>
          <w:szCs w:val="28"/>
        </w:rPr>
      </w:pPr>
      <w:r>
        <w:rPr>
          <w:b/>
          <w:bCs/>
          <w:sz w:val="28"/>
          <w:szCs w:val="28"/>
        </w:rPr>
        <w:t xml:space="preserve"> «Управление муниципальными финансами</w:t>
      </w:r>
      <w:r w:rsidR="007C7AD8">
        <w:rPr>
          <w:b/>
          <w:bCs/>
          <w:sz w:val="28"/>
          <w:szCs w:val="28"/>
        </w:rPr>
        <w:t xml:space="preserve"> муниципального образования</w:t>
      </w:r>
      <w:r>
        <w:rPr>
          <w:b/>
          <w:bCs/>
          <w:sz w:val="28"/>
          <w:szCs w:val="28"/>
        </w:rPr>
        <w:t xml:space="preserve">  «Цильнинский район» </w:t>
      </w:r>
    </w:p>
    <w:p w:rsidR="009A7BD3" w:rsidRPr="009A7BD3" w:rsidRDefault="009A7BD3" w:rsidP="00947B08">
      <w:pPr>
        <w:widowControl w:val="0"/>
        <w:autoSpaceDE w:val="0"/>
        <w:autoSpaceDN w:val="0"/>
        <w:adjustRightInd w:val="0"/>
        <w:jc w:val="center"/>
        <w:rPr>
          <w:sz w:val="28"/>
          <w:szCs w:val="28"/>
        </w:rPr>
      </w:pPr>
    </w:p>
    <w:p w:rsidR="009A7BD3" w:rsidRPr="009A7BD3" w:rsidRDefault="009A7BD3" w:rsidP="009A7BD3">
      <w:pPr>
        <w:widowControl w:val="0"/>
        <w:autoSpaceDE w:val="0"/>
        <w:autoSpaceDN w:val="0"/>
        <w:adjustRightInd w:val="0"/>
        <w:ind w:firstLine="540"/>
        <w:jc w:val="both"/>
        <w:rPr>
          <w:sz w:val="28"/>
          <w:szCs w:val="28"/>
        </w:rPr>
      </w:pPr>
      <w:r w:rsidRPr="009A7BD3">
        <w:rPr>
          <w:sz w:val="28"/>
          <w:szCs w:val="28"/>
        </w:rPr>
        <w:t xml:space="preserve">Оценка эффективности реализации </w:t>
      </w:r>
      <w:r w:rsidR="005151B3">
        <w:rPr>
          <w:sz w:val="28"/>
          <w:szCs w:val="28"/>
        </w:rPr>
        <w:t>муниципальной</w:t>
      </w:r>
      <w:r w:rsidR="0009634F">
        <w:rPr>
          <w:sz w:val="28"/>
          <w:szCs w:val="28"/>
        </w:rPr>
        <w:t xml:space="preserve"> программы «</w:t>
      </w:r>
      <w:r w:rsidRPr="009A7BD3">
        <w:rPr>
          <w:sz w:val="28"/>
          <w:szCs w:val="28"/>
        </w:rPr>
        <w:t xml:space="preserve">Управление </w:t>
      </w:r>
      <w:r w:rsidR="00947B08">
        <w:rPr>
          <w:sz w:val="28"/>
          <w:szCs w:val="28"/>
        </w:rPr>
        <w:t>муниципальными</w:t>
      </w:r>
      <w:r w:rsidRPr="009A7BD3">
        <w:rPr>
          <w:sz w:val="28"/>
          <w:szCs w:val="28"/>
        </w:rPr>
        <w:t xml:space="preserve"> финансами </w:t>
      </w:r>
      <w:r w:rsidR="007C7AD8">
        <w:rPr>
          <w:sz w:val="28"/>
          <w:szCs w:val="28"/>
        </w:rPr>
        <w:t xml:space="preserve">муниципального образования </w:t>
      </w:r>
      <w:r w:rsidR="00947B08">
        <w:rPr>
          <w:sz w:val="28"/>
          <w:szCs w:val="28"/>
        </w:rPr>
        <w:t xml:space="preserve"> «Цильнинский район»</w:t>
      </w:r>
      <w:r w:rsidRPr="009A7BD3">
        <w:rPr>
          <w:sz w:val="28"/>
          <w:szCs w:val="28"/>
        </w:rPr>
        <w:t xml:space="preserve"> (далее - </w:t>
      </w:r>
      <w:r w:rsidR="00947B08">
        <w:rPr>
          <w:sz w:val="28"/>
          <w:szCs w:val="28"/>
        </w:rPr>
        <w:t>муниципальная</w:t>
      </w:r>
      <w:r w:rsidRPr="009A7BD3">
        <w:rPr>
          <w:sz w:val="28"/>
          <w:szCs w:val="28"/>
        </w:rPr>
        <w:t xml:space="preserve"> программа) осуществляется </w:t>
      </w:r>
      <w:r w:rsidR="00947B08">
        <w:rPr>
          <w:sz w:val="28"/>
          <w:szCs w:val="28"/>
        </w:rPr>
        <w:t>муниципальным</w:t>
      </w:r>
      <w:r w:rsidRPr="009A7BD3">
        <w:rPr>
          <w:sz w:val="28"/>
          <w:szCs w:val="28"/>
        </w:rPr>
        <w:t xml:space="preserve"> заказчиком </w:t>
      </w:r>
      <w:r w:rsidR="005151B3">
        <w:rPr>
          <w:sz w:val="28"/>
          <w:szCs w:val="28"/>
        </w:rPr>
        <w:t>муниципальной</w:t>
      </w:r>
      <w:r w:rsidRPr="009A7BD3">
        <w:rPr>
          <w:sz w:val="28"/>
          <w:szCs w:val="28"/>
        </w:rPr>
        <w:t xml:space="preserve"> программы ежегодно на основе использования системы целевых индикаторов, обеспечивающей проведение мониторинга динамики результатов реализации </w:t>
      </w:r>
      <w:r w:rsidR="005151B3">
        <w:rPr>
          <w:sz w:val="28"/>
          <w:szCs w:val="28"/>
        </w:rPr>
        <w:t>муниципальной</w:t>
      </w:r>
      <w:r w:rsidRPr="009A7BD3">
        <w:rPr>
          <w:sz w:val="28"/>
          <w:szCs w:val="28"/>
        </w:rPr>
        <w:t xml:space="preserve"> программы за оцениваемый период с целью уточнения степени решения задач и выполнения мероприятий </w:t>
      </w:r>
      <w:r w:rsidR="005151B3">
        <w:rPr>
          <w:sz w:val="28"/>
          <w:szCs w:val="28"/>
        </w:rPr>
        <w:t>муниципальной</w:t>
      </w:r>
      <w:r w:rsidRPr="009A7BD3">
        <w:rPr>
          <w:sz w:val="28"/>
          <w:szCs w:val="28"/>
        </w:rPr>
        <w:t xml:space="preserve"> программы.</w:t>
      </w:r>
    </w:p>
    <w:p w:rsidR="009A7BD3" w:rsidRPr="009A7BD3" w:rsidRDefault="009A7BD3" w:rsidP="009A7BD3">
      <w:pPr>
        <w:widowControl w:val="0"/>
        <w:autoSpaceDE w:val="0"/>
        <w:autoSpaceDN w:val="0"/>
        <w:adjustRightInd w:val="0"/>
        <w:ind w:firstLine="540"/>
        <w:jc w:val="both"/>
        <w:rPr>
          <w:sz w:val="28"/>
          <w:szCs w:val="28"/>
        </w:rPr>
      </w:pPr>
      <w:r w:rsidRPr="009A7BD3">
        <w:rPr>
          <w:sz w:val="28"/>
          <w:szCs w:val="28"/>
        </w:rPr>
        <w:t xml:space="preserve">Для оценки эффективности реализации </w:t>
      </w:r>
      <w:r w:rsidR="005151B3">
        <w:rPr>
          <w:sz w:val="28"/>
          <w:szCs w:val="28"/>
        </w:rPr>
        <w:t>муниципальной</w:t>
      </w:r>
      <w:r w:rsidRPr="009A7BD3">
        <w:rPr>
          <w:sz w:val="28"/>
          <w:szCs w:val="28"/>
        </w:rPr>
        <w:t xml:space="preserve"> программы используются целевые индикаторы, отражающие выполнение мероприятий </w:t>
      </w:r>
      <w:r w:rsidR="005151B3">
        <w:rPr>
          <w:sz w:val="28"/>
          <w:szCs w:val="28"/>
        </w:rPr>
        <w:t>муниципальной</w:t>
      </w:r>
      <w:r w:rsidRPr="009A7BD3">
        <w:rPr>
          <w:sz w:val="28"/>
          <w:szCs w:val="28"/>
        </w:rPr>
        <w:t xml:space="preserve"> программы.</w:t>
      </w:r>
    </w:p>
    <w:p w:rsidR="009A7BD3" w:rsidRPr="009A7BD3" w:rsidRDefault="009A7BD3" w:rsidP="009A7BD3">
      <w:pPr>
        <w:widowControl w:val="0"/>
        <w:autoSpaceDE w:val="0"/>
        <w:autoSpaceDN w:val="0"/>
        <w:adjustRightInd w:val="0"/>
        <w:ind w:firstLine="540"/>
        <w:jc w:val="both"/>
        <w:rPr>
          <w:sz w:val="28"/>
          <w:szCs w:val="28"/>
        </w:rPr>
      </w:pPr>
      <w:r w:rsidRPr="009A7BD3">
        <w:rPr>
          <w:sz w:val="28"/>
          <w:szCs w:val="28"/>
        </w:rPr>
        <w:t xml:space="preserve">Оценка эффективности реализации </w:t>
      </w:r>
      <w:r w:rsidR="005151B3">
        <w:rPr>
          <w:sz w:val="28"/>
          <w:szCs w:val="28"/>
        </w:rPr>
        <w:t>муниципальной</w:t>
      </w:r>
      <w:r w:rsidRPr="009A7BD3">
        <w:rPr>
          <w:sz w:val="28"/>
          <w:szCs w:val="28"/>
        </w:rPr>
        <w:t xml:space="preserve"> программы производится путем сравнения значений фактически достигнутых целевых индикаторов за соответствующий год с утвержденными на год значениями.</w:t>
      </w:r>
    </w:p>
    <w:p w:rsidR="009A7BD3" w:rsidRPr="009A7BD3" w:rsidRDefault="009A7BD3" w:rsidP="009A7BD3">
      <w:pPr>
        <w:widowControl w:val="0"/>
        <w:autoSpaceDE w:val="0"/>
        <w:autoSpaceDN w:val="0"/>
        <w:adjustRightInd w:val="0"/>
        <w:ind w:firstLine="540"/>
        <w:jc w:val="both"/>
        <w:rPr>
          <w:sz w:val="28"/>
          <w:szCs w:val="28"/>
        </w:rPr>
      </w:pPr>
      <w:r w:rsidRPr="009A7BD3">
        <w:rPr>
          <w:sz w:val="28"/>
          <w:szCs w:val="28"/>
        </w:rPr>
        <w:t xml:space="preserve">При этом учитывается, какая динамика является благоприятной для каждого целевого индикатора </w:t>
      </w:r>
      <w:r w:rsidR="005151B3">
        <w:rPr>
          <w:sz w:val="28"/>
          <w:szCs w:val="28"/>
        </w:rPr>
        <w:t>муниципальной</w:t>
      </w:r>
      <w:r w:rsidRPr="009A7BD3">
        <w:rPr>
          <w:sz w:val="28"/>
          <w:szCs w:val="28"/>
        </w:rPr>
        <w:t xml:space="preserve"> программы - положительная или отрицательная.</w:t>
      </w:r>
    </w:p>
    <w:p w:rsidR="009A7BD3" w:rsidRPr="009A7BD3" w:rsidRDefault="009A7BD3" w:rsidP="009A7BD3">
      <w:pPr>
        <w:widowControl w:val="0"/>
        <w:autoSpaceDE w:val="0"/>
        <w:autoSpaceDN w:val="0"/>
        <w:adjustRightInd w:val="0"/>
        <w:ind w:firstLine="540"/>
        <w:jc w:val="both"/>
        <w:rPr>
          <w:sz w:val="28"/>
          <w:szCs w:val="28"/>
        </w:rPr>
      </w:pPr>
      <w:r w:rsidRPr="009A7BD3">
        <w:rPr>
          <w:sz w:val="28"/>
          <w:szCs w:val="28"/>
        </w:rPr>
        <w:t xml:space="preserve">Оценка эффективности по целевым индикаторам </w:t>
      </w:r>
      <w:r w:rsidR="005151B3">
        <w:rPr>
          <w:sz w:val="28"/>
          <w:szCs w:val="28"/>
        </w:rPr>
        <w:t>муниципальной</w:t>
      </w:r>
      <w:r w:rsidRPr="009A7BD3">
        <w:rPr>
          <w:sz w:val="28"/>
          <w:szCs w:val="28"/>
        </w:rPr>
        <w:t xml:space="preserve"> программы, предполагающим положительную динамику, определяется на основе расчетов по следующей формуле:</w:t>
      </w:r>
    </w:p>
    <w:p w:rsidR="009A7BD3" w:rsidRPr="009A7BD3" w:rsidRDefault="009A7BD3" w:rsidP="009A7BD3">
      <w:pPr>
        <w:widowControl w:val="0"/>
        <w:autoSpaceDE w:val="0"/>
        <w:autoSpaceDN w:val="0"/>
        <w:adjustRightInd w:val="0"/>
        <w:ind w:firstLine="540"/>
        <w:jc w:val="both"/>
        <w:rPr>
          <w:sz w:val="28"/>
          <w:szCs w:val="28"/>
        </w:rPr>
      </w:pPr>
    </w:p>
    <w:p w:rsidR="009A7BD3" w:rsidRPr="009A7BD3" w:rsidRDefault="009A7BD3" w:rsidP="009A7BD3">
      <w:pPr>
        <w:widowControl w:val="0"/>
        <w:autoSpaceDE w:val="0"/>
        <w:autoSpaceDN w:val="0"/>
        <w:adjustRightInd w:val="0"/>
        <w:ind w:firstLine="540"/>
        <w:jc w:val="both"/>
        <w:rPr>
          <w:sz w:val="28"/>
          <w:szCs w:val="28"/>
        </w:rPr>
      </w:pPr>
      <w:r w:rsidRPr="009A7BD3">
        <w:rPr>
          <w:noProof/>
          <w:position w:val="-30"/>
          <w:sz w:val="28"/>
          <w:szCs w:val="28"/>
        </w:rPr>
        <w:drawing>
          <wp:inline distT="0" distB="0" distL="0" distR="0">
            <wp:extent cx="1200150" cy="4667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200150" cy="466725"/>
                    </a:xfrm>
                    <a:prstGeom prst="rect">
                      <a:avLst/>
                    </a:prstGeom>
                    <a:noFill/>
                    <a:ln w="9525">
                      <a:noFill/>
                      <a:miter lim="800000"/>
                      <a:headEnd/>
                      <a:tailEnd/>
                    </a:ln>
                  </pic:spPr>
                </pic:pic>
              </a:graphicData>
            </a:graphic>
          </wp:inline>
        </w:drawing>
      </w:r>
      <w:r w:rsidRPr="009A7BD3">
        <w:rPr>
          <w:sz w:val="28"/>
          <w:szCs w:val="28"/>
        </w:rPr>
        <w:t>, где:</w:t>
      </w:r>
    </w:p>
    <w:p w:rsidR="009A7BD3" w:rsidRPr="009A7BD3" w:rsidRDefault="009A7BD3" w:rsidP="009A7BD3">
      <w:pPr>
        <w:widowControl w:val="0"/>
        <w:autoSpaceDE w:val="0"/>
        <w:autoSpaceDN w:val="0"/>
        <w:adjustRightInd w:val="0"/>
        <w:ind w:firstLine="540"/>
        <w:jc w:val="both"/>
        <w:rPr>
          <w:sz w:val="28"/>
          <w:szCs w:val="28"/>
        </w:rPr>
      </w:pPr>
    </w:p>
    <w:p w:rsidR="009A7BD3" w:rsidRPr="009A7BD3" w:rsidRDefault="009A7BD3" w:rsidP="009A7BD3">
      <w:pPr>
        <w:widowControl w:val="0"/>
        <w:autoSpaceDE w:val="0"/>
        <w:autoSpaceDN w:val="0"/>
        <w:adjustRightInd w:val="0"/>
        <w:ind w:firstLine="540"/>
        <w:jc w:val="both"/>
        <w:rPr>
          <w:sz w:val="28"/>
          <w:szCs w:val="28"/>
        </w:rPr>
      </w:pPr>
      <w:r w:rsidRPr="009A7BD3">
        <w:rPr>
          <w:noProof/>
          <w:position w:val="-12"/>
          <w:sz w:val="28"/>
          <w:szCs w:val="28"/>
        </w:rPr>
        <w:drawing>
          <wp:inline distT="0" distB="0" distL="0" distR="0">
            <wp:extent cx="200025" cy="2476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9A7BD3">
        <w:rPr>
          <w:sz w:val="28"/>
          <w:szCs w:val="28"/>
        </w:rPr>
        <w:t xml:space="preserve">  - эффективность хода реализации i-того направления </w:t>
      </w:r>
      <w:r w:rsidR="005151B3">
        <w:rPr>
          <w:sz w:val="28"/>
          <w:szCs w:val="28"/>
        </w:rPr>
        <w:t>муниципальной</w:t>
      </w:r>
      <w:r w:rsidRPr="009A7BD3">
        <w:rPr>
          <w:sz w:val="28"/>
          <w:szCs w:val="28"/>
        </w:rPr>
        <w:t xml:space="preserve"> программы (в процентах);</w:t>
      </w:r>
    </w:p>
    <w:p w:rsidR="009A7BD3" w:rsidRPr="009A7BD3" w:rsidRDefault="009A7BD3" w:rsidP="009A7BD3">
      <w:pPr>
        <w:widowControl w:val="0"/>
        <w:autoSpaceDE w:val="0"/>
        <w:autoSpaceDN w:val="0"/>
        <w:adjustRightInd w:val="0"/>
        <w:ind w:firstLine="540"/>
        <w:jc w:val="both"/>
        <w:rPr>
          <w:sz w:val="28"/>
          <w:szCs w:val="28"/>
        </w:rPr>
      </w:pPr>
      <w:r w:rsidRPr="009A7BD3">
        <w:rPr>
          <w:noProof/>
          <w:position w:val="-12"/>
          <w:sz w:val="28"/>
          <w:szCs w:val="28"/>
        </w:rPr>
        <w:drawing>
          <wp:inline distT="0" distB="0" distL="0" distR="0">
            <wp:extent cx="247650" cy="2476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9A7BD3">
        <w:rPr>
          <w:sz w:val="28"/>
          <w:szCs w:val="28"/>
        </w:rPr>
        <w:t xml:space="preserve"> - фактическое значение целевого индикатора, отражающее результат реализации i-того мероприятия </w:t>
      </w:r>
      <w:r w:rsidR="005151B3">
        <w:rPr>
          <w:sz w:val="28"/>
          <w:szCs w:val="28"/>
        </w:rPr>
        <w:t>муниципальной</w:t>
      </w:r>
      <w:r w:rsidRPr="009A7BD3">
        <w:rPr>
          <w:sz w:val="28"/>
          <w:szCs w:val="28"/>
        </w:rPr>
        <w:t xml:space="preserve"> программы, достигнутое в ходе ее реализации;</w:t>
      </w:r>
    </w:p>
    <w:p w:rsidR="009A7BD3" w:rsidRPr="009A7BD3" w:rsidRDefault="009A7BD3" w:rsidP="009A7BD3">
      <w:pPr>
        <w:widowControl w:val="0"/>
        <w:autoSpaceDE w:val="0"/>
        <w:autoSpaceDN w:val="0"/>
        <w:adjustRightInd w:val="0"/>
        <w:ind w:firstLine="540"/>
        <w:jc w:val="both"/>
        <w:rPr>
          <w:sz w:val="28"/>
          <w:szCs w:val="28"/>
        </w:rPr>
      </w:pPr>
      <w:r w:rsidRPr="009A7BD3">
        <w:rPr>
          <w:noProof/>
          <w:position w:val="-12"/>
          <w:sz w:val="28"/>
          <w:szCs w:val="28"/>
        </w:rPr>
        <w:drawing>
          <wp:inline distT="0" distB="0" distL="0" distR="0">
            <wp:extent cx="304800" cy="2476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9A7BD3">
        <w:rPr>
          <w:sz w:val="28"/>
          <w:szCs w:val="28"/>
        </w:rPr>
        <w:t xml:space="preserve"> - плановое значение целевого индикатора i-того мероприятия </w:t>
      </w:r>
      <w:r w:rsidR="005151B3">
        <w:rPr>
          <w:sz w:val="28"/>
          <w:szCs w:val="28"/>
        </w:rPr>
        <w:t>муниципальной</w:t>
      </w:r>
      <w:r w:rsidRPr="009A7BD3">
        <w:rPr>
          <w:sz w:val="28"/>
          <w:szCs w:val="28"/>
        </w:rPr>
        <w:t xml:space="preserve"> программы.</w:t>
      </w:r>
    </w:p>
    <w:p w:rsidR="009A7BD3" w:rsidRPr="009A7BD3" w:rsidRDefault="009A7BD3" w:rsidP="009A7BD3">
      <w:pPr>
        <w:widowControl w:val="0"/>
        <w:autoSpaceDE w:val="0"/>
        <w:autoSpaceDN w:val="0"/>
        <w:adjustRightInd w:val="0"/>
        <w:ind w:firstLine="540"/>
        <w:jc w:val="both"/>
        <w:rPr>
          <w:sz w:val="28"/>
          <w:szCs w:val="28"/>
        </w:rPr>
      </w:pPr>
      <w:r w:rsidRPr="009A7BD3">
        <w:rPr>
          <w:sz w:val="28"/>
          <w:szCs w:val="28"/>
        </w:rPr>
        <w:t xml:space="preserve">Интегральная оценка эффективности реализации </w:t>
      </w:r>
      <w:r w:rsidR="005151B3">
        <w:rPr>
          <w:sz w:val="28"/>
          <w:szCs w:val="28"/>
        </w:rPr>
        <w:t>муниципальной</w:t>
      </w:r>
      <w:r w:rsidRPr="009A7BD3">
        <w:rPr>
          <w:sz w:val="28"/>
          <w:szCs w:val="28"/>
        </w:rPr>
        <w:t xml:space="preserve"> программы определяется по формуле:</w:t>
      </w:r>
    </w:p>
    <w:p w:rsidR="009A7BD3" w:rsidRPr="009A7BD3" w:rsidRDefault="009A7BD3" w:rsidP="009A7BD3">
      <w:pPr>
        <w:widowControl w:val="0"/>
        <w:autoSpaceDE w:val="0"/>
        <w:autoSpaceDN w:val="0"/>
        <w:adjustRightInd w:val="0"/>
        <w:ind w:firstLine="540"/>
        <w:jc w:val="both"/>
        <w:rPr>
          <w:sz w:val="28"/>
          <w:szCs w:val="28"/>
        </w:rPr>
      </w:pPr>
    </w:p>
    <w:p w:rsidR="009A7BD3" w:rsidRPr="009A7BD3" w:rsidRDefault="009A7BD3" w:rsidP="009A7BD3">
      <w:pPr>
        <w:widowControl w:val="0"/>
        <w:autoSpaceDE w:val="0"/>
        <w:autoSpaceDN w:val="0"/>
        <w:adjustRightInd w:val="0"/>
        <w:ind w:firstLine="540"/>
        <w:jc w:val="both"/>
        <w:rPr>
          <w:sz w:val="28"/>
          <w:szCs w:val="28"/>
        </w:rPr>
      </w:pPr>
      <w:r w:rsidRPr="009A7BD3">
        <w:rPr>
          <w:noProof/>
          <w:position w:val="-24"/>
          <w:sz w:val="28"/>
          <w:szCs w:val="28"/>
        </w:rPr>
        <w:drawing>
          <wp:inline distT="0" distB="0" distL="0" distR="0">
            <wp:extent cx="1876425" cy="4381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1876425" cy="438150"/>
                    </a:xfrm>
                    <a:prstGeom prst="rect">
                      <a:avLst/>
                    </a:prstGeom>
                    <a:noFill/>
                    <a:ln w="9525">
                      <a:noFill/>
                      <a:miter lim="800000"/>
                      <a:headEnd/>
                      <a:tailEnd/>
                    </a:ln>
                  </pic:spPr>
                </pic:pic>
              </a:graphicData>
            </a:graphic>
          </wp:inline>
        </w:drawing>
      </w:r>
      <w:r w:rsidRPr="009A7BD3">
        <w:rPr>
          <w:sz w:val="28"/>
          <w:szCs w:val="28"/>
        </w:rPr>
        <w:t>, где:</w:t>
      </w:r>
    </w:p>
    <w:p w:rsidR="009A7BD3" w:rsidRPr="009A7BD3" w:rsidRDefault="009A7BD3" w:rsidP="009A7BD3">
      <w:pPr>
        <w:widowControl w:val="0"/>
        <w:autoSpaceDE w:val="0"/>
        <w:autoSpaceDN w:val="0"/>
        <w:adjustRightInd w:val="0"/>
        <w:ind w:firstLine="540"/>
        <w:jc w:val="both"/>
        <w:rPr>
          <w:sz w:val="28"/>
          <w:szCs w:val="28"/>
        </w:rPr>
      </w:pPr>
    </w:p>
    <w:p w:rsidR="009A7BD3" w:rsidRPr="009A7BD3" w:rsidRDefault="009A7BD3" w:rsidP="009A7BD3">
      <w:pPr>
        <w:widowControl w:val="0"/>
        <w:autoSpaceDE w:val="0"/>
        <w:autoSpaceDN w:val="0"/>
        <w:adjustRightInd w:val="0"/>
        <w:ind w:firstLine="540"/>
        <w:jc w:val="both"/>
        <w:rPr>
          <w:sz w:val="28"/>
          <w:szCs w:val="28"/>
        </w:rPr>
      </w:pPr>
      <w:r w:rsidRPr="009A7BD3">
        <w:rPr>
          <w:sz w:val="28"/>
          <w:szCs w:val="28"/>
        </w:rPr>
        <w:t xml:space="preserve">E - эффективность реализации </w:t>
      </w:r>
      <w:r w:rsidR="005151B3">
        <w:rPr>
          <w:sz w:val="28"/>
          <w:szCs w:val="28"/>
        </w:rPr>
        <w:t>муниципальной</w:t>
      </w:r>
      <w:r w:rsidRPr="009A7BD3">
        <w:rPr>
          <w:sz w:val="28"/>
          <w:szCs w:val="28"/>
        </w:rPr>
        <w:t xml:space="preserve"> программы (в процентах);</w:t>
      </w:r>
    </w:p>
    <w:p w:rsidR="009A7BD3" w:rsidRPr="009A7BD3" w:rsidRDefault="009A7BD3" w:rsidP="009A7BD3">
      <w:pPr>
        <w:widowControl w:val="0"/>
        <w:autoSpaceDE w:val="0"/>
        <w:autoSpaceDN w:val="0"/>
        <w:adjustRightInd w:val="0"/>
        <w:ind w:firstLine="540"/>
        <w:jc w:val="both"/>
        <w:rPr>
          <w:sz w:val="28"/>
          <w:szCs w:val="28"/>
        </w:rPr>
      </w:pPr>
      <w:r w:rsidRPr="009A7BD3">
        <w:rPr>
          <w:noProof/>
          <w:position w:val="-12"/>
          <w:sz w:val="28"/>
          <w:szCs w:val="28"/>
        </w:rPr>
        <w:drawing>
          <wp:inline distT="0" distB="0" distL="0" distR="0">
            <wp:extent cx="723900" cy="2476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723900" cy="247650"/>
                    </a:xfrm>
                    <a:prstGeom prst="rect">
                      <a:avLst/>
                    </a:prstGeom>
                    <a:noFill/>
                    <a:ln w="9525">
                      <a:noFill/>
                      <a:miter lim="800000"/>
                      <a:headEnd/>
                      <a:tailEnd/>
                    </a:ln>
                  </pic:spPr>
                </pic:pic>
              </a:graphicData>
            </a:graphic>
          </wp:inline>
        </w:drawing>
      </w:r>
      <w:r w:rsidRPr="009A7BD3">
        <w:rPr>
          <w:sz w:val="28"/>
          <w:szCs w:val="28"/>
        </w:rPr>
        <w:t xml:space="preserve"> - эффективность реализации </w:t>
      </w:r>
      <w:r w:rsidR="005151B3">
        <w:rPr>
          <w:sz w:val="28"/>
          <w:szCs w:val="28"/>
        </w:rPr>
        <w:t>муниципальной</w:t>
      </w:r>
      <w:r w:rsidRPr="009A7BD3">
        <w:rPr>
          <w:sz w:val="28"/>
          <w:szCs w:val="28"/>
        </w:rPr>
        <w:t xml:space="preserve"> программы по каждому целевому индикатору </w:t>
      </w:r>
      <w:r w:rsidR="005151B3">
        <w:rPr>
          <w:sz w:val="28"/>
          <w:szCs w:val="28"/>
        </w:rPr>
        <w:t>муниципальной</w:t>
      </w:r>
      <w:r w:rsidRPr="009A7BD3">
        <w:rPr>
          <w:sz w:val="28"/>
          <w:szCs w:val="28"/>
        </w:rPr>
        <w:t xml:space="preserve"> программы;</w:t>
      </w:r>
    </w:p>
    <w:p w:rsidR="009A7BD3" w:rsidRPr="009A7BD3" w:rsidRDefault="009A7BD3" w:rsidP="009A7BD3">
      <w:pPr>
        <w:widowControl w:val="0"/>
        <w:autoSpaceDE w:val="0"/>
        <w:autoSpaceDN w:val="0"/>
        <w:adjustRightInd w:val="0"/>
        <w:ind w:firstLine="540"/>
        <w:jc w:val="both"/>
        <w:rPr>
          <w:sz w:val="28"/>
          <w:szCs w:val="28"/>
        </w:rPr>
      </w:pPr>
      <w:r w:rsidRPr="009A7BD3">
        <w:rPr>
          <w:sz w:val="28"/>
          <w:szCs w:val="28"/>
        </w:rPr>
        <w:t xml:space="preserve">n - количество целевых индикаторов </w:t>
      </w:r>
      <w:r w:rsidR="005151B3">
        <w:rPr>
          <w:sz w:val="28"/>
          <w:szCs w:val="28"/>
        </w:rPr>
        <w:t>муниципальной</w:t>
      </w:r>
      <w:r w:rsidRPr="009A7BD3">
        <w:rPr>
          <w:sz w:val="28"/>
          <w:szCs w:val="28"/>
        </w:rPr>
        <w:t xml:space="preserve"> программы.</w:t>
      </w:r>
    </w:p>
    <w:p w:rsidR="009A7BD3" w:rsidRPr="009A7BD3" w:rsidRDefault="009A7BD3" w:rsidP="009A7BD3">
      <w:pPr>
        <w:widowControl w:val="0"/>
        <w:autoSpaceDE w:val="0"/>
        <w:autoSpaceDN w:val="0"/>
        <w:adjustRightInd w:val="0"/>
        <w:ind w:firstLine="540"/>
        <w:jc w:val="both"/>
        <w:rPr>
          <w:sz w:val="28"/>
          <w:szCs w:val="28"/>
        </w:rPr>
      </w:pPr>
      <w:r w:rsidRPr="009A7BD3">
        <w:rPr>
          <w:sz w:val="28"/>
          <w:szCs w:val="28"/>
        </w:rPr>
        <w:t xml:space="preserve">На основе проведенной оценки эффективности реализации </w:t>
      </w:r>
      <w:r w:rsidR="005151B3">
        <w:rPr>
          <w:sz w:val="28"/>
          <w:szCs w:val="28"/>
        </w:rPr>
        <w:t>муниципальной</w:t>
      </w:r>
      <w:r w:rsidRPr="009A7BD3">
        <w:rPr>
          <w:sz w:val="28"/>
          <w:szCs w:val="28"/>
        </w:rPr>
        <w:t xml:space="preserve"> программы могут быть сделаны следующие выводы:</w:t>
      </w:r>
    </w:p>
    <w:p w:rsidR="009A7BD3" w:rsidRPr="009A7BD3" w:rsidRDefault="009A7BD3" w:rsidP="009A7BD3">
      <w:pPr>
        <w:widowControl w:val="0"/>
        <w:autoSpaceDE w:val="0"/>
        <w:autoSpaceDN w:val="0"/>
        <w:adjustRightInd w:val="0"/>
        <w:ind w:firstLine="540"/>
        <w:jc w:val="both"/>
        <w:rPr>
          <w:sz w:val="28"/>
          <w:szCs w:val="28"/>
        </w:rPr>
      </w:pPr>
      <w:r w:rsidRPr="009A7BD3">
        <w:rPr>
          <w:sz w:val="28"/>
          <w:szCs w:val="28"/>
        </w:rPr>
        <w:t>при значении целевого индикатора эффективности менее 50 процентов реализация признается неэффективной;</w:t>
      </w:r>
    </w:p>
    <w:p w:rsidR="009A7BD3" w:rsidRPr="009A7BD3" w:rsidRDefault="009A7BD3" w:rsidP="009A7BD3">
      <w:pPr>
        <w:widowControl w:val="0"/>
        <w:autoSpaceDE w:val="0"/>
        <w:autoSpaceDN w:val="0"/>
        <w:adjustRightInd w:val="0"/>
        <w:ind w:firstLine="540"/>
        <w:jc w:val="both"/>
        <w:rPr>
          <w:sz w:val="28"/>
          <w:szCs w:val="28"/>
        </w:rPr>
      </w:pPr>
      <w:r w:rsidRPr="009A7BD3">
        <w:rPr>
          <w:sz w:val="28"/>
          <w:szCs w:val="28"/>
        </w:rPr>
        <w:t>при значении целевого индикатора эффективности от 50 до 80 процентов реализация признается умеренно эффективной;</w:t>
      </w:r>
    </w:p>
    <w:p w:rsidR="009A7BD3" w:rsidRPr="009A7BD3" w:rsidRDefault="009A7BD3" w:rsidP="009A7BD3">
      <w:pPr>
        <w:widowControl w:val="0"/>
        <w:autoSpaceDE w:val="0"/>
        <w:autoSpaceDN w:val="0"/>
        <w:adjustRightInd w:val="0"/>
        <w:ind w:firstLine="540"/>
        <w:jc w:val="both"/>
        <w:rPr>
          <w:sz w:val="28"/>
          <w:szCs w:val="28"/>
        </w:rPr>
      </w:pPr>
      <w:r w:rsidRPr="009A7BD3">
        <w:rPr>
          <w:sz w:val="28"/>
          <w:szCs w:val="28"/>
        </w:rPr>
        <w:t>при значении целевого индикатора эффективности от 80 до 100 процентов реализация признается эффективной;</w:t>
      </w:r>
    </w:p>
    <w:p w:rsidR="009A7BD3" w:rsidRDefault="009A7BD3" w:rsidP="009A7BD3">
      <w:pPr>
        <w:widowControl w:val="0"/>
        <w:autoSpaceDE w:val="0"/>
        <w:autoSpaceDN w:val="0"/>
        <w:adjustRightInd w:val="0"/>
        <w:ind w:firstLine="540"/>
        <w:jc w:val="both"/>
        <w:rPr>
          <w:sz w:val="28"/>
          <w:szCs w:val="28"/>
        </w:rPr>
      </w:pPr>
      <w:r w:rsidRPr="009A7BD3">
        <w:rPr>
          <w:sz w:val="28"/>
          <w:szCs w:val="28"/>
        </w:rPr>
        <w:t>при значении целевого индикатора эффективности более 100 процентов реализация признается высокоэффективной.</w:t>
      </w:r>
    </w:p>
    <w:p w:rsidR="00BA078B" w:rsidRDefault="00BA078B" w:rsidP="009A7BD3">
      <w:pPr>
        <w:widowControl w:val="0"/>
        <w:autoSpaceDE w:val="0"/>
        <w:autoSpaceDN w:val="0"/>
        <w:adjustRightInd w:val="0"/>
        <w:ind w:firstLine="540"/>
        <w:jc w:val="both"/>
        <w:rPr>
          <w:sz w:val="28"/>
          <w:szCs w:val="28"/>
        </w:rPr>
      </w:pPr>
    </w:p>
    <w:p w:rsidR="00BA078B" w:rsidRDefault="00BA078B" w:rsidP="009A7BD3">
      <w:pPr>
        <w:widowControl w:val="0"/>
        <w:autoSpaceDE w:val="0"/>
        <w:autoSpaceDN w:val="0"/>
        <w:adjustRightInd w:val="0"/>
        <w:ind w:firstLine="540"/>
        <w:jc w:val="both"/>
        <w:rPr>
          <w:sz w:val="28"/>
          <w:szCs w:val="28"/>
        </w:rPr>
      </w:pPr>
    </w:p>
    <w:p w:rsidR="00BA078B" w:rsidRPr="009A7BD3" w:rsidRDefault="00BA078B" w:rsidP="00BA078B">
      <w:pPr>
        <w:widowControl w:val="0"/>
        <w:autoSpaceDE w:val="0"/>
        <w:autoSpaceDN w:val="0"/>
        <w:adjustRightInd w:val="0"/>
        <w:ind w:firstLine="540"/>
        <w:jc w:val="center"/>
        <w:rPr>
          <w:sz w:val="28"/>
          <w:szCs w:val="28"/>
        </w:rPr>
      </w:pPr>
      <w:r>
        <w:rPr>
          <w:sz w:val="28"/>
          <w:szCs w:val="28"/>
        </w:rPr>
        <w:t>______________</w:t>
      </w:r>
    </w:p>
    <w:sectPr w:rsidR="00BA078B" w:rsidRPr="009A7BD3" w:rsidSect="003D75FF">
      <w:headerReference w:type="even" r:id="rId17"/>
      <w:pgSz w:w="11906" w:h="16838" w:code="9"/>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5F9" w:rsidRDefault="00B705F9" w:rsidP="00267F8B">
      <w:r>
        <w:separator/>
      </w:r>
    </w:p>
  </w:endnote>
  <w:endnote w:type="continuationSeparator" w:id="1">
    <w:p w:rsidR="00B705F9" w:rsidRDefault="00B705F9" w:rsidP="00267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5F9" w:rsidRDefault="00B705F9" w:rsidP="00267F8B">
      <w:r>
        <w:separator/>
      </w:r>
    </w:p>
  </w:footnote>
  <w:footnote w:type="continuationSeparator" w:id="1">
    <w:p w:rsidR="00B705F9" w:rsidRDefault="00B705F9" w:rsidP="00267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B0" w:rsidRDefault="00A17AA1" w:rsidP="003D75FF">
    <w:pPr>
      <w:pStyle w:val="a3"/>
      <w:framePr w:wrap="around" w:vAnchor="text" w:hAnchor="margin" w:xAlign="center" w:y="1"/>
      <w:rPr>
        <w:rStyle w:val="a5"/>
      </w:rPr>
    </w:pPr>
    <w:r>
      <w:rPr>
        <w:rStyle w:val="a5"/>
      </w:rPr>
      <w:fldChar w:fldCharType="begin"/>
    </w:r>
    <w:r w:rsidR="00F232B0">
      <w:rPr>
        <w:rStyle w:val="a5"/>
      </w:rPr>
      <w:instrText xml:space="preserve">PAGE  </w:instrText>
    </w:r>
    <w:r>
      <w:rPr>
        <w:rStyle w:val="a5"/>
      </w:rPr>
      <w:fldChar w:fldCharType="end"/>
    </w:r>
  </w:p>
  <w:p w:rsidR="00F232B0" w:rsidRDefault="00F232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F37A4"/>
    <w:multiLevelType w:val="multilevel"/>
    <w:tmpl w:val="E77623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F3BF2"/>
    <w:rsid w:val="00006436"/>
    <w:rsid w:val="00015C1F"/>
    <w:rsid w:val="000177AC"/>
    <w:rsid w:val="000207C4"/>
    <w:rsid w:val="00022B51"/>
    <w:rsid w:val="00024DE0"/>
    <w:rsid w:val="0005017D"/>
    <w:rsid w:val="000735E7"/>
    <w:rsid w:val="000840DB"/>
    <w:rsid w:val="0009634F"/>
    <w:rsid w:val="000A27FD"/>
    <w:rsid w:val="000B3472"/>
    <w:rsid w:val="000B5EB7"/>
    <w:rsid w:val="000D6C0B"/>
    <w:rsid w:val="001014AF"/>
    <w:rsid w:val="0010464E"/>
    <w:rsid w:val="001052D3"/>
    <w:rsid w:val="001163B4"/>
    <w:rsid w:val="00120845"/>
    <w:rsid w:val="0012153B"/>
    <w:rsid w:val="001440E1"/>
    <w:rsid w:val="0016648E"/>
    <w:rsid w:val="00172486"/>
    <w:rsid w:val="00181FCF"/>
    <w:rsid w:val="00184935"/>
    <w:rsid w:val="001937F4"/>
    <w:rsid w:val="00195FAA"/>
    <w:rsid w:val="001A7F5A"/>
    <w:rsid w:val="001D2013"/>
    <w:rsid w:val="001E3B8A"/>
    <w:rsid w:val="00210AF0"/>
    <w:rsid w:val="0021622B"/>
    <w:rsid w:val="00240AF8"/>
    <w:rsid w:val="00253A06"/>
    <w:rsid w:val="0026142A"/>
    <w:rsid w:val="00267F8B"/>
    <w:rsid w:val="002758E8"/>
    <w:rsid w:val="00280FE2"/>
    <w:rsid w:val="002853C6"/>
    <w:rsid w:val="0029146F"/>
    <w:rsid w:val="00292931"/>
    <w:rsid w:val="002A49F0"/>
    <w:rsid w:val="002A558F"/>
    <w:rsid w:val="002A7588"/>
    <w:rsid w:val="002C4E8E"/>
    <w:rsid w:val="002D13B2"/>
    <w:rsid w:val="002D45FA"/>
    <w:rsid w:val="002E42FF"/>
    <w:rsid w:val="003153E7"/>
    <w:rsid w:val="00323755"/>
    <w:rsid w:val="003318A0"/>
    <w:rsid w:val="00363FA7"/>
    <w:rsid w:val="00364293"/>
    <w:rsid w:val="003642D0"/>
    <w:rsid w:val="00371EFB"/>
    <w:rsid w:val="00391C48"/>
    <w:rsid w:val="0039772A"/>
    <w:rsid w:val="003B2C8E"/>
    <w:rsid w:val="003C7235"/>
    <w:rsid w:val="003D75FF"/>
    <w:rsid w:val="00400737"/>
    <w:rsid w:val="00402EA4"/>
    <w:rsid w:val="004071D9"/>
    <w:rsid w:val="00415660"/>
    <w:rsid w:val="00415809"/>
    <w:rsid w:val="00460E33"/>
    <w:rsid w:val="00464A2F"/>
    <w:rsid w:val="00467D14"/>
    <w:rsid w:val="00470BA9"/>
    <w:rsid w:val="004D2540"/>
    <w:rsid w:val="004E6CB5"/>
    <w:rsid w:val="004E7899"/>
    <w:rsid w:val="004F00D1"/>
    <w:rsid w:val="0051476C"/>
    <w:rsid w:val="005151B3"/>
    <w:rsid w:val="005260B8"/>
    <w:rsid w:val="00531D8F"/>
    <w:rsid w:val="00562B4E"/>
    <w:rsid w:val="00581ED7"/>
    <w:rsid w:val="00594C3C"/>
    <w:rsid w:val="005A6C6C"/>
    <w:rsid w:val="005E337F"/>
    <w:rsid w:val="005E5BE9"/>
    <w:rsid w:val="005E5E99"/>
    <w:rsid w:val="005F1644"/>
    <w:rsid w:val="00617057"/>
    <w:rsid w:val="0062481B"/>
    <w:rsid w:val="006317FF"/>
    <w:rsid w:val="006445A9"/>
    <w:rsid w:val="00646063"/>
    <w:rsid w:val="00653467"/>
    <w:rsid w:val="0065709C"/>
    <w:rsid w:val="0067478A"/>
    <w:rsid w:val="00676490"/>
    <w:rsid w:val="00687B86"/>
    <w:rsid w:val="00696949"/>
    <w:rsid w:val="006B5D44"/>
    <w:rsid w:val="006B76A8"/>
    <w:rsid w:val="006E3397"/>
    <w:rsid w:val="006E37FC"/>
    <w:rsid w:val="006F0C53"/>
    <w:rsid w:val="006F73E7"/>
    <w:rsid w:val="007000D8"/>
    <w:rsid w:val="0071766F"/>
    <w:rsid w:val="00723BDA"/>
    <w:rsid w:val="00734163"/>
    <w:rsid w:val="007406CE"/>
    <w:rsid w:val="00781C91"/>
    <w:rsid w:val="0078399E"/>
    <w:rsid w:val="00786199"/>
    <w:rsid w:val="00792104"/>
    <w:rsid w:val="007C53EE"/>
    <w:rsid w:val="007C7AD8"/>
    <w:rsid w:val="007D1919"/>
    <w:rsid w:val="007E4D86"/>
    <w:rsid w:val="007F3DCD"/>
    <w:rsid w:val="008008A4"/>
    <w:rsid w:val="00802040"/>
    <w:rsid w:val="00810776"/>
    <w:rsid w:val="00810E6D"/>
    <w:rsid w:val="00827398"/>
    <w:rsid w:val="0083610F"/>
    <w:rsid w:val="00837BEA"/>
    <w:rsid w:val="0085250B"/>
    <w:rsid w:val="00875A5C"/>
    <w:rsid w:val="00876E6A"/>
    <w:rsid w:val="00883D05"/>
    <w:rsid w:val="00884129"/>
    <w:rsid w:val="00894817"/>
    <w:rsid w:val="00897D9D"/>
    <w:rsid w:val="008A0D25"/>
    <w:rsid w:val="008D5A59"/>
    <w:rsid w:val="008E595B"/>
    <w:rsid w:val="008F4482"/>
    <w:rsid w:val="008F4F71"/>
    <w:rsid w:val="00901B96"/>
    <w:rsid w:val="009164DB"/>
    <w:rsid w:val="00922213"/>
    <w:rsid w:val="009368B9"/>
    <w:rsid w:val="00937D29"/>
    <w:rsid w:val="0094534C"/>
    <w:rsid w:val="00947B08"/>
    <w:rsid w:val="00953C2E"/>
    <w:rsid w:val="009738EC"/>
    <w:rsid w:val="009A7BD3"/>
    <w:rsid w:val="009B148A"/>
    <w:rsid w:val="009D127F"/>
    <w:rsid w:val="009D12ED"/>
    <w:rsid w:val="009D4CFD"/>
    <w:rsid w:val="009F6567"/>
    <w:rsid w:val="00A17AA1"/>
    <w:rsid w:val="00A27322"/>
    <w:rsid w:val="00A46DFF"/>
    <w:rsid w:val="00A5740C"/>
    <w:rsid w:val="00A604C3"/>
    <w:rsid w:val="00AA4BC3"/>
    <w:rsid w:val="00AC388B"/>
    <w:rsid w:val="00AF1A9F"/>
    <w:rsid w:val="00B00420"/>
    <w:rsid w:val="00B574EC"/>
    <w:rsid w:val="00B61C94"/>
    <w:rsid w:val="00B705F9"/>
    <w:rsid w:val="00B76329"/>
    <w:rsid w:val="00B8048C"/>
    <w:rsid w:val="00B966CA"/>
    <w:rsid w:val="00BA078B"/>
    <w:rsid w:val="00BA0846"/>
    <w:rsid w:val="00BB071A"/>
    <w:rsid w:val="00BB79DE"/>
    <w:rsid w:val="00BC2E9F"/>
    <w:rsid w:val="00BC7660"/>
    <w:rsid w:val="00BD5FE4"/>
    <w:rsid w:val="00BF4669"/>
    <w:rsid w:val="00C0616C"/>
    <w:rsid w:val="00C2298C"/>
    <w:rsid w:val="00C45F9C"/>
    <w:rsid w:val="00C62D1D"/>
    <w:rsid w:val="00C77E42"/>
    <w:rsid w:val="00C910DC"/>
    <w:rsid w:val="00C92C18"/>
    <w:rsid w:val="00C9381D"/>
    <w:rsid w:val="00CC4177"/>
    <w:rsid w:val="00CD502D"/>
    <w:rsid w:val="00CD5764"/>
    <w:rsid w:val="00CF59CC"/>
    <w:rsid w:val="00D05E0A"/>
    <w:rsid w:val="00D14B46"/>
    <w:rsid w:val="00D321B4"/>
    <w:rsid w:val="00DB366D"/>
    <w:rsid w:val="00DD4753"/>
    <w:rsid w:val="00E05656"/>
    <w:rsid w:val="00E51BF0"/>
    <w:rsid w:val="00E63724"/>
    <w:rsid w:val="00E6616E"/>
    <w:rsid w:val="00E74B60"/>
    <w:rsid w:val="00E87E65"/>
    <w:rsid w:val="00E935AF"/>
    <w:rsid w:val="00E95617"/>
    <w:rsid w:val="00EA68B3"/>
    <w:rsid w:val="00EB4AD2"/>
    <w:rsid w:val="00EB7FF0"/>
    <w:rsid w:val="00EC6C38"/>
    <w:rsid w:val="00EC7846"/>
    <w:rsid w:val="00ED02B0"/>
    <w:rsid w:val="00EE5685"/>
    <w:rsid w:val="00EF3BF2"/>
    <w:rsid w:val="00F232B0"/>
    <w:rsid w:val="00F34E05"/>
    <w:rsid w:val="00F5580F"/>
    <w:rsid w:val="00F72BA9"/>
    <w:rsid w:val="00FB25F5"/>
    <w:rsid w:val="00FE2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BF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F3BF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BF2"/>
    <w:rPr>
      <w:rFonts w:ascii="Arial" w:eastAsia="Times New Roman" w:hAnsi="Arial" w:cs="Arial"/>
      <w:b/>
      <w:bCs/>
      <w:kern w:val="32"/>
      <w:sz w:val="32"/>
      <w:szCs w:val="32"/>
      <w:lang w:eastAsia="ru-RU"/>
    </w:rPr>
  </w:style>
  <w:style w:type="paragraph" w:styleId="a3">
    <w:name w:val="header"/>
    <w:basedOn w:val="a"/>
    <w:link w:val="a4"/>
    <w:uiPriority w:val="99"/>
    <w:rsid w:val="00EF3BF2"/>
    <w:pPr>
      <w:tabs>
        <w:tab w:val="center" w:pos="4153"/>
        <w:tab w:val="right" w:pos="8306"/>
      </w:tabs>
    </w:pPr>
  </w:style>
  <w:style w:type="character" w:customStyle="1" w:styleId="a4">
    <w:name w:val="Верхний колонтитул Знак"/>
    <w:basedOn w:val="a0"/>
    <w:link w:val="a3"/>
    <w:uiPriority w:val="99"/>
    <w:rsid w:val="00EF3BF2"/>
    <w:rPr>
      <w:rFonts w:ascii="Times New Roman" w:eastAsia="Times New Roman" w:hAnsi="Times New Roman" w:cs="Times New Roman"/>
      <w:sz w:val="20"/>
      <w:szCs w:val="20"/>
      <w:lang w:eastAsia="ru-RU"/>
    </w:rPr>
  </w:style>
  <w:style w:type="character" w:styleId="a5">
    <w:name w:val="page number"/>
    <w:basedOn w:val="a0"/>
    <w:rsid w:val="00EF3BF2"/>
  </w:style>
  <w:style w:type="paragraph" w:customStyle="1" w:styleId="ConsPlusNormal">
    <w:name w:val="ConsPlusNormal"/>
    <w:rsid w:val="00EF3B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caption"/>
    <w:basedOn w:val="a"/>
    <w:next w:val="a"/>
    <w:qFormat/>
    <w:rsid w:val="00EF3BF2"/>
    <w:pPr>
      <w:jc w:val="center"/>
    </w:pPr>
    <w:rPr>
      <w:b/>
      <w:sz w:val="28"/>
    </w:rPr>
  </w:style>
  <w:style w:type="paragraph" w:styleId="a7">
    <w:name w:val="Balloon Text"/>
    <w:basedOn w:val="a"/>
    <w:link w:val="a8"/>
    <w:uiPriority w:val="99"/>
    <w:semiHidden/>
    <w:unhideWhenUsed/>
    <w:rsid w:val="00EF3BF2"/>
    <w:rPr>
      <w:rFonts w:ascii="Tahoma" w:hAnsi="Tahoma" w:cs="Tahoma"/>
      <w:sz w:val="16"/>
      <w:szCs w:val="16"/>
    </w:rPr>
  </w:style>
  <w:style w:type="character" w:customStyle="1" w:styleId="a8">
    <w:name w:val="Текст выноски Знак"/>
    <w:basedOn w:val="a0"/>
    <w:link w:val="a7"/>
    <w:uiPriority w:val="99"/>
    <w:semiHidden/>
    <w:rsid w:val="00EF3BF2"/>
    <w:rPr>
      <w:rFonts w:ascii="Tahoma" w:eastAsia="Times New Roman" w:hAnsi="Tahoma" w:cs="Tahoma"/>
      <w:sz w:val="16"/>
      <w:szCs w:val="16"/>
      <w:lang w:eastAsia="ru-RU"/>
    </w:rPr>
  </w:style>
  <w:style w:type="paragraph" w:customStyle="1" w:styleId="ConsPlusTitle">
    <w:name w:val="ConsPlusTitle"/>
    <w:rsid w:val="009164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0">
    <w:name w:val="consplusnormal"/>
    <w:basedOn w:val="a"/>
    <w:rsid w:val="0094534C"/>
    <w:pPr>
      <w:suppressAutoHyphens/>
      <w:spacing w:before="280" w:after="280"/>
    </w:pPr>
    <w:rPr>
      <w:sz w:val="24"/>
      <w:szCs w:val="24"/>
      <w:lang w:eastAsia="ar-SA"/>
    </w:rPr>
  </w:style>
  <w:style w:type="paragraph" w:customStyle="1" w:styleId="consplustitle0">
    <w:name w:val="consplustitle"/>
    <w:basedOn w:val="a"/>
    <w:rsid w:val="0094534C"/>
    <w:pPr>
      <w:suppressAutoHyphens/>
      <w:spacing w:before="280" w:after="280"/>
    </w:pPr>
    <w:rPr>
      <w:sz w:val="24"/>
      <w:szCs w:val="24"/>
      <w:lang w:eastAsia="ar-SA"/>
    </w:rPr>
  </w:style>
  <w:style w:type="character" w:styleId="a9">
    <w:name w:val="Placeholder Text"/>
    <w:basedOn w:val="a0"/>
    <w:uiPriority w:val="99"/>
    <w:semiHidden/>
    <w:rsid w:val="00402EA4"/>
    <w:rPr>
      <w:color w:val="808080"/>
    </w:rPr>
  </w:style>
  <w:style w:type="paragraph" w:styleId="aa">
    <w:name w:val="List Paragraph"/>
    <w:basedOn w:val="a"/>
    <w:uiPriority w:val="34"/>
    <w:qFormat/>
    <w:rsid w:val="006445A9"/>
    <w:pPr>
      <w:spacing w:after="200" w:line="276" w:lineRule="auto"/>
      <w:ind w:left="720"/>
      <w:contextualSpacing/>
    </w:pPr>
    <w:rPr>
      <w:rFonts w:ascii="Calibri" w:hAnsi="Calibri"/>
      <w:sz w:val="22"/>
      <w:szCs w:val="22"/>
    </w:rPr>
  </w:style>
  <w:style w:type="character" w:styleId="ab">
    <w:name w:val="Hyperlink"/>
    <w:basedOn w:val="a0"/>
    <w:uiPriority w:val="99"/>
    <w:semiHidden/>
    <w:unhideWhenUsed/>
    <w:rsid w:val="00D321B4"/>
    <w:rPr>
      <w:color w:val="1C1CD6"/>
      <w:u w:val="single"/>
    </w:rPr>
  </w:style>
  <w:style w:type="paragraph" w:styleId="ac">
    <w:name w:val="No Spacing"/>
    <w:uiPriority w:val="1"/>
    <w:qFormat/>
    <w:rsid w:val="00BB79DE"/>
    <w:pPr>
      <w:spacing w:after="0" w:line="240" w:lineRule="auto"/>
    </w:pPr>
  </w:style>
  <w:style w:type="paragraph" w:customStyle="1" w:styleId="formattext">
    <w:name w:val="formattext"/>
    <w:basedOn w:val="a"/>
    <w:rsid w:val="00F232B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3D39FCAB4B75A5E5D2B863828AA0835AB67A960B2D5EBCA4E4E9100BS3e7E"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consultantplus://offline/ref=573D39FCAB4B75A5E5D2A66E94E6FE895DBA2298082452EDFFBBB24D5C3EB227S0eF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73D39FCAB4B75A5E5D2A66E94E6FE895DBA2298082452EDFFBBB24D5C3EB2270FDB7ADFAAF6D5295DD6A6S7e4E"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FD80E-DDAA-4AFD-AF67-580F1100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16</Pages>
  <Words>3855</Words>
  <Characters>21980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2020-09-17T06:10:00Z</cp:lastPrinted>
  <dcterms:created xsi:type="dcterms:W3CDTF">2015-09-28T14:41:00Z</dcterms:created>
  <dcterms:modified xsi:type="dcterms:W3CDTF">2020-10-02T04:59:00Z</dcterms:modified>
</cp:coreProperties>
</file>