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40" w:rsidRDefault="00301340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55154" w:rsidRPr="00055154" w:rsidRDefault="00055154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5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МУНИЦИПАЛЬНОГО ОБРАЗОВАНИЯ «ЦИЛЬНИНСКИЙ РАЙОН» УЛЬЯНОВСКОЙ</w:t>
      </w:r>
      <w:r w:rsidRPr="00055154">
        <w:rPr>
          <w:rFonts w:ascii="Times New Roman" w:hAnsi="Times New Roman" w:cs="Times New Roman"/>
          <w:sz w:val="32"/>
          <w:szCs w:val="32"/>
        </w:rPr>
        <w:t xml:space="preserve"> </w:t>
      </w:r>
      <w:r w:rsidRPr="0005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ОБЛАСТИ</w:t>
      </w:r>
    </w:p>
    <w:p w:rsidR="00301340" w:rsidRDefault="00301340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154" w:rsidRPr="00055154" w:rsidRDefault="00055154" w:rsidP="003013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0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420C53" w:rsidRDefault="00471800" w:rsidP="0005515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055154" w:rsidRPr="00420C53" w:rsidRDefault="00420C53" w:rsidP="00055154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7180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55154" w:rsidRPr="00420C53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471800" w:rsidRPr="00420C53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055154" w:rsidRPr="00420C53">
        <w:rPr>
          <w:rFonts w:ascii="Times New Roman" w:hAnsi="Times New Roman" w:cs="Times New Roman"/>
          <w:color w:val="000000"/>
          <w:sz w:val="20"/>
          <w:szCs w:val="20"/>
        </w:rPr>
        <w:t xml:space="preserve"> года                                             </w:t>
      </w:r>
      <w:r w:rsidR="000037F2" w:rsidRPr="00420C5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0037F2" w:rsidRPr="00420C53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055154" w:rsidRPr="00420C53">
        <w:rPr>
          <w:rFonts w:ascii="Times New Roman" w:hAnsi="Times New Roman" w:cs="Times New Roman"/>
          <w:color w:val="000000"/>
          <w:sz w:val="20"/>
          <w:szCs w:val="20"/>
        </w:rPr>
        <w:t xml:space="preserve">  №</w:t>
      </w:r>
    </w:p>
    <w:p w:rsidR="00055154" w:rsidRPr="00055154" w:rsidRDefault="00055154" w:rsidP="0005515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055154">
        <w:rPr>
          <w:rFonts w:ascii="Times New Roman" w:hAnsi="Times New Roman" w:cs="Times New Roman"/>
          <w:color w:val="000000"/>
          <w:sz w:val="16"/>
          <w:szCs w:val="16"/>
        </w:rPr>
        <w:t>Экз.№</w:t>
      </w:r>
      <w:proofErr w:type="spellEnd"/>
      <w:r w:rsidRPr="00055154">
        <w:rPr>
          <w:rFonts w:ascii="Times New Roman" w:hAnsi="Times New Roman" w:cs="Times New Roman"/>
          <w:color w:val="000000"/>
          <w:sz w:val="16"/>
          <w:szCs w:val="16"/>
        </w:rPr>
        <w:t>_________</w:t>
      </w:r>
    </w:p>
    <w:p w:rsidR="00055154" w:rsidRPr="00055154" w:rsidRDefault="00055154" w:rsidP="0005515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5154">
        <w:rPr>
          <w:rFonts w:ascii="Times New Roman" w:hAnsi="Times New Roman" w:cs="Times New Roman"/>
          <w:bCs/>
          <w:color w:val="000000"/>
          <w:sz w:val="18"/>
          <w:szCs w:val="18"/>
        </w:rPr>
        <w:t>с. Большое Нагаткино</w:t>
      </w:r>
    </w:p>
    <w:p w:rsidR="00055154" w:rsidRPr="00B84301" w:rsidRDefault="00055154" w:rsidP="00DB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1800">
        <w:rPr>
          <w:rFonts w:ascii="Times New Roman" w:hAnsi="Times New Roman" w:cs="Times New Roman"/>
          <w:b/>
          <w:sz w:val="28"/>
          <w:szCs w:val="28"/>
        </w:rPr>
        <w:t>Порядке 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</w:p>
    <w:p w:rsidR="00D52E15" w:rsidRPr="00D52E15" w:rsidRDefault="00D52E15" w:rsidP="00DB1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3F" w:rsidRPr="00301340" w:rsidRDefault="00471800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B1219" w:rsidRPr="00301340">
        <w:rPr>
          <w:rFonts w:ascii="Times New Roman" w:hAnsi="Times New Roman" w:cs="Times New Roman"/>
          <w:sz w:val="26"/>
          <w:szCs w:val="26"/>
        </w:rPr>
        <w:t xml:space="preserve">со ст.78 Бюджетного кодекса Российской Федерации, в целях реализации Федерального закона от 06.10.2003 №131-ФЗ «Об общих принципах организации местного самоуправления в Российской Федерации» </w:t>
      </w:r>
    </w:p>
    <w:p w:rsidR="009E3682" w:rsidRPr="00301340" w:rsidRDefault="00055154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 xml:space="preserve"> м и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 xml:space="preserve"> и с т </w:t>
      </w:r>
      <w:proofErr w:type="spellStart"/>
      <w:proofErr w:type="gramStart"/>
      <w:r w:rsidRPr="00301340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301340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 xml:space="preserve"> и я 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1B1219" w:rsidRPr="00301340" w:rsidRDefault="001B1219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>1. Утвердить Порядок 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 w:rsidR="00B66478" w:rsidRPr="00301340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301340">
        <w:rPr>
          <w:rFonts w:ascii="Times New Roman" w:hAnsi="Times New Roman" w:cs="Times New Roman"/>
          <w:sz w:val="26"/>
          <w:szCs w:val="26"/>
        </w:rPr>
        <w:t>.</w:t>
      </w:r>
    </w:p>
    <w:p w:rsidR="001B1219" w:rsidRPr="00301340" w:rsidRDefault="001B1219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>2.</w:t>
      </w:r>
      <w:r w:rsidR="00A321E4" w:rsidRPr="00301340">
        <w:rPr>
          <w:rFonts w:ascii="Times New Roman" w:hAnsi="Times New Roman" w:cs="Times New Roman"/>
          <w:sz w:val="26"/>
          <w:szCs w:val="26"/>
        </w:rPr>
        <w:t xml:space="preserve"> </w:t>
      </w:r>
      <w:r w:rsidRPr="00301340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1B1219" w:rsidRPr="00301340" w:rsidRDefault="000903BD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>п</w:t>
      </w:r>
      <w:r w:rsidR="001B1219" w:rsidRPr="0030134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A321E4" w:rsidRPr="003013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B1219" w:rsidRPr="00301340">
        <w:rPr>
          <w:rFonts w:ascii="Times New Roman" w:hAnsi="Times New Roman" w:cs="Times New Roman"/>
          <w:sz w:val="26"/>
          <w:szCs w:val="26"/>
        </w:rPr>
        <w:t xml:space="preserve"> «Цильнинский район» от 11.02.2011 №91-П «О порядке предоставления субсидий из бюджета МО «Цильнинский район» юридическим лицам, индивидуальным предпринимателям, предоставляющим населению услуги </w:t>
      </w:r>
      <w:r w:rsidRPr="00301340">
        <w:rPr>
          <w:rFonts w:ascii="Times New Roman" w:hAnsi="Times New Roman" w:cs="Times New Roman"/>
          <w:sz w:val="26"/>
          <w:szCs w:val="26"/>
        </w:rPr>
        <w:t>общественных бань на территории МО «Цильнинский район»;</w:t>
      </w:r>
    </w:p>
    <w:p w:rsidR="000903BD" w:rsidRPr="00301340" w:rsidRDefault="000903BD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A321E4" w:rsidRPr="0030134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01340">
        <w:rPr>
          <w:rFonts w:ascii="Times New Roman" w:hAnsi="Times New Roman" w:cs="Times New Roman"/>
          <w:sz w:val="26"/>
          <w:szCs w:val="26"/>
        </w:rPr>
        <w:t>«Цильнинский район» от 20.01.2012 №34-П «О внесении изменений в постановление администрации МО «Цильнинский район» от 11.02.2011 №91-П»;</w:t>
      </w:r>
    </w:p>
    <w:p w:rsidR="00DB1B04" w:rsidRPr="00301340" w:rsidRDefault="000D7DD3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A321E4" w:rsidRPr="0030134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01340">
        <w:rPr>
          <w:rFonts w:ascii="Times New Roman" w:hAnsi="Times New Roman" w:cs="Times New Roman"/>
          <w:sz w:val="26"/>
          <w:szCs w:val="26"/>
        </w:rPr>
        <w:t>«Цильнинский район» от 17.12.2013 №1103-П «О внесении изменений в постановление администрации МО «Цильнинский район» от 11.02.2011 №91-П».</w:t>
      </w:r>
    </w:p>
    <w:p w:rsidR="000D7DD3" w:rsidRPr="00301340" w:rsidRDefault="000D7DD3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013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134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начальника управления ТЭР, ЖКХ и строительства администрации муниципального образования «Цильнинский район» </w:t>
      </w:r>
      <w:proofErr w:type="spellStart"/>
      <w:r w:rsidRPr="00301340">
        <w:rPr>
          <w:rFonts w:ascii="Times New Roman" w:hAnsi="Times New Roman" w:cs="Times New Roman"/>
          <w:sz w:val="26"/>
          <w:szCs w:val="26"/>
        </w:rPr>
        <w:t>В.Н.Сандркина</w:t>
      </w:r>
      <w:proofErr w:type="spellEnd"/>
      <w:r w:rsidRPr="00301340">
        <w:rPr>
          <w:rFonts w:ascii="Times New Roman" w:hAnsi="Times New Roman" w:cs="Times New Roman"/>
          <w:sz w:val="26"/>
          <w:szCs w:val="26"/>
        </w:rPr>
        <w:t>.</w:t>
      </w:r>
    </w:p>
    <w:p w:rsidR="000D7DD3" w:rsidRPr="00301340" w:rsidRDefault="000D7DD3" w:rsidP="00DB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7DD3" w:rsidRPr="00301340" w:rsidRDefault="000D7DD3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0D7DD3" w:rsidRDefault="000D7DD3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340">
        <w:rPr>
          <w:rFonts w:ascii="Times New Roman" w:hAnsi="Times New Roman" w:cs="Times New Roman"/>
          <w:sz w:val="26"/>
          <w:szCs w:val="26"/>
        </w:rPr>
        <w:t>«Цильнинский район»                                                             Х.В.Рамазанов</w:t>
      </w:r>
    </w:p>
    <w:p w:rsidR="00301340" w:rsidRDefault="00301340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40" w:rsidRDefault="00301340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40" w:rsidRDefault="00301340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40" w:rsidRPr="00301340" w:rsidRDefault="00301340" w:rsidP="00DB1B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1E4" w:rsidRDefault="00A321E4" w:rsidP="00DB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DE1" w:rsidTr="00D45DE1">
        <w:tc>
          <w:tcPr>
            <w:tcW w:w="4785" w:type="dxa"/>
          </w:tcPr>
          <w:p w:rsidR="00D45DE1" w:rsidRDefault="00D45DE1" w:rsidP="00E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45DE1" w:rsidRDefault="00301340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D45DE1">
              <w:rPr>
                <w:rFonts w:ascii="Times New Roman" w:hAnsi="Times New Roman" w:cs="Times New Roman"/>
                <w:sz w:val="28"/>
                <w:szCs w:val="28"/>
              </w:rPr>
              <w:t xml:space="preserve"> «Цильнинский район»</w:t>
            </w:r>
          </w:p>
          <w:p w:rsidR="00D45DE1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</w:t>
            </w:r>
          </w:p>
          <w:p w:rsidR="00D45DE1" w:rsidRDefault="00D45DE1" w:rsidP="00E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19" w:rsidRDefault="001B1219" w:rsidP="00E93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219" w:rsidRDefault="001B1219" w:rsidP="00B664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A321E4" w:rsidP="00A3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66478" w:rsidRPr="00DB1B04" w:rsidRDefault="00B66478" w:rsidP="00A32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</w:p>
    <w:p w:rsidR="001B1219" w:rsidRPr="00DB1B04" w:rsidRDefault="001B1219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219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предоставления с</w:t>
      </w:r>
      <w:r w:rsidR="00B66478" w:rsidRPr="00DB1B0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6478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A321E4" w:rsidRPr="00DB1B04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«Цильнинский район» </w:t>
      </w:r>
      <w:r w:rsidR="00B66478" w:rsidRPr="00DB1B04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 w:rsidR="00420C53" w:rsidRPr="00420C53">
        <w:rPr>
          <w:rFonts w:ascii="Times New Roman" w:hAnsi="Times New Roman" w:cs="Times New Roman"/>
          <w:sz w:val="28"/>
          <w:szCs w:val="28"/>
        </w:rPr>
        <w:t xml:space="preserve"> </w:t>
      </w:r>
      <w:r w:rsidR="00420C53">
        <w:rPr>
          <w:rFonts w:ascii="Times New Roman" w:hAnsi="Times New Roman" w:cs="Times New Roman"/>
          <w:sz w:val="28"/>
          <w:szCs w:val="28"/>
        </w:rPr>
        <w:t>(далее – Получатели субсидии</w:t>
      </w:r>
      <w:r w:rsidR="00A321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0A15B3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категории и (или) критерии отбора </w:t>
      </w:r>
      <w:r w:rsidRPr="00DB1B0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B1B04">
        <w:rPr>
          <w:rFonts w:ascii="Times New Roman" w:hAnsi="Times New Roman" w:cs="Times New Roman"/>
          <w:sz w:val="28"/>
          <w:szCs w:val="28"/>
        </w:rPr>
        <w:t>, предоставляющи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1B04">
        <w:rPr>
          <w:rFonts w:ascii="Times New Roman" w:hAnsi="Times New Roman" w:cs="Times New Roman"/>
          <w:sz w:val="28"/>
          <w:szCs w:val="28"/>
        </w:rPr>
        <w:t xml:space="preserve"> населению услуги общественных бань</w:t>
      </w:r>
      <w:r>
        <w:rPr>
          <w:rFonts w:ascii="Times New Roman" w:hAnsi="Times New Roman" w:cs="Times New Roman"/>
          <w:sz w:val="28"/>
          <w:szCs w:val="28"/>
        </w:rPr>
        <w:t>, имеющих право на получение из бюджета муниципального образования «Цильнинский район» субсидий в целях компенсации выпадающих доходов от содержания общественной бани;</w:t>
      </w:r>
    </w:p>
    <w:p w:rsidR="000A15B3" w:rsidRDefault="000A15B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цели, условия и порядок предоставления субсидий;</w:t>
      </w:r>
    </w:p>
    <w:p w:rsidR="000A15B3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15B3">
        <w:rPr>
          <w:rFonts w:ascii="Times New Roman" w:hAnsi="Times New Roman" w:cs="Times New Roman"/>
          <w:sz w:val="28"/>
          <w:szCs w:val="28"/>
        </w:rPr>
        <w:t>) порядок возврата субсидий в бюджет муниципального образования «Цильнинский район» в случае нарушений условий, установленных при их предоставлении;</w:t>
      </w:r>
    </w:p>
    <w:p w:rsidR="000A15B3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15B3">
        <w:rPr>
          <w:rFonts w:ascii="Times New Roman" w:hAnsi="Times New Roman" w:cs="Times New Roman"/>
          <w:sz w:val="28"/>
          <w:szCs w:val="28"/>
        </w:rPr>
        <w:t>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8B0A0C" w:rsidRDefault="001B0A9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B0A0C">
        <w:rPr>
          <w:rFonts w:ascii="Times New Roman" w:hAnsi="Times New Roman" w:cs="Times New Roman"/>
          <w:sz w:val="28"/>
          <w:szCs w:val="28"/>
        </w:rPr>
        <w:t>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A321E4" w:rsidRDefault="00A321E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A0C" w:rsidRPr="00DB1B04" w:rsidRDefault="008B0A0C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2. Получатели субсидии, предоставляющие населению услуги общественных бань</w:t>
      </w:r>
    </w:p>
    <w:p w:rsidR="008B0A0C" w:rsidRDefault="008B0A0C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B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Получателями субсидий из бюджета </w:t>
      </w:r>
      <w:r w:rsidR="00420C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B1B04">
        <w:rPr>
          <w:rFonts w:ascii="Times New Roman" w:hAnsi="Times New Roman"/>
          <w:sz w:val="28"/>
          <w:szCs w:val="28"/>
        </w:rPr>
        <w:t xml:space="preserve">«Цильнинский район»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могут быть юридические лица и индивидуальные предприниматели, отвечающие следующим критериям: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1B04">
        <w:rPr>
          <w:rFonts w:ascii="Times New Roman" w:hAnsi="Times New Roman"/>
          <w:sz w:val="28"/>
          <w:szCs w:val="28"/>
        </w:rPr>
        <w:t xml:space="preserve">-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зарегистрированные </w:t>
      </w:r>
      <w:r w:rsidR="00A321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осуществляющие </w:t>
      </w:r>
      <w:r w:rsidR="00A321E4" w:rsidRPr="00DB1B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321E4" w:rsidRPr="00DB1B04">
        <w:rPr>
          <w:rFonts w:ascii="Times New Roman" w:hAnsi="Times New Roman"/>
          <w:sz w:val="28"/>
          <w:szCs w:val="28"/>
        </w:rPr>
        <w:t xml:space="preserve">Цильнинского района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321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населению услуг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бань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предоставляющие 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="00A3216B">
        <w:rPr>
          <w:rFonts w:ascii="Times New Roman" w:eastAsia="Times New Roman" w:hAnsi="Times New Roman" w:cs="Times New Roman"/>
          <w:sz w:val="28"/>
          <w:szCs w:val="28"/>
        </w:rPr>
        <w:t>общественных бань населению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санитарно-эпидемиологическими требованиями в области обеспечения санитарно-эпидемиологического благополучия населения</w:t>
      </w:r>
      <w:r w:rsidRPr="00DB1B04">
        <w:rPr>
          <w:rFonts w:ascii="Times New Roman" w:hAnsi="Times New Roman"/>
          <w:sz w:val="28"/>
          <w:szCs w:val="28"/>
        </w:rPr>
        <w:t>;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/>
          <w:sz w:val="28"/>
          <w:szCs w:val="28"/>
        </w:rPr>
        <w:t xml:space="preserve">- </w:t>
      </w:r>
      <w:r w:rsidRPr="00DB1B04">
        <w:rPr>
          <w:rFonts w:ascii="Times New Roman" w:eastAsia="Times New Roman" w:hAnsi="Times New Roman" w:cs="Times New Roman"/>
          <w:sz w:val="28"/>
          <w:szCs w:val="28"/>
        </w:rPr>
        <w:t>имеющие объект для оказания банной услуги (здания бани) в собственности, в аренде или на других законных основаниях.</w:t>
      </w:r>
    </w:p>
    <w:p w:rsidR="00B66478" w:rsidRPr="00DB1B04" w:rsidRDefault="00B66478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400DF3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3. </w:t>
      </w:r>
      <w:r w:rsidR="00A3216B">
        <w:rPr>
          <w:rFonts w:ascii="Times New Roman" w:hAnsi="Times New Roman" w:cs="Times New Roman"/>
          <w:sz w:val="28"/>
          <w:szCs w:val="28"/>
        </w:rPr>
        <w:t>О</w:t>
      </w:r>
      <w:r w:rsidR="00A3216B" w:rsidRPr="00DB1B04">
        <w:rPr>
          <w:rFonts w:ascii="Times New Roman" w:hAnsi="Times New Roman" w:cs="Times New Roman"/>
          <w:sz w:val="28"/>
          <w:szCs w:val="28"/>
        </w:rPr>
        <w:t>снование</w:t>
      </w:r>
      <w:r w:rsidR="00A3216B">
        <w:rPr>
          <w:rFonts w:ascii="Times New Roman" w:hAnsi="Times New Roman" w:cs="Times New Roman"/>
          <w:sz w:val="28"/>
          <w:szCs w:val="28"/>
        </w:rPr>
        <w:t xml:space="preserve">, </w:t>
      </w:r>
      <w:r w:rsidR="00A321E4">
        <w:rPr>
          <w:rFonts w:ascii="Times New Roman" w:hAnsi="Times New Roman" w:cs="Times New Roman"/>
          <w:sz w:val="28"/>
          <w:szCs w:val="28"/>
        </w:rPr>
        <w:t xml:space="preserve">цели, </w:t>
      </w:r>
      <w:r w:rsidR="00A3216B">
        <w:rPr>
          <w:rFonts w:ascii="Times New Roman" w:hAnsi="Times New Roman" w:cs="Times New Roman"/>
          <w:sz w:val="28"/>
          <w:szCs w:val="28"/>
        </w:rPr>
        <w:t>у</w:t>
      </w:r>
      <w:r w:rsidR="00134E25" w:rsidRPr="00DB1B04">
        <w:rPr>
          <w:rFonts w:ascii="Times New Roman" w:hAnsi="Times New Roman" w:cs="Times New Roman"/>
          <w:sz w:val="28"/>
          <w:szCs w:val="28"/>
        </w:rPr>
        <w:t>с</w:t>
      </w:r>
      <w:r w:rsidRPr="00DB1B04">
        <w:rPr>
          <w:rFonts w:ascii="Times New Roman" w:hAnsi="Times New Roman" w:cs="Times New Roman"/>
          <w:sz w:val="28"/>
          <w:szCs w:val="28"/>
        </w:rPr>
        <w:t>ловия</w:t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A321E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DB1B04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00DF3" w:rsidRPr="00DB1B04" w:rsidRDefault="00400DF3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6CAC" w:rsidRDefault="00E26CAC" w:rsidP="00A321E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Основанием для предоставления субсидий является договор о предоставлении субсидий, заключаемый администрацией муниципального образования  «Цильнинский район».</w:t>
      </w:r>
    </w:p>
    <w:p w:rsidR="00A321E4" w:rsidRPr="00DB1B04" w:rsidRDefault="00A321E4" w:rsidP="00A321E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компенсация выпадающих доходов от содержания общественной бани.</w:t>
      </w:r>
    </w:p>
    <w:p w:rsidR="00EF6B85" w:rsidRDefault="00400DF3" w:rsidP="00E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04">
        <w:rPr>
          <w:rFonts w:ascii="Times New Roman" w:hAnsi="Times New Roman" w:cs="Times New Roman"/>
          <w:sz w:val="28"/>
          <w:szCs w:val="28"/>
        </w:rPr>
        <w:t>Получатели субсидии ежемесячно до 2</w:t>
      </w:r>
      <w:r w:rsidR="00A3216B">
        <w:rPr>
          <w:rFonts w:ascii="Times New Roman" w:hAnsi="Times New Roman" w:cs="Times New Roman"/>
          <w:sz w:val="28"/>
          <w:szCs w:val="28"/>
        </w:rPr>
        <w:t>5</w:t>
      </w:r>
      <w:r w:rsidRPr="00DB1B04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321E4">
        <w:rPr>
          <w:rFonts w:ascii="Times New Roman" w:hAnsi="Times New Roman" w:cs="Times New Roman"/>
          <w:sz w:val="28"/>
          <w:szCs w:val="28"/>
        </w:rPr>
        <w:t xml:space="preserve">следующего за отчетным периодом </w:t>
      </w:r>
      <w:r w:rsidRPr="00DB1B04">
        <w:rPr>
          <w:rFonts w:ascii="Times New Roman" w:hAnsi="Times New Roman" w:cs="Times New Roman"/>
          <w:sz w:val="28"/>
          <w:szCs w:val="28"/>
        </w:rPr>
        <w:t>предоставляют в управление экономического и стратегического развития администрации муниципального образования «Цильнинский район» расчет выпадающих доходов от содержания общественной бани</w:t>
      </w:r>
      <w:r w:rsidR="00A3216B">
        <w:rPr>
          <w:rFonts w:ascii="Times New Roman" w:hAnsi="Times New Roman" w:cs="Times New Roman"/>
          <w:sz w:val="28"/>
          <w:szCs w:val="28"/>
        </w:rPr>
        <w:t>,</w:t>
      </w:r>
      <w:r w:rsidRPr="00DB1B04">
        <w:rPr>
          <w:rFonts w:ascii="Times New Roman" w:hAnsi="Times New Roman" w:cs="Times New Roman"/>
          <w:sz w:val="28"/>
          <w:szCs w:val="28"/>
        </w:rPr>
        <w:t xml:space="preserve"> подписанный руководителем</w:t>
      </w:r>
      <w:r w:rsidR="00A321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DB1B0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="009A5004" w:rsidRPr="00DB1B04">
        <w:rPr>
          <w:rFonts w:ascii="Times New Roman" w:hAnsi="Times New Roman" w:cs="Times New Roman"/>
          <w:sz w:val="28"/>
          <w:szCs w:val="28"/>
        </w:rPr>
        <w:t xml:space="preserve"> </w:t>
      </w:r>
      <w:r w:rsidR="00EF6B85" w:rsidRPr="00DB1B04">
        <w:rPr>
          <w:rFonts w:ascii="Times New Roman" w:hAnsi="Times New Roman" w:cs="Times New Roman"/>
          <w:sz w:val="28"/>
          <w:szCs w:val="28"/>
        </w:rPr>
        <w:t>с приложением заявления, копий сводных ведомостей по заработной плате, счетов-фактур, товарных накладных, справ</w:t>
      </w:r>
      <w:r w:rsidR="00EF6B85">
        <w:rPr>
          <w:rFonts w:ascii="Times New Roman" w:hAnsi="Times New Roman" w:cs="Times New Roman"/>
          <w:sz w:val="28"/>
          <w:szCs w:val="28"/>
        </w:rPr>
        <w:t>ок</w:t>
      </w:r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использования коммунальных услуг, справ</w:t>
      </w:r>
      <w:r w:rsidR="00EF6B85">
        <w:rPr>
          <w:rFonts w:ascii="Times New Roman" w:hAnsi="Times New Roman" w:cs="Times New Roman"/>
          <w:sz w:val="28"/>
          <w:szCs w:val="28"/>
        </w:rPr>
        <w:t>ок</w:t>
      </w:r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о реализации коммунальных услуг, сведений о количестве помывок, приходных</w:t>
      </w:r>
      <w:proofErr w:type="gramEnd"/>
      <w:r w:rsidR="00EF6B85" w:rsidRPr="00DB1B04">
        <w:rPr>
          <w:rFonts w:ascii="Times New Roman" w:hAnsi="Times New Roman" w:cs="Times New Roman"/>
          <w:sz w:val="28"/>
          <w:szCs w:val="28"/>
        </w:rPr>
        <w:t xml:space="preserve"> кассовых ордеров.</w:t>
      </w:r>
    </w:p>
    <w:p w:rsidR="009A5004" w:rsidRPr="00DB1B04" w:rsidRDefault="009A5004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Управление экономического и стратегического развития администрации муниципального образования «Цильнинский район» производит анализ исчисления сумм выпадающих доходов от содержания общественной бани</w:t>
      </w:r>
      <w:r w:rsidR="00A3216B">
        <w:rPr>
          <w:rFonts w:ascii="Times New Roman" w:hAnsi="Times New Roman" w:cs="Times New Roman"/>
          <w:sz w:val="28"/>
          <w:szCs w:val="28"/>
        </w:rPr>
        <w:t>. Заключение о предоставлении субсидии по выпадающим доходам по проведенному анализу направляется</w:t>
      </w:r>
      <w:r w:rsidRPr="00DB1B04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муниципального образования «Цильнинский район».</w:t>
      </w:r>
    </w:p>
    <w:p w:rsidR="009A5004" w:rsidRPr="00DB1B04" w:rsidRDefault="001D7646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182D" w:rsidRPr="00DB1B0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182D" w:rsidRPr="00DB1B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«Цильнинский район» перечисляет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B4182D" w:rsidRPr="00DB1B04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й с лицевого счета, открытого в финансовом управлении администрации муниципального образования «Цильнинский район» </w:t>
      </w:r>
      <w:r w:rsidR="00D2334F" w:rsidRPr="00DB1B04">
        <w:rPr>
          <w:rFonts w:ascii="Times New Roman" w:hAnsi="Times New Roman" w:cs="Times New Roman"/>
          <w:sz w:val="28"/>
          <w:szCs w:val="28"/>
        </w:rPr>
        <w:t>на расчетны</w:t>
      </w:r>
      <w:r w:rsidR="00A3216B">
        <w:rPr>
          <w:rFonts w:ascii="Times New Roman" w:hAnsi="Times New Roman" w:cs="Times New Roman"/>
          <w:sz w:val="28"/>
          <w:szCs w:val="28"/>
        </w:rPr>
        <w:t>е</w:t>
      </w:r>
      <w:r w:rsidR="00D2334F" w:rsidRPr="00DB1B04">
        <w:rPr>
          <w:rFonts w:ascii="Times New Roman" w:hAnsi="Times New Roman" w:cs="Times New Roman"/>
          <w:sz w:val="28"/>
          <w:szCs w:val="28"/>
        </w:rPr>
        <w:t xml:space="preserve"> счет</w:t>
      </w:r>
      <w:r w:rsidR="00A3216B">
        <w:rPr>
          <w:rFonts w:ascii="Times New Roman" w:hAnsi="Times New Roman" w:cs="Times New Roman"/>
          <w:sz w:val="28"/>
          <w:szCs w:val="28"/>
        </w:rPr>
        <w:t xml:space="preserve">а Получателей </w:t>
      </w:r>
      <w:proofErr w:type="gramStart"/>
      <w:r w:rsidR="00A3216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B4716B">
        <w:rPr>
          <w:rFonts w:ascii="Times New Roman" w:hAnsi="Times New Roman" w:cs="Times New Roman"/>
          <w:sz w:val="28"/>
          <w:szCs w:val="28"/>
        </w:rPr>
        <w:t xml:space="preserve"> в пределах доведенных до администрации муниципального образования «Цильнинский район» лимитов бюджетных обязательств.</w:t>
      </w:r>
    </w:p>
    <w:p w:rsidR="00030303" w:rsidRPr="00DB1B04" w:rsidRDefault="0003030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82D" w:rsidRPr="00DB1B04" w:rsidRDefault="00B4182D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34F" w:rsidRPr="00DB1B04" w:rsidRDefault="00D2334F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1B04">
        <w:rPr>
          <w:rFonts w:ascii="Times New Roman" w:hAnsi="Times New Roman" w:cs="Times New Roman"/>
          <w:sz w:val="28"/>
          <w:szCs w:val="28"/>
        </w:rPr>
        <w:t>Контроль</w:t>
      </w:r>
      <w:r w:rsidR="008E4DC6" w:rsidRPr="00DB1B0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E4DC6" w:rsidRPr="00DB1B04">
        <w:rPr>
          <w:rFonts w:ascii="Times New Roman" w:hAnsi="Times New Roman" w:cs="Times New Roman"/>
          <w:sz w:val="28"/>
          <w:szCs w:val="28"/>
        </w:rPr>
        <w:t xml:space="preserve"> ходом исполнения Порядка</w:t>
      </w:r>
    </w:p>
    <w:p w:rsidR="00D2334F" w:rsidRPr="00DB1B04" w:rsidRDefault="00D2334F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34F" w:rsidRPr="00DB1B04" w:rsidRDefault="00D2334F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lastRenderedPageBreak/>
        <w:t>Получатели субсидии несут ответс</w:t>
      </w:r>
      <w:r w:rsidR="00030303" w:rsidRPr="00DB1B04">
        <w:rPr>
          <w:rFonts w:ascii="Times New Roman" w:hAnsi="Times New Roman" w:cs="Times New Roman"/>
          <w:sz w:val="28"/>
          <w:szCs w:val="28"/>
        </w:rPr>
        <w:t>т</w:t>
      </w:r>
      <w:r w:rsidRPr="00DB1B04">
        <w:rPr>
          <w:rFonts w:ascii="Times New Roman" w:hAnsi="Times New Roman" w:cs="Times New Roman"/>
          <w:sz w:val="28"/>
          <w:szCs w:val="28"/>
        </w:rPr>
        <w:t>венность в соответс</w:t>
      </w:r>
      <w:r w:rsidR="00030303" w:rsidRPr="00DB1B04">
        <w:rPr>
          <w:rFonts w:ascii="Times New Roman" w:hAnsi="Times New Roman" w:cs="Times New Roman"/>
          <w:sz w:val="28"/>
          <w:szCs w:val="28"/>
        </w:rPr>
        <w:t>т</w:t>
      </w:r>
      <w:r w:rsidRPr="00DB1B04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за достоверность сведений, содержащихся в представленных документах.</w:t>
      </w:r>
    </w:p>
    <w:p w:rsidR="00030303" w:rsidRPr="00DB1B04" w:rsidRDefault="00E26CAC" w:rsidP="00E2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«Цильнинский район» и контрольно-ревизионная комиссия Совета депутатов муниципального образования «Цильнинский район» (по согласованию) проводят проверку соблюдения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0303" w:rsidRPr="00DB1B04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</w:t>
      </w:r>
      <w:r w:rsidRPr="00DB1B04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«Цильнинский район» юридическим лицам, индивидуальным предпринимателям, предоставляющим населению услуги общественных бань на территории муниципального образования «Цильнинский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59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C962B7">
        <w:rPr>
          <w:rFonts w:ascii="Times New Roman" w:hAnsi="Times New Roman" w:cs="Times New Roman"/>
          <w:sz w:val="28"/>
          <w:szCs w:val="28"/>
        </w:rPr>
        <w:t xml:space="preserve">нарушения условий и порядка, установленных при предоставлении субсидий, </w:t>
      </w:r>
      <w:r w:rsidRPr="00DB1B0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«Цильнинский район» обеспечивает возврат субсидий в бюджет муниципального образования «Цильнинский район» путём направления Получателю субсидии требования о возврате в срок, не превышающий 30 календарных дней с момента выявления такого факта</w:t>
      </w:r>
      <w:r w:rsidR="00727C59">
        <w:rPr>
          <w:rFonts w:ascii="Times New Roman" w:hAnsi="Times New Roman" w:cs="Times New Roman"/>
          <w:sz w:val="28"/>
          <w:szCs w:val="28"/>
        </w:rPr>
        <w:t>.</w:t>
      </w:r>
    </w:p>
    <w:p w:rsidR="00030303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Получатель субсидии в течение 10 календарных дней с момента получения требования о возврате субсидий, выставляемого администрацией муниципального образования «Цильнинский район»</w:t>
      </w:r>
      <w:r w:rsidR="00420C53">
        <w:rPr>
          <w:rFonts w:ascii="Times New Roman" w:hAnsi="Times New Roman" w:cs="Times New Roman"/>
          <w:sz w:val="28"/>
          <w:szCs w:val="28"/>
        </w:rPr>
        <w:t>,</w:t>
      </w:r>
      <w:r w:rsidRPr="00DB1B04">
        <w:rPr>
          <w:rFonts w:ascii="Times New Roman" w:hAnsi="Times New Roman" w:cs="Times New Roman"/>
          <w:sz w:val="28"/>
          <w:szCs w:val="28"/>
        </w:rPr>
        <w:t xml:space="preserve"> обеспечивает возврат субсидий в бюджет муниципального образования  «Цильнинский район».</w:t>
      </w:r>
    </w:p>
    <w:p w:rsidR="00301340" w:rsidRPr="00DB1B04" w:rsidRDefault="00301340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предоставления субсидии, установленных при их предоставлении, Получателями субсидии производится возврат субсидий в бюджет муниципального образования «Цильнинский район».</w:t>
      </w:r>
    </w:p>
    <w:p w:rsidR="00030303" w:rsidRPr="00DB1B04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субсидий в установленный срок  взыскание  необоснованно полученных сумм субсидий осуществляется в судебном порядке.</w:t>
      </w:r>
    </w:p>
    <w:p w:rsidR="00030303" w:rsidRPr="00DB1B04" w:rsidRDefault="00030303" w:rsidP="00E2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04">
        <w:rPr>
          <w:rFonts w:ascii="Times New Roman" w:hAnsi="Times New Roman" w:cs="Times New Roman"/>
          <w:sz w:val="28"/>
          <w:szCs w:val="28"/>
        </w:rPr>
        <w:t xml:space="preserve">Возврат в текущем финансовом году получателем </w:t>
      </w:r>
      <w:proofErr w:type="gramStart"/>
      <w:r w:rsidRPr="00DB1B04">
        <w:rPr>
          <w:rFonts w:ascii="Times New Roman" w:hAnsi="Times New Roman" w:cs="Times New Roman"/>
          <w:sz w:val="28"/>
          <w:szCs w:val="28"/>
        </w:rPr>
        <w:t>субсидий остатков субсидий, не использованных в отчётном финансовом  году осуществляется</w:t>
      </w:r>
      <w:proofErr w:type="gramEnd"/>
      <w:r w:rsidRPr="00DB1B04">
        <w:rPr>
          <w:rFonts w:ascii="Times New Roman" w:hAnsi="Times New Roman" w:cs="Times New Roman"/>
          <w:sz w:val="28"/>
          <w:szCs w:val="28"/>
        </w:rPr>
        <w:t xml:space="preserve"> на счёт финансового управления  администрации МО «Цильнинский район» не позднее 25 декабря текущего финансового года.</w:t>
      </w:r>
    </w:p>
    <w:p w:rsidR="00030303" w:rsidRPr="00DB1B04" w:rsidRDefault="00030303" w:rsidP="00A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DB1B04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B66478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Default="00D45DE1" w:rsidP="00A32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1A42" w:rsidRPr="00E41A42" w:rsidRDefault="00E41A42" w:rsidP="00A3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42" w:rsidRPr="009A4B7E" w:rsidRDefault="00E41A42" w:rsidP="00A3216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748C" w:rsidRDefault="005A748C" w:rsidP="00A3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A3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493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493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8C" w:rsidRDefault="005A748C" w:rsidP="00493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748C" w:rsidSect="008B0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A79"/>
    <w:multiLevelType w:val="hybridMultilevel"/>
    <w:tmpl w:val="0A18961C"/>
    <w:lvl w:ilvl="0" w:tplc="2B7A621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54"/>
    <w:rsid w:val="000037F2"/>
    <w:rsid w:val="00030303"/>
    <w:rsid w:val="000507B2"/>
    <w:rsid w:val="00055154"/>
    <w:rsid w:val="000903BD"/>
    <w:rsid w:val="000A15B3"/>
    <w:rsid w:val="000D7DD3"/>
    <w:rsid w:val="00134E25"/>
    <w:rsid w:val="00187FE7"/>
    <w:rsid w:val="0019072C"/>
    <w:rsid w:val="001B0A94"/>
    <w:rsid w:val="001B1219"/>
    <w:rsid w:val="001D5AA3"/>
    <w:rsid w:val="001D7646"/>
    <w:rsid w:val="001F3C64"/>
    <w:rsid w:val="0027373B"/>
    <w:rsid w:val="0027668F"/>
    <w:rsid w:val="002D4825"/>
    <w:rsid w:val="00301340"/>
    <w:rsid w:val="00345324"/>
    <w:rsid w:val="003B00D7"/>
    <w:rsid w:val="00400DF3"/>
    <w:rsid w:val="00420C53"/>
    <w:rsid w:val="00471800"/>
    <w:rsid w:val="0047187D"/>
    <w:rsid w:val="00472D9C"/>
    <w:rsid w:val="00493AB9"/>
    <w:rsid w:val="004C1A84"/>
    <w:rsid w:val="00541F04"/>
    <w:rsid w:val="005A748C"/>
    <w:rsid w:val="00660649"/>
    <w:rsid w:val="00677F25"/>
    <w:rsid w:val="006E217B"/>
    <w:rsid w:val="00710F35"/>
    <w:rsid w:val="00727C59"/>
    <w:rsid w:val="007431F2"/>
    <w:rsid w:val="007A26B3"/>
    <w:rsid w:val="007C0B0A"/>
    <w:rsid w:val="00847045"/>
    <w:rsid w:val="008B0A0C"/>
    <w:rsid w:val="008E4DC6"/>
    <w:rsid w:val="00987BE2"/>
    <w:rsid w:val="009A0A46"/>
    <w:rsid w:val="009A4B7E"/>
    <w:rsid w:val="009A5004"/>
    <w:rsid w:val="009E3682"/>
    <w:rsid w:val="00A3216B"/>
    <w:rsid w:val="00A321E4"/>
    <w:rsid w:val="00AA6F84"/>
    <w:rsid w:val="00B4182D"/>
    <w:rsid w:val="00B4716B"/>
    <w:rsid w:val="00B6350D"/>
    <w:rsid w:val="00B66478"/>
    <w:rsid w:val="00B84301"/>
    <w:rsid w:val="00C12908"/>
    <w:rsid w:val="00C1331D"/>
    <w:rsid w:val="00C87C30"/>
    <w:rsid w:val="00C962B7"/>
    <w:rsid w:val="00D2334F"/>
    <w:rsid w:val="00D45DE1"/>
    <w:rsid w:val="00D52E15"/>
    <w:rsid w:val="00DB1B04"/>
    <w:rsid w:val="00DB5E38"/>
    <w:rsid w:val="00E26CAC"/>
    <w:rsid w:val="00E366E7"/>
    <w:rsid w:val="00E41A42"/>
    <w:rsid w:val="00E9303F"/>
    <w:rsid w:val="00EF6B85"/>
    <w:rsid w:val="00F134F8"/>
    <w:rsid w:val="00F14467"/>
    <w:rsid w:val="00F5274E"/>
    <w:rsid w:val="00F8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551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kern w:val="2"/>
      <w:sz w:val="30"/>
      <w:szCs w:val="24"/>
      <w:lang w:bidi="ru-RU"/>
    </w:rPr>
  </w:style>
  <w:style w:type="paragraph" w:customStyle="1" w:styleId="ConsPlusNormal">
    <w:name w:val="ConsPlusNormal"/>
    <w:rsid w:val="00F13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A6F84"/>
    <w:pPr>
      <w:ind w:left="720"/>
      <w:contextualSpacing/>
    </w:pPr>
  </w:style>
  <w:style w:type="table" w:styleId="a4">
    <w:name w:val="Table Grid"/>
    <w:basedOn w:val="a1"/>
    <w:uiPriority w:val="59"/>
    <w:rsid w:val="00D45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2016-04-05T05:49:00Z</cp:lastPrinted>
  <dcterms:created xsi:type="dcterms:W3CDTF">2013-12-16T12:29:00Z</dcterms:created>
  <dcterms:modified xsi:type="dcterms:W3CDTF">2016-04-05T10:07:00Z</dcterms:modified>
</cp:coreProperties>
</file>