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F6" w:rsidRDefault="001A43F6" w:rsidP="001A43F6">
      <w:pPr>
        <w:pStyle w:val="afd"/>
        <w:rPr>
          <w:b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2446837</wp:posOffset>
            </wp:positionH>
            <wp:positionV relativeFrom="paragraph">
              <wp:posOffset>-425813</wp:posOffset>
            </wp:positionV>
            <wp:extent cx="822960" cy="1005840"/>
            <wp:effectExtent l="0" t="0" r="0" b="3810"/>
            <wp:wrapNone/>
            <wp:docPr id="7" name="Рисунок 7" descr="g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3F6" w:rsidRDefault="001A43F6" w:rsidP="001A43F6">
      <w:pPr>
        <w:pStyle w:val="afd"/>
        <w:rPr>
          <w:b/>
          <w:sz w:val="32"/>
        </w:rPr>
      </w:pPr>
    </w:p>
    <w:p w:rsidR="001A43F6" w:rsidRDefault="001A43F6" w:rsidP="001A43F6">
      <w:pPr>
        <w:pStyle w:val="afd"/>
        <w:rPr>
          <w:b/>
          <w:sz w:val="32"/>
        </w:rPr>
      </w:pPr>
    </w:p>
    <w:p w:rsidR="001A43F6" w:rsidRDefault="001A43F6" w:rsidP="001A43F6">
      <w:pPr>
        <w:pStyle w:val="afd"/>
        <w:rPr>
          <w:b/>
          <w:sz w:val="32"/>
        </w:rPr>
      </w:pPr>
      <w:r>
        <w:rPr>
          <w:b/>
          <w:sz w:val="32"/>
        </w:rPr>
        <w:t>АДМИНИСТРАЦИЯ МУНИЦИПАЛЬНОГО  ОБРАЗОВАНИЯ</w:t>
      </w:r>
    </w:p>
    <w:p w:rsidR="001A43F6" w:rsidRDefault="001A43F6" w:rsidP="001A43F6">
      <w:pPr>
        <w:pStyle w:val="afd"/>
        <w:rPr>
          <w:b/>
          <w:sz w:val="32"/>
        </w:rPr>
      </w:pPr>
      <w:r>
        <w:rPr>
          <w:b/>
          <w:sz w:val="32"/>
        </w:rPr>
        <w:t>«ЦИЛЬНИНСКИЙ РАЙОН»  УЛЬЯНОВСКОЙ ОБЛАСТИ</w:t>
      </w:r>
    </w:p>
    <w:p w:rsidR="001A43F6" w:rsidRDefault="001A43F6" w:rsidP="001A43F6">
      <w:pPr>
        <w:pStyle w:val="1"/>
        <w:rPr>
          <w:b w:val="0"/>
          <w:sz w:val="32"/>
        </w:rPr>
      </w:pPr>
    </w:p>
    <w:p w:rsidR="001A43F6" w:rsidRPr="001A43F6" w:rsidRDefault="001A43F6" w:rsidP="001A43F6"/>
    <w:p w:rsidR="001A43F6" w:rsidRDefault="00DE4246" w:rsidP="001A43F6">
      <w:pPr>
        <w:pStyle w:val="afd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A43F6" w:rsidRDefault="001A43F6" w:rsidP="001A43F6">
      <w:pPr>
        <w:pStyle w:val="afd"/>
        <w:rPr>
          <w:b/>
          <w:sz w:val="32"/>
        </w:rPr>
      </w:pPr>
      <w:bookmarkStart w:id="0" w:name="_GoBack"/>
      <w:bookmarkEnd w:id="0"/>
    </w:p>
    <w:p w:rsidR="001A43F6" w:rsidRDefault="001A43F6" w:rsidP="001A43F6">
      <w:pPr>
        <w:pStyle w:val="afd"/>
        <w:jc w:val="left"/>
        <w:rPr>
          <w:b/>
          <w:sz w:val="28"/>
        </w:rPr>
      </w:pPr>
      <w:r>
        <w:rPr>
          <w:b/>
          <w:sz w:val="28"/>
        </w:rPr>
        <w:t>_________________ 2019 года                                                            № _____</w:t>
      </w:r>
    </w:p>
    <w:p w:rsidR="001A43F6" w:rsidRPr="001A43F6" w:rsidRDefault="001A43F6" w:rsidP="001A43F6">
      <w:pPr>
        <w:pStyle w:val="afd"/>
        <w:rPr>
          <w:sz w:val="24"/>
          <w:szCs w:val="24"/>
        </w:rPr>
      </w:pPr>
    </w:p>
    <w:p w:rsidR="001A43F6" w:rsidRPr="001A43F6" w:rsidRDefault="001A43F6" w:rsidP="001A43F6">
      <w:pPr>
        <w:tabs>
          <w:tab w:val="left" w:pos="7560"/>
        </w:tabs>
        <w:jc w:val="center"/>
        <w:rPr>
          <w:rFonts w:ascii="Times New Roman" w:hAnsi="Times New Roman"/>
          <w:sz w:val="24"/>
          <w:szCs w:val="24"/>
        </w:rPr>
      </w:pPr>
      <w:r w:rsidRPr="001A43F6">
        <w:rPr>
          <w:rFonts w:ascii="Times New Roman" w:hAnsi="Times New Roman"/>
          <w:sz w:val="24"/>
          <w:szCs w:val="24"/>
        </w:rPr>
        <w:t>с. Большое Нагаткино</w:t>
      </w:r>
    </w:p>
    <w:p w:rsidR="00C76D3B" w:rsidRDefault="00C76D3B" w:rsidP="00C76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5F8" w:rsidRPr="003061D0" w:rsidRDefault="009065F8" w:rsidP="00C76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D83" w:rsidRPr="003061D0" w:rsidRDefault="006E72EB" w:rsidP="006E7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мониторинга качества финансового менеджмента, осуществляемого главными распорядителями средств </w:t>
      </w:r>
      <w:r w:rsidR="009F378C">
        <w:rPr>
          <w:rFonts w:ascii="Times New Roman" w:hAnsi="Times New Roman"/>
          <w:b/>
          <w:sz w:val="28"/>
          <w:szCs w:val="28"/>
        </w:rPr>
        <w:br/>
      </w:r>
      <w:r w:rsidRPr="003061D0">
        <w:rPr>
          <w:rFonts w:ascii="Times New Roman" w:hAnsi="Times New Roman"/>
          <w:b/>
          <w:sz w:val="28"/>
          <w:szCs w:val="28"/>
        </w:rPr>
        <w:t xml:space="preserve">бюджета </w:t>
      </w:r>
      <w:r w:rsidR="009908D7">
        <w:rPr>
          <w:rFonts w:ascii="Times New Roman" w:hAnsi="Times New Roman"/>
          <w:b/>
          <w:sz w:val="28"/>
          <w:szCs w:val="28"/>
        </w:rPr>
        <w:t>муниципального образования «Цильнинский район»</w:t>
      </w:r>
    </w:p>
    <w:p w:rsidR="006E72EB" w:rsidRDefault="006E72EB" w:rsidP="006E7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8" w:rsidRDefault="009065F8" w:rsidP="006E7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8" w:rsidRPr="003061D0" w:rsidRDefault="009065F8" w:rsidP="006E7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8" w:rsidRDefault="004B2E82" w:rsidP="00485E0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повышения эффективности расходов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«Цильнинский район»</w:t>
      </w:r>
      <w:r w:rsidRPr="003061D0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</w:t>
      </w:r>
      <w:r w:rsidR="009908D7">
        <w:rPr>
          <w:rFonts w:ascii="Times New Roman" w:hAnsi="Times New Roman"/>
          <w:sz w:val="28"/>
          <w:szCs w:val="28"/>
        </w:rPr>
        <w:t>н</w:t>
      </w:r>
      <w:r w:rsidR="009908D7">
        <w:rPr>
          <w:rFonts w:ascii="Times New Roman" w:hAnsi="Times New Roman"/>
          <w:sz w:val="28"/>
          <w:szCs w:val="28"/>
        </w:rPr>
        <w:t>ский район»</w:t>
      </w:r>
      <w:r w:rsidRPr="003061D0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</w:t>
      </w:r>
      <w:r w:rsidR="009908D7">
        <w:rPr>
          <w:rFonts w:ascii="Times New Roman" w:hAnsi="Times New Roman"/>
          <w:sz w:val="28"/>
          <w:szCs w:val="28"/>
        </w:rPr>
        <w:t>о</w:t>
      </w:r>
      <w:r w:rsidR="009908D7">
        <w:rPr>
          <w:rFonts w:ascii="Times New Roman" w:hAnsi="Times New Roman"/>
          <w:sz w:val="28"/>
          <w:szCs w:val="28"/>
        </w:rPr>
        <w:t>вания «Цильнинский район»</w:t>
      </w:r>
    </w:p>
    <w:p w:rsidR="009065F8" w:rsidRDefault="009065F8" w:rsidP="00485E0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4246" w:rsidRDefault="00DE4246" w:rsidP="00485E0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5F8"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90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т:</w:t>
      </w:r>
    </w:p>
    <w:p w:rsidR="009065F8" w:rsidRDefault="009065F8" w:rsidP="00485E0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4246" w:rsidRDefault="00DE4246" w:rsidP="00DE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4246">
        <w:rPr>
          <w:rFonts w:ascii="Times New Roman" w:hAnsi="Times New Roman"/>
          <w:sz w:val="28"/>
          <w:szCs w:val="28"/>
        </w:rPr>
        <w:t>У</w:t>
      </w:r>
      <w:r w:rsidR="004B2E82" w:rsidRPr="00DE4246">
        <w:rPr>
          <w:rFonts w:ascii="Times New Roman" w:hAnsi="Times New Roman"/>
          <w:sz w:val="28"/>
          <w:szCs w:val="28"/>
        </w:rPr>
        <w:t xml:space="preserve">твердить Порядок проведения мониторинга качества финансового менеджмента, осуществляемого главными распорядителями средств </w:t>
      </w:r>
      <w:r w:rsidR="009908D7" w:rsidRPr="00DE4246">
        <w:rPr>
          <w:rFonts w:ascii="Times New Roman" w:hAnsi="Times New Roman"/>
          <w:sz w:val="28"/>
          <w:szCs w:val="28"/>
        </w:rPr>
        <w:t>бюджета муниципального образования «Цильнинский район»</w:t>
      </w:r>
      <w:r w:rsidR="004B2E82" w:rsidRPr="00DE4246">
        <w:rPr>
          <w:rFonts w:ascii="Times New Roman" w:hAnsi="Times New Roman"/>
          <w:sz w:val="28"/>
          <w:szCs w:val="28"/>
        </w:rPr>
        <w:t>.</w:t>
      </w:r>
    </w:p>
    <w:p w:rsidR="00DE4246" w:rsidRPr="00DE4246" w:rsidRDefault="00DE4246" w:rsidP="00DE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E424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B0D83" w:rsidRPr="003061D0" w:rsidRDefault="006B0D83" w:rsidP="00A132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300" w:rsidRPr="003061D0" w:rsidRDefault="00716300" w:rsidP="00312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4588" w:rsidRPr="003061D0" w:rsidRDefault="00BF4588" w:rsidP="00312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08D7" w:rsidRDefault="00485E0A" w:rsidP="00B44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908D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908D7" w:rsidRDefault="009908D7" w:rsidP="00B44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B0D83" w:rsidRDefault="009908D7" w:rsidP="00B44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«Цильнинский район»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5E0A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="00485E0A">
        <w:rPr>
          <w:rFonts w:ascii="Times New Roman" w:hAnsi="Times New Roman"/>
          <w:sz w:val="28"/>
          <w:szCs w:val="28"/>
        </w:rPr>
        <w:t>Мулянов</w:t>
      </w:r>
      <w:proofErr w:type="spellEnd"/>
    </w:p>
    <w:p w:rsidR="009908D7" w:rsidRPr="003061D0" w:rsidRDefault="009908D7" w:rsidP="00B44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00" w:rsidRPr="003061D0" w:rsidRDefault="00716300" w:rsidP="00B44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00D" w:rsidRDefault="00A3300D" w:rsidP="0059509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300D" w:rsidRDefault="00A3300D" w:rsidP="0059509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6565C" w:rsidRDefault="00911DE8" w:rsidP="0059509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59509B" w:rsidRPr="003061D0" w:rsidRDefault="0059509B" w:rsidP="0059509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6565C" w:rsidRPr="003061D0" w:rsidRDefault="00485E0A" w:rsidP="009908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36565C" w:rsidRPr="003061D0">
        <w:rPr>
          <w:rFonts w:ascii="Times New Roman" w:hAnsi="Times New Roman"/>
          <w:sz w:val="28"/>
          <w:szCs w:val="28"/>
        </w:rPr>
        <w:t xml:space="preserve"> </w:t>
      </w:r>
      <w:r w:rsidR="009908D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«Цильнинский район» </w:t>
      </w:r>
    </w:p>
    <w:p w:rsidR="0036565C" w:rsidRPr="003061D0" w:rsidRDefault="0036565C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3061D0" w:rsidRDefault="0036565C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3061D0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3061D0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3061D0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505299" w:rsidRPr="003061D0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b/>
          <w:sz w:val="28"/>
          <w:szCs w:val="28"/>
        </w:rPr>
        <w:t xml:space="preserve">средств </w:t>
      </w:r>
      <w:r w:rsidR="009908D7">
        <w:rPr>
          <w:rFonts w:ascii="Times New Roman" w:hAnsi="Times New Roman"/>
          <w:b/>
          <w:sz w:val="28"/>
          <w:szCs w:val="28"/>
        </w:rPr>
        <w:t>бюджета муниципального образования «Цильнинский район»</w:t>
      </w:r>
    </w:p>
    <w:p w:rsidR="00505299" w:rsidRDefault="00505299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3061D0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3061D0" w:rsidRDefault="00505299" w:rsidP="0050529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05299" w:rsidRPr="003061D0" w:rsidRDefault="00505299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Настоящий Порядок определяет процедуру и сроки проведения </w:t>
      </w:r>
      <w:r w:rsidR="0075288A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</w:t>
      </w:r>
      <w:r w:rsidR="009908D7">
        <w:rPr>
          <w:rFonts w:ascii="Times New Roman" w:hAnsi="Times New Roman"/>
          <w:sz w:val="28"/>
          <w:szCs w:val="28"/>
        </w:rPr>
        <w:t>н</w:t>
      </w:r>
      <w:r w:rsidR="009908D7">
        <w:rPr>
          <w:rFonts w:ascii="Times New Roman" w:hAnsi="Times New Roman"/>
          <w:sz w:val="28"/>
          <w:szCs w:val="28"/>
        </w:rPr>
        <w:t>ский район»</w:t>
      </w:r>
      <w:r w:rsidRPr="003061D0">
        <w:rPr>
          <w:rFonts w:ascii="Times New Roman" w:hAnsi="Times New Roman"/>
          <w:sz w:val="28"/>
          <w:szCs w:val="28"/>
        </w:rPr>
        <w:t xml:space="preserve"> (</w:t>
      </w:r>
      <w:r w:rsidR="00AB6798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3061D0">
        <w:rPr>
          <w:rFonts w:ascii="Times New Roman" w:hAnsi="Times New Roman"/>
          <w:sz w:val="28"/>
          <w:szCs w:val="28"/>
        </w:rPr>
        <w:t xml:space="preserve"> совокупности проце</w:t>
      </w:r>
      <w:r w:rsidRPr="003061D0">
        <w:rPr>
          <w:rFonts w:ascii="Times New Roman" w:hAnsi="Times New Roman"/>
          <w:sz w:val="28"/>
          <w:szCs w:val="28"/>
        </w:rPr>
        <w:t>с</w:t>
      </w:r>
      <w:r w:rsidRPr="003061D0">
        <w:rPr>
          <w:rFonts w:ascii="Times New Roman" w:hAnsi="Times New Roman"/>
          <w:sz w:val="28"/>
          <w:szCs w:val="28"/>
        </w:rPr>
        <w:t>сов и процедур, обеспечивающих эффективность и результативность составл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ния и ис</w:t>
      </w:r>
      <w:r w:rsidR="00BF0F02">
        <w:rPr>
          <w:rFonts w:ascii="Times New Roman" w:hAnsi="Times New Roman"/>
          <w:sz w:val="28"/>
          <w:szCs w:val="28"/>
        </w:rPr>
        <w:t>полнения</w:t>
      </w:r>
      <w:r w:rsidRPr="003061D0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бюджетного учёта, а также подготовку и организацию осуществления мер, н</w:t>
      </w:r>
      <w:r w:rsidRPr="003061D0">
        <w:rPr>
          <w:rFonts w:ascii="Times New Roman" w:hAnsi="Times New Roman"/>
          <w:sz w:val="28"/>
          <w:szCs w:val="28"/>
        </w:rPr>
        <w:t>а</w:t>
      </w:r>
      <w:r w:rsidRPr="003061D0">
        <w:rPr>
          <w:rFonts w:ascii="Times New Roman" w:hAnsi="Times New Roman"/>
          <w:sz w:val="28"/>
          <w:szCs w:val="28"/>
        </w:rPr>
        <w:t xml:space="preserve">правленных </w:t>
      </w:r>
      <w:r w:rsidR="00B61B5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на повышение результативности (эффективности и экономности) использов</w:t>
      </w:r>
      <w:r w:rsidRPr="003061D0">
        <w:rPr>
          <w:rFonts w:ascii="Times New Roman" w:hAnsi="Times New Roman"/>
          <w:sz w:val="28"/>
          <w:szCs w:val="28"/>
        </w:rPr>
        <w:t>а</w:t>
      </w:r>
      <w:r w:rsidRPr="003061D0">
        <w:rPr>
          <w:rFonts w:ascii="Times New Roman" w:hAnsi="Times New Roman"/>
          <w:sz w:val="28"/>
          <w:szCs w:val="28"/>
        </w:rPr>
        <w:t>ния бюджетных средств.</w:t>
      </w:r>
    </w:p>
    <w:p w:rsidR="00F51778" w:rsidRPr="003061D0" w:rsidRDefault="00F51778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061D0" w:rsidRDefault="00F51778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 xml:space="preserve">го главными распорядителями средств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«Цильнинский район»</w:t>
      </w:r>
      <w:r w:rsidRPr="003061D0">
        <w:rPr>
          <w:rFonts w:ascii="Times New Roman" w:hAnsi="Times New Roman"/>
          <w:sz w:val="28"/>
          <w:szCs w:val="28"/>
        </w:rPr>
        <w:t xml:space="preserve"> 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</w:t>
      </w:r>
      <w:r w:rsidR="00C03A96" w:rsidRPr="003061D0">
        <w:rPr>
          <w:rFonts w:ascii="Times New Roman" w:hAnsi="Times New Roman"/>
          <w:sz w:val="28"/>
          <w:szCs w:val="28"/>
        </w:rPr>
        <w:t>я</w:t>
      </w:r>
      <w:r w:rsidR="00C03A96" w:rsidRPr="003061D0">
        <w:rPr>
          <w:rFonts w:ascii="Times New Roman" w:hAnsi="Times New Roman"/>
          <w:sz w:val="28"/>
          <w:szCs w:val="28"/>
        </w:rPr>
        <w:t>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</w:t>
      </w:r>
      <w:r w:rsidR="00C03A96" w:rsidRPr="003061D0">
        <w:rPr>
          <w:rFonts w:ascii="Times New Roman" w:hAnsi="Times New Roman"/>
          <w:sz w:val="28"/>
          <w:szCs w:val="28"/>
        </w:rPr>
        <w:t>е</w:t>
      </w:r>
      <w:r w:rsidR="00C03A96" w:rsidRPr="003061D0">
        <w:rPr>
          <w:rFonts w:ascii="Times New Roman" w:hAnsi="Times New Roman"/>
          <w:sz w:val="28"/>
          <w:szCs w:val="28"/>
        </w:rPr>
        <w:t>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F51778" w:rsidRPr="003061D0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3061D0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3061D0">
        <w:rPr>
          <w:rFonts w:ascii="Times New Roman" w:hAnsi="Times New Roman"/>
          <w:sz w:val="28"/>
          <w:szCs w:val="28"/>
        </w:rPr>
        <w:t>, осуществля</w:t>
      </w:r>
      <w:r w:rsidR="00F51778" w:rsidRPr="003061D0">
        <w:rPr>
          <w:rFonts w:ascii="Times New Roman" w:hAnsi="Times New Roman"/>
          <w:sz w:val="28"/>
          <w:szCs w:val="28"/>
        </w:rPr>
        <w:t>в</w:t>
      </w:r>
      <w:r w:rsidR="00F51778" w:rsidRPr="003061D0">
        <w:rPr>
          <w:rFonts w:ascii="Times New Roman" w:hAnsi="Times New Roman"/>
          <w:sz w:val="28"/>
          <w:szCs w:val="28"/>
        </w:rPr>
        <w:t xml:space="preserve">шие деятельность по планированию и исполнению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«Цильнинский район»</w:t>
      </w:r>
      <w:r w:rsidR="000B7CAE">
        <w:rPr>
          <w:rFonts w:ascii="Times New Roman" w:hAnsi="Times New Roman"/>
          <w:sz w:val="28"/>
          <w:szCs w:val="28"/>
        </w:rPr>
        <w:t xml:space="preserve"> </w:t>
      </w:r>
      <w:r w:rsidR="00F51778" w:rsidRPr="003061D0">
        <w:rPr>
          <w:rFonts w:ascii="Times New Roman" w:hAnsi="Times New Roman"/>
          <w:sz w:val="28"/>
          <w:szCs w:val="28"/>
        </w:rPr>
        <w:t>в отчётном финансовом году в течение не менее</w:t>
      </w:r>
      <w:r w:rsidR="009908D7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чем 9 месяцев.</w:t>
      </w:r>
    </w:p>
    <w:p w:rsidR="002644F7" w:rsidRPr="003061D0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9908D7">
        <w:rPr>
          <w:rFonts w:ascii="Times New Roman" w:hAnsi="Times New Roman"/>
          <w:sz w:val="28"/>
          <w:szCs w:val="28"/>
        </w:rPr>
        <w:t xml:space="preserve">финансовым управлением администрации муниципального образования «Цильнинский район» </w:t>
      </w:r>
      <w:r w:rsidRPr="003061D0">
        <w:rPr>
          <w:rFonts w:ascii="Times New Roman" w:hAnsi="Times New Roman"/>
          <w:sz w:val="28"/>
          <w:szCs w:val="28"/>
        </w:rPr>
        <w:t xml:space="preserve"> (далее – </w:t>
      </w:r>
      <w:r w:rsidR="009908D7">
        <w:rPr>
          <w:rFonts w:ascii="Times New Roman" w:hAnsi="Times New Roman"/>
          <w:sz w:val="28"/>
          <w:szCs w:val="28"/>
        </w:rPr>
        <w:t>Финансовое управление</w:t>
      </w:r>
      <w:r w:rsidRPr="003061D0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E47654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654">
        <w:rPr>
          <w:rFonts w:ascii="Times New Roman" w:hAnsi="Times New Roman"/>
          <w:sz w:val="28"/>
          <w:szCs w:val="28"/>
        </w:rPr>
        <w:t xml:space="preserve">финансовый </w:t>
      </w:r>
      <w:r w:rsidR="004475F0" w:rsidRPr="003061D0">
        <w:rPr>
          <w:rFonts w:ascii="Times New Roman" w:hAnsi="Times New Roman"/>
          <w:sz w:val="28"/>
          <w:szCs w:val="28"/>
        </w:rPr>
        <w:t>контроль;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дующего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9908D7">
        <w:rPr>
          <w:rFonts w:ascii="Times New Roman" w:hAnsi="Times New Roman"/>
          <w:sz w:val="28"/>
          <w:szCs w:val="28"/>
        </w:rPr>
        <w:t>Финансовое управление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расчё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2 (в случае годового мониторинга) и № 2.1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>(в случае ежеква</w:t>
      </w:r>
      <w:r w:rsidR="00EF67A2" w:rsidRPr="003061D0">
        <w:rPr>
          <w:rFonts w:ascii="Times New Roman" w:hAnsi="Times New Roman"/>
          <w:sz w:val="28"/>
          <w:szCs w:val="28"/>
        </w:rPr>
        <w:t>р</w:t>
      </w:r>
      <w:r w:rsidR="00EF67A2" w:rsidRPr="003061D0">
        <w:rPr>
          <w:rFonts w:ascii="Times New Roman" w:hAnsi="Times New Roman"/>
          <w:sz w:val="28"/>
          <w:szCs w:val="28"/>
        </w:rPr>
        <w:t xml:space="preserve">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3061D0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Организация проведения мониторинга,</w:t>
      </w:r>
    </w:p>
    <w:p w:rsidR="0036565C" w:rsidRPr="003061D0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осуществляемого главными распорядителями</w:t>
      </w:r>
    </w:p>
    <w:p w:rsidR="002644F7" w:rsidRPr="003061D0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в </w:t>
      </w:r>
      <w:r w:rsidR="009908D7">
        <w:rPr>
          <w:rFonts w:ascii="Times New Roman" w:hAnsi="Times New Roman"/>
          <w:sz w:val="28"/>
          <w:szCs w:val="28"/>
        </w:rPr>
        <w:t>Финансовое управление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</w:t>
      </w:r>
      <w:r w:rsidRPr="003061D0">
        <w:rPr>
          <w:rFonts w:ascii="Times New Roman" w:hAnsi="Times New Roman"/>
          <w:sz w:val="28"/>
          <w:szCs w:val="28"/>
        </w:rPr>
        <w:t>ы</w:t>
      </w:r>
      <w:r w:rsidRPr="003061D0">
        <w:rPr>
          <w:rFonts w:ascii="Times New Roman" w:hAnsi="Times New Roman"/>
          <w:sz w:val="28"/>
          <w:szCs w:val="28"/>
        </w:rPr>
        <w:t>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</w:t>
      </w:r>
      <w:r w:rsidRPr="003061D0">
        <w:rPr>
          <w:rFonts w:ascii="Times New Roman" w:hAnsi="Times New Roman"/>
          <w:sz w:val="28"/>
          <w:szCs w:val="28"/>
        </w:rPr>
        <w:t>ю</w:t>
      </w:r>
      <w:r w:rsidRPr="003061D0">
        <w:rPr>
          <w:rFonts w:ascii="Times New Roman" w:hAnsi="Times New Roman"/>
          <w:sz w:val="28"/>
          <w:szCs w:val="28"/>
        </w:rPr>
        <w:t>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2.1</w:t>
      </w:r>
      <w:r w:rsidRPr="003061D0">
        <w:rPr>
          <w:rFonts w:ascii="Times New Roman" w:hAnsi="Times New Roman"/>
          <w:sz w:val="28"/>
          <w:szCs w:val="28"/>
        </w:rPr>
        <w:t xml:space="preserve"> к настоящ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правовых актах в области финансового менеджмента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3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AF7EA9">
        <w:rPr>
          <w:rFonts w:ascii="Times New Roman" w:hAnsi="Times New Roman"/>
          <w:sz w:val="28"/>
          <w:szCs w:val="28"/>
        </w:rPr>
        <w:t>муниципаль</w:t>
      </w:r>
      <w:r w:rsidR="00CE090C">
        <w:rPr>
          <w:rFonts w:ascii="Times New Roman" w:hAnsi="Times New Roman"/>
          <w:sz w:val="28"/>
          <w:szCs w:val="28"/>
        </w:rPr>
        <w:t>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20 марта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правовых актах в области финансового менеджмента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3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ведомс</w:t>
      </w:r>
      <w:r w:rsidRPr="003061D0">
        <w:rPr>
          <w:rFonts w:ascii="Times New Roman" w:hAnsi="Times New Roman"/>
          <w:sz w:val="28"/>
          <w:szCs w:val="28"/>
        </w:rPr>
        <w:t>т</w:t>
      </w:r>
      <w:r w:rsidRPr="003061D0">
        <w:rPr>
          <w:rFonts w:ascii="Times New Roman" w:hAnsi="Times New Roman"/>
          <w:sz w:val="28"/>
          <w:szCs w:val="28"/>
        </w:rPr>
        <w:t>венных правовых актов в области финансового менеджмента, необходимых для расчёта показателей мониторинга.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 xml:space="preserve">сведения о суммах бюджетных ассигнований на финансовое обеспечение </w:t>
      </w:r>
      <w:r w:rsidR="00AF7EA9">
        <w:rPr>
          <w:rFonts w:ascii="Times New Roman" w:hAnsi="Times New Roman"/>
          <w:sz w:val="28"/>
          <w:szCs w:val="28"/>
        </w:rPr>
        <w:t>муниципаль</w:t>
      </w:r>
      <w:r w:rsidR="00CE090C">
        <w:rPr>
          <w:rFonts w:ascii="Times New Roman" w:hAnsi="Times New Roman"/>
          <w:sz w:val="28"/>
          <w:szCs w:val="28"/>
        </w:rPr>
        <w:t>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9908D7">
        <w:rPr>
          <w:rFonts w:ascii="Times New Roman" w:hAnsi="Times New Roman"/>
          <w:sz w:val="28"/>
          <w:szCs w:val="28"/>
        </w:rPr>
        <w:t>Финансовое управление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</w:t>
      </w:r>
      <w:r w:rsidR="00505D04" w:rsidRPr="00D75B22">
        <w:rPr>
          <w:rFonts w:ascii="Times New Roman" w:hAnsi="Times New Roman"/>
          <w:sz w:val="28"/>
          <w:szCs w:val="28"/>
        </w:rPr>
        <w:t>т</w:t>
      </w:r>
      <w:r w:rsidR="00505D04" w:rsidRPr="00D75B22">
        <w:rPr>
          <w:rFonts w:ascii="Times New Roman" w:hAnsi="Times New Roman"/>
          <w:sz w:val="28"/>
          <w:szCs w:val="28"/>
        </w:rPr>
        <w:t>вляет оценку качества финансового менеджмента и формирует отчёт о резул</w:t>
      </w:r>
      <w:r w:rsidR="00505D04" w:rsidRPr="00D75B22">
        <w:rPr>
          <w:rFonts w:ascii="Times New Roman" w:hAnsi="Times New Roman"/>
          <w:sz w:val="28"/>
          <w:szCs w:val="28"/>
        </w:rPr>
        <w:t>ь</w:t>
      </w:r>
      <w:r w:rsidR="00505D04" w:rsidRPr="00D75B22">
        <w:rPr>
          <w:rFonts w:ascii="Times New Roman" w:hAnsi="Times New Roman"/>
          <w:sz w:val="28"/>
          <w:szCs w:val="28"/>
        </w:rPr>
        <w:t>татах мониторинга.</w:t>
      </w:r>
    </w:p>
    <w:p w:rsidR="00505D04" w:rsidRPr="00D75B22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9908D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«Цильнинский район» </w:t>
      </w:r>
      <w:r w:rsidRPr="00D75B22">
        <w:rPr>
          <w:rFonts w:ascii="Times New Roman" w:hAnsi="Times New Roman"/>
          <w:sz w:val="28"/>
          <w:szCs w:val="28"/>
        </w:rPr>
        <w:t xml:space="preserve"> в инфо</w:t>
      </w:r>
      <w:r w:rsidRPr="00D75B22">
        <w:rPr>
          <w:rFonts w:ascii="Times New Roman" w:hAnsi="Times New Roman"/>
          <w:sz w:val="28"/>
          <w:szCs w:val="28"/>
        </w:rPr>
        <w:t>р</w:t>
      </w:r>
      <w:r w:rsidRPr="00D75B22">
        <w:rPr>
          <w:rFonts w:ascii="Times New Roman" w:hAnsi="Times New Roman"/>
          <w:sz w:val="28"/>
          <w:szCs w:val="28"/>
        </w:rPr>
        <w:t>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A416A1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A416A1">
        <w:rPr>
          <w:rFonts w:ascii="Times New Roman" w:hAnsi="Times New Roman"/>
          <w:sz w:val="28"/>
          <w:szCs w:val="28"/>
        </w:rPr>
        <w:t xml:space="preserve">Порядок расчёта и оценки показателей </w:t>
      </w:r>
      <w:r w:rsidR="00A416A1">
        <w:rPr>
          <w:rFonts w:ascii="Times New Roman" w:hAnsi="Times New Roman"/>
          <w:sz w:val="28"/>
          <w:szCs w:val="28"/>
        </w:rPr>
        <w:br/>
      </w:r>
      <w:r w:rsidRPr="00A416A1">
        <w:rPr>
          <w:rFonts w:ascii="Times New Roman" w:hAnsi="Times New Roman"/>
          <w:sz w:val="28"/>
          <w:szCs w:val="28"/>
        </w:rPr>
        <w:t>качества финансового менеджмента</w:t>
      </w:r>
    </w:p>
    <w:p w:rsidR="002644F7" w:rsidRPr="003061D0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9908D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</w:t>
      </w:r>
      <w:r w:rsidR="00707A33" w:rsidRPr="003061D0">
        <w:rPr>
          <w:rFonts w:ascii="Times New Roman" w:hAnsi="Times New Roman"/>
          <w:sz w:val="28"/>
          <w:szCs w:val="28"/>
        </w:rPr>
        <w:t>н</w:t>
      </w:r>
      <w:r w:rsidR="00707A33" w:rsidRPr="003061D0">
        <w:rPr>
          <w:rFonts w:ascii="Times New Roman" w:hAnsi="Times New Roman"/>
          <w:sz w:val="28"/>
          <w:szCs w:val="28"/>
        </w:rPr>
        <w:t>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№ 1.1 (в случае ежеквартального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</w:t>
      </w:r>
      <w:r w:rsidRPr="003061D0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му распорядителю рассчитывается по формуле:</w:t>
      </w:r>
    </w:p>
    <w:p w:rsidR="008346F1" w:rsidRPr="003061D0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36pt" o:ole="" fillcolor="window">
            <v:imagedata r:id="rId9" o:title=""/>
          </v:shape>
          <o:OLEObject Type="Embed" ProgID="Equation.3" ShapeID="_x0000_i1025" DrawAspect="Content" ObjectID="_1623650325" r:id="rId10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46F1" w:rsidRPr="003061D0">
        <w:rPr>
          <w:rFonts w:ascii="Times New Roman" w:hAnsi="Times New Roman"/>
          <w:sz w:val="28"/>
          <w:szCs w:val="28"/>
        </w:rPr>
        <w:t>итоговая</w:t>
      </w:r>
      <w:proofErr w:type="gramEnd"/>
      <w:r w:rsidR="008346F1" w:rsidRPr="003061D0">
        <w:rPr>
          <w:rFonts w:ascii="Times New Roman" w:hAnsi="Times New Roman"/>
          <w:sz w:val="28"/>
          <w:szCs w:val="28"/>
        </w:rPr>
        <w:t xml:space="preserve"> оценка по главному распорядителю;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>–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proofErr w:type="spellStart"/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i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вес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3061D0">
        <w:rPr>
          <w:rFonts w:ascii="Times New Roman" w:hAnsi="Times New Roman"/>
          <w:sz w:val="28"/>
          <w:szCs w:val="28"/>
        </w:rPr>
        <w:t>-ой гру</w:t>
      </w:r>
      <w:r w:rsidRPr="003061D0">
        <w:rPr>
          <w:rFonts w:ascii="Times New Roman" w:hAnsi="Times New Roman"/>
          <w:sz w:val="28"/>
          <w:szCs w:val="28"/>
        </w:rPr>
        <w:t>п</w:t>
      </w:r>
      <w:r w:rsidRPr="003061D0">
        <w:rPr>
          <w:rFonts w:ascii="Times New Roman" w:hAnsi="Times New Roman"/>
          <w:sz w:val="28"/>
          <w:szCs w:val="28"/>
        </w:rPr>
        <w:t>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>-</w:t>
      </w:r>
      <w:proofErr w:type="spellStart"/>
      <w:r w:rsidRPr="003061D0">
        <w:rPr>
          <w:rFonts w:ascii="Times New Roman" w:hAnsi="Times New Roman"/>
          <w:sz w:val="28"/>
          <w:szCs w:val="28"/>
        </w:rPr>
        <w:t>ому</w:t>
      </w:r>
      <w:proofErr w:type="spellEnd"/>
      <w:r w:rsidRPr="003061D0">
        <w:rPr>
          <w:rFonts w:ascii="Times New Roman" w:hAnsi="Times New Roman"/>
          <w:sz w:val="28"/>
          <w:szCs w:val="28"/>
        </w:rPr>
        <w:t xml:space="preserve">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случае, если для главного распорядителя показатель (группа показат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</w:t>
      </w:r>
      <w:r w:rsidRPr="003061D0">
        <w:rPr>
          <w:rFonts w:ascii="Times New Roman" w:hAnsi="Times New Roman"/>
          <w:sz w:val="28"/>
          <w:szCs w:val="28"/>
        </w:rPr>
        <w:t>р</w:t>
      </w:r>
      <w:r w:rsidRPr="003061D0">
        <w:rPr>
          <w:rFonts w:ascii="Times New Roman" w:hAnsi="Times New Roman"/>
          <w:sz w:val="28"/>
          <w:szCs w:val="28"/>
        </w:rPr>
        <w:t>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 w:rsidR="009908D7">
        <w:rPr>
          <w:rFonts w:ascii="Times New Roman" w:hAnsi="Times New Roman"/>
          <w:sz w:val="28"/>
          <w:szCs w:val="28"/>
        </w:rPr>
        <w:t>Финансовое управление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</w:t>
      </w:r>
      <w:r w:rsidRPr="0058312B">
        <w:rPr>
          <w:rFonts w:ascii="Times New Roman" w:hAnsi="Times New Roman"/>
          <w:sz w:val="28"/>
          <w:szCs w:val="28"/>
        </w:rPr>
        <w:t>и</w:t>
      </w:r>
      <w:r w:rsidRPr="0058312B">
        <w:rPr>
          <w:rFonts w:ascii="Times New Roman" w:hAnsi="Times New Roman"/>
          <w:sz w:val="28"/>
          <w:szCs w:val="28"/>
        </w:rPr>
        <w:t>рованный по убыванию итоговых оценок качества финансового менеджмента главных распорядителей.</w:t>
      </w:r>
    </w:p>
    <w:p w:rsidR="003263C0" w:rsidRDefault="0036565C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5220">
          <w:headerReference w:type="default" r:id="rId11"/>
          <w:headerReference w:type="first" r:id="rId12"/>
          <w:pgSz w:w="11906" w:h="16838"/>
          <w:pgMar w:top="1134" w:right="567" w:bottom="851" w:left="1701" w:header="709" w:footer="595" w:gutter="0"/>
          <w:pgNumType w:start="1"/>
          <w:cols w:space="708"/>
          <w:titlePg/>
          <w:docGrid w:linePitch="360"/>
        </w:sectPr>
      </w:pPr>
      <w:r w:rsidRPr="003061D0">
        <w:rPr>
          <w:rFonts w:ascii="Times New Roman" w:hAnsi="Times New Roman"/>
          <w:sz w:val="28"/>
          <w:szCs w:val="28"/>
        </w:rPr>
        <w:t>____________</w:t>
      </w:r>
    </w:p>
    <w:p w:rsidR="003263C0" w:rsidRPr="004E21C3" w:rsidRDefault="003263C0" w:rsidP="003263C0">
      <w:pPr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4E21C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263C0" w:rsidRPr="004E21C3" w:rsidRDefault="003263C0" w:rsidP="003263C0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4E21C3">
        <w:rPr>
          <w:rFonts w:ascii="Times New Roman" w:hAnsi="Times New Roman"/>
          <w:sz w:val="28"/>
          <w:szCs w:val="28"/>
        </w:rPr>
        <w:t>к Порядку</w:t>
      </w: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осуществляемого главными распорядителями средств </w:t>
      </w:r>
      <w:r w:rsidR="009908D7">
        <w:rPr>
          <w:rFonts w:ascii="Times New Roman" w:hAnsi="Times New Roman"/>
          <w:b/>
          <w:sz w:val="28"/>
          <w:szCs w:val="28"/>
        </w:rPr>
        <w:t>бюджета муниципального образования «Цильнинский район»</w:t>
      </w:r>
      <w:r w:rsidRPr="00930097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9908D7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9908D7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F7EA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муниципальн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го образования «Цил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нинский район»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ключением целевых п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областного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бюджета)</w:t>
            </w:r>
          </w:p>
        </w:tc>
        <w:tc>
          <w:tcPr>
            <w:tcW w:w="1045" w:type="pct"/>
            <w:shd w:val="clear" w:color="auto" w:fill="auto"/>
          </w:tcPr>
          <w:p w:rsidR="003263C0" w:rsidRPr="0062772F" w:rsidRDefault="003263C0" w:rsidP="000C67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 – количество уведомлений об изменении бюджетных н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значений сводной бюджетной росписи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пального образования «Цил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нинский район»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FF">
              <w:rPr>
                <w:rFonts w:ascii="Times New Roman" w:hAnsi="Times New Roman"/>
                <w:sz w:val="24"/>
                <w:szCs w:val="24"/>
              </w:rPr>
              <w:t>Шт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&gt;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:rsidR="003263C0" w:rsidRPr="0062772F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пального образования «Цильнинский ра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й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он»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0661D5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главных расп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рядителей средств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пального образования «Цильнинский ра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й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он»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финансовому план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рованию.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72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пального образования «Цильнинский ра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й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он»</w:t>
            </w:r>
          </w:p>
        </w:tc>
      </w:tr>
      <w:tr w:rsidR="003263C0" w:rsidRPr="0008016A" w:rsidTr="009908D7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F7EA9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образования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поступлений из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на соответствующий пер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ний в </w:t>
            </w:r>
            <w:r w:rsidR="008C17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F8465A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7A4D45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5B62D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r w:rsidRPr="00F8465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AF7EA9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Выполнение доведённ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го до </w:t>
            </w:r>
            <w:proofErr w:type="spellStart"/>
            <w:r w:rsidR="00AF7EA9">
              <w:rPr>
                <w:rFonts w:ascii="Times New Roman" w:hAnsi="Times New Roman"/>
                <w:sz w:val="24"/>
                <w:szCs w:val="24"/>
              </w:rPr>
              <w:t>муницапаль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бюджетного и автоно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ного учреждения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задания на оказание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Р = 100 * К/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 – кассовое исполнение расходов 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z w:val="24"/>
                <w:szCs w:val="24"/>
              </w:rPr>
              <w:lastRenderedPageBreak/>
              <w:t>пального образования «Цильнинский район»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по 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ведённому  в отчётном ф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нансовом году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оказание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услуг (в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ы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полнение работ);</w:t>
            </w:r>
            <w:proofErr w:type="gramEnd"/>
          </w:p>
          <w:p w:rsidR="003263C0" w:rsidRPr="006F0593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>з</w:t>
            </w:r>
            <w:proofErr w:type="spellEnd"/>
            <w:r w:rsidRPr="006F0593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 xml:space="preserve">  </w:t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объём доведённого в </w:t>
            </w:r>
            <w:r w:rsidR="0012646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отчётном финансовом году </w:t>
            </w:r>
            <w:r w:rsidR="00182255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="00AF7EA9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задания </w:t>
            </w:r>
            <w:r w:rsidR="00182255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оказание </w:t>
            </w:r>
            <w:r w:rsidR="00AF7EA9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ных услуг (выполнение работ) </w:t>
            </w:r>
            <w:r w:rsidR="00182255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6F0593">
              <w:rPr>
                <w:rFonts w:ascii="Times New Roman" w:hAnsi="Times New Roman"/>
                <w:spacing w:val="-4"/>
                <w:sz w:val="24"/>
                <w:szCs w:val="24"/>
              </w:rPr>
              <w:t>согласно плану финансово-хозяйственной деятельности с учётом внесённых изменений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182255" w:rsidRDefault="003263C0" w:rsidP="0040024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5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40024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400240">
            <w:pPr>
              <w:pStyle w:val="ConsPlusTitle"/>
              <w:widowControl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1, </w:t>
            </w:r>
          </w:p>
          <w:p w:rsidR="003263C0" w:rsidRPr="007A4D45" w:rsidRDefault="003263C0" w:rsidP="00400240">
            <w:pPr>
              <w:pStyle w:val="ConsPlusTitle"/>
              <w:widowControl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≥ 95%;</w:t>
            </w:r>
          </w:p>
          <w:p w:rsidR="003263C0" w:rsidRPr="007A4D45" w:rsidRDefault="003263C0" w:rsidP="00400240">
            <w:pPr>
              <w:pStyle w:val="ConsPlusTitle"/>
              <w:widowControl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40024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40024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если Р &lt; 95%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позвол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 оценить качество планирования.</w:t>
            </w:r>
          </w:p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ром для ГРБС явл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зателя 100%.</w:t>
            </w:r>
          </w:p>
          <w:p w:rsidR="003263C0" w:rsidRPr="007A4D45" w:rsidRDefault="003263C0" w:rsidP="0040024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рассч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тывается ежегодно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87" w:type="pct"/>
            <w:shd w:val="clear" w:color="auto" w:fill="FFFFFF"/>
          </w:tcPr>
          <w:p w:rsidR="003263C0" w:rsidRPr="001F5EC9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5EC9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1F5EC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F5EC9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1F5EC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F5EC9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8C17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P – количество дней откл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FC09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8C17C0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="008C17C0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8C17C0">
              <w:rPr>
                <w:rFonts w:ascii="Times New Roman" w:hAnsi="Times New Roman"/>
                <w:spacing w:val="-4"/>
                <w:sz w:val="24"/>
                <w:szCs w:val="24"/>
              </w:rPr>
              <w:t>совом управлении</w:t>
            </w:r>
            <w:r w:rsidRPr="00FC09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письма ГРБС, </w:t>
            </w:r>
            <w:r w:rsidR="00FC094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94D">
              <w:rPr>
                <w:rFonts w:ascii="Times New Roman" w:hAnsi="Times New Roman"/>
                <w:spacing w:val="-4"/>
                <w:sz w:val="24"/>
                <w:szCs w:val="24"/>
              </w:rPr>
              <w:t>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/>
          </w:tcPr>
          <w:p w:rsidR="003263C0" w:rsidRPr="008305FF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5FF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30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" w:type="pct"/>
            <w:shd w:val="clear" w:color="auto" w:fill="FFFFFF"/>
          </w:tcPr>
          <w:p w:rsidR="003263C0" w:rsidRPr="00181C07" w:rsidRDefault="003263C0" w:rsidP="003E13C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совое управление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реестра расходных обязательств ГРБС. Целевым ориентиром является достижение показателя, равного </w:t>
            </w:r>
            <w:r w:rsidR="00400240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стра до наступления установленного срока оценивается в 5 ба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181C07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8C17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</w:t>
            </w:r>
            <w:r w:rsidRPr="008C17C0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8C17C0">
              <w:rPr>
                <w:rFonts w:ascii="Times New Roman" w:hAnsi="Times New Roman"/>
                <w:sz w:val="24"/>
                <w:szCs w:val="24"/>
              </w:rPr>
              <w:t>у</w:t>
            </w:r>
            <w:r w:rsidRPr="008C17C0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8C17C0" w:rsidRPr="008C17C0">
              <w:rPr>
                <w:rFonts w:ascii="Times New Roman" w:hAnsi="Times New Roman"/>
                <w:sz w:val="24"/>
                <w:szCs w:val="24"/>
              </w:rPr>
              <w:t>решением о бюджете</w:t>
            </w:r>
            <w:r w:rsidRPr="008C17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 отчётный (тек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щий) финансовый год с уч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том внесённых в неё измен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3E13C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ваний ГРБС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финансовый год, 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верждённых </w:t>
            </w:r>
            <w:r w:rsidR="003E13CD">
              <w:rPr>
                <w:rFonts w:ascii="Times New Roman" w:hAnsi="Times New Roman"/>
                <w:sz w:val="24"/>
                <w:szCs w:val="24"/>
              </w:rPr>
              <w:t>реш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е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нием о бюджете м</w:t>
            </w:r>
            <w:r w:rsidR="003E13CD">
              <w:rPr>
                <w:rFonts w:ascii="Times New Roman" w:hAnsi="Times New Roman"/>
                <w:sz w:val="24"/>
                <w:szCs w:val="24"/>
              </w:rPr>
              <w:t>у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ниципального обр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а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зования «Цильни</w:t>
            </w:r>
            <w:r w:rsidR="003E13CD">
              <w:rPr>
                <w:rFonts w:ascii="Times New Roman" w:hAnsi="Times New Roman"/>
                <w:sz w:val="24"/>
                <w:szCs w:val="24"/>
              </w:rPr>
              <w:t>н</w:t>
            </w:r>
            <w:r w:rsidR="003E13CD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E95F7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  <w:r w:rsidR="00E95F70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E95F7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9908D7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E95F7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E95F70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чётов о реализации </w:t>
            </w:r>
            <w:r w:rsidR="00AF7EA9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ниципаль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E95F7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9908D7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21CA2">
        <w:trPr>
          <w:trHeight w:val="1984"/>
        </w:trPr>
        <w:tc>
          <w:tcPr>
            <w:tcW w:w="204" w:type="pct"/>
            <w:shd w:val="clear" w:color="auto" w:fill="auto"/>
          </w:tcPr>
          <w:p w:rsidR="003263C0" w:rsidRPr="002831ED" w:rsidRDefault="003263C0" w:rsidP="00E95F70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E95F70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учтённых замеч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ний и предложений 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ветственными исполн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телями по итогам реал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зации </w:t>
            </w:r>
            <w:r w:rsidR="00AF7EA9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ной программы в предыд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щем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493441" cy="342900"/>
                  <wp:effectExtent l="0" t="0" r="190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4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Уз – количество проработа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и учтённых замечаний и предложений;</w:t>
            </w:r>
          </w:p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Оз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зам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чаний и предложений в пр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дыдущем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E95F7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21CA2">
        <w:trPr>
          <w:trHeight w:val="1776"/>
        </w:trPr>
        <w:tc>
          <w:tcPr>
            <w:tcW w:w="204" w:type="pct"/>
            <w:shd w:val="clear" w:color="auto" w:fill="auto"/>
          </w:tcPr>
          <w:p w:rsidR="003263C0" w:rsidRPr="002831ED" w:rsidRDefault="003263C0" w:rsidP="00E95F70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  <w:r w:rsidR="00E95F70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AF7EA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органа 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ниципаль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ной 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самоупра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в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ления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ниципаль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ных програ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мах и фактических р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8C17C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ниципаль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аказчиком и исполнителем которых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="008C17C0">
              <w:rPr>
                <w:rFonts w:ascii="Times New Roman" w:hAnsi="Times New Roman"/>
                <w:sz w:val="24"/>
                <w:szCs w:val="24"/>
              </w:rPr>
              <w:t>орган местного сам</w:t>
            </w:r>
            <w:r w:rsidR="008C17C0">
              <w:rPr>
                <w:rFonts w:ascii="Times New Roman" w:hAnsi="Times New Roman"/>
                <w:sz w:val="24"/>
                <w:szCs w:val="24"/>
              </w:rPr>
              <w:t>о</w:t>
            </w:r>
            <w:r w:rsidR="008C17C0">
              <w:rPr>
                <w:rFonts w:ascii="Times New Roman" w:hAnsi="Times New Roman"/>
                <w:sz w:val="24"/>
                <w:szCs w:val="24"/>
              </w:rPr>
              <w:t xml:space="preserve">управления муниципального образования «Цильнинский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8C17C0">
              <w:rPr>
                <w:rFonts w:ascii="Times New Roman" w:hAnsi="Times New Roman"/>
                <w:sz w:val="24"/>
                <w:szCs w:val="24"/>
              </w:rPr>
              <w:t>ОМС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E95F7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ОМС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 размещена на официальном са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те;</w:t>
            </w:r>
          </w:p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ОМС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 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бюджета муниципального обр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го бюджета) 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вый-третий кварталы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="00E16EB1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Соответствие кассового расхода по отчётному периоду кассовому пл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ну на отчётный период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го бюджета)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= (1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)*100, 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за отчётный период нара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тающим итогом с начала 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да (без учёта целевых пост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жета);</w:t>
            </w:r>
          </w:p>
          <w:p w:rsidR="003263C0" w:rsidRPr="009A7E50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>Кп</w:t>
            </w:r>
            <w:proofErr w:type="spellEnd"/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кассовый план ГРБС на отчётный период нараста</w:t>
            </w:r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щим итогом с начала года (без учёта целевых поступлений </w:t>
            </w:r>
            <w:r w:rsidR="009A7E50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 </w:t>
            </w:r>
            <w:r w:rsidR="00AF7EA9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r w:rsidRPr="009A7E50">
              <w:rPr>
                <w:rFonts w:ascii="Times New Roman" w:hAnsi="Times New Roman"/>
                <w:spacing w:val="-4"/>
                <w:sz w:val="24"/>
                <w:szCs w:val="24"/>
              </w:rPr>
              <w:t>ного бюджета)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&lt; 10%;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0,7, если 10% ≤ Р ≤ 15%;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15% ≤ Р ≤ 20%;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0,3, если 20% ≤ Р ≤ 30%;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 30%</w:t>
            </w: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соо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ветствия кассового исполнения расходов по отношению к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="00196C6C">
              <w:rPr>
                <w:rFonts w:ascii="Times New Roman" w:hAnsi="Times New Roman"/>
                <w:sz w:val="24"/>
                <w:szCs w:val="24"/>
              </w:rPr>
              <w:t xml:space="preserve">совому плану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период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F7EA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ниципаль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ных учрежд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ных учреждений 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ных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3F0F5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3F0F5E"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3F0F5E" w:rsidRPr="003F0F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</w:t>
            </w:r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</w:t>
            </w:r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3F0F5E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C4F0F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и подрядчиками 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 состоянию на 01 января года, следу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за отчётным, </w:t>
            </w:r>
            <w:r w:rsidR="00386834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C4F0F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Д/Е, </w:t>
            </w:r>
          </w:p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ми по состоянию на 01 января года, следующего за отчё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3D271D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7A4D45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24050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ма дебиторской з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чётам с поставщик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за отчётным, </w:t>
            </w:r>
            <w:r w:rsidR="00724050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24050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3.6.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 образования «Цильнинский район»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стоянию на конец отчётного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бюджета м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ниципального обр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зования «Цильни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>ский район»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бюджета муниципального обр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173017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09E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Отклонение от </w:t>
            </w:r>
            <w:proofErr w:type="spellStart"/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прогно</w:t>
            </w:r>
            <w:proofErr w:type="spellEnd"/>
            <w:r w:rsid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-</w:t>
            </w:r>
            <w:r w:rsid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br/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за поступлений доходов на текущий финансовый </w:t>
            </w:r>
            <w:r w:rsid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br/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год по ГРБС, являющ</w:t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="006A44A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</w:t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ся главным админис</w:t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E409E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ратором доходов 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бюдж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та муниципального обр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зования «Цильнинский район»</w:t>
            </w:r>
            <w:r w:rsidRPr="00E40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(далее – ГАДБ)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B72C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 = 100 *</w:t>
            </w:r>
            <w:r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523875" cy="2381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3B72C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= 100 *</w:t>
            </w:r>
            <w:r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60960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3B72C8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05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R</w:t>
            </w:r>
            <w:r w:rsidRPr="00577056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577056"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5770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 xml:space="preserve">прогноз поступлений </w:t>
            </w:r>
            <w:r w:rsidR="00577056" w:rsidRPr="003B72C8">
              <w:rPr>
                <w:rFonts w:ascii="Times New Roman" w:hAnsi="Times New Roman"/>
                <w:sz w:val="24"/>
                <w:szCs w:val="24"/>
              </w:rPr>
              <w:br/>
            </w:r>
            <w:r w:rsidRPr="003B72C8">
              <w:rPr>
                <w:rFonts w:ascii="Times New Roman" w:hAnsi="Times New Roman"/>
                <w:sz w:val="24"/>
                <w:szCs w:val="24"/>
              </w:rPr>
              <w:t>доходов по ГАДБ (за искл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чением</w:t>
            </w:r>
            <w:r w:rsidR="00577056" w:rsidRPr="003B72C8">
              <w:rPr>
                <w:rFonts w:ascii="Times New Roman" w:hAnsi="Times New Roman"/>
                <w:sz w:val="24"/>
                <w:szCs w:val="24"/>
              </w:rPr>
              <w:t xml:space="preserve"> доходов от возвратов остатков 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субсидий, субве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ций и иных межбюджетных трансфертов, имеющих цел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вое назначение, прошлых лет);</w:t>
            </w:r>
          </w:p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2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B72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f</w:t>
            </w:r>
            <w:proofErr w:type="spellEnd"/>
            <w:r w:rsidRPr="003B72C8">
              <w:rPr>
                <w:rFonts w:ascii="Times New Roman" w:hAnsi="Times New Roman"/>
                <w:sz w:val="24"/>
                <w:szCs w:val="24"/>
              </w:rPr>
              <w:t xml:space="preserve"> – кассовое исполнение по доходам в отчётном периоде (за исключением доходов </w:t>
            </w:r>
            <w:r w:rsidR="00C101C3" w:rsidRPr="003B72C8">
              <w:rPr>
                <w:rFonts w:ascii="Times New Roman" w:hAnsi="Times New Roman"/>
                <w:sz w:val="24"/>
                <w:szCs w:val="24"/>
              </w:rPr>
              <w:t xml:space="preserve">от возвратов остатков 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субсидий, субвенций и иных межбю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д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жетных трансфертов, име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ю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 xml:space="preserve">щих целевое назначение, </w:t>
            </w:r>
            <w:r w:rsidRPr="003B72C8">
              <w:rPr>
                <w:rFonts w:ascii="Times New Roman" w:hAnsi="Times New Roman"/>
                <w:sz w:val="24"/>
                <w:szCs w:val="24"/>
              </w:rPr>
              <w:lastRenderedPageBreak/>
              <w:t>прошлых лет и невыясне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н</w:t>
            </w:r>
            <w:r w:rsidRPr="003B72C8">
              <w:rPr>
                <w:rFonts w:ascii="Times New Roman" w:hAnsi="Times New Roman"/>
                <w:sz w:val="24"/>
                <w:szCs w:val="24"/>
              </w:rPr>
              <w:t>ных поступлений)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101C3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3</w:t>
            </w:r>
            <w:r w:rsidRPr="00C1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B7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120"/>
                <w:sz w:val="20"/>
                <w:szCs w:val="20"/>
              </w:rPr>
              <w:drawing>
                <wp:inline distT="0" distB="0" distL="0" distR="0">
                  <wp:extent cx="2705100" cy="1733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A647B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Негативно расцен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вается как недов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полнение плана фо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мирования по дох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дам для </w:t>
            </w:r>
            <w:r w:rsidR="006A44AD" w:rsidRPr="00577056">
              <w:rPr>
                <w:rFonts w:ascii="Times New Roman" w:hAnsi="Times New Roman"/>
                <w:spacing w:val="-4"/>
                <w:sz w:val="24"/>
                <w:szCs w:val="24"/>
              </w:rPr>
              <w:t>ГАДБ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так </w:t>
            </w:r>
            <w:r w:rsidR="006A44A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и значительное пер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выполнение плана </w:t>
            </w:r>
            <w:r w:rsidR="006A44A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по доходам в отчё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ном периоде.</w:t>
            </w:r>
          </w:p>
          <w:p w:rsidR="003E13CD" w:rsidRDefault="003263C0" w:rsidP="003E1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анализ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руется для ГАДБ, </w:t>
            </w:r>
            <w:r w:rsidR="002A647B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доходные источники которого определены в прогнозе помеся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ного поступления д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ходов на очередной квартал, предста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ляемом ГАДБ в 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pacing w:val="-4"/>
                <w:sz w:val="24"/>
                <w:szCs w:val="24"/>
              </w:rPr>
              <w:t>нансовое управление</w:t>
            </w:r>
            <w:r w:rsidR="003E13C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263C0" w:rsidRPr="002A647B" w:rsidRDefault="003263C0" w:rsidP="003E1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A647B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ГАДБ является значение показателя менее 15%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AF7EA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муниципального обр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зования «Цильнинский район»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7A4D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бюджета мун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z w:val="24"/>
                <w:szCs w:val="24"/>
              </w:rPr>
              <w:t>ципального образования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нистраторами доходов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жета (далее – АДБ);</w:t>
            </w:r>
          </w:p>
          <w:p w:rsidR="003263C0" w:rsidRPr="006856F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56F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</w:t>
            </w:r>
            <w:r w:rsidRPr="006856F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6856F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 АДБ бюджетными по</w:t>
            </w:r>
            <w:r w:rsidRPr="006856F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6856F5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3263C0" w:rsidRPr="007A4D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5E7277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E727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5E727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5E727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цией между структурными подразделениями АДБ при начислении платежей, уто</w:t>
            </w:r>
            <w:r w:rsidRPr="005E727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5E727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3263C0" w:rsidRPr="00F3795A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5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лению контроля за правильностью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ния «Цильнинский район»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74C80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87" w:type="pct"/>
            <w:shd w:val="clear" w:color="auto" w:fill="FFFFFF"/>
          </w:tcPr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</w:rPr>
              <w:t>Прирост объёма дох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областных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ных автономных и бюджетных учреждений от иной приносящей д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ход деятельности</w:t>
            </w:r>
          </w:p>
        </w:tc>
        <w:tc>
          <w:tcPr>
            <w:tcW w:w="1045" w:type="pct"/>
            <w:shd w:val="clear" w:color="auto" w:fill="FFFFFF"/>
          </w:tcPr>
          <w:p w:rsidR="003263C0" w:rsidRDefault="00485E0A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DA">
              <w:rPr>
                <w:rFonts w:ascii="Times New Roman" w:hAnsi="Times New Roman"/>
                <w:position w:val="-18"/>
                <w:sz w:val="28"/>
                <w:szCs w:val="28"/>
              </w:rPr>
              <w:pict>
                <v:shape id="_x0000_i1026" type="#_x0000_t75" style="width:76.3pt;height:25.7pt" equationxml="&lt;">
                  <v:imagedata r:id="rId27" o:title="" chromakey="white"/>
                </v:shape>
              </w:pict>
            </w:r>
            <w:r w:rsidR="003263C0" w:rsidRPr="00A7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 xml:space="preserve"> – объём доходов от иной приносящей доход деятел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ности автономных учрежд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ний в отчётном периоде;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 xml:space="preserve"> – объём доходов от иной приносящей доход деятел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ности бюджетных учрежд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ний в отчётном периоде;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</w:rPr>
              <w:t>С – общий объём доходов от иной приносящей доход де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я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64" w:type="pct"/>
            <w:shd w:val="clear" w:color="auto" w:fill="FFFFFF"/>
          </w:tcPr>
          <w:p w:rsidR="003263C0" w:rsidRPr="00A74C80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3263C0" w:rsidRPr="00A74C80" w:rsidRDefault="003263C0" w:rsidP="00491496">
            <w:pPr>
              <w:widowControl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A74C80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E (P) = (P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) / (</w:t>
            </w:r>
            <w:proofErr w:type="spellStart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),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 xml:space="preserve"> – значение показателя;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A74C80">
              <w:rPr>
                <w:rFonts w:ascii="Times New Roman" w:hAnsi="Times New Roman"/>
                <w:sz w:val="24"/>
                <w:szCs w:val="24"/>
              </w:rPr>
              <w:t xml:space="preserve"> – минимальное значение показ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теля по ГРБС;</w:t>
            </w:r>
          </w:p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C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4C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74C80">
              <w:rPr>
                <w:rFonts w:ascii="Times New Roman" w:hAnsi="Times New Roman"/>
                <w:sz w:val="24"/>
                <w:szCs w:val="24"/>
              </w:rPr>
              <w:t xml:space="preserve"> – максимальное значение показ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C80">
              <w:rPr>
                <w:rFonts w:ascii="Times New Roman" w:hAnsi="Times New Roman"/>
                <w:sz w:val="24"/>
                <w:szCs w:val="24"/>
              </w:rPr>
              <w:t>теля по ГРБС</w:t>
            </w:r>
          </w:p>
        </w:tc>
        <w:tc>
          <w:tcPr>
            <w:tcW w:w="773" w:type="pct"/>
            <w:shd w:val="clear" w:color="auto" w:fill="FFFFFF"/>
          </w:tcPr>
          <w:p w:rsidR="003263C0" w:rsidRPr="00A74C8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ской Федерации» (далее –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2831ED" w:rsidTr="00E83C6D">
        <w:trPr>
          <w:trHeight w:val="708"/>
        </w:trPr>
        <w:tc>
          <w:tcPr>
            <w:tcW w:w="204" w:type="pct"/>
            <w:shd w:val="clear" w:color="auto" w:fill="FFFFFF"/>
          </w:tcPr>
          <w:p w:rsidR="003263C0" w:rsidRPr="002831ED" w:rsidRDefault="003263C0" w:rsidP="004914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491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Предста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вление в составе  бюджетной отчё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ведений об исполнении судебных решений по денежным обязательс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вам бюджета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491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в бюджетной отч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ности,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заполненной по у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верждённой форме, таблицы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ведения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 исполнении судебных решений по 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нежным обязательствам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муниципального образования «Цильнинский район»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914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4914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4A38E1" w:rsidRDefault="003263C0" w:rsidP="0049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4A38E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E (P) = 1, если таблица «С</w:t>
            </w:r>
            <w:r w:rsidRPr="004A38E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ведения об исполнении судебных решений по д</w:t>
            </w:r>
            <w:r w:rsidRPr="004A38E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4A38E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нежным обязательствам 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бюджета мун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ципального образования «Цильнинский район»</w:t>
            </w:r>
            <w:r w:rsidRPr="004A38E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» </w:t>
            </w:r>
            <w:r w:rsidRPr="004A38E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заполнена;</w:t>
            </w:r>
          </w:p>
          <w:p w:rsidR="003263C0" w:rsidRPr="002831ED" w:rsidRDefault="003263C0" w:rsidP="00491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E (P) = 0, если таблица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ведения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4708B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 исполнении судебных решений </w:t>
            </w:r>
            <w:r w:rsidR="0044708B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денежным обязательствам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муниципального образования «Цил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нинский район»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не заполнена (в сл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чае, если имеются показатели)</w:t>
            </w:r>
            <w:r w:rsidRPr="00C033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3263C0" w:rsidRPr="002626BD" w:rsidRDefault="003263C0" w:rsidP="00491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26BD">
              <w:rPr>
                <w:rFonts w:ascii="Times New Roman" w:hAnsi="Times New Roman"/>
                <w:spacing w:val="-4"/>
                <w:sz w:val="24"/>
                <w:szCs w:val="24"/>
              </w:rPr>
              <w:t>В рамках оценки данного показателя позитивно рассма</w:t>
            </w:r>
            <w:r w:rsidRPr="002626BD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2626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ривается исполнение сроков представления </w:t>
            </w:r>
            <w:r w:rsidR="002626BD"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в составе</w:t>
            </w:r>
            <w:r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бюджетной отчётности сведений об исполнении с</w:t>
            </w:r>
            <w:r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дебных решений по денежным обязател</w:t>
            </w:r>
            <w:r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2626B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ствам бюджета</w:t>
            </w:r>
          </w:p>
        </w:tc>
      </w:tr>
      <w:tr w:rsidR="003263C0" w:rsidRPr="002831ED" w:rsidTr="00E83C6D">
        <w:trPr>
          <w:trHeight w:val="83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5.3.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Представление в составе годовой бюджетной 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чётности с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ведений о м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рах по повышению э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фективности расходов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ния бюджетных средств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Наличие в годовой бюдже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ной отчётности ГРБС за 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чётный финансовый год з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полненной по утверждённой форме таблицы «Сведения </w:t>
            </w:r>
            <w:r w:rsidR="00767D5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о мерах по повышению э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фективности расходования бюджетных средств» 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E (P) = 1, если таблица «Сведения о мерах по повышению эффективности расходования бюджетных средств» заполнена;</w:t>
            </w:r>
          </w:p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E (P) = 0, если таблица «Сведения о мерах по повышению эффективности расходования бюджетных средств» </w:t>
            </w:r>
            <w:r w:rsidR="000E7C06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не заполнена (в случае, если имеются показатели) либо заполнена неко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ректно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ривается наличие заполненной табл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цы</w:t>
            </w:r>
          </w:p>
        </w:tc>
      </w:tr>
      <w:tr w:rsidR="003263C0" w:rsidRPr="002831ED" w:rsidTr="00E83C6D">
        <w:trPr>
          <w:trHeight w:val="303"/>
        </w:trPr>
        <w:tc>
          <w:tcPr>
            <w:tcW w:w="20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5.4.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Представление в составе годовой бюджетной 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чётности с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ведений о р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зультатах деятельности ГРБС</w:t>
            </w:r>
          </w:p>
        </w:tc>
        <w:tc>
          <w:tcPr>
            <w:tcW w:w="1045" w:type="pct"/>
            <w:shd w:val="clear" w:color="auto" w:fill="FFFFFF"/>
          </w:tcPr>
          <w:p w:rsidR="003263C0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Наличие в годовой бюдже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ной отчётности ГРБС за 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чётный финансовый год з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полненной по утверждённой форме таблицы «Сведения о результатах деятельности»</w:t>
            </w:r>
          </w:p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E (P) = 1, если таблица «Сведения о результатах деятельности» заполнена по форме в соответствии с действу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щим законодательством; </w:t>
            </w:r>
          </w:p>
          <w:p w:rsidR="003263C0" w:rsidRPr="002831ED" w:rsidRDefault="003263C0" w:rsidP="000E7C06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>E (P) = 0, если таблица «Сведения о результатах деятельности» не запо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нена (в случае, если имеются показ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тели) 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ривается наличие заполненной табл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цы</w:t>
            </w:r>
          </w:p>
        </w:tc>
      </w:tr>
      <w:tr w:rsidR="003263C0" w:rsidRPr="0008016A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FD2F37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2F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FD2F37" w:rsidRDefault="00E47654" w:rsidP="00E4765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="003263C0" w:rsidRPr="00FD2F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онтроль </w:t>
            </w:r>
          </w:p>
        </w:tc>
        <w:tc>
          <w:tcPr>
            <w:tcW w:w="1045" w:type="pct"/>
            <w:shd w:val="clear" w:color="auto" w:fill="FFFFFF"/>
          </w:tcPr>
          <w:p w:rsidR="003263C0" w:rsidRPr="00FD2F37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FD2F37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E4765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Качество правовой базы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ГРБС по организации внутреннего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 (далее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47654">
              <w:rPr>
                <w:rFonts w:ascii="Times New Roman" w:hAnsi="Times New Roman"/>
                <w:snapToGrid w:val="0"/>
                <w:sz w:val="24"/>
                <w:szCs w:val="24"/>
              </w:rPr>
              <w:t>ВФК)</w:t>
            </w:r>
          </w:p>
        </w:tc>
        <w:tc>
          <w:tcPr>
            <w:tcW w:w="1045" w:type="pct"/>
            <w:shd w:val="clear" w:color="auto" w:fill="FFFFFF"/>
          </w:tcPr>
          <w:p w:rsidR="003263C0" w:rsidRPr="004A38E1" w:rsidRDefault="003263C0" w:rsidP="00E47654">
            <w:pPr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Соответствие правовых актов </w:t>
            </w: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ГРБС требованиям к орган</w:t>
            </w: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t>зации ВФК, установленным нормативными правовыми актами Министерства фина</w:t>
            </w: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4A38E1">
              <w:rPr>
                <w:rFonts w:ascii="Times New Roman" w:hAnsi="Times New Roman"/>
                <w:spacing w:val="-4"/>
                <w:sz w:val="24"/>
                <w:szCs w:val="24"/>
              </w:rPr>
              <w:t>сов Российской Федерации и Правительства Ульяновской области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0E7C0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2831ED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 если не соответствует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E7C06">
            <w:pPr>
              <w:pStyle w:val="afa"/>
              <w:spacing w:line="245" w:lineRule="auto"/>
              <w:jc w:val="both"/>
            </w:pPr>
            <w:r w:rsidRPr="002831ED">
              <w:rPr>
                <w:rFonts w:ascii="Times New Roman" w:hAnsi="Times New Roman" w:cs="Times New Roman"/>
              </w:rPr>
              <w:lastRenderedPageBreak/>
              <w:t>Выполнение уст</w:t>
            </w:r>
            <w:r w:rsidRPr="002831ED">
              <w:rPr>
                <w:rFonts w:ascii="Times New Roman" w:hAnsi="Times New Roman" w:cs="Times New Roman"/>
              </w:rPr>
              <w:t>а</w:t>
            </w:r>
            <w:r w:rsidRPr="002831ED">
              <w:rPr>
                <w:rFonts w:ascii="Times New Roman" w:hAnsi="Times New Roman" w:cs="Times New Roman"/>
              </w:rPr>
              <w:lastRenderedPageBreak/>
              <w:t>новленных требов</w:t>
            </w:r>
            <w:r w:rsidRPr="002831ED">
              <w:rPr>
                <w:rFonts w:ascii="Times New Roman" w:hAnsi="Times New Roman" w:cs="Times New Roman"/>
              </w:rPr>
              <w:t>а</w:t>
            </w:r>
            <w:r w:rsidRPr="002831ED">
              <w:rPr>
                <w:rFonts w:ascii="Times New Roman" w:hAnsi="Times New Roman" w:cs="Times New Roman"/>
              </w:rPr>
              <w:t>ний к организации внутреннего фина</w:t>
            </w:r>
            <w:r w:rsidRPr="002831ED">
              <w:rPr>
                <w:rFonts w:ascii="Times New Roman" w:hAnsi="Times New Roman" w:cs="Times New Roman"/>
              </w:rPr>
              <w:t>н</w:t>
            </w:r>
            <w:r w:rsidRPr="002831ED">
              <w:rPr>
                <w:rFonts w:ascii="Times New Roman" w:hAnsi="Times New Roman" w:cs="Times New Roman"/>
              </w:rPr>
              <w:t>сового контроля я</w:t>
            </w:r>
            <w:r w:rsidRPr="002831ED">
              <w:rPr>
                <w:rFonts w:ascii="Times New Roman" w:hAnsi="Times New Roman" w:cs="Times New Roman"/>
              </w:rPr>
              <w:t>в</w:t>
            </w:r>
            <w:r w:rsidRPr="002831ED">
              <w:rPr>
                <w:rFonts w:ascii="Times New Roman" w:hAnsi="Times New Roman" w:cs="Times New Roman"/>
              </w:rPr>
              <w:t>ляется положител</w:t>
            </w:r>
            <w:r w:rsidRPr="002831ED">
              <w:rPr>
                <w:rFonts w:ascii="Times New Roman" w:hAnsi="Times New Roman" w:cs="Times New Roman"/>
              </w:rPr>
              <w:t>ь</w:t>
            </w:r>
            <w:r w:rsidRPr="002831ED">
              <w:rPr>
                <w:rFonts w:ascii="Times New Roman" w:hAnsi="Times New Roman" w:cs="Times New Roman"/>
              </w:rPr>
              <w:t>ным фактором, сп</w:t>
            </w:r>
            <w:r w:rsidRPr="002831ED">
              <w:rPr>
                <w:rFonts w:ascii="Times New Roman" w:hAnsi="Times New Roman" w:cs="Times New Roman"/>
              </w:rPr>
              <w:t>о</w:t>
            </w:r>
            <w:r w:rsidRPr="002831ED">
              <w:rPr>
                <w:rFonts w:ascii="Times New Roman" w:hAnsi="Times New Roman" w:cs="Times New Roman"/>
              </w:rPr>
              <w:t>собствующим п</w:t>
            </w:r>
            <w:r w:rsidRPr="002831ED">
              <w:rPr>
                <w:rFonts w:ascii="Times New Roman" w:hAnsi="Times New Roman" w:cs="Times New Roman"/>
              </w:rPr>
              <w:t>о</w:t>
            </w:r>
            <w:r w:rsidRPr="002831ED">
              <w:rPr>
                <w:rFonts w:ascii="Times New Roman" w:hAnsi="Times New Roman" w:cs="Times New Roman"/>
              </w:rPr>
              <w:t xml:space="preserve">вышению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2831ED">
              <w:rPr>
                <w:rFonts w:ascii="Times New Roman" w:hAnsi="Times New Roman" w:cs="Times New Roman"/>
              </w:rPr>
              <w:t>к</w:t>
            </w:r>
            <w:r w:rsidRPr="002831ED">
              <w:rPr>
                <w:rFonts w:ascii="Times New Roman" w:hAnsi="Times New Roman" w:cs="Times New Roman"/>
              </w:rPr>
              <w:t>а</w:t>
            </w:r>
            <w:r w:rsidRPr="002831ED">
              <w:rPr>
                <w:rFonts w:ascii="Times New Roman" w:hAnsi="Times New Roman" w:cs="Times New Roman"/>
              </w:rPr>
              <w:t>чества финансового менеджмента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E4765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Качество организации ВФК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E4765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в должностных ре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г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ламентах должностных лиц и положениях о структурных подразделениях ГРБС пол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жений о правах и обязанн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стях, связанных с осущест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лением ВФК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4D2A97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 положения определены для всех уполномоченных должнос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ных лиц в полном объёме;</w:t>
            </w:r>
          </w:p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0,5, если положения определ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 для всех уполномоченных должн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стных лиц, но не в полном объёме;</w:t>
            </w:r>
          </w:p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0,3, если положения определ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 не для всех уполномоченных должностных лиц;</w:t>
            </w:r>
          </w:p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 если положения не опред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лены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D2A97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831ED">
              <w:rPr>
                <w:rFonts w:ascii="Times New Roman" w:hAnsi="Times New Roman" w:cs="Times New Roman"/>
              </w:rPr>
              <w:t>Должностные регл</w:t>
            </w:r>
            <w:r w:rsidRPr="002831ED">
              <w:rPr>
                <w:rFonts w:ascii="Times New Roman" w:hAnsi="Times New Roman" w:cs="Times New Roman"/>
              </w:rPr>
              <w:t>а</w:t>
            </w:r>
            <w:r w:rsidRPr="002831ED">
              <w:rPr>
                <w:rFonts w:ascii="Times New Roman" w:hAnsi="Times New Roman" w:cs="Times New Roman"/>
              </w:rPr>
              <w:t>менты должностных лиц подразделений ГРБС, уполномоче</w:t>
            </w:r>
            <w:r w:rsidRPr="002831ED">
              <w:rPr>
                <w:rFonts w:ascii="Times New Roman" w:hAnsi="Times New Roman" w:cs="Times New Roman"/>
              </w:rPr>
              <w:t>н</w:t>
            </w:r>
            <w:r w:rsidRPr="002831ED">
              <w:rPr>
                <w:rFonts w:ascii="Times New Roman" w:hAnsi="Times New Roman" w:cs="Times New Roman"/>
              </w:rPr>
              <w:t>ных на осуществл</w:t>
            </w:r>
            <w:r w:rsidRPr="002831ED">
              <w:rPr>
                <w:rFonts w:ascii="Times New Roman" w:hAnsi="Times New Roman" w:cs="Times New Roman"/>
              </w:rPr>
              <w:t>е</w:t>
            </w:r>
            <w:r w:rsidRPr="002831ED">
              <w:rPr>
                <w:rFonts w:ascii="Times New Roman" w:hAnsi="Times New Roman" w:cs="Times New Roman"/>
              </w:rPr>
              <w:t>ние внутреннего ф</w:t>
            </w:r>
            <w:r w:rsidRPr="002831ED">
              <w:rPr>
                <w:rFonts w:ascii="Times New Roman" w:hAnsi="Times New Roman" w:cs="Times New Roman"/>
              </w:rPr>
              <w:t>и</w:t>
            </w:r>
            <w:r w:rsidRPr="002831ED">
              <w:rPr>
                <w:rFonts w:ascii="Times New Roman" w:hAnsi="Times New Roman" w:cs="Times New Roman"/>
              </w:rPr>
              <w:t>нансового контроля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6.3.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меропри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тий ВФК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Р = 100 * О</w:t>
            </w:r>
            <w:r w:rsidRPr="002831ED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/О</w:t>
            </w:r>
            <w:r w:rsidRPr="002831ED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 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общее количество подразделений ГРБС, отве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ственных за результаты 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полнения внутренних бю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жетных процедур;</w:t>
            </w:r>
          </w:p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 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количество подра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делений, для которых утве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ждены карты ВФК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D2A9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Контроль за резул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ь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тативностью (эффе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тивностью и экон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мичностью) испол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ь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зования бюджетных средств, обеспечение надёжности и точн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сти информации,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блюдение норм з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конодательства, внутренних прав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вых актов, выполн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планов в соответс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вии с целями и зад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чами ГРБС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6.4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правового акта ГРБС о порядке ведения мониторинга результ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 деятельности (р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зультативности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жетных расходов,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ства предоставляемых услуг) подведомстве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получателей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жетных средств (далее – ПБС)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Наличие правового акта ГРБС, обеспечивающего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личие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процедур и порядка осуществления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мониторинга результатов деятельности (результативности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расходов, качества пр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доставляемых услуг) подв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домственных ПБС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1F48BF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 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1, если правовой акт ГРБС 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верждён и содержит описание проц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дур и порядка осуществления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монит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ринга результатов деятельности (р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зультативности бюджетных расходов, качества предоставляемых услуг) 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ведомственных ПБС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 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= 0, если правовой акт ГРБС не утверждён или не содержит описание процедур и порядка осуществления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мониторинга результатов деятельн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(результативности бюджетных расходов, качества предоставляемых услуг) подведомственных ПБС</w:t>
            </w:r>
          </w:p>
        </w:tc>
        <w:tc>
          <w:tcPr>
            <w:tcW w:w="773" w:type="pct"/>
            <w:shd w:val="clear" w:color="auto" w:fill="FFFFFF"/>
          </w:tcPr>
          <w:p w:rsidR="003263C0" w:rsidRPr="00F14F69" w:rsidRDefault="003263C0" w:rsidP="00A71D8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F69">
              <w:rPr>
                <w:rFonts w:ascii="Times New Roman" w:hAnsi="Times New Roman"/>
                <w:sz w:val="24"/>
                <w:szCs w:val="24"/>
              </w:rPr>
              <w:t xml:space="preserve">Наличие правового акта ГРБС о </w:t>
            </w:r>
            <w:r w:rsidRPr="00F14F6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порядке осуществления м</w:t>
            </w:r>
            <w:r w:rsidRPr="00F14F6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F14F6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ниторинга результ</w:t>
            </w:r>
            <w:r w:rsidRPr="00F14F6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F14F6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тов 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деятельности (р</w:t>
            </w:r>
            <w:r w:rsidR="00F14F69"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зультативности бю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жетных расходов, к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чества предоставля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мых услуг) подв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F14F6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домственных ПБС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является полож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тельным фактором, способствующим п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вышению качества финансового м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14F69">
              <w:rPr>
                <w:rFonts w:ascii="Times New Roman" w:hAnsi="Times New Roman"/>
                <w:spacing w:val="-4"/>
                <w:sz w:val="24"/>
                <w:szCs w:val="24"/>
              </w:rPr>
              <w:t>неджмента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185E8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сания по фактам выявленных наруш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E390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ОМС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ОМС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услуг (выполн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ные задания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ными  у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 сайте;</w:t>
            </w:r>
          </w:p>
          <w:p w:rsidR="003263C0" w:rsidRPr="007A4D45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ные задания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ными  у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E390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ОМС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чёта об исполнении </w:t>
            </w:r>
            <w:r w:rsidR="004E3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="004E3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 w:rsidR="004E3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045" w:type="pct"/>
            <w:shd w:val="clear" w:color="auto" w:fill="FFFFFF"/>
          </w:tcPr>
          <w:p w:rsidR="003263C0" w:rsidRPr="00BB00B0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Наличие на официальном са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 w:rsidR="008C17C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ОМС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 у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ципаль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ными учреждениями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отчёт об исполнении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</w:t>
            </w:r>
            <w:r w:rsidR="003E13C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услуг (выполнение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 учреждени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E390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ОМС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казателей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="004E3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ОМС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лей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информации о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обязательствах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учреждений размещены на официальном сайте;</w:t>
            </w:r>
          </w:p>
          <w:p w:rsidR="003263C0" w:rsidRPr="007A4D45" w:rsidRDefault="003263C0" w:rsidP="003E13CD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учреждений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E390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ственными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ции о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(муниципальных) учр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331FF2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где: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учреждений, подв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домственных ГРБС, разме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тивших сведения на офиц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альном сайте Российской Федерации для размещения информации 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ждениях </w:t>
            </w:r>
            <w:r w:rsidRPr="00331FF2">
              <w:rPr>
                <w:rFonts w:ascii="Times New Roman" w:hAnsi="Times New Roman"/>
                <w:sz w:val="24"/>
                <w:szCs w:val="24"/>
              </w:rPr>
              <w:t>bus.gov.ru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учреждений, по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ведомственных ГРБС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9249E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ром для ГРБС явл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3263C0" w:rsidRDefault="003263C0" w:rsidP="00BF2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091" w:rsidRDefault="00BF2091" w:rsidP="00BF2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091" w:rsidRDefault="00BF2091" w:rsidP="00BF2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BF2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FF4D1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263C0" w:rsidSect="00000266">
          <w:headerReference w:type="default" r:id="rId28"/>
          <w:headerReference w:type="first" r:id="rId29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3263C0">
      <w:pPr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ПРИЛОЖЕНИЕ № 1.1</w:t>
      </w:r>
    </w:p>
    <w:p w:rsidR="003263C0" w:rsidRPr="00DF4CE6" w:rsidRDefault="003263C0" w:rsidP="003263C0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A71D8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>мониторинга качества финансового менеджмента, осуществляемого главными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9908D7">
        <w:rPr>
          <w:rFonts w:ascii="Times New Roman" w:hAnsi="Times New Roman"/>
          <w:b/>
          <w:sz w:val="28"/>
          <w:szCs w:val="28"/>
        </w:rPr>
        <w:t>бюджета муниципального образования «Цильнинский район»</w:t>
      </w:r>
      <w:r w:rsidRPr="00930097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9908D7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9908D7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9908D7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9908D7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поступлений из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бюджета)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 – количество уведомлений об изменении бюджетных назначений сводной бю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жетной росписи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образов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«Цильнинский район»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9908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6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финансового менеджмента за 9 мес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531B14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«Цил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детельствует о ни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качестве работы главных распоряд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телей средств 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та муниципального образования «Цил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нинский район»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лее – ГРБС) по ф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нансовому планир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ванию. </w:t>
            </w:r>
          </w:p>
          <w:p w:rsidR="003263C0" w:rsidRPr="007A4D45" w:rsidRDefault="003263C0" w:rsidP="00990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«Цил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нинский район»</w:t>
            </w:r>
          </w:p>
        </w:tc>
      </w:tr>
      <w:tr w:rsidR="003263C0" w:rsidRPr="0008016A" w:rsidTr="009908D7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 поступлений из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бюджета)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9908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9908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ний в </w:t>
            </w:r>
            <w:r w:rsidR="00FD2F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бюджете 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9908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9908D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образования «Цильнинский район»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9908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33D6D" w:rsidRDefault="003263C0" w:rsidP="009908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тельствует о низком качестве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74294C" w:rsidRDefault="003263C0" w:rsidP="009908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2831ED" w:rsidTr="009908D7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33D6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F7E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м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 xml:space="preserve"> о бюджете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F3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«Цильнинский район»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FD2F37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сигнований ГРБС на отчётный (текущий) финансовый год, 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верждённых 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>реш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>е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>ние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м</w:t>
            </w:r>
            <w:r w:rsidR="00FD2F37" w:rsidRPr="00FD2F37">
              <w:rPr>
                <w:rFonts w:ascii="Times New Roman" w:hAnsi="Times New Roman"/>
                <w:sz w:val="24"/>
                <w:szCs w:val="24"/>
              </w:rPr>
              <w:t xml:space="preserve"> о бюджете</w:t>
            </w:r>
            <w:r w:rsidR="00FD2F37"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м</w:t>
            </w:r>
            <w:r w:rsidR="00FD2F37">
              <w:rPr>
                <w:rFonts w:ascii="Times New Roman" w:hAnsi="Times New Roman"/>
                <w:sz w:val="24"/>
                <w:szCs w:val="24"/>
              </w:rPr>
              <w:t>у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ниципального обр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а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зования «Цильни</w:t>
            </w:r>
            <w:r w:rsidR="00FD2F37">
              <w:rPr>
                <w:rFonts w:ascii="Times New Roman" w:hAnsi="Times New Roman"/>
                <w:sz w:val="24"/>
                <w:szCs w:val="24"/>
              </w:rPr>
              <w:t>н</w:t>
            </w:r>
            <w:r w:rsidR="00FD2F3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FD2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</w:tr>
      <w:tr w:rsidR="003263C0" w:rsidRPr="002831ED" w:rsidTr="009908D7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FD2F37" w:rsidP="00D17FFD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2.2</w:t>
            </w:r>
            <w:r w:rsidR="003263C0"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учтённых замеч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ний и предложений 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ветственными исполн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телями по итогам реал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зации </w:t>
            </w:r>
            <w:r w:rsidR="00AF7EA9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ной программы в предыд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щем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D17FFD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61975" cy="390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7E57D9" w:rsidRPr="007E57D9" w:rsidRDefault="007E57D9" w:rsidP="00D17FFD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8"/>
                <w:szCs w:val="24"/>
              </w:rPr>
            </w:pPr>
          </w:p>
          <w:p w:rsidR="003263C0" w:rsidRPr="002831ED" w:rsidRDefault="003263C0" w:rsidP="00D17FFD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7E57D9">
            <w:pPr>
              <w:spacing w:after="0" w:line="245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Уз – количество проработа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и учтённых замечаний и предложений;</w:t>
            </w:r>
          </w:p>
          <w:p w:rsidR="003263C0" w:rsidRPr="002831ED" w:rsidRDefault="003263C0" w:rsidP="00D17FFD">
            <w:pPr>
              <w:spacing w:after="0" w:line="235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Оз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зам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чаний и предложений в пр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дыдущем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D17FF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D2F3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2F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D17FFD">
            <w:pPr>
              <w:spacing w:line="235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D17FF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9908D7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FD2F3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1A6C48" w:rsidRDefault="003263C0" w:rsidP="00FD2F37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FD2F3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органа м</w:t>
            </w:r>
            <w:r w:rsidR="00FD2F3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="00FD2F3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стного самоуправления муниципального образ</w:t>
            </w:r>
            <w:r w:rsidR="00FD2F3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о</w:t>
            </w:r>
            <w:r w:rsidR="00FD2F3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вания «Цильнинский район»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(далее – </w:t>
            </w:r>
            <w:r w:rsidR="008C17C0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ОМС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) информации о 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ных программах и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>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D2F37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FD2F37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FD2F37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FD2F37">
              <w:rPr>
                <w:rFonts w:ascii="Times New Roman" w:hAnsi="Times New Roman"/>
                <w:snapToGrid w:val="0"/>
                <w:sz w:val="24"/>
                <w:szCs w:val="24"/>
              </w:rPr>
              <w:t>ниципаль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, заказчиком и исполнителем котор</w:t>
            </w:r>
            <w:r w:rsidR="009346A5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="008C17C0">
              <w:rPr>
                <w:rFonts w:ascii="Times New Roman" w:hAnsi="Times New Roman"/>
                <w:sz w:val="24"/>
                <w:szCs w:val="24"/>
              </w:rPr>
              <w:t>ОМС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FD2F37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ОМС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 размещена на официальном са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те;</w:t>
            </w:r>
          </w:p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результатах их реализации, заказчиком и исполнителем которых является </w:t>
            </w:r>
            <w:r w:rsidR="008C17C0">
              <w:rPr>
                <w:rFonts w:ascii="Times New Roman" w:hAnsi="Times New Roman"/>
                <w:snapToGrid w:val="0"/>
                <w:sz w:val="24"/>
                <w:szCs w:val="24"/>
              </w:rPr>
              <w:t>ОМС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 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бюджета муниципального обр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FD2F3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FD2F37">
              <w:rPr>
                <w:rFonts w:ascii="Times New Roman" w:hAnsi="Times New Roman"/>
                <w:sz w:val="24"/>
                <w:szCs w:val="24"/>
              </w:rPr>
              <w:t xml:space="preserve">решением о бюджете муниципального образования «Цильнинский район»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1052DA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6" type="#_x0000_t87" style="position:absolute;left:0;text-align:left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1052D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4" o:spid="_x0000_s1029" type="#_x0000_t87" style="position:absolute;left:0;text-align:left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1052D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3" o:spid="_x0000_s1028" type="#_x0000_t87" style="position:absolute;left:0;text-align:left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Соответствие кассового расхода по отчётному периоду кассовому пл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ну на отчётный период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ступлений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го бюджета)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= (1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)*100, 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за отчётный период нара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тающим итогом с начала 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да (без учёта целевых пост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жета);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кассовый план ГРБС на отчётный период нараста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щим итогом с начала года (без учёта целевых посту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лений из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бюдж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&lt; 10%;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0,7, если 10% ≤ Р ≤ 15%;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15% ≤ Р ≤ 20%;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0,3, если 20% ≤ Р ≤ 30%;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 30%</w:t>
            </w: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соо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ветствия кассового исполнения расходов по отношению к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совому  плану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период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D2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FD2F37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FD2F37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FD2F37">
              <w:rPr>
                <w:rFonts w:ascii="Times New Roman" w:eastAsia="Calibri" w:hAnsi="Times New Roman"/>
                <w:sz w:val="24"/>
                <w:szCs w:val="24"/>
              </w:rPr>
              <w:t>ниципаль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ных учрежд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ных учреждений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AF7EA9">
              <w:rPr>
                <w:rFonts w:ascii="Times New Roman" w:eastAsia="Calibri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ных учреждений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A7BCD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ценивается отсутс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вие просроченной кредиторской задо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 более чем на 10%.</w:t>
            </w:r>
          </w:p>
          <w:p w:rsidR="003263C0" w:rsidRPr="007A4D45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ы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 образования «Цильнинский район»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по состоянию на конец отчётн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муниципального о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разования «Цил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нинский район»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отношению к ка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совому исполнению расходов ГРБС в 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чётном периоде.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Целевым ориент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бюджета муниципального обр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D2F3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="00FD2F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муниципального обр</w:t>
            </w:r>
            <w:r w:rsidR="00FD2F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FD2F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зования «Цильнинский район»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7A4D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пального образования «Цильнинский район»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нистраторами доходов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жета (далее – АДБ);</w:t>
            </w:r>
          </w:p>
          <w:p w:rsidR="003263C0" w:rsidRPr="007A4D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подведомс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венных АДБ бюджетными полномочиями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3263C0" w:rsidRPr="007A4D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7A4D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 порядок обмена инфо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3263C0" w:rsidRPr="007A4D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в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лению контроля за правильностью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ю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9908D7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sz w:val="24"/>
                <w:szCs w:val="24"/>
              </w:rPr>
              <w:t>ния «Цильнинский район»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Прирост объёма дох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о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областных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ных автономных и бюджетных учреждений от иной приносящей д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о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ход деятельности  </w:t>
            </w:r>
          </w:p>
        </w:tc>
        <w:tc>
          <w:tcPr>
            <w:tcW w:w="1045" w:type="pct"/>
            <w:shd w:val="clear" w:color="auto" w:fill="FFFFFF"/>
          </w:tcPr>
          <w:p w:rsidR="003263C0" w:rsidRPr="000C67FA" w:rsidRDefault="00485E0A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DA">
              <w:rPr>
                <w:rFonts w:ascii="Times New Roman" w:hAnsi="Times New Roman"/>
                <w:position w:val="-18"/>
                <w:sz w:val="24"/>
                <w:szCs w:val="24"/>
              </w:rPr>
              <w:pict>
                <v:shape id="_x0000_i1027" type="#_x0000_t75" style="width:68.55pt;height:22.3pt" equationxml="&lt;">
                  <v:imagedata r:id="rId27" o:title="" chromakey="white"/>
                </v:shape>
              </w:pict>
            </w:r>
            <w:r w:rsidR="003263C0" w:rsidRPr="00434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 – объём доходов от иной приносящей доход деятел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ь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ности автономных учрежд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ний в отчётном периоде;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 – объём доходов от иной приносящей доход деятел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ь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ности бюджетных учрежд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ний в отчётном периоде;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С – общий объём доходов от иной приносящей доход де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я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64" w:type="pct"/>
            <w:shd w:val="clear" w:color="auto" w:fill="FFFFFF"/>
          </w:tcPr>
          <w:p w:rsidR="003263C0" w:rsidRPr="004341D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3263C0" w:rsidRPr="004341D5" w:rsidRDefault="003263C0" w:rsidP="00990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4341D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E (P) = (P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) / (</w:t>
            </w:r>
            <w:proofErr w:type="spellStart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),</w:t>
            </w:r>
          </w:p>
          <w:p w:rsidR="003263C0" w:rsidRPr="004341D5" w:rsidRDefault="003263C0" w:rsidP="0099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 – значение показателя;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4341D5">
              <w:rPr>
                <w:rFonts w:ascii="Times New Roman" w:hAnsi="Times New Roman"/>
                <w:sz w:val="24"/>
                <w:szCs w:val="24"/>
              </w:rPr>
              <w:t xml:space="preserve"> – минимальное значение показ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теля по ГРБС;</w:t>
            </w:r>
          </w:p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1D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41D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4341D5">
              <w:rPr>
                <w:rFonts w:ascii="Times New Roman" w:hAnsi="Times New Roman"/>
                <w:sz w:val="24"/>
                <w:szCs w:val="24"/>
              </w:rPr>
              <w:t xml:space="preserve"> – максимальное значение показ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теля по ГРБС</w:t>
            </w:r>
          </w:p>
        </w:tc>
        <w:tc>
          <w:tcPr>
            <w:tcW w:w="773" w:type="pct"/>
            <w:shd w:val="clear" w:color="auto" w:fill="FFFFFF"/>
          </w:tcPr>
          <w:p w:rsidR="003263C0" w:rsidRPr="004341D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рядке составления и пре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Предста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вление в составе  бюджетной отчё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ведений об исполнении судебных решений по денежным обязательс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вам 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snapToGrid w:val="0"/>
                <w:sz w:val="24"/>
                <w:szCs w:val="24"/>
              </w:rPr>
              <w:t>пального образования «Цильнинский район»</w:t>
            </w:r>
          </w:p>
        </w:tc>
        <w:tc>
          <w:tcPr>
            <w:tcW w:w="1045" w:type="pct"/>
            <w:shd w:val="clear" w:color="auto" w:fill="FFFFFF"/>
          </w:tcPr>
          <w:p w:rsidR="003263C0" w:rsidRPr="00AC1F44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>Наличие в бюджетной отчё</w:t>
            </w: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ности, </w:t>
            </w:r>
            <w:r w:rsidRPr="00AC1F4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заполненной по утве</w:t>
            </w:r>
            <w:r w:rsidRPr="00AC1F4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</w:t>
            </w:r>
            <w:r w:rsidRPr="00AC1F4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ждённой форме, таблицы «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Сведения об исполнении с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дебных решений по дене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ж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обязательствам бюдж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та»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99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E (P) = 1, если таблица «Сведения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об исполнении судебных решений по 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нежным обязательствам бюджета»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полнена;</w:t>
            </w:r>
          </w:p>
          <w:p w:rsidR="003263C0" w:rsidRPr="002831E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eastAsia="Calibri" w:hAnsi="Times New Roman"/>
                <w:sz w:val="24"/>
                <w:szCs w:val="24"/>
              </w:rPr>
              <w:t xml:space="preserve">E (P) = 0, если таблица «Сведения 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об исполнении судебных решений по 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нежным обязательствам бюджета»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не заполнена (в случае если имеются п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казатели)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eastAsia="Calibri" w:hAnsi="Times New Roman"/>
                <w:sz w:val="24"/>
                <w:szCs w:val="24"/>
              </w:rPr>
              <w:t>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3263C0" w:rsidRPr="00AC1F44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>В рамках оценки данного показателя позитивно рассма</w:t>
            </w: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C1F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ривается исполнение сроков представления 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в составе бюджетной отчётности сведений об исполнении с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дебных решений по денежным обязател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AC1F44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ствам бюджета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92B68" w:rsidRPr="007A4D45" w:rsidRDefault="00392B68" w:rsidP="00392B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контроль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392B68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Качество правовой базы ГРБС по организации внутреннего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 (далее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–ВФК) 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392B68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Соответствие правовых 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тов ГРБС требованиям к 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ганизации ВФК, установле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ным нормативными прав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выми актами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финансов 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оссийской Фед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рации и Правительства Ул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ь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янов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кой области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050D07">
            <w:pPr>
              <w:tabs>
                <w:tab w:val="left" w:pos="915"/>
              </w:tabs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 соответствует;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 если не соответствует</w:t>
            </w:r>
          </w:p>
        </w:tc>
        <w:tc>
          <w:tcPr>
            <w:tcW w:w="773" w:type="pct"/>
            <w:shd w:val="clear" w:color="auto" w:fill="FFFFFF"/>
          </w:tcPr>
          <w:p w:rsidR="003263C0" w:rsidRPr="00F51418" w:rsidRDefault="003263C0" w:rsidP="00050D07">
            <w:pPr>
              <w:pStyle w:val="afa"/>
              <w:spacing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F51418">
              <w:rPr>
                <w:rFonts w:ascii="Times New Roman" w:hAnsi="Times New Roman" w:cs="Times New Roman"/>
                <w:spacing w:val="-4"/>
              </w:rPr>
              <w:t>Выполнение устано</w:t>
            </w:r>
            <w:r w:rsidRPr="00F51418">
              <w:rPr>
                <w:rFonts w:ascii="Times New Roman" w:hAnsi="Times New Roman" w:cs="Times New Roman"/>
                <w:spacing w:val="-4"/>
              </w:rPr>
              <w:t>в</w:t>
            </w:r>
            <w:r w:rsidRPr="00F51418">
              <w:rPr>
                <w:rFonts w:ascii="Times New Roman" w:hAnsi="Times New Roman" w:cs="Times New Roman"/>
                <w:spacing w:val="-4"/>
              </w:rPr>
              <w:t xml:space="preserve">ленных требований </w:t>
            </w:r>
            <w:r w:rsidR="00F51418">
              <w:rPr>
                <w:rFonts w:ascii="Times New Roman" w:hAnsi="Times New Roman" w:cs="Times New Roman"/>
                <w:spacing w:val="-4"/>
              </w:rPr>
              <w:br/>
            </w:r>
            <w:r w:rsidRPr="00F51418">
              <w:rPr>
                <w:rFonts w:ascii="Times New Roman" w:hAnsi="Times New Roman" w:cs="Times New Roman"/>
                <w:spacing w:val="-4"/>
              </w:rPr>
              <w:t>к организации вну</w:t>
            </w:r>
            <w:r w:rsidRPr="00F51418">
              <w:rPr>
                <w:rFonts w:ascii="Times New Roman" w:hAnsi="Times New Roman" w:cs="Times New Roman"/>
                <w:spacing w:val="-4"/>
              </w:rPr>
              <w:t>т</w:t>
            </w:r>
            <w:r w:rsidRPr="00F51418">
              <w:rPr>
                <w:rFonts w:ascii="Times New Roman" w:hAnsi="Times New Roman" w:cs="Times New Roman"/>
                <w:spacing w:val="-4"/>
              </w:rPr>
              <w:t>реннего финансово</w:t>
            </w:r>
            <w:r w:rsidR="00F51418">
              <w:rPr>
                <w:rFonts w:ascii="Times New Roman" w:hAnsi="Times New Roman" w:cs="Times New Roman"/>
                <w:spacing w:val="-4"/>
              </w:rPr>
              <w:t>-</w:t>
            </w:r>
            <w:r w:rsidR="00F51418">
              <w:rPr>
                <w:rFonts w:ascii="Times New Roman" w:hAnsi="Times New Roman" w:cs="Times New Roman"/>
                <w:spacing w:val="-4"/>
              </w:rPr>
              <w:br/>
            </w:r>
            <w:r w:rsidRPr="00F51418">
              <w:rPr>
                <w:rFonts w:ascii="Times New Roman" w:hAnsi="Times New Roman" w:cs="Times New Roman"/>
                <w:spacing w:val="-4"/>
              </w:rPr>
              <w:t>го контроля является положительным фа</w:t>
            </w:r>
            <w:r w:rsidRPr="00F51418">
              <w:rPr>
                <w:rFonts w:ascii="Times New Roman" w:hAnsi="Times New Roman" w:cs="Times New Roman"/>
                <w:spacing w:val="-4"/>
              </w:rPr>
              <w:t>к</w:t>
            </w:r>
            <w:r w:rsidRPr="00F51418">
              <w:rPr>
                <w:rFonts w:ascii="Times New Roman" w:hAnsi="Times New Roman" w:cs="Times New Roman"/>
                <w:spacing w:val="-4"/>
              </w:rPr>
              <w:t>тором, способству</w:t>
            </w:r>
            <w:r w:rsidRPr="00F51418">
              <w:rPr>
                <w:rFonts w:ascii="Times New Roman" w:hAnsi="Times New Roman" w:cs="Times New Roman"/>
                <w:spacing w:val="-4"/>
              </w:rPr>
              <w:t>ю</w:t>
            </w:r>
            <w:r w:rsidRPr="00F51418">
              <w:rPr>
                <w:rFonts w:ascii="Times New Roman" w:hAnsi="Times New Roman" w:cs="Times New Roman"/>
                <w:spacing w:val="-4"/>
              </w:rPr>
              <w:t>щим повышению уровня качества ф</w:t>
            </w:r>
            <w:r w:rsidRPr="00F51418">
              <w:rPr>
                <w:rFonts w:ascii="Times New Roman" w:hAnsi="Times New Roman" w:cs="Times New Roman"/>
                <w:spacing w:val="-4"/>
              </w:rPr>
              <w:t>и</w:t>
            </w:r>
            <w:r w:rsidRPr="00F51418">
              <w:rPr>
                <w:rFonts w:ascii="Times New Roman" w:hAnsi="Times New Roman" w:cs="Times New Roman"/>
                <w:spacing w:val="-4"/>
              </w:rPr>
              <w:t>нансового менед</w:t>
            </w:r>
            <w:r w:rsidRPr="00F51418">
              <w:rPr>
                <w:rFonts w:ascii="Times New Roman" w:hAnsi="Times New Roman" w:cs="Times New Roman"/>
                <w:spacing w:val="-4"/>
              </w:rPr>
              <w:t>ж</w:t>
            </w:r>
            <w:r w:rsidRPr="00F51418">
              <w:rPr>
                <w:rFonts w:ascii="Times New Roman" w:hAnsi="Times New Roman" w:cs="Times New Roman"/>
                <w:spacing w:val="-4"/>
              </w:rPr>
              <w:t>мента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6.2.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92B68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Качество организации ВФК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в должностных ре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г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ламентах должностных лиц и положениях о структурных подразделениях ГРБС пол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жений о правах и обязанн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стях, связ</w:t>
            </w:r>
            <w:r w:rsidR="00392B68">
              <w:rPr>
                <w:rFonts w:ascii="Times New Roman" w:hAnsi="Times New Roman"/>
                <w:sz w:val="24"/>
                <w:szCs w:val="24"/>
              </w:rPr>
              <w:t>анных с осущест</w:t>
            </w:r>
            <w:r w:rsidR="00392B68">
              <w:rPr>
                <w:rFonts w:ascii="Times New Roman" w:hAnsi="Times New Roman"/>
                <w:sz w:val="24"/>
                <w:szCs w:val="24"/>
              </w:rPr>
              <w:t>в</w:t>
            </w:r>
            <w:r w:rsidR="00392B68">
              <w:rPr>
                <w:rFonts w:ascii="Times New Roman" w:hAnsi="Times New Roman"/>
                <w:sz w:val="24"/>
                <w:szCs w:val="24"/>
              </w:rPr>
              <w:t>лением ВФК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050D07">
            <w:pPr>
              <w:tabs>
                <w:tab w:val="left" w:pos="915"/>
              </w:tabs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 положения определены для всех уполномоченных должнос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ных лиц в полном объёме;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0,5, если положения определ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ны для всех уполномоченных должн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стных лиц, но не в полном объёме;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0,3, если положения определ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ны не для всех уполномоченных должностных лиц;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0, если положения не опред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лены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pStyle w:val="afa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31ED">
              <w:rPr>
                <w:rFonts w:ascii="Times New Roman" w:hAnsi="Times New Roman" w:cs="Times New Roman"/>
              </w:rPr>
              <w:lastRenderedPageBreak/>
              <w:t>Должностные регл</w:t>
            </w:r>
            <w:r w:rsidRPr="002831ED">
              <w:rPr>
                <w:rFonts w:ascii="Times New Roman" w:hAnsi="Times New Roman" w:cs="Times New Roman"/>
              </w:rPr>
              <w:t>а</w:t>
            </w:r>
            <w:r w:rsidRPr="002831ED">
              <w:rPr>
                <w:rFonts w:ascii="Times New Roman" w:hAnsi="Times New Roman" w:cs="Times New Roman"/>
              </w:rPr>
              <w:t>менты должностных лиц подразделений ГРБС, уполномоче</w:t>
            </w:r>
            <w:r w:rsidRPr="002831ED">
              <w:rPr>
                <w:rFonts w:ascii="Times New Roman" w:hAnsi="Times New Roman" w:cs="Times New Roman"/>
              </w:rPr>
              <w:t>н</w:t>
            </w:r>
            <w:r w:rsidRPr="002831ED">
              <w:rPr>
                <w:rFonts w:ascii="Times New Roman" w:hAnsi="Times New Roman" w:cs="Times New Roman"/>
              </w:rPr>
              <w:lastRenderedPageBreak/>
              <w:t>ных на осуществл</w:t>
            </w:r>
            <w:r w:rsidRPr="002831ED">
              <w:rPr>
                <w:rFonts w:ascii="Times New Roman" w:hAnsi="Times New Roman" w:cs="Times New Roman"/>
              </w:rPr>
              <w:t>е</w:t>
            </w:r>
            <w:r w:rsidRPr="002831ED">
              <w:rPr>
                <w:rFonts w:ascii="Times New Roman" w:hAnsi="Times New Roman" w:cs="Times New Roman"/>
              </w:rPr>
              <w:t>ние внутреннего ф</w:t>
            </w:r>
            <w:r w:rsidRPr="002831ED">
              <w:rPr>
                <w:rFonts w:ascii="Times New Roman" w:hAnsi="Times New Roman" w:cs="Times New Roman"/>
              </w:rPr>
              <w:t>и</w:t>
            </w:r>
            <w:r w:rsidRPr="002831ED">
              <w:rPr>
                <w:rFonts w:ascii="Times New Roman" w:hAnsi="Times New Roman" w:cs="Times New Roman"/>
              </w:rPr>
              <w:t>нансового контроля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меропри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тий ВФК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Р = 100 * О</w:t>
            </w:r>
            <w:r w:rsidRPr="002831ED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/О</w:t>
            </w:r>
            <w:r w:rsidRPr="002831ED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 О</w:t>
            </w:r>
            <w:r w:rsidRPr="002831ED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общее количество подразделений ГРБС, отве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ственных за результаты 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полнения внутренних бю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жетных процедур;</w:t>
            </w:r>
          </w:p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–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количество подра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делений, для которых утве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ждены карты внутреннего финансового контроля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F51418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резул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тативностью (эффе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тивностью и экон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мичностью) испол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зования бюджетных средств, обеспечение надёжности и точн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сти информации, с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блюдение норм зак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нодательства, вну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ренних правовых а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тов, выполнение м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роприятий и планов в соответствии с цел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F51418">
              <w:rPr>
                <w:rFonts w:ascii="Times New Roman" w:hAnsi="Times New Roman"/>
                <w:spacing w:val="-4"/>
                <w:sz w:val="24"/>
                <w:szCs w:val="24"/>
              </w:rPr>
              <w:t>ми и задачами ГРБС</w:t>
            </w:r>
          </w:p>
        </w:tc>
      </w:tr>
      <w:tr w:rsidR="003263C0" w:rsidRPr="0008016A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правового акта ГРБС о порядке ведения мониторинга результ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 деятельности (р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зультативности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жетных расходов,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ства предоставляемых услуг) подведомстве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получателей бю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жетных средств (далее – ПБС)</w:t>
            </w:r>
          </w:p>
        </w:tc>
        <w:tc>
          <w:tcPr>
            <w:tcW w:w="1045" w:type="pct"/>
            <w:shd w:val="clear" w:color="auto" w:fill="FFFFFF"/>
          </w:tcPr>
          <w:p w:rsidR="003263C0" w:rsidRPr="00787FF6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F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Наличие правового акта ГРБС, обеспечивающего </w:t>
            </w:r>
            <w:proofErr w:type="spellStart"/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</w:t>
            </w:r>
            <w:r w:rsid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-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личие</w:t>
            </w:r>
            <w:proofErr w:type="spellEnd"/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787F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процедур и порядка осуществления 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мониторинга результатов деятельности (р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зультативности бюджетных расходов, качества предоста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в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ляемых услуг) подведомс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787FF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венных ПБС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16396C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 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) = 1, если правовой акт ГРБС 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верждён и содержит описание проц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дур и порядка осуществления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монит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ринга результатов деятельности (р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зультативности бюджетных расходов, качества предоставляемых услуг) 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ведомственных ПБС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 (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= 0, если правовой акт ГРБС не утверждён или не содержит описание процедур и порядка осуществления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мониторинга результатов деятельн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сти (результативности бюджетных расходов, качества предоставляемых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услуг) подведомственных ПБС</w:t>
            </w:r>
          </w:p>
        </w:tc>
        <w:tc>
          <w:tcPr>
            <w:tcW w:w="773" w:type="pct"/>
            <w:shd w:val="clear" w:color="auto" w:fill="FFFFFF"/>
          </w:tcPr>
          <w:p w:rsidR="003263C0" w:rsidRPr="00642ED1" w:rsidRDefault="003263C0" w:rsidP="00851B0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Наличие правового акта ГРБС о 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порядке осуществления мон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торинга результатов деятельности (р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зультативности бю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жетных расходов, к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чества предоставля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мых услуг) подв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642ED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домственных ПБС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является полож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>тельным фактором, способствующим п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вышению качества финансового м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642ED1">
              <w:rPr>
                <w:rFonts w:ascii="Times New Roman" w:hAnsi="Times New Roman"/>
                <w:spacing w:val="-4"/>
                <w:sz w:val="24"/>
                <w:szCs w:val="24"/>
              </w:rPr>
              <w:t>неджмента</w:t>
            </w:r>
          </w:p>
        </w:tc>
      </w:tr>
      <w:tr w:rsidR="003263C0" w:rsidRPr="002831ED" w:rsidTr="009908D7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851B0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851B04">
              <w:rPr>
                <w:rFonts w:ascii="Times New Roman" w:hAnsi="Times New Roman"/>
                <w:sz w:val="24"/>
                <w:szCs w:val="24"/>
              </w:rPr>
              <w:t>м</w:t>
            </w:r>
            <w:r w:rsidR="00851B04">
              <w:rPr>
                <w:rFonts w:ascii="Times New Roman" w:hAnsi="Times New Roman"/>
                <w:sz w:val="24"/>
                <w:szCs w:val="24"/>
              </w:rPr>
              <w:t>у</w:t>
            </w:r>
            <w:r w:rsidR="00851B04"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ного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8C3A2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815D52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 w:rsidR="00AF7EA9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AF7EA9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220" w:rsidRDefault="00F6522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F65220" w:rsidRDefault="00F6522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E0F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3263C0" w:rsidSect="00F65220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263C0" w:rsidRDefault="003263C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12CB3" w:rsidRPr="00DF4CE6" w:rsidRDefault="00012CB3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3263C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851B04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9908D7">
        <w:rPr>
          <w:rFonts w:ascii="Times New Roman" w:hAnsi="Times New Roman"/>
          <w:b/>
          <w:sz w:val="28"/>
          <w:szCs w:val="28"/>
        </w:rPr>
        <w:t xml:space="preserve">бюджета муниципального образования </w:t>
      </w:r>
    </w:p>
    <w:p w:rsidR="003263C0" w:rsidRDefault="009908D7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«Цильнинский район»</w:t>
      </w:r>
      <w:r w:rsidR="003263C0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</w:p>
    <w:p w:rsidR="003263C0" w:rsidRDefault="009908D7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бюджета муниципального образования «Цильнинский район»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3263C0" w:rsidRPr="00FA141A" w:rsidTr="009908D7">
        <w:trPr>
          <w:trHeight w:val="611"/>
        </w:trPr>
        <w:tc>
          <w:tcPr>
            <w:tcW w:w="325" w:type="pct"/>
            <w:vAlign w:val="center"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7"/>
        <w:gridCol w:w="6189"/>
        <w:gridCol w:w="1418"/>
        <w:gridCol w:w="1242"/>
      </w:tblGrid>
      <w:tr w:rsidR="003263C0" w:rsidRPr="00FA141A" w:rsidTr="00450F26">
        <w:trPr>
          <w:trHeight w:val="57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012C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«Цильнинский район»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бюдже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ной росписи бюджета </w:t>
            </w:r>
            <w:r w:rsidR="00851B04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«Цильнинский район»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ступлений 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ного бюджета и внесений изм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нений в </w:t>
            </w:r>
            <w:r w:rsidR="00851B04">
              <w:rPr>
                <w:rFonts w:ascii="Times New Roman" w:hAnsi="Times New Roman"/>
                <w:sz w:val="26"/>
                <w:szCs w:val="26"/>
              </w:rPr>
              <w:t xml:space="preserve">решение о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бюджете </w:t>
            </w:r>
            <w:r w:rsidR="00851B04">
              <w:rPr>
                <w:rFonts w:ascii="Times New Roman" w:hAnsi="Times New Roman"/>
                <w:sz w:val="26"/>
                <w:szCs w:val="26"/>
              </w:rPr>
              <w:t>муниципального обр</w:t>
            </w:r>
            <w:r w:rsidR="00851B04">
              <w:rPr>
                <w:rFonts w:ascii="Times New Roman" w:hAnsi="Times New Roman"/>
                <w:sz w:val="26"/>
                <w:szCs w:val="26"/>
              </w:rPr>
              <w:t>а</w:t>
            </w:r>
            <w:r w:rsidR="00851B04">
              <w:rPr>
                <w:rFonts w:ascii="Times New Roman" w:hAnsi="Times New Roman"/>
                <w:sz w:val="26"/>
                <w:szCs w:val="26"/>
              </w:rPr>
              <w:t xml:space="preserve">зования «Цильнинский район»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012C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я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а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ния «Цильнинский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бюджетной росписи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</w:t>
            </w:r>
            <w:r w:rsidR="009908D7">
              <w:rPr>
                <w:rFonts w:ascii="Times New Roman" w:hAnsi="Times New Roman"/>
                <w:sz w:val="26"/>
                <w:szCs w:val="26"/>
              </w:rPr>
              <w:t>ь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ного образования «Цильнинский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012C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Общая сумма бюджетных ассигнований ГРБС, пр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дусмотренная </w:t>
            </w:r>
            <w:r w:rsidR="00851B04">
              <w:rPr>
                <w:rFonts w:ascii="Times New Roman" w:hAnsi="Times New Roman"/>
                <w:sz w:val="26"/>
                <w:szCs w:val="26"/>
              </w:rPr>
              <w:t xml:space="preserve">решением о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бюджете </w:t>
            </w:r>
            <w:r w:rsidR="00851B04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«Цильнинский район»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на отчётный (т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кущий) финансов</w:t>
            </w:r>
            <w:r w:rsidR="00012CB3">
              <w:rPr>
                <w:rFonts w:ascii="Times New Roman" w:hAnsi="Times New Roman"/>
                <w:sz w:val="26"/>
                <w:szCs w:val="26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012CB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и</w:t>
            </w:r>
            <w:r w:rsidR="009908D7">
              <w:rPr>
                <w:rFonts w:ascii="Times New Roman" w:hAnsi="Times New Roman"/>
                <w:sz w:val="26"/>
                <w:szCs w:val="26"/>
              </w:rPr>
              <w:lastRenderedPageBreak/>
              <w:t>пального образования «Цильнинский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по д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ведённому в отчётном финансовом году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и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ному заданию на оказание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у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луг (выполнение работ)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Тыс. </w:t>
            </w:r>
          </w:p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доведённого в отчётном финансовом году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задания на оказание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</w:t>
            </w:r>
            <w:r w:rsidR="00AF7EA9">
              <w:rPr>
                <w:rFonts w:ascii="Times New Roman" w:hAnsi="Times New Roman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ных услуг (выполнение работ) согласно плану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финансово-хозяйственной деятельности с учётом внесённых изменений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Количество дней отклонений от установленного ср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ка представления реестра расходных обязательств ГРБС до даты регистрации в </w:t>
            </w:r>
            <w:r w:rsidR="00851B04">
              <w:rPr>
                <w:rFonts w:ascii="Times New Roman" w:hAnsi="Times New Roman"/>
                <w:sz w:val="26"/>
                <w:szCs w:val="26"/>
              </w:rPr>
              <w:t>Финансовом управл</w:t>
            </w:r>
            <w:r w:rsidR="00851B04">
              <w:rPr>
                <w:rFonts w:ascii="Times New Roman" w:hAnsi="Times New Roman"/>
                <w:sz w:val="26"/>
                <w:szCs w:val="26"/>
              </w:rPr>
              <w:t>е</w:t>
            </w:r>
            <w:r w:rsidR="00851B04">
              <w:rPr>
                <w:rFonts w:ascii="Times New Roman" w:hAnsi="Times New Roman"/>
                <w:sz w:val="26"/>
                <w:szCs w:val="26"/>
              </w:rPr>
              <w:t>нии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письма ГРБС, к которому приложен реестр ра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A47BD">
              <w:rPr>
                <w:rFonts w:ascii="Times New Roman" w:hAnsi="Times New Roman"/>
                <w:sz w:val="26"/>
                <w:szCs w:val="26"/>
              </w:rPr>
              <w:t>Дн</w:t>
            </w:r>
            <w:proofErr w:type="spellEnd"/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за перв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Кассовые расходы ГРБС за отчётный период нара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тающим итогом с начала года (без учёта целевых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поступлений 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ного бюджета)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Кассовый план ГРБС на отчётный период нараста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ю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щим итогом с начала года (без учёта целевых пост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у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плений 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ного бюджета)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учре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ж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учре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ж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 начала финансового года исполнительным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 док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у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бюджета муниципального образования «Цильнинский район»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D76E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Прогноз поступлений доходов 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на текущий финанс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вый год 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по главным администраторам доходов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д</w:t>
            </w:r>
            <w:r w:rsidR="009908D7">
              <w:rPr>
                <w:rFonts w:ascii="Times New Roman" w:hAnsi="Times New Roman"/>
                <w:sz w:val="26"/>
                <w:szCs w:val="26"/>
              </w:rPr>
              <w:lastRenderedPageBreak/>
              <w:t>жета муниципального образования «Цильнинский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(за исключением доходов от возвратов оста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ков субсидий, субвенций и иных межбюджетных трансфертов, имеющих целевое назначение, пр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шлых лет)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Тыс. </w:t>
            </w:r>
          </w:p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Кассовое исполнение по доходам в отчётном пери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де (за исключением доходов от возвратов остатков субсидий, субвенций и иных межбюджетных тран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фертов, имеющих целевое назначение, прошлых лет и невыясненных поступлений)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администратору доходов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«Цильнинский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за отчётный п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н</w:t>
            </w:r>
            <w:r w:rsidR="009908D7">
              <w:rPr>
                <w:rFonts w:ascii="Times New Roman" w:hAnsi="Times New Roman"/>
                <w:sz w:val="26"/>
                <w:szCs w:val="26"/>
              </w:rPr>
              <w:t>ский район»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на разм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щение правового акта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на офиц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альном сайте </w:t>
            </w:r>
            <w:r w:rsidR="008C17C0">
              <w:rPr>
                <w:rFonts w:ascii="Times New Roman" w:hAnsi="Times New Roman"/>
                <w:sz w:val="26"/>
                <w:szCs w:val="26"/>
              </w:rPr>
              <w:t>ОМС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Объём доходов от иной приносящей доход деятел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ности автономных учреждений в отчётном 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Объём доходов от иной приносящей доход деятел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ности бюджетных учреждений в отчётном 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Общий объём доходов от иной приносящей доход деятельности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851B04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органа местного самоуправления 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(далее –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) информации о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ных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 размещ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ния 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формации на офиц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альном сайте </w:t>
            </w:r>
            <w:r w:rsidR="008C17C0">
              <w:rPr>
                <w:rFonts w:ascii="Times New Roman" w:hAnsi="Times New Roman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 (д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а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услуг (выполнение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ны</w:t>
            </w:r>
            <w:r w:rsidR="0016383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ми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</w:t>
            </w:r>
            <w:r w:rsidR="0016383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851B04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об исполнении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услуг (выполнение работ)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паль</w:t>
            </w:r>
            <w:r w:rsidR="0016383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ными учреждениями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lastRenderedPageBreak/>
              <w:t>независимой оценки качества работы организаций, оказывающих социальные услуги, включая опред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ление критериев эффективности работы таких орг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низаций и ведение публичных рейтингов их деятел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0F26" w:rsidRPr="00851B04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26" w:rsidRPr="00851B04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50F26">
              <w:rPr>
                <w:rFonts w:ascii="Times New Roman" w:hAnsi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26" w:rsidRPr="009A47BD" w:rsidRDefault="00450F26" w:rsidP="00450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показат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лей планов финансово-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хозяйственной деятельности или информации о бюджетных обязательствах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ципаль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учреждений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851B04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50F26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26" w:rsidRPr="009A47BD" w:rsidRDefault="00450F26" w:rsidP="00450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учреждений, подведо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м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ственных ГРБС, разместивших сведения на офиц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альном сайте Российской Федерации для размещения информации 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(муниципальных) у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ч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0F26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26" w:rsidRPr="009A47BD" w:rsidRDefault="00450F26" w:rsidP="00450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ных учреждений, подведомственных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0F26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26" w:rsidRPr="009A47BD" w:rsidRDefault="00450F26" w:rsidP="00450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Наличие правового акта ГРБС, устанавливающего порядок формирования независимой системы оценки качества работы организаций, оказывающих соц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альные услуги, включая определение критериев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эффективности работы таких организаций и введ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на разм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щение правового акта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и резул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татов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z w:val="26"/>
                <w:szCs w:val="26"/>
              </w:rPr>
              <w:t>независ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мой оце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н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ки качес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т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ва работы на офиц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и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 xml:space="preserve">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ОМС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0F26" w:rsidRPr="00FA141A" w:rsidTr="00450F26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26" w:rsidRPr="009A47BD" w:rsidRDefault="00450F26" w:rsidP="00450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26" w:rsidRPr="009A47BD" w:rsidRDefault="00450F26" w:rsidP="00450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9908D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9908D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9908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9908D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862C3B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263C0" w:rsidSect="0016396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ПРИЛОЖЕНИЕ № 2.1</w:t>
      </w:r>
    </w:p>
    <w:p w:rsidR="003263C0" w:rsidRPr="00DF4CE6" w:rsidRDefault="003263C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B3E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862C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9908D7">
        <w:rPr>
          <w:rFonts w:ascii="Times New Roman" w:hAnsi="Times New Roman"/>
          <w:b/>
          <w:sz w:val="28"/>
          <w:szCs w:val="28"/>
        </w:rPr>
        <w:t xml:space="preserve">бюджета муниципального образования </w:t>
      </w:r>
    </w:p>
    <w:p w:rsidR="003263C0" w:rsidRDefault="009908D7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«Цильнинский район»</w:t>
      </w:r>
      <w:r w:rsidR="003263C0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263C0" w:rsidRDefault="009908D7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бюджета муниципального образования «Цильнинский ра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он»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034"/>
        <w:gridCol w:w="1558"/>
        <w:gridCol w:w="1244"/>
      </w:tblGrid>
      <w:tr w:rsidR="003263C0" w:rsidRPr="00FA141A" w:rsidTr="009908D7">
        <w:trPr>
          <w:trHeight w:val="611"/>
        </w:trPr>
        <w:tc>
          <w:tcPr>
            <w:tcW w:w="333" w:type="pct"/>
            <w:vAlign w:val="center"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034"/>
        <w:gridCol w:w="1558"/>
        <w:gridCol w:w="1244"/>
      </w:tblGrid>
      <w:tr w:rsidR="003263C0" w:rsidRPr="00FA141A" w:rsidTr="009908D7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«Цильнинский ра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й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он»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AC5F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жетной росписи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о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вания «Цильнинский район»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(за исключением ц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левых поступлений</w:t>
            </w:r>
            <w:r w:rsidR="00862C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вн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сений изменений</w:t>
            </w:r>
            <w:r w:rsidR="00862C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AC5FFD">
              <w:rPr>
                <w:rFonts w:ascii="Times New Roman" w:hAnsi="Times New Roman"/>
                <w:sz w:val="26"/>
                <w:szCs w:val="26"/>
              </w:rPr>
              <w:t xml:space="preserve">решение 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бюджете 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муниц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и</w:t>
            </w:r>
            <w:r w:rsidR="00AC5FFD">
              <w:rPr>
                <w:rFonts w:ascii="Times New Roman" w:hAnsi="Times New Roman"/>
                <w:sz w:val="26"/>
                <w:szCs w:val="26"/>
              </w:rPr>
              <w:t xml:space="preserve">пального образования «Цильнинский район» </w:t>
            </w:r>
            <w:r>
              <w:rPr>
                <w:rFonts w:ascii="Times New Roman" w:hAnsi="Times New Roman"/>
                <w:sz w:val="26"/>
                <w:szCs w:val="26"/>
              </w:rPr>
              <w:t>на 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ответствующий период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AC5F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</w:t>
            </w:r>
            <w:r>
              <w:rPr>
                <w:rFonts w:ascii="Times New Roman" w:hAnsi="Times New Roman"/>
                <w:sz w:val="26"/>
                <w:szCs w:val="26"/>
              </w:rPr>
              <w:t>главных распор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о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вания «Цильнинский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ГРБС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гласно сводной бюджетной росписи 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бюджета м</w:t>
            </w:r>
            <w:r w:rsidR="00AC5FFD">
              <w:rPr>
                <w:rFonts w:ascii="Times New Roman" w:hAnsi="Times New Roman"/>
                <w:sz w:val="26"/>
                <w:szCs w:val="26"/>
              </w:rPr>
              <w:t>у</w:t>
            </w:r>
            <w:r w:rsidR="00AC5FFD">
              <w:rPr>
                <w:rFonts w:ascii="Times New Roman" w:hAnsi="Times New Roman"/>
                <w:sz w:val="26"/>
                <w:szCs w:val="26"/>
              </w:rPr>
              <w:t xml:space="preserve">ниципального образования «Цильнинский район»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с учётом внесённых в неё изменений</w:t>
            </w:r>
            <w:r w:rsidR="00AC5F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ный (текущий) финансовый год, формируемых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в рамках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sz w:val="26"/>
                <w:szCs w:val="26"/>
              </w:rPr>
              <w:t>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725B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сумма бюджетных ассигнований ГРБС, пр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дусмотренная 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бюджетом муниципального образ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о</w:t>
            </w:r>
            <w:r w:rsidR="00AC5FFD">
              <w:rPr>
                <w:rFonts w:ascii="Times New Roman" w:hAnsi="Times New Roman"/>
                <w:sz w:val="26"/>
                <w:szCs w:val="26"/>
              </w:rPr>
              <w:t>вания «Цильнинский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отчётный (тек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щий) финансовый год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Кассовые расходы ГРБС за отчётный период нара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тающим итогом с начала года (без учёта целевых поступлений 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>
              <w:rPr>
                <w:rFonts w:ascii="Times New Roman" w:hAnsi="Times New Roman"/>
                <w:sz w:val="26"/>
                <w:szCs w:val="26"/>
              </w:rPr>
              <w:t>ного бюджета)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Кассовый план ГРБС на отчётный период нара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тающим итогом с начала года (без учёта целевых поступлений из </w:t>
            </w:r>
            <w:r w:rsidR="00AF7EA9">
              <w:rPr>
                <w:rFonts w:ascii="Times New Roman" w:hAnsi="Times New Roman"/>
                <w:sz w:val="26"/>
                <w:szCs w:val="26"/>
              </w:rPr>
              <w:t>област</w:t>
            </w:r>
            <w:r>
              <w:rPr>
                <w:rFonts w:ascii="Times New Roman" w:hAnsi="Times New Roman"/>
                <w:sz w:val="26"/>
                <w:szCs w:val="26"/>
              </w:rPr>
              <w:t>ного бюджета)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DF0FB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DF0FBA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FBA">
              <w:rPr>
                <w:rFonts w:ascii="Times New Roman" w:hAnsi="Times New Roman"/>
                <w:sz w:val="26"/>
                <w:szCs w:val="26"/>
              </w:rPr>
              <w:t xml:space="preserve">Объём </w:t>
            </w:r>
            <w:r w:rsidR="00CC1062">
              <w:rPr>
                <w:rFonts w:ascii="Times New Roman" w:hAnsi="Times New Roman"/>
                <w:sz w:val="26"/>
                <w:szCs w:val="26"/>
              </w:rPr>
              <w:t xml:space="preserve">просроченной кредиторской </w:t>
            </w:r>
            <w:r>
              <w:rPr>
                <w:rFonts w:ascii="Times New Roman" w:hAnsi="Times New Roman"/>
                <w:sz w:val="26"/>
                <w:szCs w:val="26"/>
              </w:rPr>
              <w:t>задолжен</w:t>
            </w:r>
            <w:r w:rsidR="003C1626">
              <w:rPr>
                <w:rFonts w:ascii="Times New Roman" w:hAnsi="Times New Roman"/>
                <w:sz w:val="26"/>
                <w:szCs w:val="26"/>
              </w:rPr>
              <w:t>-</w:t>
            </w:r>
            <w:r w:rsidR="003C1626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</w:t>
            </w:r>
            <w:proofErr w:type="spellStart"/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proofErr w:type="spellEnd"/>
            <w:r w:rsidR="003C1626">
              <w:rPr>
                <w:rFonts w:ascii="Times New Roman" w:hAnsi="Times New Roman"/>
                <w:sz w:val="26"/>
                <w:szCs w:val="26"/>
              </w:rPr>
              <w:t>-</w:t>
            </w:r>
            <w:r w:rsidR="003C1626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Объём </w:t>
            </w:r>
            <w:r w:rsidRPr="00586D7C">
              <w:rPr>
                <w:rFonts w:ascii="Times New Roman" w:hAnsi="Times New Roman"/>
                <w:sz w:val="26"/>
                <w:szCs w:val="26"/>
              </w:rPr>
              <w:t>просроченной кредиторской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6D7C">
              <w:rPr>
                <w:rFonts w:ascii="Times New Roman" w:hAnsi="Times New Roman"/>
                <w:sz w:val="26"/>
                <w:szCs w:val="26"/>
              </w:rPr>
              <w:t>задолжен</w:t>
            </w:r>
            <w:r w:rsidR="00256017">
              <w:rPr>
                <w:rFonts w:ascii="Times New Roman" w:hAnsi="Times New Roman"/>
                <w:sz w:val="26"/>
                <w:szCs w:val="26"/>
              </w:rPr>
              <w:t>-</w:t>
            </w:r>
            <w:r w:rsidR="00256017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86D7C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</w:t>
            </w:r>
            <w:proofErr w:type="spellStart"/>
            <w:r w:rsidR="00AF7EA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proofErr w:type="spellEnd"/>
            <w:r w:rsidR="003C1626">
              <w:rPr>
                <w:rFonts w:ascii="Times New Roman" w:hAnsi="Times New Roman"/>
                <w:sz w:val="26"/>
                <w:szCs w:val="26"/>
              </w:rPr>
              <w:t>-</w:t>
            </w:r>
            <w:r w:rsidR="003C1626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122B0F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подлежащая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взысканию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поступившим </w:t>
            </w:r>
            <w:r w:rsidR="00C21AD4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начала финансового года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исполнительным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990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бюджета муниципального образования «Цильнинский район»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AC5FFD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Прогноз поступлений доходов 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на текущий фина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</w:t>
            </w:r>
            <w:r w:rsidRPr="00FA141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совый год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по главным администраторам доходов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н</w:t>
            </w:r>
            <w:r w:rsidR="009908D7">
              <w:rPr>
                <w:rFonts w:ascii="Times New Roman" w:hAnsi="Times New Roman"/>
                <w:sz w:val="26"/>
                <w:szCs w:val="26"/>
              </w:rPr>
              <w:t>ский район»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(за исключением доходов от возвратов остатков субсидий, субвенций и иных межбюдже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ных трансфертов, имеющих целевое назначение, прошлых лет)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Кассовое исполнение по доходам в отчётном п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риоде (за исключением доходов от возвратов оста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ков субсидий, субвенций и иных межбюджетных трансфертов, имеющих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целевое назначение, пр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шлых лет и невыясненны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поступлени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«Цильнинский район»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за отчётный п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67C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7C" w:rsidRDefault="00AA067C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7C" w:rsidRPr="00FA141A" w:rsidRDefault="00AA067C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Правовой акт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главно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администратор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 xml:space="preserve"> доходов 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«Цильни</w:t>
            </w:r>
            <w:r w:rsidR="009908D7">
              <w:rPr>
                <w:rFonts w:ascii="Times New Roman" w:hAnsi="Times New Roman"/>
                <w:sz w:val="26"/>
                <w:szCs w:val="26"/>
              </w:rPr>
              <w:t>н</w:t>
            </w:r>
            <w:r w:rsidR="009908D7">
              <w:rPr>
                <w:rFonts w:ascii="Times New Roman" w:hAnsi="Times New Roman"/>
                <w:sz w:val="26"/>
                <w:szCs w:val="26"/>
              </w:rPr>
              <w:t>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515" w:rsidRDefault="00AA067C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AA067C" w:rsidRDefault="00C85F5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исполн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тель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ного органа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го</w:t>
            </w:r>
            <w:r w:rsidR="0084280A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-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lastRenderedPageBreak/>
              <w:t>сударс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т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венной</w:t>
            </w:r>
            <w:proofErr w:type="spellEnd"/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вл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сти Уль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я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новской области (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далее –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7C" w:rsidRPr="00FA141A" w:rsidRDefault="00AA067C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Объём доходов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иной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приносящей доход де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я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тельности автономных учреждений в отчётном п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б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 xml:space="preserve">Объём доходов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иной 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приносящей доход де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я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тельности бюджетных учреждений в отчётном п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б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A141A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Общий объём доходов от иной приносящей доход деятельности ГРБС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у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б</w:t>
            </w:r>
            <w:r w:rsidRPr="00FA141A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9908D7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DD5317" w:rsidRDefault="003263C0" w:rsidP="00415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8C17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ОМС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ции о </w:t>
            </w:r>
            <w:r w:rsidR="00AF7EA9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размещения информ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  <w:r w:rsidR="008C17C0">
              <w:rPr>
                <w:rFonts w:ascii="Times New Roman" w:hAnsi="Times New Roman"/>
                <w:sz w:val="26"/>
                <w:szCs w:val="26"/>
              </w:rPr>
              <w:t>ОМС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A141A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9908D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9908D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9908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9908D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263C0" w:rsidSect="0016396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3263C0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263C0" w:rsidRPr="00DF4CE6" w:rsidRDefault="003263C0" w:rsidP="003263C0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правовых актах в области финансового менеджмента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распорядитель средств </w:t>
      </w:r>
      <w:r w:rsidR="009908D7">
        <w:rPr>
          <w:rFonts w:ascii="Times New Roman" w:hAnsi="Times New Roman"/>
          <w:sz w:val="28"/>
          <w:szCs w:val="28"/>
        </w:rPr>
        <w:t>бюджета муниципального образования «Цильнинский район»</w:t>
      </w:r>
      <w:r w:rsidR="00AC5FFD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1515"/>
        <w:gridCol w:w="978"/>
        <w:gridCol w:w="690"/>
        <w:gridCol w:w="131"/>
        <w:gridCol w:w="1400"/>
        <w:gridCol w:w="19"/>
        <w:gridCol w:w="1509"/>
        <w:gridCol w:w="597"/>
        <w:gridCol w:w="1070"/>
        <w:gridCol w:w="19"/>
        <w:gridCol w:w="1440"/>
        <w:gridCol w:w="1228"/>
        <w:gridCol w:w="214"/>
        <w:gridCol w:w="2459"/>
      </w:tblGrid>
      <w:tr w:rsidR="003263C0" w:rsidRPr="005F06DD" w:rsidTr="009908D7">
        <w:tc>
          <w:tcPr>
            <w:tcW w:w="1519" w:type="dxa"/>
            <w:vMerge w:val="restart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Область применения правового акта</w:t>
            </w:r>
          </w:p>
        </w:tc>
        <w:tc>
          <w:tcPr>
            <w:tcW w:w="7772" w:type="dxa"/>
            <w:gridSpan w:val="9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="00E8286E">
              <w:rPr>
                <w:rFonts w:ascii="Times New Roman" w:hAnsi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E62D54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3263C0" w:rsidRPr="005F06DD" w:rsidRDefault="003263C0" w:rsidP="00E62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вступления в</w:t>
            </w:r>
            <w:r w:rsidR="00E62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силу</w:t>
            </w:r>
          </w:p>
        </w:tc>
        <w:tc>
          <w:tcPr>
            <w:tcW w:w="1385" w:type="dxa"/>
            <w:vMerge w:val="restart"/>
            <w:vAlign w:val="center"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Адрес размещения пр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вового акта в информ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ционно-телекоммуникацио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</w:tr>
      <w:tr w:rsidR="003263C0" w:rsidRPr="005F06DD" w:rsidTr="009908D7">
        <w:tc>
          <w:tcPr>
            <w:tcW w:w="1519" w:type="dxa"/>
            <w:vMerge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539" w:type="dxa"/>
            <w:gridSpan w:val="2"/>
            <w:vAlign w:val="center"/>
          </w:tcPr>
          <w:p w:rsidR="003263C0" w:rsidRPr="005F06DD" w:rsidRDefault="00E8286E" w:rsidP="00E8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3263C0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263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63C0">
              <w:rPr>
                <w:rFonts w:ascii="Times New Roman" w:hAnsi="Times New Roman"/>
                <w:sz w:val="24"/>
                <w:szCs w:val="24"/>
              </w:rPr>
              <w:br/>
            </w:r>
            <w:r w:rsidR="003263C0" w:rsidRPr="005F06DD">
              <w:rPr>
                <w:rFonts w:ascii="Times New Roman" w:hAnsi="Times New Roman"/>
                <w:sz w:val="24"/>
                <w:szCs w:val="24"/>
              </w:rPr>
              <w:t>принявш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3263C0" w:rsidRPr="005F0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правовой акт</w:t>
            </w:r>
          </w:p>
        </w:tc>
        <w:tc>
          <w:tcPr>
            <w:tcW w:w="1533" w:type="dxa"/>
            <w:gridSpan w:val="2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0" w:type="dxa"/>
            <w:gridSpan w:val="2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53" w:type="dxa"/>
            <w:gridSpan w:val="2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ние</w:t>
            </w:r>
            <w:r w:rsidR="00E8286E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 w:rsidR="00E8286E">
              <w:rPr>
                <w:rFonts w:ascii="Times New Roman" w:hAnsi="Times New Roman"/>
                <w:sz w:val="24"/>
                <w:szCs w:val="24"/>
              </w:rPr>
              <w:t>о</w:t>
            </w:r>
            <w:r w:rsidR="00E8286E">
              <w:rPr>
                <w:rFonts w:ascii="Times New Roman" w:hAnsi="Times New Roman"/>
                <w:sz w:val="24"/>
                <w:szCs w:val="24"/>
              </w:rPr>
              <w:t>го акта</w:t>
            </w:r>
          </w:p>
        </w:tc>
        <w:tc>
          <w:tcPr>
            <w:tcW w:w="1462" w:type="dxa"/>
            <w:gridSpan w:val="2"/>
            <w:vMerge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5F06DD" w:rsidTr="009908D7">
        <w:tc>
          <w:tcPr>
            <w:tcW w:w="1519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63C0" w:rsidRPr="005F06DD" w:rsidTr="009908D7">
        <w:tc>
          <w:tcPr>
            <w:tcW w:w="1519" w:type="dxa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76" w:type="dxa"/>
          <w:trHeight w:val="300"/>
        </w:trPr>
        <w:tc>
          <w:tcPr>
            <w:tcW w:w="9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______________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 xml:space="preserve">   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76" w:type="dxa"/>
          <w:trHeight w:val="300"/>
        </w:trPr>
        <w:tc>
          <w:tcPr>
            <w:tcW w:w="9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9908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66" w:type="dxa"/>
          <w:trHeight w:val="300"/>
        </w:trPr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   _____________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41" w:type="dxa"/>
          <w:trHeight w:val="300"/>
        </w:trPr>
        <w:tc>
          <w:tcPr>
            <w:tcW w:w="12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(должность)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66" w:type="dxa"/>
          <w:trHeight w:val="300"/>
        </w:trPr>
        <w:tc>
          <w:tcPr>
            <w:tcW w:w="8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557C75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</w:t>
      </w:r>
    </w:p>
    <w:p w:rsidR="003263C0" w:rsidRPr="00DF4CE6" w:rsidRDefault="003263C0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263C0" w:rsidRPr="00DF4CE6" w:rsidRDefault="003263C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AF7EA9">
        <w:rPr>
          <w:rFonts w:ascii="Times New Roman" w:hAnsi="Times New Roman"/>
          <w:b/>
          <w:sz w:val="28"/>
          <w:szCs w:val="28"/>
        </w:rPr>
        <w:t>муниципаль</w:t>
      </w:r>
      <w:r>
        <w:rPr>
          <w:rFonts w:ascii="Times New Roman" w:hAnsi="Times New Roman"/>
          <w:b/>
          <w:sz w:val="28"/>
          <w:szCs w:val="28"/>
        </w:rPr>
        <w:t>ных программ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AC5FF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08D7">
        <w:rPr>
          <w:rFonts w:ascii="Times New Roman" w:hAnsi="Times New Roman"/>
          <w:bCs/>
          <w:iCs/>
          <w:sz w:val="28"/>
          <w:szCs w:val="28"/>
        </w:rPr>
        <w:t>бюджета муниципального образования «Цильнинский район»</w:t>
      </w:r>
      <w:r w:rsidR="00AC5FFD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>__________</w:t>
      </w:r>
      <w:r w:rsidR="00AC5FFD">
        <w:rPr>
          <w:rFonts w:ascii="Times New Roman" w:hAnsi="Times New Roman"/>
          <w:bCs/>
          <w:iCs/>
          <w:sz w:val="28"/>
          <w:szCs w:val="28"/>
        </w:rPr>
        <w:t>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</w:t>
      </w:r>
      <w:r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63C0" w:rsidRPr="005F06DD" w:rsidTr="009908D7">
        <w:tc>
          <w:tcPr>
            <w:tcW w:w="4785" w:type="dxa"/>
            <w:vAlign w:val="center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AF7EA9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9908D7">
        <w:tc>
          <w:tcPr>
            <w:tcW w:w="4785" w:type="dxa"/>
          </w:tcPr>
          <w:p w:rsidR="003263C0" w:rsidRPr="005F06DD" w:rsidRDefault="003263C0" w:rsidP="00AC5F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Бюджетные ассигнования главного ра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с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порядителя средств </w:t>
            </w:r>
            <w:r w:rsidR="009908D7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бюджета муниц</w:t>
            </w:r>
            <w:r w:rsidR="009908D7">
              <w:rPr>
                <w:rFonts w:ascii="Times New Roman" w:hAnsi="Times New Roman"/>
                <w:bCs/>
                <w:iCs/>
                <w:sz w:val="26"/>
                <w:szCs w:val="26"/>
              </w:rPr>
              <w:t>и</w:t>
            </w:r>
            <w:r w:rsidR="009908D7">
              <w:rPr>
                <w:rFonts w:ascii="Times New Roman" w:hAnsi="Times New Roman"/>
                <w:bCs/>
                <w:iCs/>
                <w:sz w:val="26"/>
                <w:szCs w:val="26"/>
              </w:rPr>
              <w:t>пального образования «Цильнинский район»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AC5FF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решением о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AC5FF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муниципального образования «Цильнинский район»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 очередной (т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кущий) финансовый год</w:t>
            </w:r>
          </w:p>
        </w:tc>
        <w:tc>
          <w:tcPr>
            <w:tcW w:w="4786" w:type="dxa"/>
          </w:tcPr>
          <w:p w:rsidR="003263C0" w:rsidRPr="005F06DD" w:rsidRDefault="003263C0" w:rsidP="00990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9908D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9908D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9908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9908D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3C0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</w:t>
      </w:r>
    </w:p>
    <w:p w:rsidR="003263C0" w:rsidRPr="00CF0119" w:rsidRDefault="003263C0" w:rsidP="003263C0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3263C0" w:rsidRPr="00CF0119" w:rsidRDefault="003263C0" w:rsidP="003263C0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620" w:rsidRDefault="0031362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</w:t>
      </w:r>
      <w:r w:rsidR="00E47654" w:rsidRPr="00E47654">
        <w:rPr>
          <w:rFonts w:ascii="Times New Roman" w:hAnsi="Times New Roman"/>
          <w:b/>
          <w:sz w:val="28"/>
          <w:szCs w:val="28"/>
        </w:rPr>
        <w:t xml:space="preserve"> </w:t>
      </w:r>
      <w:r w:rsidR="00E47654">
        <w:rPr>
          <w:rFonts w:ascii="Times New Roman" w:hAnsi="Times New Roman"/>
          <w:b/>
          <w:sz w:val="28"/>
          <w:szCs w:val="28"/>
        </w:rPr>
        <w:t xml:space="preserve">и внешнего </w:t>
      </w:r>
      <w:r>
        <w:rPr>
          <w:rFonts w:ascii="Times New Roman" w:hAnsi="Times New Roman"/>
          <w:b/>
          <w:sz w:val="28"/>
          <w:szCs w:val="28"/>
        </w:rPr>
        <w:t xml:space="preserve">финансового контроля 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E47654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654">
        <w:rPr>
          <w:rFonts w:ascii="Times New Roman" w:hAnsi="Times New Roman"/>
          <w:bCs/>
          <w:iCs/>
          <w:sz w:val="28"/>
          <w:szCs w:val="28"/>
        </w:rPr>
        <w:t>Контрольно-ревизионная комиссия Совета депутатов МО «Цильнинский район»</w:t>
      </w:r>
      <w:r w:rsidR="003263C0" w:rsidRPr="00E47654">
        <w:rPr>
          <w:rFonts w:ascii="Times New Roman" w:hAnsi="Times New Roman"/>
          <w:bCs/>
          <w:iCs/>
          <w:sz w:val="28"/>
          <w:szCs w:val="28"/>
        </w:rPr>
        <w:t>,</w:t>
      </w:r>
      <w:r w:rsidRPr="00E47654">
        <w:rPr>
          <w:rFonts w:ascii="Times New Roman" w:hAnsi="Times New Roman"/>
          <w:bCs/>
          <w:iCs/>
          <w:sz w:val="28"/>
          <w:szCs w:val="28"/>
        </w:rPr>
        <w:t xml:space="preserve"> ревизор финансового</w:t>
      </w:r>
      <w:r>
        <w:rPr>
          <w:rFonts w:ascii="Times New Roman" w:hAnsi="Times New Roman"/>
          <w:bCs/>
          <w:iCs/>
          <w:sz w:val="28"/>
          <w:szCs w:val="28"/>
        </w:rPr>
        <w:t xml:space="preserve"> управления а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>
        <w:rPr>
          <w:rFonts w:ascii="Times New Roman" w:hAnsi="Times New Roman"/>
          <w:bCs/>
          <w:iCs/>
          <w:sz w:val="28"/>
          <w:szCs w:val="28"/>
        </w:rPr>
        <w:t xml:space="preserve">министрации МО «Цильнинский район», </w:t>
      </w:r>
      <w:r w:rsidR="003263C0">
        <w:rPr>
          <w:rFonts w:ascii="Times New Roman" w:hAnsi="Times New Roman"/>
          <w:bCs/>
          <w:iCs/>
          <w:sz w:val="28"/>
          <w:szCs w:val="28"/>
        </w:rPr>
        <w:t>г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лавный распорядитель средств</w:t>
      </w:r>
      <w:r w:rsidR="003263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08D7">
        <w:rPr>
          <w:rFonts w:ascii="Times New Roman" w:hAnsi="Times New Roman"/>
          <w:bCs/>
          <w:iCs/>
          <w:sz w:val="28"/>
          <w:szCs w:val="28"/>
        </w:rPr>
        <w:t>бюджета муниципального образования «Цил</w:t>
      </w:r>
      <w:r w:rsidR="009908D7">
        <w:rPr>
          <w:rFonts w:ascii="Times New Roman" w:hAnsi="Times New Roman"/>
          <w:bCs/>
          <w:iCs/>
          <w:sz w:val="28"/>
          <w:szCs w:val="28"/>
        </w:rPr>
        <w:t>ь</w:t>
      </w:r>
      <w:r w:rsidR="009908D7">
        <w:rPr>
          <w:rFonts w:ascii="Times New Roman" w:hAnsi="Times New Roman"/>
          <w:bCs/>
          <w:iCs/>
          <w:sz w:val="28"/>
          <w:szCs w:val="28"/>
        </w:rPr>
        <w:t>нинский район»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</w:t>
      </w:r>
      <w:r w:rsidR="005F2C78">
        <w:rPr>
          <w:rFonts w:ascii="Times New Roman" w:hAnsi="Times New Roman"/>
          <w:bCs/>
          <w:iCs/>
          <w:sz w:val="28"/>
          <w:szCs w:val="28"/>
        </w:rPr>
        <w:t>_____________________________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D661BE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жета муниц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обр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зования «Цильнинский район»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392B68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дителей средств 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бюдж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та муниципального обр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зования «Цильнинский район»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требованиям к организации внутренн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го финансового контр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установленным норм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Федерации и Правител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ства Ульяновской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DA1740" w:rsidRDefault="003263C0" w:rsidP="00392B68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бюджета муниципал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ного образования «Цильнинский район»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занных с осуществлением внутреннего финансового контроля 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D661BE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чество по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порядителей средств 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жета муниц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разования «Цильни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ский район»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, ответстве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за результаты выполнения внутренних бюджетных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D661BE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подраздел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бюджета муниц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образования «Цильни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908D7">
              <w:rPr>
                <w:rFonts w:ascii="Times New Roman" w:hAnsi="Times New Roman"/>
                <w:bCs/>
                <w:iCs/>
                <w:sz w:val="24"/>
                <w:szCs w:val="24"/>
              </w:rPr>
              <w:t>ский район»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финансового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661B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Наличие предписаний по фактам выявле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ля, внешнего 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AF7EA9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лены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9908D7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опр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лено</w:t>
            </w:r>
          </w:p>
        </w:tc>
        <w:tc>
          <w:tcPr>
            <w:tcW w:w="1417" w:type="dxa"/>
          </w:tcPr>
          <w:p w:rsidR="003263C0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DA1740" w:rsidTr="009908D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9908D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5F06DD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9908D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9908D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9908D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9908D7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3263C0" w:rsidRPr="00A36446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9908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990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Pr="00930097" w:rsidRDefault="003263C0" w:rsidP="009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3263C0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sz w:val="28"/>
          <w:szCs w:val="28"/>
        </w:rPr>
        <w:t>_________</w:t>
      </w:r>
    </w:p>
    <w:sectPr w:rsidR="0055496A" w:rsidRPr="00F50DA2" w:rsidSect="009908D7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F8" w:rsidRDefault="009065F8" w:rsidP="000D2C58">
      <w:pPr>
        <w:spacing w:after="0" w:line="240" w:lineRule="auto"/>
      </w:pPr>
      <w:r>
        <w:separator/>
      </w:r>
    </w:p>
  </w:endnote>
  <w:endnote w:type="continuationSeparator" w:id="0">
    <w:p w:rsidR="009065F8" w:rsidRDefault="009065F8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F8" w:rsidRDefault="009065F8" w:rsidP="000D2C58">
      <w:pPr>
        <w:spacing w:after="0" w:line="240" w:lineRule="auto"/>
      </w:pPr>
      <w:r>
        <w:separator/>
      </w:r>
    </w:p>
  </w:footnote>
  <w:footnote w:type="continuationSeparator" w:id="0">
    <w:p w:rsidR="009065F8" w:rsidRDefault="009065F8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F8" w:rsidRPr="00457E15" w:rsidRDefault="009065F8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A3300D">
      <w:rPr>
        <w:rFonts w:ascii="Times New Roman" w:hAnsi="Times New Roman"/>
        <w:noProof/>
        <w:sz w:val="28"/>
        <w:szCs w:val="28"/>
      </w:rPr>
      <w:t>4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F8" w:rsidRPr="00671B82" w:rsidRDefault="009065F8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F8" w:rsidRPr="00457E15" w:rsidRDefault="009065F8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A3300D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F8" w:rsidRPr="00671B82" w:rsidRDefault="009065F8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3E5D32FE"/>
    <w:multiLevelType w:val="hybridMultilevel"/>
    <w:tmpl w:val="8C120924"/>
    <w:lvl w:ilvl="0" w:tplc="2A72E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7"/>
  </w:num>
  <w:num w:numId="5">
    <w:abstractNumId w:val="22"/>
  </w:num>
  <w:num w:numId="6">
    <w:abstractNumId w:val="10"/>
  </w:num>
  <w:num w:numId="7">
    <w:abstractNumId w:val="23"/>
  </w:num>
  <w:num w:numId="8">
    <w:abstractNumId w:val="21"/>
  </w:num>
  <w:num w:numId="9">
    <w:abstractNumId w:val="3"/>
  </w:num>
  <w:num w:numId="10">
    <w:abstractNumId w:val="24"/>
  </w:num>
  <w:num w:numId="11">
    <w:abstractNumId w:val="15"/>
  </w:num>
  <w:num w:numId="12">
    <w:abstractNumId w:val="14"/>
  </w:num>
  <w:num w:numId="13">
    <w:abstractNumId w:val="0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13"/>
  </w:num>
  <w:num w:numId="19">
    <w:abstractNumId w:val="19"/>
  </w:num>
  <w:num w:numId="20">
    <w:abstractNumId w:val="16"/>
  </w:num>
  <w:num w:numId="21">
    <w:abstractNumId w:val="5"/>
  </w:num>
  <w:num w:numId="22">
    <w:abstractNumId w:val="2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B0D83"/>
    <w:rsid w:val="00000266"/>
    <w:rsid w:val="00002CCC"/>
    <w:rsid w:val="00002DDC"/>
    <w:rsid w:val="00005DD3"/>
    <w:rsid w:val="00006565"/>
    <w:rsid w:val="00007EED"/>
    <w:rsid w:val="00010270"/>
    <w:rsid w:val="0001150B"/>
    <w:rsid w:val="00011CE7"/>
    <w:rsid w:val="00012CB3"/>
    <w:rsid w:val="00012F28"/>
    <w:rsid w:val="00013006"/>
    <w:rsid w:val="00016141"/>
    <w:rsid w:val="000161C4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504D"/>
    <w:rsid w:val="000650F5"/>
    <w:rsid w:val="0006519E"/>
    <w:rsid w:val="000661D5"/>
    <w:rsid w:val="00066829"/>
    <w:rsid w:val="000668C1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C6"/>
    <w:rsid w:val="000A50B5"/>
    <w:rsid w:val="000B18A7"/>
    <w:rsid w:val="000B1E4D"/>
    <w:rsid w:val="000B2EB9"/>
    <w:rsid w:val="000B3344"/>
    <w:rsid w:val="000B3C09"/>
    <w:rsid w:val="000B4037"/>
    <w:rsid w:val="000B50A7"/>
    <w:rsid w:val="000B5E46"/>
    <w:rsid w:val="000B64CA"/>
    <w:rsid w:val="000B659A"/>
    <w:rsid w:val="000B725B"/>
    <w:rsid w:val="000B7CAE"/>
    <w:rsid w:val="000B7D80"/>
    <w:rsid w:val="000C1D53"/>
    <w:rsid w:val="000C26F3"/>
    <w:rsid w:val="000C3BCF"/>
    <w:rsid w:val="000C67FA"/>
    <w:rsid w:val="000C7EF3"/>
    <w:rsid w:val="000D093E"/>
    <w:rsid w:val="000D2C58"/>
    <w:rsid w:val="000D5013"/>
    <w:rsid w:val="000D55EB"/>
    <w:rsid w:val="000D5A52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2DA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43F6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6CF3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FA1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31B3"/>
    <w:rsid w:val="003651AF"/>
    <w:rsid w:val="0036565C"/>
    <w:rsid w:val="00366245"/>
    <w:rsid w:val="00367332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36CA"/>
    <w:rsid w:val="00386660"/>
    <w:rsid w:val="00386834"/>
    <w:rsid w:val="003903A5"/>
    <w:rsid w:val="00390430"/>
    <w:rsid w:val="00390A0A"/>
    <w:rsid w:val="003918EA"/>
    <w:rsid w:val="0039211B"/>
    <w:rsid w:val="00392B68"/>
    <w:rsid w:val="0039388C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1B75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3C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445A"/>
    <w:rsid w:val="00407403"/>
    <w:rsid w:val="00407936"/>
    <w:rsid w:val="00407DD4"/>
    <w:rsid w:val="00412634"/>
    <w:rsid w:val="00412A56"/>
    <w:rsid w:val="00412B90"/>
    <w:rsid w:val="00413692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0F26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8075D"/>
    <w:rsid w:val="00480BB8"/>
    <w:rsid w:val="0048327C"/>
    <w:rsid w:val="00484FCF"/>
    <w:rsid w:val="004858EA"/>
    <w:rsid w:val="004858FC"/>
    <w:rsid w:val="00485E0A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393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3901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9E6"/>
    <w:rsid w:val="005B62DD"/>
    <w:rsid w:val="005B6559"/>
    <w:rsid w:val="005B73A6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2C78"/>
    <w:rsid w:val="005F588B"/>
    <w:rsid w:val="005F5B30"/>
    <w:rsid w:val="005F6834"/>
    <w:rsid w:val="005F7946"/>
    <w:rsid w:val="005F7E02"/>
    <w:rsid w:val="00602379"/>
    <w:rsid w:val="006029D0"/>
    <w:rsid w:val="006049B4"/>
    <w:rsid w:val="00605694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5635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1B04"/>
    <w:rsid w:val="00854710"/>
    <w:rsid w:val="00854EB7"/>
    <w:rsid w:val="0085598C"/>
    <w:rsid w:val="00861C48"/>
    <w:rsid w:val="008621E0"/>
    <w:rsid w:val="00862371"/>
    <w:rsid w:val="00862C3B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179D"/>
    <w:rsid w:val="008C17C0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656F"/>
    <w:rsid w:val="009065F8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908D7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7881"/>
    <w:rsid w:val="009C1567"/>
    <w:rsid w:val="009C21D5"/>
    <w:rsid w:val="009C29FC"/>
    <w:rsid w:val="009C3433"/>
    <w:rsid w:val="009C456F"/>
    <w:rsid w:val="009C587C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101A6"/>
    <w:rsid w:val="00A10B6E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300D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1D83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5FFD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AF7EA9"/>
    <w:rsid w:val="00B0185D"/>
    <w:rsid w:val="00B03F70"/>
    <w:rsid w:val="00B0536F"/>
    <w:rsid w:val="00B070E5"/>
    <w:rsid w:val="00B07F85"/>
    <w:rsid w:val="00B1439D"/>
    <w:rsid w:val="00B14AD7"/>
    <w:rsid w:val="00B15E1C"/>
    <w:rsid w:val="00B17008"/>
    <w:rsid w:val="00B2282A"/>
    <w:rsid w:val="00B22A06"/>
    <w:rsid w:val="00B23EAA"/>
    <w:rsid w:val="00B24B38"/>
    <w:rsid w:val="00B24DC9"/>
    <w:rsid w:val="00B26AC1"/>
    <w:rsid w:val="00B271A3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3A0"/>
    <w:rsid w:val="00C21AD4"/>
    <w:rsid w:val="00C229BB"/>
    <w:rsid w:val="00C2403B"/>
    <w:rsid w:val="00C247E9"/>
    <w:rsid w:val="00C257B6"/>
    <w:rsid w:val="00C31A80"/>
    <w:rsid w:val="00C35115"/>
    <w:rsid w:val="00C36810"/>
    <w:rsid w:val="00C36CD8"/>
    <w:rsid w:val="00C36EC5"/>
    <w:rsid w:val="00C40190"/>
    <w:rsid w:val="00C41AE1"/>
    <w:rsid w:val="00C44608"/>
    <w:rsid w:val="00C47DB3"/>
    <w:rsid w:val="00C47FBA"/>
    <w:rsid w:val="00C5029D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809E8"/>
    <w:rsid w:val="00C82C88"/>
    <w:rsid w:val="00C8584F"/>
    <w:rsid w:val="00C85B04"/>
    <w:rsid w:val="00C85F54"/>
    <w:rsid w:val="00C87AAE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C28AF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4246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10483"/>
    <w:rsid w:val="00E119AD"/>
    <w:rsid w:val="00E11DB4"/>
    <w:rsid w:val="00E11E55"/>
    <w:rsid w:val="00E122B7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7BC"/>
    <w:rsid w:val="00E4192C"/>
    <w:rsid w:val="00E43957"/>
    <w:rsid w:val="00E44447"/>
    <w:rsid w:val="00E45B04"/>
    <w:rsid w:val="00E4765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9094B"/>
    <w:rsid w:val="00E93699"/>
    <w:rsid w:val="00E94774"/>
    <w:rsid w:val="00E94829"/>
    <w:rsid w:val="00E9567F"/>
    <w:rsid w:val="00E95F70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29C"/>
    <w:rsid w:val="00EC085E"/>
    <w:rsid w:val="00EC49E2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266B"/>
    <w:rsid w:val="00F228D6"/>
    <w:rsid w:val="00F24E8A"/>
    <w:rsid w:val="00F27366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220"/>
    <w:rsid w:val="00F65484"/>
    <w:rsid w:val="00F670A6"/>
    <w:rsid w:val="00F678C0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24D0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2F37"/>
    <w:rsid w:val="00FD37E6"/>
    <w:rsid w:val="00FD4130"/>
    <w:rsid w:val="00FD6377"/>
    <w:rsid w:val="00FD67DF"/>
    <w:rsid w:val="00FE0B8E"/>
    <w:rsid w:val="00FE1377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styleId="afd">
    <w:name w:val="caption"/>
    <w:basedOn w:val="a"/>
    <w:next w:val="a"/>
    <w:qFormat/>
    <w:rsid w:val="001A43F6"/>
    <w:pPr>
      <w:spacing w:after="0" w:line="240" w:lineRule="auto"/>
      <w:jc w:val="center"/>
    </w:pPr>
    <w:rPr>
      <w:rFonts w:ascii="Times New Roman" w:hAnsi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png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10765-F18F-486E-AA40-CC1A29D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44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трубочникова </cp:lastModifiedBy>
  <cp:revision>11</cp:revision>
  <cp:lastPrinted>2019-07-03T04:42:00Z</cp:lastPrinted>
  <dcterms:created xsi:type="dcterms:W3CDTF">2019-05-21T04:59:00Z</dcterms:created>
  <dcterms:modified xsi:type="dcterms:W3CDTF">2019-07-03T05:12:00Z</dcterms:modified>
</cp:coreProperties>
</file>