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59" w:rsidRDefault="00F81059" w:rsidP="00AF4568">
      <w:pPr>
        <w:ind w:right="141"/>
        <w:jc w:val="center"/>
        <w:rPr>
          <w:b/>
          <w:sz w:val="28"/>
          <w:szCs w:val="28"/>
        </w:rPr>
      </w:pPr>
    </w:p>
    <w:p w:rsidR="00F81059" w:rsidRDefault="00F81059" w:rsidP="00AF4568">
      <w:pPr>
        <w:ind w:right="141"/>
        <w:jc w:val="center"/>
        <w:rPr>
          <w:b/>
          <w:sz w:val="28"/>
          <w:szCs w:val="28"/>
        </w:rPr>
      </w:pPr>
    </w:p>
    <w:p w:rsidR="00F81059" w:rsidRDefault="00F81059" w:rsidP="00AF4568">
      <w:pPr>
        <w:ind w:right="141"/>
        <w:jc w:val="center"/>
        <w:rPr>
          <w:b/>
          <w:sz w:val="28"/>
          <w:szCs w:val="28"/>
        </w:rPr>
      </w:pPr>
    </w:p>
    <w:p w:rsidR="00F81059" w:rsidRDefault="00F81059" w:rsidP="00AF4568">
      <w:pPr>
        <w:ind w:right="141"/>
        <w:jc w:val="center"/>
        <w:rPr>
          <w:b/>
          <w:sz w:val="28"/>
          <w:szCs w:val="28"/>
        </w:rPr>
      </w:pPr>
    </w:p>
    <w:p w:rsidR="00F81059" w:rsidRPr="006B492D" w:rsidRDefault="00F81059" w:rsidP="00AF4568">
      <w:pPr>
        <w:ind w:right="141"/>
        <w:jc w:val="center"/>
        <w:rPr>
          <w:b/>
          <w:sz w:val="28"/>
          <w:szCs w:val="28"/>
        </w:rPr>
      </w:pPr>
      <w:r w:rsidRPr="004A25DF">
        <w:rPr>
          <w:b/>
          <w:sz w:val="28"/>
          <w:szCs w:val="28"/>
        </w:rPr>
        <w:t>АДМИНИСТРАЦИЯ</w:t>
      </w:r>
      <w:r w:rsidRPr="006B492D">
        <w:rPr>
          <w:b/>
          <w:sz w:val="28"/>
          <w:szCs w:val="28"/>
        </w:rPr>
        <w:t xml:space="preserve"> МУНИЦИПАЛЬНОГО  ОБРАЗОВАНИЯ</w:t>
      </w:r>
    </w:p>
    <w:p w:rsidR="00F81059" w:rsidRPr="006B492D" w:rsidRDefault="00F81059" w:rsidP="00AF4568">
      <w:pPr>
        <w:ind w:right="141"/>
        <w:jc w:val="center"/>
        <w:rPr>
          <w:b/>
          <w:sz w:val="28"/>
          <w:szCs w:val="28"/>
        </w:rPr>
      </w:pPr>
      <w:r w:rsidRPr="006B492D">
        <w:rPr>
          <w:b/>
          <w:sz w:val="28"/>
          <w:szCs w:val="28"/>
        </w:rPr>
        <w:t>«ЦИЛЬНИНСКИЙ РАЙОН»  УЛЬЯНОВСКОЙ ОБЛАСТИ</w:t>
      </w:r>
    </w:p>
    <w:p w:rsidR="00F81059" w:rsidRDefault="00F81059" w:rsidP="00AF4568">
      <w:pPr>
        <w:ind w:right="141"/>
        <w:jc w:val="center"/>
        <w:rPr>
          <w:b/>
          <w:sz w:val="28"/>
          <w:szCs w:val="28"/>
        </w:rPr>
      </w:pPr>
    </w:p>
    <w:p w:rsidR="00F81059" w:rsidRPr="006B492D" w:rsidRDefault="00F81059" w:rsidP="00AF4568">
      <w:pPr>
        <w:ind w:right="141"/>
        <w:jc w:val="center"/>
        <w:rPr>
          <w:b/>
          <w:sz w:val="28"/>
          <w:szCs w:val="28"/>
        </w:rPr>
      </w:pPr>
    </w:p>
    <w:p w:rsidR="00F81059" w:rsidRPr="004A25DF" w:rsidRDefault="00F81059" w:rsidP="00AF4568">
      <w:pPr>
        <w:ind w:right="141"/>
        <w:jc w:val="center"/>
        <w:rPr>
          <w:b/>
          <w:sz w:val="32"/>
          <w:szCs w:val="32"/>
        </w:rPr>
      </w:pPr>
      <w:proofErr w:type="gramStart"/>
      <w:r w:rsidRPr="004A25DF">
        <w:rPr>
          <w:b/>
          <w:sz w:val="32"/>
          <w:szCs w:val="32"/>
        </w:rPr>
        <w:t>П</w:t>
      </w:r>
      <w:proofErr w:type="gramEnd"/>
      <w:r w:rsidRPr="004A25DF">
        <w:rPr>
          <w:b/>
          <w:sz w:val="32"/>
          <w:szCs w:val="32"/>
        </w:rPr>
        <w:t xml:space="preserve"> О С Т А Н О В Л Е Н И Е</w:t>
      </w:r>
    </w:p>
    <w:p w:rsidR="00F81059" w:rsidRDefault="00F81059" w:rsidP="00AF4568">
      <w:pPr>
        <w:ind w:right="141"/>
        <w:rPr>
          <w:b/>
          <w:sz w:val="28"/>
          <w:szCs w:val="28"/>
        </w:rPr>
      </w:pPr>
    </w:p>
    <w:p w:rsidR="00F81059" w:rsidRPr="006B492D" w:rsidRDefault="00F81059" w:rsidP="00AF4568">
      <w:pPr>
        <w:ind w:right="141"/>
        <w:rPr>
          <w:b/>
          <w:sz w:val="28"/>
          <w:szCs w:val="28"/>
        </w:rPr>
      </w:pPr>
    </w:p>
    <w:tbl>
      <w:tblPr>
        <w:tblW w:w="18778" w:type="dxa"/>
        <w:tblInd w:w="108" w:type="dxa"/>
        <w:tblLayout w:type="fixed"/>
        <w:tblLook w:val="0000"/>
      </w:tblPr>
      <w:tblGrid>
        <w:gridCol w:w="9975"/>
        <w:gridCol w:w="5890"/>
        <w:gridCol w:w="2913"/>
      </w:tblGrid>
      <w:tr w:rsidR="00F81059" w:rsidRPr="005D3028" w:rsidTr="0065094D">
        <w:trPr>
          <w:trHeight w:val="354"/>
        </w:trPr>
        <w:tc>
          <w:tcPr>
            <w:tcW w:w="9975" w:type="dxa"/>
          </w:tcPr>
          <w:p w:rsidR="00F81059" w:rsidRDefault="00F81059" w:rsidP="0065094D">
            <w:pPr>
              <w:pStyle w:val="12"/>
              <w:jc w:val="left"/>
              <w:rPr>
                <w:sz w:val="28"/>
                <w:szCs w:val="28"/>
              </w:rPr>
            </w:pPr>
          </w:p>
          <w:p w:rsidR="00F81059" w:rsidRPr="00E40016" w:rsidRDefault="00F81059" w:rsidP="0065094D">
            <w:pPr>
              <w:pStyle w:val="12"/>
              <w:jc w:val="left"/>
              <w:rPr>
                <w:sz w:val="28"/>
                <w:szCs w:val="28"/>
              </w:rPr>
            </w:pPr>
            <w:r w:rsidRPr="007A0C7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7A0C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</w:t>
            </w:r>
            <w:r w:rsidRPr="004A6BE9">
              <w:rPr>
                <w:sz w:val="28"/>
                <w:szCs w:val="28"/>
              </w:rPr>
              <w:t xml:space="preserve"> </w:t>
            </w:r>
            <w:r w:rsidRPr="00E4001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40016">
              <w:rPr>
                <w:sz w:val="28"/>
                <w:szCs w:val="28"/>
              </w:rPr>
              <w:t xml:space="preserve"> года</w:t>
            </w:r>
            <w:r w:rsidRPr="00E40016"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E40016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001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</w:t>
            </w:r>
          </w:p>
          <w:p w:rsidR="00F81059" w:rsidRPr="001F083F" w:rsidRDefault="00F81059" w:rsidP="0065094D">
            <w:pPr>
              <w:ind w:right="141"/>
              <w:jc w:val="both"/>
              <w:rPr>
                <w:sz w:val="28"/>
                <w:szCs w:val="28"/>
              </w:rPr>
            </w:pPr>
            <w:r w:rsidRPr="00E40016">
              <w:rPr>
                <w:sz w:val="28"/>
                <w:szCs w:val="28"/>
              </w:rPr>
              <w:tab/>
            </w:r>
            <w:r w:rsidRPr="00E40016">
              <w:rPr>
                <w:sz w:val="28"/>
                <w:szCs w:val="28"/>
              </w:rPr>
              <w:tab/>
            </w:r>
            <w:r w:rsidRPr="00E40016">
              <w:rPr>
                <w:sz w:val="28"/>
                <w:szCs w:val="28"/>
              </w:rPr>
              <w:tab/>
            </w:r>
            <w:r w:rsidRPr="00E40016">
              <w:rPr>
                <w:sz w:val="28"/>
                <w:szCs w:val="28"/>
              </w:rPr>
              <w:tab/>
            </w:r>
            <w:r w:rsidRPr="00E40016">
              <w:rPr>
                <w:sz w:val="28"/>
                <w:szCs w:val="28"/>
              </w:rPr>
              <w:tab/>
            </w:r>
            <w:r w:rsidRPr="00E40016">
              <w:rPr>
                <w:sz w:val="28"/>
                <w:szCs w:val="28"/>
              </w:rPr>
              <w:tab/>
            </w:r>
            <w:r w:rsidRPr="00E40016">
              <w:rPr>
                <w:sz w:val="28"/>
                <w:szCs w:val="28"/>
              </w:rPr>
              <w:tab/>
            </w:r>
            <w:r w:rsidRPr="00E40016">
              <w:rPr>
                <w:sz w:val="28"/>
                <w:szCs w:val="28"/>
              </w:rPr>
              <w:tab/>
            </w:r>
            <w:r w:rsidRPr="00E40016">
              <w:rPr>
                <w:sz w:val="28"/>
                <w:szCs w:val="28"/>
              </w:rPr>
              <w:tab/>
              <w:t xml:space="preserve">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E40016">
              <w:rPr>
                <w:sz w:val="28"/>
                <w:szCs w:val="28"/>
              </w:rPr>
              <w:t xml:space="preserve">Экз. № 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5890" w:type="dxa"/>
          </w:tcPr>
          <w:p w:rsidR="00F81059" w:rsidRPr="001F083F" w:rsidRDefault="00F81059" w:rsidP="001F083F">
            <w:pPr>
              <w:ind w:right="-2907"/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1059" w:rsidRPr="001F083F" w:rsidRDefault="00F81059" w:rsidP="001F083F">
            <w:pPr>
              <w:ind w:left="-677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F81059" w:rsidRDefault="00F81059" w:rsidP="00AF4568">
      <w:pPr>
        <w:ind w:right="141"/>
        <w:jc w:val="center"/>
        <w:rPr>
          <w:sz w:val="22"/>
          <w:szCs w:val="22"/>
        </w:rPr>
      </w:pPr>
    </w:p>
    <w:p w:rsidR="00F81059" w:rsidRDefault="00F81059" w:rsidP="00AF4568">
      <w:pPr>
        <w:ind w:right="141"/>
        <w:jc w:val="center"/>
        <w:rPr>
          <w:b/>
          <w:sz w:val="28"/>
          <w:szCs w:val="28"/>
        </w:rPr>
      </w:pPr>
      <w:r w:rsidRPr="005D3028">
        <w:rPr>
          <w:sz w:val="22"/>
          <w:szCs w:val="22"/>
        </w:rPr>
        <w:t>с. Большое Нагаткино</w:t>
      </w:r>
    </w:p>
    <w:p w:rsidR="00F81059" w:rsidRDefault="00F81059" w:rsidP="00AF4568">
      <w:pPr>
        <w:ind w:right="141"/>
        <w:jc w:val="center"/>
        <w:rPr>
          <w:b/>
          <w:sz w:val="28"/>
          <w:szCs w:val="28"/>
        </w:rPr>
      </w:pPr>
    </w:p>
    <w:p w:rsidR="00F81059" w:rsidRDefault="00F81059" w:rsidP="00AF4568">
      <w:pPr>
        <w:ind w:right="141"/>
        <w:jc w:val="center"/>
        <w:rPr>
          <w:b/>
          <w:sz w:val="28"/>
          <w:szCs w:val="28"/>
        </w:rPr>
      </w:pPr>
    </w:p>
    <w:p w:rsidR="00F81059" w:rsidRDefault="00F81059" w:rsidP="00AF4568">
      <w:pPr>
        <w:ind w:right="141"/>
        <w:jc w:val="center"/>
        <w:rPr>
          <w:b/>
          <w:sz w:val="28"/>
          <w:szCs w:val="28"/>
        </w:rPr>
      </w:pPr>
    </w:p>
    <w:p w:rsidR="00F81059" w:rsidRDefault="00F81059" w:rsidP="00AF4568">
      <w:pPr>
        <w:ind w:right="141"/>
        <w:jc w:val="center"/>
        <w:rPr>
          <w:b/>
          <w:sz w:val="28"/>
          <w:szCs w:val="28"/>
        </w:rPr>
      </w:pPr>
      <w:r w:rsidRPr="001A74B1">
        <w:rPr>
          <w:b/>
          <w:sz w:val="28"/>
          <w:szCs w:val="28"/>
        </w:rPr>
        <w:t xml:space="preserve">О подготовке и приемке </w:t>
      </w:r>
      <w:r>
        <w:rPr>
          <w:b/>
          <w:sz w:val="28"/>
          <w:szCs w:val="28"/>
        </w:rPr>
        <w:t xml:space="preserve">муниципальных </w:t>
      </w:r>
      <w:r w:rsidRPr="001A74B1">
        <w:rPr>
          <w:b/>
          <w:sz w:val="28"/>
          <w:szCs w:val="28"/>
        </w:rPr>
        <w:t xml:space="preserve">образовательных </w:t>
      </w:r>
      <w:r>
        <w:rPr>
          <w:b/>
          <w:sz w:val="28"/>
          <w:szCs w:val="28"/>
        </w:rPr>
        <w:t>организаций</w:t>
      </w:r>
      <w:r w:rsidRPr="001A74B1">
        <w:rPr>
          <w:b/>
          <w:sz w:val="28"/>
          <w:szCs w:val="28"/>
        </w:rPr>
        <w:t xml:space="preserve"> </w:t>
      </w:r>
    </w:p>
    <w:p w:rsidR="00F81059" w:rsidRDefault="00F81059" w:rsidP="00AF4568">
      <w:pPr>
        <w:ind w:right="141"/>
        <w:jc w:val="center"/>
        <w:rPr>
          <w:b/>
          <w:sz w:val="28"/>
          <w:szCs w:val="28"/>
        </w:rPr>
      </w:pPr>
      <w:r w:rsidRPr="001A74B1">
        <w:rPr>
          <w:b/>
          <w:sz w:val="28"/>
          <w:szCs w:val="28"/>
        </w:rPr>
        <w:t>муниципального образования «</w:t>
      </w:r>
      <w:proofErr w:type="spellStart"/>
      <w:r w:rsidRPr="001A74B1">
        <w:rPr>
          <w:b/>
          <w:sz w:val="28"/>
          <w:szCs w:val="28"/>
        </w:rPr>
        <w:t>Цильнинский</w:t>
      </w:r>
      <w:proofErr w:type="spellEnd"/>
      <w:r w:rsidRPr="001A74B1">
        <w:rPr>
          <w:b/>
          <w:sz w:val="28"/>
          <w:szCs w:val="28"/>
        </w:rPr>
        <w:t xml:space="preserve"> райо</w:t>
      </w:r>
      <w:r>
        <w:rPr>
          <w:b/>
          <w:sz w:val="28"/>
          <w:szCs w:val="28"/>
        </w:rPr>
        <w:t xml:space="preserve">н»  </w:t>
      </w:r>
    </w:p>
    <w:p w:rsidR="00F81059" w:rsidRPr="0050375B" w:rsidRDefault="00F81059" w:rsidP="0050375B">
      <w:pPr>
        <w:ind w:right="141"/>
        <w:jc w:val="center"/>
        <w:rPr>
          <w:b/>
          <w:sz w:val="28"/>
          <w:szCs w:val="28"/>
        </w:rPr>
      </w:pPr>
      <w:r w:rsidRPr="0050375B">
        <w:rPr>
          <w:b/>
          <w:sz w:val="28"/>
          <w:szCs w:val="28"/>
        </w:rPr>
        <w:t>к новому учебному году 20</w:t>
      </w:r>
      <w:r>
        <w:rPr>
          <w:b/>
          <w:sz w:val="28"/>
          <w:szCs w:val="28"/>
        </w:rPr>
        <w:t>20</w:t>
      </w:r>
      <w:r w:rsidRPr="0050375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5037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  <w:r w:rsidRPr="0050375B">
        <w:rPr>
          <w:b/>
          <w:sz w:val="28"/>
          <w:szCs w:val="28"/>
        </w:rPr>
        <w:t xml:space="preserve"> </w:t>
      </w:r>
    </w:p>
    <w:p w:rsidR="00F81059" w:rsidRDefault="00F81059" w:rsidP="0050375B">
      <w:pPr>
        <w:ind w:right="141"/>
        <w:jc w:val="center"/>
      </w:pPr>
    </w:p>
    <w:p w:rsidR="00F81059" w:rsidRDefault="00F81059" w:rsidP="0050375B">
      <w:pPr>
        <w:ind w:right="141"/>
        <w:jc w:val="center"/>
        <w:rPr>
          <w:szCs w:val="28"/>
        </w:rPr>
      </w:pPr>
    </w:p>
    <w:p w:rsidR="00F81059" w:rsidRDefault="00F81059" w:rsidP="0050375B">
      <w:pPr>
        <w:pStyle w:val="a6"/>
        <w:ind w:right="-51" w:firstLine="684"/>
        <w:rPr>
          <w:szCs w:val="28"/>
        </w:rPr>
      </w:pPr>
      <w:r>
        <w:rPr>
          <w:szCs w:val="28"/>
        </w:rPr>
        <w:t xml:space="preserve">В соответствии с </w:t>
      </w:r>
      <w:r w:rsidRPr="009F020C">
        <w:rPr>
          <w:szCs w:val="28"/>
        </w:rPr>
        <w:t>Федеральны</w:t>
      </w:r>
      <w:r>
        <w:rPr>
          <w:szCs w:val="28"/>
        </w:rPr>
        <w:t>м</w:t>
      </w:r>
      <w:r w:rsidRPr="009F020C">
        <w:rPr>
          <w:szCs w:val="28"/>
        </w:rPr>
        <w:t xml:space="preserve"> закон</w:t>
      </w:r>
      <w:r>
        <w:rPr>
          <w:szCs w:val="28"/>
        </w:rPr>
        <w:t>ом</w:t>
      </w:r>
      <w:r w:rsidRPr="009F020C">
        <w:rPr>
          <w:szCs w:val="28"/>
        </w:rPr>
        <w:t xml:space="preserve"> от 29 декабря 2012 г</w:t>
      </w:r>
      <w:r>
        <w:rPr>
          <w:szCs w:val="28"/>
        </w:rPr>
        <w:t>ода</w:t>
      </w:r>
      <w:r w:rsidRPr="009F020C">
        <w:rPr>
          <w:szCs w:val="28"/>
        </w:rPr>
        <w:t xml:space="preserve"> </w:t>
      </w:r>
      <w:r>
        <w:rPr>
          <w:szCs w:val="28"/>
        </w:rPr>
        <w:t xml:space="preserve">              №</w:t>
      </w:r>
      <w:r w:rsidRPr="009F020C">
        <w:rPr>
          <w:szCs w:val="28"/>
        </w:rPr>
        <w:t xml:space="preserve"> 273-ФЗ</w:t>
      </w:r>
      <w:r>
        <w:rPr>
          <w:szCs w:val="28"/>
        </w:rPr>
        <w:t xml:space="preserve"> «</w:t>
      </w:r>
      <w:r w:rsidRPr="009F020C">
        <w:rPr>
          <w:szCs w:val="28"/>
        </w:rPr>
        <w:t>Об образовании в Российской Федерации</w:t>
      </w:r>
      <w:r>
        <w:rPr>
          <w:szCs w:val="28"/>
        </w:rPr>
        <w:t>»,</w:t>
      </w:r>
      <w:r w:rsidRPr="00DB1BA8">
        <w:rPr>
          <w:szCs w:val="28"/>
        </w:rPr>
        <w:t xml:space="preserve"> </w:t>
      </w:r>
      <w:r>
        <w:rPr>
          <w:szCs w:val="28"/>
        </w:rPr>
        <w:t>в</w:t>
      </w:r>
      <w:r w:rsidRPr="001A74B1">
        <w:rPr>
          <w:szCs w:val="28"/>
        </w:rPr>
        <w:t xml:space="preserve"> целях своевременной </w:t>
      </w:r>
      <w:r>
        <w:rPr>
          <w:szCs w:val="28"/>
        </w:rPr>
        <w:t xml:space="preserve">и качественной </w:t>
      </w:r>
      <w:r w:rsidRPr="001A74B1">
        <w:rPr>
          <w:szCs w:val="28"/>
        </w:rPr>
        <w:t xml:space="preserve">подготовки образовательных </w:t>
      </w:r>
      <w:r>
        <w:rPr>
          <w:szCs w:val="28"/>
        </w:rPr>
        <w:t>организаций</w:t>
      </w:r>
      <w:r w:rsidRPr="001A74B1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1A74B1">
        <w:rPr>
          <w:szCs w:val="28"/>
        </w:rPr>
        <w:t xml:space="preserve"> «</w:t>
      </w:r>
      <w:proofErr w:type="spellStart"/>
      <w:r w:rsidRPr="001A74B1">
        <w:rPr>
          <w:szCs w:val="28"/>
        </w:rPr>
        <w:t>Цильнинский</w:t>
      </w:r>
      <w:proofErr w:type="spellEnd"/>
      <w:r w:rsidRPr="001A74B1">
        <w:rPr>
          <w:szCs w:val="28"/>
        </w:rPr>
        <w:t xml:space="preserve"> район»  к </w:t>
      </w:r>
      <w:r>
        <w:rPr>
          <w:szCs w:val="28"/>
        </w:rPr>
        <w:t>новому  учебному году,</w:t>
      </w:r>
      <w:r w:rsidRPr="001A74B1">
        <w:rPr>
          <w:szCs w:val="28"/>
        </w:rPr>
        <w:t xml:space="preserve"> </w:t>
      </w:r>
      <w:r>
        <w:rPr>
          <w:szCs w:val="28"/>
        </w:rPr>
        <w:t>обеспечения устойчивого режима работы энергетических систем, создания нормальных условий в отопительный период 2020-2021 годов,</w:t>
      </w:r>
    </w:p>
    <w:p w:rsidR="00F81059" w:rsidRDefault="00F81059" w:rsidP="0050375B">
      <w:pPr>
        <w:pStyle w:val="a6"/>
        <w:ind w:right="-51" w:firstLine="684"/>
        <w:rPr>
          <w:szCs w:val="28"/>
        </w:rPr>
      </w:pPr>
    </w:p>
    <w:p w:rsidR="00F81059" w:rsidRDefault="00F81059" w:rsidP="0050375B">
      <w:pPr>
        <w:pStyle w:val="a6"/>
        <w:ind w:right="-51" w:firstLine="684"/>
        <w:rPr>
          <w:szCs w:val="28"/>
        </w:rPr>
      </w:pPr>
      <w:r>
        <w:rPr>
          <w:szCs w:val="28"/>
        </w:rPr>
        <w:t xml:space="preserve">а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 м и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и с т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а </w:t>
      </w:r>
      <w:proofErr w:type="spellStart"/>
      <w:r>
        <w:rPr>
          <w:szCs w:val="28"/>
        </w:rPr>
        <w:t>ц</w:t>
      </w:r>
      <w:proofErr w:type="spellEnd"/>
      <w:r>
        <w:rPr>
          <w:szCs w:val="28"/>
        </w:rPr>
        <w:t xml:space="preserve"> и я   </w:t>
      </w:r>
      <w:proofErr w:type="spellStart"/>
      <w:r>
        <w:rPr>
          <w:szCs w:val="28"/>
        </w:rPr>
        <w:t>п</w:t>
      </w:r>
      <w:proofErr w:type="spell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</w:t>
      </w:r>
      <w:r w:rsidRPr="001A74B1">
        <w:rPr>
          <w:szCs w:val="28"/>
        </w:rPr>
        <w:t>:</w:t>
      </w:r>
    </w:p>
    <w:p w:rsidR="00F81059" w:rsidRPr="001A74B1" w:rsidRDefault="00F81059" w:rsidP="0050375B">
      <w:pPr>
        <w:pStyle w:val="a6"/>
        <w:ind w:right="-51" w:firstLine="684"/>
        <w:rPr>
          <w:szCs w:val="28"/>
        </w:rPr>
      </w:pPr>
    </w:p>
    <w:p w:rsidR="00F81059" w:rsidRDefault="00F81059" w:rsidP="0050375B">
      <w:pPr>
        <w:pStyle w:val="a6"/>
        <w:ind w:right="-51" w:firstLine="684"/>
        <w:rPr>
          <w:szCs w:val="28"/>
        </w:rPr>
      </w:pPr>
      <w:r>
        <w:rPr>
          <w:szCs w:val="28"/>
        </w:rPr>
        <w:t xml:space="preserve">1. Управлению  образования администрации муниципального образования </w:t>
      </w:r>
      <w:r w:rsidRPr="001A74B1">
        <w:rPr>
          <w:szCs w:val="28"/>
        </w:rPr>
        <w:t>«</w:t>
      </w:r>
      <w:proofErr w:type="spellStart"/>
      <w:r w:rsidRPr="001A74B1">
        <w:rPr>
          <w:szCs w:val="28"/>
        </w:rPr>
        <w:t>Цильнинский</w:t>
      </w:r>
      <w:proofErr w:type="spellEnd"/>
      <w:r w:rsidRPr="001A74B1">
        <w:rPr>
          <w:szCs w:val="28"/>
        </w:rPr>
        <w:t xml:space="preserve"> район»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Мударисов</w:t>
      </w:r>
      <w:proofErr w:type="spellEnd"/>
      <w:r>
        <w:rPr>
          <w:szCs w:val="28"/>
        </w:rPr>
        <w:t>):</w:t>
      </w:r>
    </w:p>
    <w:p w:rsidR="00F81059" w:rsidRPr="00576E8C" w:rsidRDefault="00F81059" w:rsidP="0050375B">
      <w:pPr>
        <w:pStyle w:val="a6"/>
        <w:numPr>
          <w:ilvl w:val="1"/>
          <w:numId w:val="7"/>
        </w:numPr>
        <w:ind w:left="0" w:right="-51" w:firstLine="684"/>
        <w:rPr>
          <w:szCs w:val="28"/>
        </w:rPr>
      </w:pPr>
      <w:proofErr w:type="gramStart"/>
      <w:r>
        <w:rPr>
          <w:szCs w:val="28"/>
        </w:rPr>
        <w:t>Осуществить подготовку</w:t>
      </w:r>
      <w:r w:rsidRPr="00576E8C">
        <w:rPr>
          <w:szCs w:val="28"/>
        </w:rPr>
        <w:t xml:space="preserve"> муниципальных образовательных </w:t>
      </w:r>
      <w:r>
        <w:rPr>
          <w:szCs w:val="28"/>
        </w:rPr>
        <w:t>организаций</w:t>
      </w:r>
      <w:r w:rsidRPr="00576E8C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C41E62">
        <w:rPr>
          <w:szCs w:val="28"/>
        </w:rPr>
        <w:t xml:space="preserve"> «</w:t>
      </w:r>
      <w:proofErr w:type="spellStart"/>
      <w:r w:rsidRPr="00C41E62">
        <w:rPr>
          <w:szCs w:val="28"/>
        </w:rPr>
        <w:t>Цильнинский</w:t>
      </w:r>
      <w:proofErr w:type="spellEnd"/>
      <w:r w:rsidRPr="00C41E62">
        <w:rPr>
          <w:szCs w:val="28"/>
        </w:rPr>
        <w:t xml:space="preserve"> район»</w:t>
      </w:r>
      <w:r>
        <w:rPr>
          <w:szCs w:val="28"/>
        </w:rPr>
        <w:t xml:space="preserve"> </w:t>
      </w:r>
      <w:r w:rsidRPr="00576E8C">
        <w:rPr>
          <w:szCs w:val="28"/>
        </w:rPr>
        <w:t xml:space="preserve">к новому </w:t>
      </w:r>
      <w:r>
        <w:rPr>
          <w:szCs w:val="28"/>
        </w:rPr>
        <w:t xml:space="preserve">учебному году </w:t>
      </w:r>
      <w:r w:rsidRPr="00576E8C">
        <w:rPr>
          <w:szCs w:val="28"/>
        </w:rPr>
        <w:t>20</w:t>
      </w:r>
      <w:r>
        <w:rPr>
          <w:szCs w:val="28"/>
        </w:rPr>
        <w:t>20</w:t>
      </w:r>
      <w:r w:rsidRPr="00576E8C">
        <w:rPr>
          <w:szCs w:val="28"/>
        </w:rPr>
        <w:t>-20</w:t>
      </w:r>
      <w:r>
        <w:rPr>
          <w:szCs w:val="28"/>
        </w:rPr>
        <w:t xml:space="preserve">21 годов </w:t>
      </w:r>
      <w:r w:rsidRPr="00576E8C">
        <w:rPr>
          <w:szCs w:val="28"/>
        </w:rPr>
        <w:t>до 15 августа 20</w:t>
      </w:r>
      <w:r>
        <w:rPr>
          <w:szCs w:val="28"/>
        </w:rPr>
        <w:t>20 года;</w:t>
      </w:r>
      <w:proofErr w:type="gramEnd"/>
    </w:p>
    <w:p w:rsidR="00F81059" w:rsidRDefault="00F81059" w:rsidP="0050375B">
      <w:pPr>
        <w:pStyle w:val="a6"/>
        <w:numPr>
          <w:ilvl w:val="1"/>
          <w:numId w:val="7"/>
        </w:numPr>
        <w:ind w:left="0" w:right="-51" w:firstLine="684"/>
        <w:rPr>
          <w:szCs w:val="28"/>
        </w:rPr>
      </w:pPr>
      <w:r>
        <w:rPr>
          <w:szCs w:val="28"/>
        </w:rPr>
        <w:t>О</w:t>
      </w:r>
      <w:r w:rsidRPr="00576E8C">
        <w:rPr>
          <w:szCs w:val="28"/>
        </w:rPr>
        <w:t xml:space="preserve">беспечить в срок до 1 сентября </w:t>
      </w:r>
      <w:r>
        <w:rPr>
          <w:szCs w:val="28"/>
        </w:rPr>
        <w:t>2020</w:t>
      </w:r>
      <w:r w:rsidRPr="00576E8C">
        <w:rPr>
          <w:szCs w:val="28"/>
        </w:rPr>
        <w:t xml:space="preserve"> года создание условий для организации горячего питания обучающихся в муниципальных образовательных </w:t>
      </w:r>
      <w:r>
        <w:rPr>
          <w:szCs w:val="28"/>
        </w:rPr>
        <w:t>организациях</w:t>
      </w:r>
      <w:r w:rsidRPr="00576E8C">
        <w:rPr>
          <w:szCs w:val="28"/>
        </w:rPr>
        <w:t xml:space="preserve"> муниципального образования «</w:t>
      </w:r>
      <w:proofErr w:type="spellStart"/>
      <w:r w:rsidRPr="00576E8C">
        <w:rPr>
          <w:szCs w:val="28"/>
        </w:rPr>
        <w:t>Цильнинский</w:t>
      </w:r>
      <w:proofErr w:type="spellEnd"/>
      <w:r w:rsidRPr="00576E8C">
        <w:rPr>
          <w:szCs w:val="28"/>
        </w:rPr>
        <w:t xml:space="preserve"> район», а также организацию подвоза обучающихся к </w:t>
      </w:r>
      <w:r>
        <w:rPr>
          <w:szCs w:val="28"/>
        </w:rPr>
        <w:t>муниципальным</w:t>
      </w:r>
      <w:r w:rsidRPr="00576E8C">
        <w:rPr>
          <w:szCs w:val="28"/>
        </w:rPr>
        <w:t xml:space="preserve"> образовательны</w:t>
      </w:r>
      <w:r>
        <w:rPr>
          <w:szCs w:val="28"/>
        </w:rPr>
        <w:t>м</w:t>
      </w:r>
      <w:r w:rsidRPr="00576E8C">
        <w:rPr>
          <w:szCs w:val="28"/>
        </w:rPr>
        <w:t xml:space="preserve"> </w:t>
      </w:r>
      <w:r>
        <w:rPr>
          <w:szCs w:val="28"/>
        </w:rPr>
        <w:t>организациям</w:t>
      </w:r>
      <w:r w:rsidRPr="00576E8C">
        <w:rPr>
          <w:szCs w:val="28"/>
        </w:rPr>
        <w:t>.</w:t>
      </w:r>
    </w:p>
    <w:p w:rsidR="00F81059" w:rsidRPr="00576E8C" w:rsidRDefault="00F81059" w:rsidP="0050375B">
      <w:pPr>
        <w:pStyle w:val="a6"/>
        <w:numPr>
          <w:ilvl w:val="0"/>
          <w:numId w:val="7"/>
        </w:numPr>
        <w:ind w:left="0" w:right="-51" w:firstLine="684"/>
        <w:rPr>
          <w:szCs w:val="28"/>
        </w:rPr>
      </w:pPr>
      <w:r>
        <w:rPr>
          <w:szCs w:val="28"/>
        </w:rPr>
        <w:t>Утвердить График работы районной комиссии по подготовке и приемке муниципальных образовательных организаций муниципального образования</w:t>
      </w:r>
      <w:r w:rsidRPr="00C41E62">
        <w:rPr>
          <w:szCs w:val="28"/>
        </w:rPr>
        <w:t xml:space="preserve"> «</w:t>
      </w:r>
      <w:proofErr w:type="spellStart"/>
      <w:r w:rsidRPr="00C41E62">
        <w:rPr>
          <w:szCs w:val="28"/>
        </w:rPr>
        <w:t>Цильнинский</w:t>
      </w:r>
      <w:proofErr w:type="spellEnd"/>
      <w:r w:rsidRPr="00C41E62">
        <w:rPr>
          <w:szCs w:val="28"/>
        </w:rPr>
        <w:t xml:space="preserve"> район»</w:t>
      </w:r>
      <w:r>
        <w:rPr>
          <w:szCs w:val="28"/>
        </w:rPr>
        <w:t xml:space="preserve"> к </w:t>
      </w:r>
      <w:r w:rsidRPr="00576E8C">
        <w:rPr>
          <w:szCs w:val="28"/>
        </w:rPr>
        <w:t xml:space="preserve">новому </w:t>
      </w:r>
      <w:r>
        <w:rPr>
          <w:szCs w:val="28"/>
        </w:rPr>
        <w:t>учебному году, с 1 по 14 августа 2020 года (приложение 1).</w:t>
      </w:r>
    </w:p>
    <w:p w:rsidR="00F81059" w:rsidRPr="00BE1D0D" w:rsidRDefault="00F81059" w:rsidP="00A97207">
      <w:pPr>
        <w:pStyle w:val="a6"/>
        <w:numPr>
          <w:ilvl w:val="0"/>
          <w:numId w:val="7"/>
        </w:numPr>
        <w:ind w:left="0" w:right="-51" w:firstLine="684"/>
        <w:rPr>
          <w:szCs w:val="28"/>
        </w:rPr>
      </w:pPr>
      <w:r>
        <w:rPr>
          <w:szCs w:val="28"/>
        </w:rPr>
        <w:lastRenderedPageBreak/>
        <w:t>Финансовому управлению администрации муниципального образования «</w:t>
      </w:r>
      <w:proofErr w:type="spellStart"/>
      <w:r>
        <w:rPr>
          <w:szCs w:val="28"/>
        </w:rPr>
        <w:t>Цильнинский</w:t>
      </w:r>
      <w:proofErr w:type="spellEnd"/>
      <w:r>
        <w:rPr>
          <w:szCs w:val="28"/>
        </w:rPr>
        <w:t xml:space="preserve"> район» (Краснова) </w:t>
      </w:r>
      <w:r w:rsidRPr="000620A9">
        <w:rPr>
          <w:szCs w:val="28"/>
        </w:rPr>
        <w:t xml:space="preserve">обеспечить финансирование ремонтных работ, противопожарных мероприятий, подготовки энергетических </w:t>
      </w:r>
      <w:r>
        <w:rPr>
          <w:szCs w:val="28"/>
        </w:rPr>
        <w:t xml:space="preserve"> </w:t>
      </w:r>
      <w:r w:rsidRPr="000620A9">
        <w:rPr>
          <w:szCs w:val="28"/>
        </w:rPr>
        <w:t xml:space="preserve">систем в соответствии с заключенными муниципальными контрактами </w:t>
      </w:r>
      <w:r>
        <w:rPr>
          <w:szCs w:val="28"/>
        </w:rPr>
        <w:t xml:space="preserve">и </w:t>
      </w:r>
      <w:r w:rsidRPr="00BE1D0D">
        <w:rPr>
          <w:szCs w:val="28"/>
        </w:rPr>
        <w:t>договорами из средств бюджета района по</w:t>
      </w:r>
      <w:r>
        <w:rPr>
          <w:szCs w:val="28"/>
        </w:rPr>
        <w:t xml:space="preserve"> муниципальной</w:t>
      </w:r>
      <w:r w:rsidRPr="00C41E62">
        <w:rPr>
          <w:szCs w:val="28"/>
        </w:rPr>
        <w:t xml:space="preserve"> программ</w:t>
      </w:r>
      <w:r>
        <w:rPr>
          <w:szCs w:val="28"/>
        </w:rPr>
        <w:t>е «</w:t>
      </w:r>
      <w:r w:rsidRPr="00C41E62">
        <w:rPr>
          <w:szCs w:val="28"/>
        </w:rPr>
        <w:t xml:space="preserve">Развитие и модернизация </w:t>
      </w:r>
      <w:r>
        <w:rPr>
          <w:szCs w:val="28"/>
        </w:rPr>
        <w:t xml:space="preserve">системы </w:t>
      </w:r>
      <w:r w:rsidRPr="00C41E62">
        <w:rPr>
          <w:szCs w:val="28"/>
        </w:rPr>
        <w:t xml:space="preserve">образования </w:t>
      </w:r>
      <w:r>
        <w:rPr>
          <w:szCs w:val="28"/>
        </w:rPr>
        <w:t>муниципального образования</w:t>
      </w:r>
      <w:r w:rsidRPr="00C41E62">
        <w:rPr>
          <w:szCs w:val="28"/>
        </w:rPr>
        <w:t xml:space="preserve"> «</w:t>
      </w:r>
      <w:proofErr w:type="spellStart"/>
      <w:r w:rsidRPr="00C41E62">
        <w:rPr>
          <w:szCs w:val="28"/>
        </w:rPr>
        <w:t>Цильнинский</w:t>
      </w:r>
      <w:proofErr w:type="spellEnd"/>
      <w:r w:rsidRPr="00C41E62">
        <w:rPr>
          <w:szCs w:val="28"/>
        </w:rPr>
        <w:t xml:space="preserve"> район» на 201</w:t>
      </w:r>
      <w:r>
        <w:rPr>
          <w:szCs w:val="28"/>
        </w:rPr>
        <w:t>6</w:t>
      </w:r>
      <w:r w:rsidRPr="00C41E62">
        <w:rPr>
          <w:szCs w:val="28"/>
        </w:rPr>
        <w:t>-20</w:t>
      </w:r>
      <w:r>
        <w:rPr>
          <w:szCs w:val="28"/>
        </w:rPr>
        <w:t>20</w:t>
      </w:r>
      <w:r w:rsidRPr="00C41E62">
        <w:rPr>
          <w:szCs w:val="28"/>
        </w:rPr>
        <w:t xml:space="preserve"> годы</w:t>
      </w:r>
      <w:r>
        <w:rPr>
          <w:szCs w:val="28"/>
        </w:rPr>
        <w:t>»</w:t>
      </w:r>
      <w:r w:rsidRPr="00BE1D0D">
        <w:rPr>
          <w:szCs w:val="28"/>
        </w:rPr>
        <w:t>.</w:t>
      </w:r>
    </w:p>
    <w:p w:rsidR="00F81059" w:rsidRDefault="00F81059" w:rsidP="0050375B">
      <w:pPr>
        <w:pStyle w:val="a6"/>
        <w:ind w:right="-51" w:firstLine="684"/>
        <w:rPr>
          <w:szCs w:val="28"/>
        </w:rPr>
      </w:pPr>
      <w:r>
        <w:rPr>
          <w:szCs w:val="28"/>
        </w:rPr>
        <w:t>4</w:t>
      </w:r>
      <w:r w:rsidRPr="007948BF">
        <w:rPr>
          <w:szCs w:val="28"/>
        </w:rPr>
        <w:t>. Утвердить Состав комиссии</w:t>
      </w:r>
      <w:r w:rsidRPr="003865FA">
        <w:rPr>
          <w:szCs w:val="28"/>
        </w:rPr>
        <w:t xml:space="preserve"> по подготовке и приемке муниципальных образовательных организаций муниципального образования «</w:t>
      </w:r>
      <w:proofErr w:type="spellStart"/>
      <w:r w:rsidRPr="003865FA">
        <w:rPr>
          <w:szCs w:val="28"/>
        </w:rPr>
        <w:t>Цильнинский</w:t>
      </w:r>
      <w:proofErr w:type="spellEnd"/>
      <w:r w:rsidRPr="003865FA">
        <w:rPr>
          <w:szCs w:val="28"/>
        </w:rPr>
        <w:t xml:space="preserve"> район» к новому учебному году </w:t>
      </w:r>
      <w:r>
        <w:rPr>
          <w:szCs w:val="28"/>
        </w:rPr>
        <w:t>(приложение 2).</w:t>
      </w:r>
    </w:p>
    <w:p w:rsidR="00F81059" w:rsidRDefault="00F81059" w:rsidP="00E137F3">
      <w:pPr>
        <w:pStyle w:val="a6"/>
        <w:ind w:right="-51" w:firstLine="684"/>
        <w:rPr>
          <w:szCs w:val="28"/>
        </w:rPr>
      </w:pPr>
      <w:r>
        <w:rPr>
          <w:szCs w:val="28"/>
        </w:rPr>
        <w:t xml:space="preserve">5. </w:t>
      </w:r>
      <w:r w:rsidRPr="007948BF">
        <w:rPr>
          <w:szCs w:val="28"/>
        </w:rPr>
        <w:t>Утвердить Положение о районной комиссии по подготовке и приемке муниципальных образовательных организаций муниципального образования «</w:t>
      </w:r>
      <w:proofErr w:type="spellStart"/>
      <w:r w:rsidRPr="007948BF">
        <w:rPr>
          <w:szCs w:val="28"/>
        </w:rPr>
        <w:t>Цильнинский</w:t>
      </w:r>
      <w:proofErr w:type="spellEnd"/>
      <w:r w:rsidRPr="007948BF">
        <w:rPr>
          <w:szCs w:val="28"/>
        </w:rPr>
        <w:t xml:space="preserve"> район» к новому учебному году (приложение 3).</w:t>
      </w:r>
    </w:p>
    <w:p w:rsidR="00F81059" w:rsidRDefault="00F81059" w:rsidP="00416D27">
      <w:pPr>
        <w:pStyle w:val="a6"/>
        <w:ind w:right="-51"/>
        <w:rPr>
          <w:szCs w:val="28"/>
        </w:rPr>
      </w:pPr>
      <w:r>
        <w:rPr>
          <w:szCs w:val="28"/>
        </w:rPr>
        <w:t xml:space="preserve">          6. Районной комиссии по подготовке и приемке муниципальных образовательных организаций муниципального образования</w:t>
      </w:r>
      <w:r w:rsidRPr="00C41E62">
        <w:rPr>
          <w:szCs w:val="28"/>
        </w:rPr>
        <w:t xml:space="preserve"> «</w:t>
      </w:r>
      <w:proofErr w:type="spellStart"/>
      <w:r w:rsidRPr="00C41E62">
        <w:rPr>
          <w:szCs w:val="28"/>
        </w:rPr>
        <w:t>Цильнинский</w:t>
      </w:r>
      <w:proofErr w:type="spellEnd"/>
      <w:r w:rsidRPr="00C41E62">
        <w:rPr>
          <w:szCs w:val="28"/>
        </w:rPr>
        <w:t xml:space="preserve"> район»</w:t>
      </w:r>
      <w:r>
        <w:rPr>
          <w:szCs w:val="28"/>
        </w:rPr>
        <w:t xml:space="preserve"> к новому учебному году:</w:t>
      </w:r>
    </w:p>
    <w:p w:rsidR="00F81059" w:rsidRDefault="00F81059" w:rsidP="00416D27">
      <w:pPr>
        <w:pStyle w:val="a6"/>
        <w:ind w:right="-51"/>
        <w:rPr>
          <w:szCs w:val="28"/>
        </w:rPr>
      </w:pPr>
      <w:r>
        <w:rPr>
          <w:szCs w:val="28"/>
        </w:rPr>
        <w:t xml:space="preserve">         6.1. Разработать мероприятия по подготовке и приемке муниципальных образовательных организаций к новому учебному году;</w:t>
      </w:r>
    </w:p>
    <w:p w:rsidR="00F81059" w:rsidRDefault="00F81059" w:rsidP="00416D27">
      <w:pPr>
        <w:pStyle w:val="a6"/>
        <w:ind w:right="-51"/>
        <w:rPr>
          <w:szCs w:val="28"/>
        </w:rPr>
      </w:pPr>
      <w:r>
        <w:rPr>
          <w:szCs w:val="28"/>
        </w:rPr>
        <w:t xml:space="preserve">         6.2. Осуществить проверку готовности муниципальных образовательных организаций к новому учебному году;</w:t>
      </w:r>
    </w:p>
    <w:p w:rsidR="00F81059" w:rsidRPr="003865FA" w:rsidRDefault="00F81059" w:rsidP="0050375B">
      <w:pPr>
        <w:ind w:right="-51" w:firstLine="6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865FA">
        <w:rPr>
          <w:sz w:val="28"/>
          <w:szCs w:val="28"/>
        </w:rPr>
        <w:t>. Признать утратившим силу:</w:t>
      </w:r>
    </w:p>
    <w:p w:rsidR="00F81059" w:rsidRPr="003865FA" w:rsidRDefault="00F81059" w:rsidP="00A97207">
      <w:pPr>
        <w:ind w:right="-51" w:firstLine="684"/>
        <w:jc w:val="both"/>
        <w:rPr>
          <w:sz w:val="28"/>
          <w:szCs w:val="28"/>
        </w:rPr>
      </w:pPr>
      <w:r w:rsidRPr="003865FA">
        <w:rPr>
          <w:sz w:val="28"/>
          <w:szCs w:val="28"/>
        </w:rPr>
        <w:t xml:space="preserve"> постановление администрации муниципального образования «</w:t>
      </w:r>
      <w:proofErr w:type="spellStart"/>
      <w:r w:rsidRPr="003865FA">
        <w:rPr>
          <w:sz w:val="28"/>
          <w:szCs w:val="28"/>
        </w:rPr>
        <w:t>Цильнинский</w:t>
      </w:r>
      <w:proofErr w:type="spellEnd"/>
      <w:r w:rsidRPr="003865FA">
        <w:rPr>
          <w:sz w:val="28"/>
          <w:szCs w:val="28"/>
        </w:rPr>
        <w:t xml:space="preserve"> район» от 13.05.2019 № 272-П «О подготовке и приемке образовательных организаций муниципального образования «</w:t>
      </w:r>
      <w:proofErr w:type="spellStart"/>
      <w:r w:rsidRPr="003865FA">
        <w:rPr>
          <w:sz w:val="28"/>
          <w:szCs w:val="28"/>
        </w:rPr>
        <w:t>Цильнинский</w:t>
      </w:r>
      <w:proofErr w:type="spellEnd"/>
      <w:r w:rsidRPr="003865FA">
        <w:rPr>
          <w:sz w:val="28"/>
          <w:szCs w:val="28"/>
        </w:rPr>
        <w:t xml:space="preserve"> район» к новому учебному году 2019-</w:t>
      </w:r>
      <w:smartTag w:uri="urn:schemas-microsoft-com:office:smarttags" w:element="metricconverter">
        <w:smartTagPr>
          <w:attr w:name="ProductID" w:val="2020 г"/>
        </w:smartTagPr>
        <w:r w:rsidRPr="003865FA">
          <w:rPr>
            <w:sz w:val="28"/>
            <w:szCs w:val="28"/>
          </w:rPr>
          <w:t>2020 г</w:t>
        </w:r>
      </w:smartTag>
      <w:r w:rsidRPr="003865FA">
        <w:rPr>
          <w:sz w:val="28"/>
          <w:szCs w:val="28"/>
        </w:rPr>
        <w:t>.г.»;</w:t>
      </w:r>
    </w:p>
    <w:p w:rsidR="00F81059" w:rsidRDefault="00F81059" w:rsidP="0050375B">
      <w:pPr>
        <w:ind w:right="-51" w:firstLine="684"/>
        <w:jc w:val="both"/>
        <w:rPr>
          <w:sz w:val="28"/>
          <w:szCs w:val="28"/>
        </w:rPr>
      </w:pPr>
      <w:r w:rsidRPr="003865FA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3865FA">
        <w:rPr>
          <w:sz w:val="28"/>
          <w:szCs w:val="28"/>
        </w:rPr>
        <w:t>Цильнинский</w:t>
      </w:r>
      <w:proofErr w:type="spellEnd"/>
      <w:r w:rsidRPr="003865FA">
        <w:rPr>
          <w:sz w:val="28"/>
          <w:szCs w:val="28"/>
        </w:rPr>
        <w:t xml:space="preserve"> район» от 26.07.2019 № 395-П «О внесении изменений в постановление администрации муниципального образования «</w:t>
      </w:r>
      <w:proofErr w:type="spellStart"/>
      <w:r w:rsidRPr="003865FA">
        <w:rPr>
          <w:sz w:val="28"/>
          <w:szCs w:val="28"/>
        </w:rPr>
        <w:t>Цильнинский</w:t>
      </w:r>
      <w:proofErr w:type="spellEnd"/>
      <w:r w:rsidRPr="003865FA">
        <w:rPr>
          <w:sz w:val="28"/>
          <w:szCs w:val="28"/>
        </w:rPr>
        <w:t xml:space="preserve"> район» от 13.05.2019 № 272-П «О подготовке и приемке образовательных организаций муниципального образования «</w:t>
      </w:r>
      <w:proofErr w:type="spellStart"/>
      <w:r w:rsidRPr="003865FA">
        <w:rPr>
          <w:sz w:val="28"/>
          <w:szCs w:val="28"/>
        </w:rPr>
        <w:t>Цильнинский</w:t>
      </w:r>
      <w:proofErr w:type="spellEnd"/>
      <w:r w:rsidRPr="003865FA">
        <w:rPr>
          <w:sz w:val="28"/>
          <w:szCs w:val="28"/>
        </w:rPr>
        <w:t xml:space="preserve"> район» к новому учебному году 2019-</w:t>
      </w:r>
      <w:smartTag w:uri="urn:schemas-microsoft-com:office:smarttags" w:element="metricconverter">
        <w:smartTagPr>
          <w:attr w:name="ProductID" w:val="2020 г"/>
        </w:smartTagPr>
        <w:r w:rsidRPr="003865FA">
          <w:rPr>
            <w:sz w:val="28"/>
            <w:szCs w:val="28"/>
          </w:rPr>
          <w:t>2020 г</w:t>
        </w:r>
      </w:smartTag>
      <w:r w:rsidRPr="003865FA">
        <w:rPr>
          <w:sz w:val="28"/>
          <w:szCs w:val="28"/>
        </w:rPr>
        <w:t>.г.».</w:t>
      </w:r>
    </w:p>
    <w:p w:rsidR="00F81059" w:rsidRDefault="00F81059" w:rsidP="0050375B">
      <w:pPr>
        <w:widowControl w:val="0"/>
        <w:autoSpaceDE w:val="0"/>
        <w:ind w:right="-5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 момента подписания.</w:t>
      </w:r>
    </w:p>
    <w:p w:rsidR="00F81059" w:rsidRDefault="00F81059" w:rsidP="0050375B">
      <w:pPr>
        <w:pStyle w:val="a6"/>
        <w:ind w:right="-51" w:firstLine="684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 w:rsidRPr="000432A5">
        <w:rPr>
          <w:szCs w:val="28"/>
        </w:rPr>
        <w:t xml:space="preserve">начальника управления по </w:t>
      </w:r>
      <w:r>
        <w:rPr>
          <w:szCs w:val="28"/>
        </w:rPr>
        <w:t>развитию человеческого потенциала</w:t>
      </w:r>
      <w:r w:rsidRPr="000432A5">
        <w:rPr>
          <w:szCs w:val="28"/>
        </w:rPr>
        <w:t xml:space="preserve"> администрации муниципального образования «</w:t>
      </w:r>
      <w:proofErr w:type="spellStart"/>
      <w:r w:rsidRPr="000432A5">
        <w:rPr>
          <w:szCs w:val="28"/>
        </w:rPr>
        <w:t>Цильнинский</w:t>
      </w:r>
      <w:proofErr w:type="spellEnd"/>
      <w:r w:rsidRPr="000432A5">
        <w:rPr>
          <w:szCs w:val="28"/>
        </w:rPr>
        <w:t xml:space="preserve"> район» </w:t>
      </w:r>
      <w:r>
        <w:rPr>
          <w:szCs w:val="28"/>
        </w:rPr>
        <w:t>Л.П</w:t>
      </w:r>
      <w:r w:rsidRPr="009C728E">
        <w:rPr>
          <w:szCs w:val="28"/>
        </w:rPr>
        <w:t>.</w:t>
      </w:r>
      <w:r>
        <w:rPr>
          <w:szCs w:val="28"/>
        </w:rPr>
        <w:t xml:space="preserve"> Иванову.</w:t>
      </w:r>
    </w:p>
    <w:p w:rsidR="00F81059" w:rsidRDefault="00F81059" w:rsidP="0050375B">
      <w:pPr>
        <w:pStyle w:val="a6"/>
        <w:ind w:right="-51"/>
        <w:jc w:val="left"/>
        <w:rPr>
          <w:szCs w:val="28"/>
        </w:rPr>
      </w:pPr>
    </w:p>
    <w:p w:rsidR="00F81059" w:rsidRDefault="00F81059" w:rsidP="0050375B">
      <w:pPr>
        <w:pStyle w:val="a6"/>
        <w:ind w:right="-51"/>
        <w:jc w:val="left"/>
        <w:rPr>
          <w:szCs w:val="28"/>
        </w:rPr>
      </w:pPr>
    </w:p>
    <w:p w:rsidR="00F81059" w:rsidRDefault="00F81059" w:rsidP="0050375B">
      <w:pPr>
        <w:pStyle w:val="a6"/>
        <w:ind w:right="-51"/>
        <w:jc w:val="left"/>
        <w:rPr>
          <w:szCs w:val="28"/>
        </w:rPr>
      </w:pPr>
    </w:p>
    <w:p w:rsidR="00F81059" w:rsidRDefault="00F81059" w:rsidP="0050375B">
      <w:pPr>
        <w:pStyle w:val="a6"/>
        <w:ind w:right="-51"/>
        <w:jc w:val="left"/>
        <w:rPr>
          <w:szCs w:val="28"/>
        </w:rPr>
      </w:pPr>
      <w:r>
        <w:rPr>
          <w:szCs w:val="28"/>
        </w:rPr>
        <w:t>Глава администрации</w:t>
      </w:r>
    </w:p>
    <w:p w:rsidR="00F81059" w:rsidRDefault="00F81059" w:rsidP="0050375B">
      <w:pPr>
        <w:pStyle w:val="a6"/>
        <w:ind w:right="-51"/>
        <w:jc w:val="left"/>
        <w:rPr>
          <w:szCs w:val="28"/>
        </w:rPr>
      </w:pPr>
      <w:r>
        <w:rPr>
          <w:szCs w:val="28"/>
        </w:rPr>
        <w:t>муниципального образования</w:t>
      </w:r>
    </w:p>
    <w:p w:rsidR="00F81059" w:rsidRDefault="00F81059" w:rsidP="00816080">
      <w:pPr>
        <w:pStyle w:val="a6"/>
        <w:ind w:right="-51"/>
        <w:jc w:val="lef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Цильнинский</w:t>
      </w:r>
      <w:proofErr w:type="spellEnd"/>
      <w:r>
        <w:rPr>
          <w:szCs w:val="28"/>
        </w:rPr>
        <w:t xml:space="preserve"> район»                                                                           Г.М. </w:t>
      </w:r>
      <w:proofErr w:type="spellStart"/>
      <w:r>
        <w:rPr>
          <w:szCs w:val="28"/>
        </w:rPr>
        <w:t>Мулянов</w:t>
      </w:r>
      <w:proofErr w:type="spellEnd"/>
    </w:p>
    <w:p w:rsidR="00F81059" w:rsidRDefault="00F81059" w:rsidP="00816080">
      <w:pPr>
        <w:pStyle w:val="a6"/>
        <w:ind w:right="-51"/>
        <w:jc w:val="left"/>
        <w:rPr>
          <w:szCs w:val="28"/>
        </w:rPr>
      </w:pPr>
    </w:p>
    <w:p w:rsidR="00F81059" w:rsidRDefault="00F81059" w:rsidP="00816080">
      <w:pPr>
        <w:pStyle w:val="a6"/>
        <w:ind w:right="-51"/>
        <w:jc w:val="left"/>
        <w:rPr>
          <w:szCs w:val="28"/>
        </w:rPr>
      </w:pPr>
    </w:p>
    <w:p w:rsidR="00F81059" w:rsidRDefault="00F81059" w:rsidP="00816080">
      <w:pPr>
        <w:pStyle w:val="a6"/>
        <w:ind w:right="-51"/>
        <w:jc w:val="left"/>
        <w:rPr>
          <w:szCs w:val="28"/>
        </w:rPr>
      </w:pPr>
    </w:p>
    <w:p w:rsidR="00F81059" w:rsidRDefault="00F81059" w:rsidP="00816080">
      <w:pPr>
        <w:pStyle w:val="a6"/>
        <w:ind w:right="-51"/>
        <w:jc w:val="left"/>
        <w:rPr>
          <w:szCs w:val="28"/>
        </w:rPr>
      </w:pPr>
    </w:p>
    <w:p w:rsidR="00F81059" w:rsidRDefault="00F81059" w:rsidP="00816080">
      <w:pPr>
        <w:pStyle w:val="a6"/>
        <w:ind w:right="-51"/>
        <w:jc w:val="left"/>
        <w:rPr>
          <w:szCs w:val="28"/>
        </w:rPr>
      </w:pPr>
    </w:p>
    <w:p w:rsidR="00F81059" w:rsidRDefault="00F81059" w:rsidP="00816080">
      <w:pPr>
        <w:pStyle w:val="a6"/>
        <w:ind w:right="-51"/>
        <w:jc w:val="left"/>
        <w:rPr>
          <w:szCs w:val="28"/>
        </w:rPr>
      </w:pPr>
    </w:p>
    <w:p w:rsidR="00F81059" w:rsidRDefault="00F81059" w:rsidP="009C728E">
      <w:pPr>
        <w:pStyle w:val="a8"/>
        <w:spacing w:line="360" w:lineRule="auto"/>
        <w:ind w:left="4536" w:right="142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ПРИЛОЖЕНИЕ  1 </w:t>
      </w:r>
    </w:p>
    <w:p w:rsidR="00F81059" w:rsidRDefault="00F81059" w:rsidP="009C728E">
      <w:pPr>
        <w:pStyle w:val="a8"/>
        <w:ind w:left="4536" w:right="14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к постановлению администрации </w:t>
      </w:r>
    </w:p>
    <w:p w:rsidR="00F81059" w:rsidRDefault="00F81059" w:rsidP="009C728E">
      <w:pPr>
        <w:pStyle w:val="a8"/>
        <w:ind w:left="4536" w:right="141"/>
        <w:jc w:val="left"/>
        <w:rPr>
          <w:szCs w:val="28"/>
        </w:rPr>
      </w:pPr>
      <w:r>
        <w:rPr>
          <w:b w:val="0"/>
          <w:bCs w:val="0"/>
        </w:rPr>
        <w:t xml:space="preserve">                </w:t>
      </w:r>
      <w:r w:rsidRPr="00AF14AE">
        <w:rPr>
          <w:b w:val="0"/>
          <w:szCs w:val="28"/>
        </w:rPr>
        <w:t>муниципального образования</w:t>
      </w:r>
      <w:r w:rsidRPr="00C41E62">
        <w:rPr>
          <w:szCs w:val="28"/>
        </w:rPr>
        <w:t xml:space="preserve"> </w:t>
      </w:r>
    </w:p>
    <w:p w:rsidR="00F81059" w:rsidRDefault="00F81059" w:rsidP="009C728E">
      <w:pPr>
        <w:pStyle w:val="a8"/>
        <w:ind w:left="4536" w:right="141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</w:t>
      </w:r>
      <w:r w:rsidRPr="00AF14AE">
        <w:rPr>
          <w:b w:val="0"/>
          <w:szCs w:val="28"/>
        </w:rPr>
        <w:t>«</w:t>
      </w:r>
      <w:proofErr w:type="spellStart"/>
      <w:r w:rsidRPr="00AF14AE">
        <w:rPr>
          <w:b w:val="0"/>
          <w:szCs w:val="28"/>
        </w:rPr>
        <w:t>Цильнинский</w:t>
      </w:r>
      <w:proofErr w:type="spellEnd"/>
      <w:r w:rsidRPr="00AF14AE">
        <w:rPr>
          <w:b w:val="0"/>
          <w:szCs w:val="28"/>
        </w:rPr>
        <w:t xml:space="preserve"> район»</w:t>
      </w:r>
    </w:p>
    <w:p w:rsidR="00F81059" w:rsidRPr="00AF14AE" w:rsidRDefault="00F81059" w:rsidP="009C728E">
      <w:pPr>
        <w:pStyle w:val="a8"/>
        <w:ind w:left="4536" w:right="141"/>
        <w:rPr>
          <w:b w:val="0"/>
          <w:bCs w:val="0"/>
        </w:rPr>
      </w:pPr>
      <w:r>
        <w:rPr>
          <w:b w:val="0"/>
          <w:szCs w:val="28"/>
        </w:rPr>
        <w:t xml:space="preserve">              </w:t>
      </w:r>
      <w:r w:rsidRPr="003865FA">
        <w:rPr>
          <w:b w:val="0"/>
          <w:szCs w:val="28"/>
        </w:rPr>
        <w:t>Ульяновской области</w:t>
      </w:r>
    </w:p>
    <w:p w:rsidR="00F81059" w:rsidRDefault="00F81059" w:rsidP="009C728E">
      <w:pPr>
        <w:pStyle w:val="a8"/>
        <w:ind w:left="4536" w:right="141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от______________ № _________</w:t>
      </w:r>
    </w:p>
    <w:p w:rsidR="00F81059" w:rsidRDefault="00F81059" w:rsidP="009C728E">
      <w:pPr>
        <w:pStyle w:val="a8"/>
        <w:ind w:right="141"/>
      </w:pPr>
    </w:p>
    <w:p w:rsidR="00F81059" w:rsidRDefault="00F81059" w:rsidP="009C728E">
      <w:pPr>
        <w:pStyle w:val="a8"/>
        <w:ind w:right="141"/>
      </w:pPr>
    </w:p>
    <w:p w:rsidR="00F81059" w:rsidRPr="00FF71F3" w:rsidRDefault="00F81059" w:rsidP="009C728E">
      <w:pPr>
        <w:pStyle w:val="a8"/>
        <w:ind w:right="141"/>
      </w:pPr>
      <w:r w:rsidRPr="003865FA">
        <w:t>ГРАФИК</w:t>
      </w:r>
    </w:p>
    <w:p w:rsidR="00F81059" w:rsidRPr="00FF71F3" w:rsidRDefault="00F81059" w:rsidP="009C728E">
      <w:pPr>
        <w:ind w:right="141"/>
        <w:jc w:val="center"/>
        <w:rPr>
          <w:b/>
          <w:sz w:val="28"/>
        </w:rPr>
      </w:pPr>
      <w:r w:rsidRPr="00FF71F3">
        <w:rPr>
          <w:b/>
          <w:sz w:val="28"/>
        </w:rPr>
        <w:t xml:space="preserve">работы районной комиссии по приемке муниципальных образовательных организаций </w:t>
      </w:r>
      <w:r w:rsidRPr="00EC14A9">
        <w:rPr>
          <w:b/>
          <w:sz w:val="28"/>
          <w:szCs w:val="28"/>
        </w:rPr>
        <w:t>муниципального образования «</w:t>
      </w:r>
      <w:proofErr w:type="spellStart"/>
      <w:r w:rsidRPr="00EC14A9">
        <w:rPr>
          <w:b/>
          <w:sz w:val="28"/>
          <w:szCs w:val="28"/>
        </w:rPr>
        <w:t>Цильнинский</w:t>
      </w:r>
      <w:proofErr w:type="spellEnd"/>
      <w:r w:rsidRPr="00EC14A9">
        <w:rPr>
          <w:b/>
          <w:sz w:val="28"/>
          <w:szCs w:val="28"/>
        </w:rPr>
        <w:t xml:space="preserve"> район»</w:t>
      </w:r>
      <w:r>
        <w:rPr>
          <w:szCs w:val="28"/>
        </w:rPr>
        <w:t xml:space="preserve"> </w:t>
      </w:r>
      <w:r w:rsidRPr="00FF71F3">
        <w:rPr>
          <w:b/>
          <w:sz w:val="28"/>
        </w:rPr>
        <w:t xml:space="preserve">к новому учебному году </w:t>
      </w:r>
    </w:p>
    <w:p w:rsidR="00F81059" w:rsidRDefault="00F81059" w:rsidP="009C728E">
      <w:pPr>
        <w:ind w:right="141"/>
        <w:rPr>
          <w:sz w:val="26"/>
        </w:rPr>
      </w:pPr>
    </w:p>
    <w:tbl>
      <w:tblPr>
        <w:tblW w:w="0" w:type="auto"/>
        <w:tblLook w:val="00A0"/>
      </w:tblPr>
      <w:tblGrid>
        <w:gridCol w:w="1617"/>
        <w:gridCol w:w="7937"/>
      </w:tblGrid>
      <w:tr w:rsidR="00F81059" w:rsidRPr="001971F3" w:rsidTr="0089521F">
        <w:tc>
          <w:tcPr>
            <w:tcW w:w="1617" w:type="dxa"/>
            <w:vMerge w:val="restart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29.07.2020</w:t>
            </w: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Новоникулинская</w:t>
            </w:r>
            <w:proofErr w:type="spellEnd"/>
            <w:r w:rsidRPr="001971F3">
              <w:rPr>
                <w:sz w:val="28"/>
                <w:szCs w:val="28"/>
              </w:rPr>
              <w:t xml:space="preserve"> средняя школа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Красновосходская</w:t>
            </w:r>
            <w:proofErr w:type="spellEnd"/>
            <w:r w:rsidRPr="001971F3">
              <w:rPr>
                <w:sz w:val="28"/>
                <w:szCs w:val="28"/>
              </w:rPr>
              <w:t xml:space="preserve"> средняя школа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Красновосходская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(с. </w:t>
            </w:r>
            <w:proofErr w:type="spellStart"/>
            <w:r>
              <w:rPr>
                <w:sz w:val="28"/>
                <w:szCs w:val="28"/>
              </w:rPr>
              <w:t>Устеренка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Степноанненковская</w:t>
            </w:r>
            <w:proofErr w:type="spellEnd"/>
            <w:r w:rsidRPr="001971F3">
              <w:rPr>
                <w:sz w:val="28"/>
                <w:szCs w:val="28"/>
              </w:rPr>
              <w:t xml:space="preserve"> средняя школа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Степноанненковский</w:t>
            </w:r>
            <w:proofErr w:type="spellEnd"/>
            <w:r w:rsidRPr="001971F3">
              <w:rPr>
                <w:sz w:val="28"/>
                <w:szCs w:val="28"/>
              </w:rPr>
              <w:t xml:space="preserve"> детский сад «Ягодка»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Пилюгинская</w:t>
            </w:r>
            <w:proofErr w:type="spellEnd"/>
            <w:r w:rsidRPr="001971F3">
              <w:rPr>
                <w:sz w:val="28"/>
                <w:szCs w:val="28"/>
              </w:rPr>
              <w:t xml:space="preserve"> начальная школа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Большенагаткинская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Степная Репьевка)</w:t>
            </w:r>
          </w:p>
        </w:tc>
      </w:tr>
      <w:tr w:rsidR="00F81059" w:rsidRPr="001971F3" w:rsidTr="0089521F">
        <w:tc>
          <w:tcPr>
            <w:tcW w:w="1617" w:type="dxa"/>
            <w:vMerge w:val="restart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30.08.2020</w:t>
            </w: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Большенагаткинская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(с. Крестниково)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r w:rsidRPr="001971F3">
              <w:rPr>
                <w:sz w:val="28"/>
                <w:szCs w:val="28"/>
              </w:rPr>
              <w:t>Покровский детский сад «Колосок»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Покровская средняя школа (с. Покровское)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Мокробугурнинская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Русская </w:t>
            </w:r>
            <w:proofErr w:type="spellStart"/>
            <w:r>
              <w:rPr>
                <w:sz w:val="28"/>
                <w:szCs w:val="28"/>
              </w:rPr>
              <w:t>Цильна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Мокробугурнинская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Мокрая </w:t>
            </w:r>
            <w:proofErr w:type="spellStart"/>
            <w:r>
              <w:rPr>
                <w:sz w:val="28"/>
                <w:szCs w:val="28"/>
              </w:rPr>
              <w:t>Бугурна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81059" w:rsidRPr="001971F3" w:rsidTr="0089521F">
        <w:tc>
          <w:tcPr>
            <w:tcW w:w="1617" w:type="dxa"/>
            <w:vMerge w:val="restart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31.08.2020</w:t>
            </w: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r w:rsidRPr="001971F3">
              <w:rPr>
                <w:sz w:val="28"/>
                <w:szCs w:val="28"/>
              </w:rPr>
              <w:t>Орловская начальная школа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r w:rsidRPr="001971F3">
              <w:rPr>
                <w:sz w:val="28"/>
                <w:szCs w:val="28"/>
              </w:rPr>
              <w:t>Орловский детский сад «</w:t>
            </w:r>
            <w:proofErr w:type="spellStart"/>
            <w:r w:rsidRPr="001971F3">
              <w:rPr>
                <w:sz w:val="28"/>
                <w:szCs w:val="28"/>
              </w:rPr>
              <w:t>Ивушка</w:t>
            </w:r>
            <w:proofErr w:type="spellEnd"/>
            <w:r w:rsidRPr="001971F3">
              <w:rPr>
                <w:sz w:val="28"/>
                <w:szCs w:val="28"/>
              </w:rPr>
              <w:t>»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Староалгашинская</w:t>
            </w:r>
            <w:proofErr w:type="spellEnd"/>
            <w:r w:rsidRPr="001971F3">
              <w:rPr>
                <w:sz w:val="28"/>
                <w:szCs w:val="28"/>
              </w:rPr>
              <w:t xml:space="preserve"> средняя школа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Богдашкинская</w:t>
            </w:r>
            <w:proofErr w:type="spellEnd"/>
            <w:r w:rsidRPr="001971F3">
              <w:rPr>
                <w:sz w:val="28"/>
                <w:szCs w:val="28"/>
              </w:rPr>
              <w:t xml:space="preserve"> средняя школа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Новоалгашинская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(с. Новые Алгаши)</w:t>
            </w:r>
          </w:p>
        </w:tc>
      </w:tr>
      <w:tr w:rsidR="00F81059" w:rsidRPr="001971F3" w:rsidTr="0089521F">
        <w:tc>
          <w:tcPr>
            <w:tcW w:w="1617" w:type="dxa"/>
            <w:vMerge w:val="restart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04.08.2020</w:t>
            </w: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Цильнинский</w:t>
            </w:r>
            <w:proofErr w:type="spellEnd"/>
            <w:r w:rsidRPr="001971F3">
              <w:rPr>
                <w:sz w:val="28"/>
                <w:szCs w:val="28"/>
              </w:rPr>
              <w:t xml:space="preserve"> детский сад «Зернышко»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Цильнинский</w:t>
            </w:r>
            <w:proofErr w:type="spellEnd"/>
            <w:r w:rsidRPr="001971F3">
              <w:rPr>
                <w:sz w:val="28"/>
                <w:szCs w:val="28"/>
              </w:rPr>
              <w:t xml:space="preserve"> детский сад «Терем-Теремок»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Цильнинская</w:t>
            </w:r>
            <w:proofErr w:type="spellEnd"/>
            <w:r w:rsidRPr="001971F3">
              <w:rPr>
                <w:sz w:val="28"/>
                <w:szCs w:val="28"/>
              </w:rPr>
              <w:t xml:space="preserve"> средняя школа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Цильнинская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(с. </w:t>
            </w:r>
            <w:proofErr w:type="spellStart"/>
            <w:r>
              <w:rPr>
                <w:sz w:val="28"/>
                <w:szCs w:val="28"/>
              </w:rPr>
              <w:t>Телешовка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Цильнинская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(с. </w:t>
            </w:r>
            <w:proofErr w:type="spellStart"/>
            <w:r>
              <w:rPr>
                <w:sz w:val="28"/>
                <w:szCs w:val="28"/>
              </w:rPr>
              <w:t>Арбузовка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Кундюковская</w:t>
            </w:r>
            <w:proofErr w:type="spellEnd"/>
            <w:r w:rsidRPr="001971F3">
              <w:rPr>
                <w:sz w:val="28"/>
                <w:szCs w:val="28"/>
              </w:rPr>
              <w:t xml:space="preserve"> средняя школа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Елховоозернская</w:t>
            </w:r>
            <w:proofErr w:type="spellEnd"/>
            <w:r w:rsidRPr="001971F3">
              <w:rPr>
                <w:sz w:val="28"/>
                <w:szCs w:val="28"/>
              </w:rPr>
              <w:t xml:space="preserve"> средняя школа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Елховоозернский</w:t>
            </w:r>
            <w:proofErr w:type="spellEnd"/>
            <w:r w:rsidRPr="001971F3">
              <w:rPr>
                <w:sz w:val="28"/>
                <w:szCs w:val="28"/>
              </w:rPr>
              <w:t xml:space="preserve"> детский сад «Солнышко»</w:t>
            </w:r>
          </w:p>
        </w:tc>
      </w:tr>
      <w:tr w:rsidR="00F81059" w:rsidRPr="001971F3" w:rsidTr="0089521F">
        <w:tc>
          <w:tcPr>
            <w:tcW w:w="1617" w:type="dxa"/>
            <w:vMerge w:val="restart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05.08.2020</w:t>
            </w: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Большенагаткинский</w:t>
            </w:r>
            <w:proofErr w:type="spellEnd"/>
            <w:r w:rsidRPr="001971F3">
              <w:rPr>
                <w:sz w:val="28"/>
                <w:szCs w:val="28"/>
              </w:rPr>
              <w:t xml:space="preserve"> детский сад «Березка»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Большенагаткинский</w:t>
            </w:r>
            <w:proofErr w:type="spellEnd"/>
            <w:r w:rsidRPr="001971F3">
              <w:rPr>
                <w:sz w:val="28"/>
                <w:szCs w:val="28"/>
              </w:rPr>
              <w:t xml:space="preserve"> детский сад «Ромашка»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- </w:t>
            </w:r>
            <w:r w:rsidRPr="001971F3">
              <w:rPr>
                <w:sz w:val="28"/>
                <w:szCs w:val="28"/>
              </w:rPr>
              <w:t>Центр развития ребёнка — детский сад «Сказка»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Большенагаткинская</w:t>
            </w:r>
            <w:proofErr w:type="spellEnd"/>
            <w:r w:rsidRPr="001971F3">
              <w:rPr>
                <w:sz w:val="28"/>
                <w:szCs w:val="28"/>
              </w:rPr>
              <w:t xml:space="preserve"> средняя школа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r w:rsidRPr="001971F3">
              <w:rPr>
                <w:sz w:val="28"/>
                <w:szCs w:val="28"/>
              </w:rPr>
              <w:t>Детско-юношеская спортивная школа</w:t>
            </w:r>
          </w:p>
        </w:tc>
      </w:tr>
      <w:tr w:rsidR="00F81059" w:rsidRPr="001971F3" w:rsidTr="0089521F">
        <w:tc>
          <w:tcPr>
            <w:tcW w:w="1617" w:type="dxa"/>
            <w:vMerge w:val="restart"/>
            <w:shd w:val="clear" w:color="auto" w:fill="FFFFFF"/>
          </w:tcPr>
          <w:p w:rsidR="00F81059" w:rsidRDefault="00F81059" w:rsidP="0089521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06.08.2020</w:t>
            </w:r>
          </w:p>
          <w:p w:rsidR="00F81059" w:rsidRDefault="00F81059" w:rsidP="0089521F">
            <w:pPr>
              <w:ind w:right="141"/>
              <w:rPr>
                <w:sz w:val="28"/>
                <w:szCs w:val="28"/>
              </w:rPr>
            </w:pPr>
          </w:p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Верхнетимерсянская</w:t>
            </w:r>
            <w:proofErr w:type="spellEnd"/>
            <w:r w:rsidRPr="001971F3">
              <w:rPr>
                <w:sz w:val="28"/>
                <w:szCs w:val="28"/>
              </w:rPr>
              <w:t xml:space="preserve"> средняя школа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Среднетимерсянская</w:t>
            </w:r>
            <w:proofErr w:type="spellEnd"/>
            <w:r w:rsidRPr="001971F3">
              <w:rPr>
                <w:sz w:val="28"/>
                <w:szCs w:val="28"/>
              </w:rPr>
              <w:t xml:space="preserve"> средняя школа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 w:rsidRPr="001971F3">
              <w:rPr>
                <w:sz w:val="28"/>
                <w:szCs w:val="28"/>
              </w:rPr>
              <w:t>Нижнетимерсянская</w:t>
            </w:r>
            <w:proofErr w:type="spellEnd"/>
            <w:r w:rsidRPr="001971F3">
              <w:rPr>
                <w:sz w:val="28"/>
                <w:szCs w:val="28"/>
              </w:rPr>
              <w:t xml:space="preserve"> средняя школа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Нижнетимер</w:t>
            </w:r>
            <w:r w:rsidRPr="001971F3">
              <w:rPr>
                <w:sz w:val="28"/>
                <w:szCs w:val="28"/>
              </w:rPr>
              <w:t>сянский</w:t>
            </w:r>
            <w:proofErr w:type="spellEnd"/>
            <w:r w:rsidRPr="001971F3">
              <w:rPr>
                <w:sz w:val="28"/>
                <w:szCs w:val="28"/>
              </w:rPr>
              <w:t xml:space="preserve"> детский сад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Большенагаткинская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(с. </w:t>
            </w:r>
            <w:proofErr w:type="gramStart"/>
            <w:r>
              <w:rPr>
                <w:sz w:val="28"/>
                <w:szCs w:val="28"/>
              </w:rPr>
              <w:t>Новые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Тимерсяны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06.08.2019</w:t>
            </w:r>
          </w:p>
        </w:tc>
        <w:tc>
          <w:tcPr>
            <w:tcW w:w="7937" w:type="dxa"/>
            <w:shd w:val="clear" w:color="auto" w:fill="FFFFFF"/>
          </w:tcPr>
          <w:p w:rsidR="00F81059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Малонагаткинская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(с. Малое Нагаткино)</w:t>
            </w:r>
          </w:p>
        </w:tc>
      </w:tr>
      <w:tr w:rsidR="00F81059" w:rsidRPr="001971F3" w:rsidTr="0089521F"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FFFFFF"/>
          </w:tcPr>
          <w:p w:rsidR="00F81059" w:rsidRDefault="00F81059" w:rsidP="0089521F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Малонагаткинская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Новая Воля)</w:t>
            </w:r>
          </w:p>
        </w:tc>
      </w:tr>
      <w:tr w:rsidR="00F81059" w:rsidRPr="001971F3" w:rsidTr="0089521F">
        <w:trPr>
          <w:gridAfter w:val="1"/>
          <w:wAfter w:w="7937" w:type="dxa"/>
          <w:trHeight w:val="322"/>
        </w:trPr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</w:tr>
      <w:tr w:rsidR="00F81059" w:rsidTr="0089521F">
        <w:trPr>
          <w:gridAfter w:val="1"/>
          <w:wAfter w:w="7937" w:type="dxa"/>
          <w:trHeight w:val="322"/>
        </w:trPr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</w:tr>
      <w:tr w:rsidR="00F81059" w:rsidTr="0089521F">
        <w:trPr>
          <w:gridAfter w:val="1"/>
          <w:wAfter w:w="7937" w:type="dxa"/>
          <w:trHeight w:val="322"/>
        </w:trPr>
        <w:tc>
          <w:tcPr>
            <w:tcW w:w="1617" w:type="dxa"/>
            <w:vMerge/>
            <w:shd w:val="clear" w:color="auto" w:fill="FFFFFF"/>
          </w:tcPr>
          <w:p w:rsidR="00F81059" w:rsidRPr="001971F3" w:rsidRDefault="00F81059" w:rsidP="0089521F">
            <w:pPr>
              <w:ind w:right="141"/>
              <w:rPr>
                <w:sz w:val="28"/>
                <w:szCs w:val="28"/>
              </w:rPr>
            </w:pPr>
          </w:p>
        </w:tc>
      </w:tr>
    </w:tbl>
    <w:p w:rsidR="00F81059" w:rsidRDefault="00F81059" w:rsidP="009C728E">
      <w:pPr>
        <w:ind w:right="141"/>
        <w:rPr>
          <w:sz w:val="26"/>
        </w:rPr>
      </w:pPr>
    </w:p>
    <w:p w:rsidR="00F81059" w:rsidRDefault="00F81059" w:rsidP="009C728E">
      <w:pPr>
        <w:ind w:right="141"/>
        <w:jc w:val="center"/>
        <w:rPr>
          <w:sz w:val="26"/>
        </w:rPr>
      </w:pPr>
      <w:r>
        <w:rPr>
          <w:sz w:val="26"/>
        </w:rPr>
        <w:t>_______________________</w:t>
      </w:r>
    </w:p>
    <w:p w:rsidR="00F81059" w:rsidRDefault="00F81059" w:rsidP="009C728E">
      <w:pPr>
        <w:ind w:right="141"/>
        <w:jc w:val="center"/>
        <w:rPr>
          <w:sz w:val="26"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p w:rsidR="00F81059" w:rsidRDefault="00F81059" w:rsidP="003865FA">
      <w:pPr>
        <w:pStyle w:val="a8"/>
        <w:spacing w:line="360" w:lineRule="auto"/>
        <w:ind w:left="6372" w:right="141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ПРИЛОЖЕНИЕ 2 </w:t>
      </w:r>
    </w:p>
    <w:p w:rsidR="00F81059" w:rsidRDefault="00F81059" w:rsidP="003865FA">
      <w:pPr>
        <w:pStyle w:val="a8"/>
        <w:ind w:left="4536" w:right="141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к постановлению администрации </w:t>
      </w:r>
    </w:p>
    <w:p w:rsidR="00F81059" w:rsidRDefault="00F81059" w:rsidP="003865FA">
      <w:pPr>
        <w:pStyle w:val="a8"/>
        <w:ind w:left="4536" w:right="141"/>
        <w:jc w:val="left"/>
        <w:rPr>
          <w:szCs w:val="28"/>
        </w:rPr>
      </w:pPr>
      <w:r>
        <w:rPr>
          <w:b w:val="0"/>
          <w:bCs w:val="0"/>
        </w:rPr>
        <w:t xml:space="preserve">                </w:t>
      </w:r>
      <w:r w:rsidRPr="00AF14AE">
        <w:rPr>
          <w:b w:val="0"/>
          <w:szCs w:val="28"/>
        </w:rPr>
        <w:t>муниципального образования</w:t>
      </w:r>
      <w:r w:rsidRPr="00C41E62">
        <w:rPr>
          <w:szCs w:val="28"/>
        </w:rPr>
        <w:t xml:space="preserve"> </w:t>
      </w:r>
    </w:p>
    <w:p w:rsidR="00F81059" w:rsidRDefault="00F81059" w:rsidP="003865FA">
      <w:pPr>
        <w:pStyle w:val="a8"/>
        <w:ind w:left="4536" w:right="141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</w:t>
      </w:r>
      <w:r w:rsidRPr="00AF14AE">
        <w:rPr>
          <w:b w:val="0"/>
          <w:szCs w:val="28"/>
        </w:rPr>
        <w:t>«</w:t>
      </w:r>
      <w:proofErr w:type="spellStart"/>
      <w:r w:rsidRPr="00AF14AE">
        <w:rPr>
          <w:b w:val="0"/>
          <w:szCs w:val="28"/>
        </w:rPr>
        <w:t>Цильнинский</w:t>
      </w:r>
      <w:proofErr w:type="spellEnd"/>
      <w:r w:rsidRPr="00AF14AE">
        <w:rPr>
          <w:b w:val="0"/>
          <w:szCs w:val="28"/>
        </w:rPr>
        <w:t xml:space="preserve"> район»  </w:t>
      </w:r>
    </w:p>
    <w:p w:rsidR="00F81059" w:rsidRPr="00AF14AE" w:rsidRDefault="00F81059" w:rsidP="003865FA">
      <w:pPr>
        <w:pStyle w:val="a8"/>
        <w:ind w:left="4536" w:right="141"/>
        <w:jc w:val="left"/>
        <w:rPr>
          <w:b w:val="0"/>
          <w:bCs w:val="0"/>
        </w:rPr>
      </w:pPr>
      <w:r>
        <w:rPr>
          <w:b w:val="0"/>
          <w:szCs w:val="28"/>
        </w:rPr>
        <w:t xml:space="preserve">                        </w:t>
      </w:r>
      <w:r w:rsidRPr="003865FA">
        <w:rPr>
          <w:b w:val="0"/>
          <w:szCs w:val="28"/>
        </w:rPr>
        <w:t>Ульяновской области</w:t>
      </w:r>
      <w:r w:rsidRPr="00AF14AE">
        <w:rPr>
          <w:b w:val="0"/>
          <w:szCs w:val="28"/>
        </w:rPr>
        <w:t xml:space="preserve">                 </w:t>
      </w:r>
    </w:p>
    <w:p w:rsidR="00F81059" w:rsidRDefault="00F81059" w:rsidP="003865FA">
      <w:pPr>
        <w:pStyle w:val="a8"/>
        <w:ind w:left="4536" w:right="141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от_____________ № ______</w:t>
      </w:r>
    </w:p>
    <w:p w:rsidR="00F81059" w:rsidRDefault="00F81059" w:rsidP="009C728E">
      <w:pPr>
        <w:pStyle w:val="a8"/>
        <w:spacing w:line="360" w:lineRule="auto"/>
        <w:ind w:left="6372" w:right="141"/>
        <w:jc w:val="left"/>
        <w:rPr>
          <w:b w:val="0"/>
          <w:bCs w:val="0"/>
        </w:rPr>
      </w:pPr>
    </w:p>
    <w:p w:rsidR="00F81059" w:rsidRDefault="00F81059" w:rsidP="003865FA">
      <w:pPr>
        <w:pStyle w:val="a8"/>
        <w:ind w:right="142"/>
        <w:rPr>
          <w:szCs w:val="28"/>
        </w:rPr>
      </w:pPr>
      <w:r w:rsidRPr="007948BF">
        <w:rPr>
          <w:szCs w:val="28"/>
        </w:rPr>
        <w:t>СОСТАВ</w:t>
      </w:r>
    </w:p>
    <w:p w:rsidR="00F81059" w:rsidRDefault="00F81059" w:rsidP="003865FA">
      <w:pPr>
        <w:pStyle w:val="a8"/>
        <w:ind w:right="142"/>
        <w:rPr>
          <w:szCs w:val="28"/>
        </w:rPr>
      </w:pPr>
      <w:r>
        <w:rPr>
          <w:szCs w:val="28"/>
        </w:rPr>
        <w:t xml:space="preserve"> </w:t>
      </w:r>
      <w:r w:rsidRPr="007948BF">
        <w:rPr>
          <w:szCs w:val="28"/>
        </w:rPr>
        <w:t>комиссии</w:t>
      </w:r>
      <w:r w:rsidRPr="003865FA">
        <w:rPr>
          <w:szCs w:val="28"/>
        </w:rPr>
        <w:t xml:space="preserve"> по подготовке и приемке муниципальных образовательных организаций муниципального образования «</w:t>
      </w:r>
      <w:proofErr w:type="spellStart"/>
      <w:r w:rsidRPr="003865FA">
        <w:rPr>
          <w:szCs w:val="28"/>
        </w:rPr>
        <w:t>Цильнинский</w:t>
      </w:r>
      <w:proofErr w:type="spellEnd"/>
      <w:r w:rsidRPr="003865FA">
        <w:rPr>
          <w:szCs w:val="28"/>
        </w:rPr>
        <w:t xml:space="preserve"> район» к новому учебному году </w:t>
      </w:r>
    </w:p>
    <w:p w:rsidR="00F81059" w:rsidRDefault="00F81059" w:rsidP="003865FA">
      <w:pPr>
        <w:pStyle w:val="a8"/>
        <w:ind w:right="142"/>
        <w:rPr>
          <w:b w:val="0"/>
          <w:bCs w:val="0"/>
        </w:rPr>
      </w:pPr>
    </w:p>
    <w:p w:rsidR="00F81059" w:rsidRDefault="00F81059" w:rsidP="003865FA">
      <w:pPr>
        <w:pStyle w:val="a8"/>
        <w:ind w:left="6372" w:right="142"/>
        <w:jc w:val="left"/>
        <w:rPr>
          <w:b w:val="0"/>
          <w:bCs w:val="0"/>
        </w:rPr>
      </w:pPr>
    </w:p>
    <w:p w:rsidR="00F81059" w:rsidRDefault="00F81059" w:rsidP="003865FA">
      <w:pPr>
        <w:pStyle w:val="a6"/>
        <w:ind w:right="-51" w:firstLine="684"/>
        <w:rPr>
          <w:szCs w:val="28"/>
        </w:rPr>
      </w:pPr>
      <w:r>
        <w:rPr>
          <w:szCs w:val="28"/>
        </w:rPr>
        <w:t>Председатель комиссии:</w:t>
      </w:r>
    </w:p>
    <w:p w:rsidR="00F81059" w:rsidRDefault="00F81059" w:rsidP="003865FA">
      <w:pPr>
        <w:pStyle w:val="a6"/>
        <w:ind w:right="-51" w:firstLine="684"/>
        <w:rPr>
          <w:szCs w:val="28"/>
        </w:rPr>
      </w:pPr>
      <w:r>
        <w:rPr>
          <w:szCs w:val="28"/>
        </w:rPr>
        <w:t>Иванова Л.П. – начальник управления по развитию человеческого потенциала администрации муниципального образования «</w:t>
      </w:r>
      <w:proofErr w:type="spellStart"/>
      <w:r>
        <w:rPr>
          <w:szCs w:val="28"/>
        </w:rPr>
        <w:t>Цильнинский</w:t>
      </w:r>
      <w:proofErr w:type="spellEnd"/>
      <w:r>
        <w:rPr>
          <w:szCs w:val="28"/>
        </w:rPr>
        <w:t xml:space="preserve"> район»;</w:t>
      </w:r>
    </w:p>
    <w:p w:rsidR="00F81059" w:rsidRDefault="00F81059" w:rsidP="003865FA">
      <w:pPr>
        <w:pStyle w:val="a6"/>
        <w:ind w:right="-51" w:firstLine="684"/>
        <w:rPr>
          <w:szCs w:val="28"/>
        </w:rPr>
      </w:pPr>
      <w:r>
        <w:rPr>
          <w:szCs w:val="28"/>
        </w:rPr>
        <w:t>Заместитель председателя комиссии:</w:t>
      </w:r>
    </w:p>
    <w:p w:rsidR="00F81059" w:rsidRDefault="00F81059" w:rsidP="003865FA">
      <w:pPr>
        <w:pStyle w:val="a6"/>
        <w:ind w:right="-51" w:firstLine="684"/>
        <w:rPr>
          <w:szCs w:val="28"/>
        </w:rPr>
      </w:pPr>
      <w:proofErr w:type="spellStart"/>
      <w:r>
        <w:rPr>
          <w:szCs w:val="28"/>
        </w:rPr>
        <w:t>Мударисов</w:t>
      </w:r>
      <w:proofErr w:type="spellEnd"/>
      <w:r>
        <w:rPr>
          <w:szCs w:val="28"/>
        </w:rPr>
        <w:t xml:space="preserve"> Н.А. – начальник управления образования администрации муниципального образования «</w:t>
      </w:r>
      <w:proofErr w:type="spellStart"/>
      <w:r>
        <w:rPr>
          <w:szCs w:val="28"/>
        </w:rPr>
        <w:t>Цильнинский</w:t>
      </w:r>
      <w:proofErr w:type="spellEnd"/>
      <w:r>
        <w:rPr>
          <w:szCs w:val="28"/>
        </w:rPr>
        <w:t xml:space="preserve"> район»;</w:t>
      </w:r>
    </w:p>
    <w:p w:rsidR="00F81059" w:rsidRDefault="00F81059" w:rsidP="003865FA">
      <w:pPr>
        <w:pStyle w:val="a6"/>
        <w:ind w:right="-51" w:firstLine="684"/>
        <w:rPr>
          <w:szCs w:val="28"/>
        </w:rPr>
      </w:pPr>
      <w:r>
        <w:rPr>
          <w:szCs w:val="28"/>
        </w:rPr>
        <w:t>Члены комиссии:</w:t>
      </w:r>
    </w:p>
    <w:p w:rsidR="00F81059" w:rsidRDefault="00F81059" w:rsidP="003865FA">
      <w:pPr>
        <w:pStyle w:val="a6"/>
        <w:ind w:right="-51"/>
        <w:rPr>
          <w:szCs w:val="28"/>
        </w:rPr>
      </w:pPr>
      <w:r>
        <w:rPr>
          <w:szCs w:val="28"/>
        </w:rPr>
        <w:t xml:space="preserve">          Головина М.А. – заместитель начальника управления образования администрации муниципального образования «</w:t>
      </w:r>
      <w:proofErr w:type="spellStart"/>
      <w:r>
        <w:rPr>
          <w:szCs w:val="28"/>
        </w:rPr>
        <w:t>Цильнинский</w:t>
      </w:r>
      <w:proofErr w:type="spellEnd"/>
      <w:r>
        <w:rPr>
          <w:szCs w:val="28"/>
        </w:rPr>
        <w:t xml:space="preserve"> район»;</w:t>
      </w:r>
    </w:p>
    <w:p w:rsidR="00F81059" w:rsidRDefault="00F81059" w:rsidP="003865FA">
      <w:pPr>
        <w:rPr>
          <w:szCs w:val="28"/>
        </w:rPr>
      </w:pPr>
      <w:r>
        <w:rPr>
          <w:szCs w:val="28"/>
        </w:rPr>
        <w:t xml:space="preserve">            </w:t>
      </w:r>
      <w:proofErr w:type="spellStart"/>
      <w:r w:rsidRPr="004E4005">
        <w:rPr>
          <w:sz w:val="28"/>
          <w:szCs w:val="28"/>
        </w:rPr>
        <w:t>Левендеев</w:t>
      </w:r>
      <w:proofErr w:type="spellEnd"/>
      <w:r w:rsidRPr="004E4005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</w:t>
      </w:r>
      <w:r w:rsidRPr="004E40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>
        <w:rPr>
          <w:sz w:val="28"/>
          <w:szCs w:val="28"/>
        </w:rPr>
        <w:t>директор муниципального бюджетного учреждения «Центр бухгалтерского обслуживания муниципальных учреждений»;</w:t>
      </w:r>
    </w:p>
    <w:p w:rsidR="00F81059" w:rsidRDefault="00F81059" w:rsidP="003865FA">
      <w:pPr>
        <w:pStyle w:val="a6"/>
        <w:ind w:right="-51" w:firstLine="684"/>
        <w:rPr>
          <w:szCs w:val="28"/>
        </w:rPr>
      </w:pPr>
      <w:r>
        <w:rPr>
          <w:szCs w:val="28"/>
        </w:rPr>
        <w:t xml:space="preserve">Малкин В.А.- начальник ОГИБДД ОМВД России по </w:t>
      </w:r>
      <w:proofErr w:type="spellStart"/>
      <w:r>
        <w:rPr>
          <w:szCs w:val="28"/>
        </w:rPr>
        <w:t>Цильнинскому</w:t>
      </w:r>
      <w:proofErr w:type="spellEnd"/>
      <w:r>
        <w:rPr>
          <w:szCs w:val="28"/>
        </w:rPr>
        <w:t xml:space="preserve"> району майор полиции (по согласованию);</w:t>
      </w:r>
    </w:p>
    <w:p w:rsidR="00F81059" w:rsidRDefault="00F81059" w:rsidP="003865FA">
      <w:pPr>
        <w:pStyle w:val="a6"/>
        <w:ind w:right="-51"/>
        <w:rPr>
          <w:szCs w:val="28"/>
        </w:rPr>
      </w:pPr>
      <w:r>
        <w:rPr>
          <w:szCs w:val="28"/>
        </w:rPr>
        <w:t xml:space="preserve">          </w:t>
      </w:r>
      <w:proofErr w:type="spellStart"/>
      <w:r>
        <w:rPr>
          <w:szCs w:val="28"/>
        </w:rPr>
        <w:t>Новокозлова</w:t>
      </w:r>
      <w:proofErr w:type="spellEnd"/>
      <w:r>
        <w:rPr>
          <w:szCs w:val="28"/>
        </w:rPr>
        <w:t xml:space="preserve"> Н.В. - консультант управления образования администрации муниципального образования «</w:t>
      </w:r>
      <w:proofErr w:type="spellStart"/>
      <w:r>
        <w:rPr>
          <w:szCs w:val="28"/>
        </w:rPr>
        <w:t>Цильнинский</w:t>
      </w:r>
      <w:proofErr w:type="spellEnd"/>
      <w:r>
        <w:rPr>
          <w:szCs w:val="28"/>
        </w:rPr>
        <w:t xml:space="preserve"> район»;</w:t>
      </w:r>
    </w:p>
    <w:p w:rsidR="00F81059" w:rsidRDefault="00F81059" w:rsidP="003865FA">
      <w:pPr>
        <w:pStyle w:val="a6"/>
        <w:ind w:right="-51" w:firstLine="684"/>
        <w:rPr>
          <w:szCs w:val="28"/>
        </w:rPr>
      </w:pPr>
      <w:proofErr w:type="spellStart"/>
      <w:r>
        <w:rPr>
          <w:szCs w:val="28"/>
        </w:rPr>
        <w:t>Сандркин</w:t>
      </w:r>
      <w:proofErr w:type="spellEnd"/>
      <w:r>
        <w:rPr>
          <w:szCs w:val="28"/>
        </w:rPr>
        <w:t xml:space="preserve"> В.Н. – начальник управления ТЭР, ЖКХ и строительства</w:t>
      </w:r>
      <w:r w:rsidRPr="00CC614F">
        <w:rPr>
          <w:szCs w:val="28"/>
        </w:rPr>
        <w:t xml:space="preserve"> </w:t>
      </w:r>
      <w:r>
        <w:rPr>
          <w:szCs w:val="28"/>
        </w:rPr>
        <w:t>администрации муниципального образования «</w:t>
      </w:r>
      <w:proofErr w:type="spellStart"/>
      <w:r>
        <w:rPr>
          <w:szCs w:val="28"/>
        </w:rPr>
        <w:t>Цильнинский</w:t>
      </w:r>
      <w:proofErr w:type="spellEnd"/>
      <w:r>
        <w:rPr>
          <w:szCs w:val="28"/>
        </w:rPr>
        <w:t xml:space="preserve"> район»;</w:t>
      </w:r>
    </w:p>
    <w:p w:rsidR="00F81059" w:rsidRDefault="00F81059" w:rsidP="003865FA">
      <w:pPr>
        <w:pStyle w:val="a8"/>
        <w:ind w:right="142"/>
        <w:jc w:val="left"/>
        <w:rPr>
          <w:szCs w:val="28"/>
        </w:rPr>
      </w:pPr>
      <w:r>
        <w:rPr>
          <w:b w:val="0"/>
          <w:color w:val="000000"/>
          <w:szCs w:val="28"/>
        </w:rPr>
        <w:t xml:space="preserve">          </w:t>
      </w:r>
      <w:proofErr w:type="spellStart"/>
      <w:r w:rsidRPr="003865FA">
        <w:rPr>
          <w:b w:val="0"/>
          <w:color w:val="000000"/>
          <w:szCs w:val="28"/>
        </w:rPr>
        <w:t>Хайретдинов</w:t>
      </w:r>
      <w:proofErr w:type="spellEnd"/>
      <w:r w:rsidRPr="003865FA">
        <w:rPr>
          <w:b w:val="0"/>
          <w:color w:val="000000"/>
          <w:szCs w:val="28"/>
        </w:rPr>
        <w:t xml:space="preserve"> И.Р. </w:t>
      </w:r>
      <w:r w:rsidRPr="003865FA">
        <w:rPr>
          <w:b w:val="0"/>
          <w:szCs w:val="28"/>
        </w:rPr>
        <w:t xml:space="preserve">– начальник отдела надзорной деятельности и профилактической работы по Ульяновскому, </w:t>
      </w:r>
      <w:proofErr w:type="spellStart"/>
      <w:r w:rsidRPr="003865FA">
        <w:rPr>
          <w:b w:val="0"/>
          <w:szCs w:val="28"/>
        </w:rPr>
        <w:t>Цильнинскому</w:t>
      </w:r>
      <w:proofErr w:type="spellEnd"/>
      <w:r w:rsidRPr="003865FA">
        <w:rPr>
          <w:b w:val="0"/>
          <w:szCs w:val="28"/>
        </w:rPr>
        <w:t xml:space="preserve"> районам и городу </w:t>
      </w:r>
      <w:proofErr w:type="spellStart"/>
      <w:r w:rsidRPr="003865FA">
        <w:rPr>
          <w:b w:val="0"/>
          <w:szCs w:val="28"/>
        </w:rPr>
        <w:t>Новоульяновску</w:t>
      </w:r>
      <w:proofErr w:type="spellEnd"/>
      <w:r w:rsidRPr="003865FA">
        <w:rPr>
          <w:b w:val="0"/>
          <w:szCs w:val="28"/>
        </w:rPr>
        <w:t xml:space="preserve"> (по согласованию</w:t>
      </w:r>
      <w:r>
        <w:rPr>
          <w:szCs w:val="28"/>
        </w:rPr>
        <w:t>)</w:t>
      </w:r>
      <w:r w:rsidRPr="003865FA">
        <w:rPr>
          <w:b w:val="0"/>
          <w:szCs w:val="28"/>
        </w:rPr>
        <w:t>;</w:t>
      </w:r>
    </w:p>
    <w:p w:rsidR="00F81059" w:rsidRPr="003865FA" w:rsidRDefault="00F81059" w:rsidP="003865FA">
      <w:pPr>
        <w:pStyle w:val="a8"/>
        <w:ind w:right="142"/>
        <w:jc w:val="left"/>
        <w:rPr>
          <w:b w:val="0"/>
          <w:bCs w:val="0"/>
        </w:rPr>
      </w:pPr>
      <w:r>
        <w:rPr>
          <w:szCs w:val="28"/>
        </w:rPr>
        <w:t xml:space="preserve">           </w:t>
      </w:r>
      <w:proofErr w:type="spellStart"/>
      <w:r w:rsidRPr="003865FA">
        <w:rPr>
          <w:b w:val="0"/>
          <w:szCs w:val="28"/>
        </w:rPr>
        <w:t>Ханафиев</w:t>
      </w:r>
      <w:proofErr w:type="spellEnd"/>
      <w:r w:rsidRPr="003865FA">
        <w:rPr>
          <w:b w:val="0"/>
          <w:szCs w:val="28"/>
        </w:rPr>
        <w:t xml:space="preserve"> Р.Р. – </w:t>
      </w:r>
      <w:r>
        <w:rPr>
          <w:b w:val="0"/>
          <w:szCs w:val="28"/>
        </w:rPr>
        <w:t xml:space="preserve">инженер по обслуживанию </w:t>
      </w:r>
      <w:proofErr w:type="spellStart"/>
      <w:r>
        <w:rPr>
          <w:b w:val="0"/>
          <w:szCs w:val="28"/>
        </w:rPr>
        <w:t>электро</w:t>
      </w:r>
      <w:proofErr w:type="spellEnd"/>
      <w:r w:rsidRPr="003865FA">
        <w:rPr>
          <w:b w:val="0"/>
          <w:szCs w:val="28"/>
        </w:rPr>
        <w:t xml:space="preserve"> и газовой службы  управления образования администрации муниципального образования «</w:t>
      </w:r>
      <w:proofErr w:type="spellStart"/>
      <w:r w:rsidRPr="003865FA">
        <w:rPr>
          <w:b w:val="0"/>
          <w:szCs w:val="28"/>
        </w:rPr>
        <w:t>Цильнинский</w:t>
      </w:r>
      <w:proofErr w:type="spellEnd"/>
      <w:r w:rsidRPr="003865FA">
        <w:rPr>
          <w:b w:val="0"/>
          <w:szCs w:val="28"/>
        </w:rPr>
        <w:t xml:space="preserve"> район»</w:t>
      </w:r>
      <w:r>
        <w:rPr>
          <w:b w:val="0"/>
          <w:szCs w:val="28"/>
        </w:rPr>
        <w:t>.</w:t>
      </w:r>
    </w:p>
    <w:p w:rsidR="007948BF" w:rsidRDefault="007948BF" w:rsidP="007948BF">
      <w:pPr>
        <w:pStyle w:val="a8"/>
        <w:spacing w:line="360" w:lineRule="auto"/>
        <w:ind w:right="141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</w:t>
      </w:r>
    </w:p>
    <w:p w:rsidR="00F81059" w:rsidRDefault="007948BF" w:rsidP="007948BF">
      <w:pPr>
        <w:pStyle w:val="a8"/>
        <w:spacing w:line="360" w:lineRule="auto"/>
        <w:ind w:right="141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________________</w:t>
      </w:r>
    </w:p>
    <w:p w:rsidR="00F81059" w:rsidRDefault="00F81059" w:rsidP="003865FA">
      <w:pPr>
        <w:pStyle w:val="a8"/>
        <w:spacing w:line="360" w:lineRule="auto"/>
        <w:ind w:right="141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</w:t>
      </w:r>
    </w:p>
    <w:p w:rsidR="00F81059" w:rsidRDefault="00F81059" w:rsidP="009C728E">
      <w:pPr>
        <w:pStyle w:val="a8"/>
        <w:spacing w:line="360" w:lineRule="auto"/>
        <w:ind w:left="6372" w:right="141"/>
        <w:jc w:val="left"/>
        <w:rPr>
          <w:b w:val="0"/>
          <w:bCs w:val="0"/>
        </w:rPr>
      </w:pPr>
    </w:p>
    <w:p w:rsidR="00F81059" w:rsidRDefault="00F81059" w:rsidP="009C728E">
      <w:pPr>
        <w:pStyle w:val="a8"/>
        <w:spacing w:line="360" w:lineRule="auto"/>
        <w:ind w:left="6372" w:right="141"/>
        <w:jc w:val="left"/>
        <w:rPr>
          <w:b w:val="0"/>
          <w:bCs w:val="0"/>
        </w:rPr>
      </w:pPr>
    </w:p>
    <w:p w:rsidR="00F81059" w:rsidRDefault="00F81059" w:rsidP="009C728E">
      <w:pPr>
        <w:pStyle w:val="a8"/>
        <w:spacing w:line="360" w:lineRule="auto"/>
        <w:ind w:left="6372" w:right="141"/>
        <w:jc w:val="left"/>
        <w:rPr>
          <w:b w:val="0"/>
          <w:bCs w:val="0"/>
        </w:rPr>
      </w:pPr>
    </w:p>
    <w:p w:rsidR="00F81059" w:rsidRDefault="00F81059" w:rsidP="00E137F3">
      <w:pPr>
        <w:pStyle w:val="a8"/>
        <w:spacing w:line="360" w:lineRule="auto"/>
        <w:ind w:right="141"/>
        <w:jc w:val="left"/>
        <w:rPr>
          <w:b w:val="0"/>
          <w:bCs w:val="0"/>
        </w:rPr>
      </w:pPr>
    </w:p>
    <w:p w:rsidR="00F81059" w:rsidRDefault="00F81059" w:rsidP="009C728E">
      <w:pPr>
        <w:pStyle w:val="a8"/>
        <w:spacing w:line="360" w:lineRule="auto"/>
        <w:ind w:left="6372" w:right="141"/>
        <w:jc w:val="left"/>
        <w:rPr>
          <w:b w:val="0"/>
          <w:bCs w:val="0"/>
        </w:rPr>
      </w:pPr>
      <w:r>
        <w:rPr>
          <w:b w:val="0"/>
          <w:bCs w:val="0"/>
        </w:rPr>
        <w:t>ПРИЛОЖЕНИЕ</w:t>
      </w:r>
      <w:r w:rsidRPr="00647ABB">
        <w:rPr>
          <w:b w:val="0"/>
          <w:bCs w:val="0"/>
        </w:rPr>
        <w:t xml:space="preserve"> 3</w:t>
      </w:r>
      <w:r>
        <w:rPr>
          <w:b w:val="0"/>
          <w:bCs w:val="0"/>
        </w:rPr>
        <w:t xml:space="preserve"> </w:t>
      </w:r>
    </w:p>
    <w:p w:rsidR="00F81059" w:rsidRDefault="00F81059" w:rsidP="009C728E">
      <w:pPr>
        <w:pStyle w:val="a8"/>
        <w:ind w:left="4536" w:right="141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к постановлению администрации </w:t>
      </w:r>
    </w:p>
    <w:p w:rsidR="00F81059" w:rsidRDefault="00F81059" w:rsidP="009C728E">
      <w:pPr>
        <w:pStyle w:val="a8"/>
        <w:ind w:left="4536" w:right="141"/>
        <w:jc w:val="left"/>
        <w:rPr>
          <w:szCs w:val="28"/>
        </w:rPr>
      </w:pPr>
      <w:r>
        <w:rPr>
          <w:b w:val="0"/>
          <w:bCs w:val="0"/>
        </w:rPr>
        <w:t xml:space="preserve">                </w:t>
      </w:r>
      <w:r w:rsidRPr="00AF14AE">
        <w:rPr>
          <w:b w:val="0"/>
          <w:szCs w:val="28"/>
        </w:rPr>
        <w:t>муниципального образования</w:t>
      </w:r>
      <w:r w:rsidRPr="00C41E62">
        <w:rPr>
          <w:szCs w:val="28"/>
        </w:rPr>
        <w:t xml:space="preserve"> </w:t>
      </w:r>
    </w:p>
    <w:p w:rsidR="00F81059" w:rsidRDefault="00F81059" w:rsidP="009C728E">
      <w:pPr>
        <w:pStyle w:val="a8"/>
        <w:ind w:left="4536" w:right="141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</w:t>
      </w:r>
      <w:r w:rsidRPr="00AF14AE">
        <w:rPr>
          <w:b w:val="0"/>
          <w:szCs w:val="28"/>
        </w:rPr>
        <w:t>«</w:t>
      </w:r>
      <w:proofErr w:type="spellStart"/>
      <w:r w:rsidRPr="00AF14AE">
        <w:rPr>
          <w:b w:val="0"/>
          <w:szCs w:val="28"/>
        </w:rPr>
        <w:t>Цильнинский</w:t>
      </w:r>
      <w:proofErr w:type="spellEnd"/>
      <w:r w:rsidRPr="00AF14AE">
        <w:rPr>
          <w:b w:val="0"/>
          <w:szCs w:val="28"/>
        </w:rPr>
        <w:t xml:space="preserve"> район»  </w:t>
      </w:r>
    </w:p>
    <w:p w:rsidR="00F81059" w:rsidRPr="00AF14AE" w:rsidRDefault="00F81059" w:rsidP="009C728E">
      <w:pPr>
        <w:pStyle w:val="a8"/>
        <w:ind w:left="4536" w:right="141"/>
        <w:jc w:val="left"/>
        <w:rPr>
          <w:b w:val="0"/>
          <w:bCs w:val="0"/>
        </w:rPr>
      </w:pPr>
      <w:r>
        <w:rPr>
          <w:b w:val="0"/>
          <w:szCs w:val="28"/>
        </w:rPr>
        <w:t xml:space="preserve">                        </w:t>
      </w:r>
      <w:r w:rsidRPr="003865FA">
        <w:rPr>
          <w:b w:val="0"/>
          <w:szCs w:val="28"/>
        </w:rPr>
        <w:t>Ульяновской области</w:t>
      </w:r>
      <w:r w:rsidRPr="00AF14AE">
        <w:rPr>
          <w:b w:val="0"/>
          <w:szCs w:val="28"/>
        </w:rPr>
        <w:t xml:space="preserve">                 </w:t>
      </w:r>
    </w:p>
    <w:p w:rsidR="00F81059" w:rsidRDefault="00F81059" w:rsidP="009C728E">
      <w:pPr>
        <w:pStyle w:val="a8"/>
        <w:ind w:left="4536" w:right="141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от_____________ № ______</w:t>
      </w:r>
    </w:p>
    <w:p w:rsidR="00F81059" w:rsidRDefault="00F81059" w:rsidP="009C728E">
      <w:pPr>
        <w:ind w:right="141"/>
        <w:jc w:val="center"/>
        <w:rPr>
          <w:sz w:val="26"/>
        </w:rPr>
      </w:pPr>
    </w:p>
    <w:p w:rsidR="00F81059" w:rsidRDefault="00F81059" w:rsidP="009C728E">
      <w:pPr>
        <w:ind w:right="141"/>
        <w:jc w:val="center"/>
        <w:rPr>
          <w:sz w:val="26"/>
        </w:rPr>
      </w:pPr>
    </w:p>
    <w:p w:rsidR="00F81059" w:rsidRPr="00FF71F3" w:rsidRDefault="00F81059" w:rsidP="009C728E">
      <w:pPr>
        <w:ind w:right="141"/>
        <w:jc w:val="center"/>
        <w:rPr>
          <w:b/>
          <w:sz w:val="28"/>
          <w:szCs w:val="28"/>
        </w:rPr>
      </w:pPr>
      <w:r w:rsidRPr="00FF71F3">
        <w:rPr>
          <w:b/>
          <w:sz w:val="28"/>
          <w:szCs w:val="28"/>
        </w:rPr>
        <w:t>ПОЛОЖЕНИЕ</w:t>
      </w:r>
    </w:p>
    <w:p w:rsidR="00F81059" w:rsidRPr="00FF71F3" w:rsidRDefault="00F81059" w:rsidP="009C728E">
      <w:pPr>
        <w:ind w:right="141"/>
        <w:jc w:val="center"/>
        <w:rPr>
          <w:b/>
          <w:sz w:val="28"/>
          <w:szCs w:val="28"/>
        </w:rPr>
      </w:pPr>
      <w:r w:rsidRPr="00FF71F3">
        <w:rPr>
          <w:b/>
          <w:sz w:val="28"/>
          <w:szCs w:val="28"/>
        </w:rPr>
        <w:t>о районной комиссии по подготовке и приемке</w:t>
      </w:r>
    </w:p>
    <w:p w:rsidR="00F81059" w:rsidRDefault="00F81059" w:rsidP="009C728E">
      <w:pPr>
        <w:ind w:right="141"/>
        <w:jc w:val="center"/>
        <w:rPr>
          <w:sz w:val="28"/>
          <w:szCs w:val="28"/>
        </w:rPr>
      </w:pPr>
      <w:r w:rsidRPr="00FF71F3">
        <w:rPr>
          <w:b/>
          <w:sz w:val="28"/>
          <w:szCs w:val="28"/>
        </w:rPr>
        <w:t xml:space="preserve">муниципальных образовательных организаций </w:t>
      </w:r>
      <w:r w:rsidRPr="00F70469">
        <w:rPr>
          <w:b/>
          <w:sz w:val="28"/>
          <w:szCs w:val="28"/>
        </w:rPr>
        <w:t>муниципального образования «</w:t>
      </w:r>
      <w:proofErr w:type="spellStart"/>
      <w:r w:rsidRPr="00F70469">
        <w:rPr>
          <w:b/>
          <w:sz w:val="28"/>
          <w:szCs w:val="28"/>
        </w:rPr>
        <w:t>Цильнинский</w:t>
      </w:r>
      <w:proofErr w:type="spellEnd"/>
      <w:r w:rsidRPr="00F70469">
        <w:rPr>
          <w:b/>
          <w:sz w:val="28"/>
          <w:szCs w:val="28"/>
        </w:rPr>
        <w:t xml:space="preserve"> район»</w:t>
      </w:r>
      <w:r>
        <w:rPr>
          <w:szCs w:val="28"/>
        </w:rPr>
        <w:t xml:space="preserve"> </w:t>
      </w:r>
      <w:r w:rsidRPr="00FF71F3">
        <w:rPr>
          <w:b/>
          <w:sz w:val="28"/>
          <w:szCs w:val="28"/>
        </w:rPr>
        <w:t>к новому учебному году</w:t>
      </w:r>
    </w:p>
    <w:p w:rsidR="00F81059" w:rsidRDefault="00F81059" w:rsidP="009C728E">
      <w:pPr>
        <w:ind w:left="360" w:right="141"/>
        <w:jc w:val="center"/>
        <w:rPr>
          <w:sz w:val="28"/>
          <w:szCs w:val="28"/>
        </w:rPr>
      </w:pPr>
    </w:p>
    <w:p w:rsidR="00F81059" w:rsidRPr="00292AE9" w:rsidRDefault="00F81059" w:rsidP="009C728E">
      <w:pPr>
        <w:ind w:left="360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92AE9">
        <w:rPr>
          <w:sz w:val="28"/>
          <w:szCs w:val="28"/>
        </w:rPr>
        <w:t>ОБЩИЕ ПОЛОЖЕНИЯ</w:t>
      </w:r>
    </w:p>
    <w:p w:rsidR="00F81059" w:rsidRDefault="00F81059" w:rsidP="009C728E">
      <w:pPr>
        <w:numPr>
          <w:ilvl w:val="1"/>
          <w:numId w:val="9"/>
        </w:numPr>
        <w:tabs>
          <w:tab w:val="num" w:pos="0"/>
        </w:tabs>
        <w:ind w:right="141" w:firstLine="540"/>
        <w:jc w:val="both"/>
        <w:rPr>
          <w:sz w:val="28"/>
          <w:szCs w:val="28"/>
        </w:rPr>
      </w:pPr>
    </w:p>
    <w:p w:rsidR="00F81059" w:rsidRPr="00292AE9" w:rsidRDefault="00F81059" w:rsidP="009C728E">
      <w:pPr>
        <w:ind w:right="141" w:firstLine="684"/>
        <w:jc w:val="both"/>
        <w:rPr>
          <w:sz w:val="28"/>
          <w:szCs w:val="28"/>
        </w:rPr>
      </w:pPr>
      <w:r w:rsidRPr="00292AE9">
        <w:rPr>
          <w:sz w:val="28"/>
          <w:szCs w:val="28"/>
        </w:rPr>
        <w:t xml:space="preserve">1.1. Районная комиссия по подготовке и приемке </w:t>
      </w:r>
      <w:r w:rsidRPr="00FF71F3">
        <w:rPr>
          <w:sz w:val="28"/>
          <w:szCs w:val="28"/>
        </w:rPr>
        <w:t>муниципальных образовательных</w:t>
      </w:r>
      <w:r>
        <w:rPr>
          <w:sz w:val="28"/>
          <w:szCs w:val="28"/>
        </w:rPr>
        <w:t xml:space="preserve"> организаций</w:t>
      </w:r>
      <w:r w:rsidRPr="00292AE9">
        <w:rPr>
          <w:sz w:val="28"/>
          <w:szCs w:val="28"/>
        </w:rPr>
        <w:t xml:space="preserve"> </w:t>
      </w:r>
      <w:r w:rsidRPr="00F70469">
        <w:rPr>
          <w:sz w:val="28"/>
          <w:szCs w:val="28"/>
        </w:rPr>
        <w:t>муниципального образования «</w:t>
      </w:r>
      <w:proofErr w:type="spellStart"/>
      <w:r w:rsidRPr="00F70469">
        <w:rPr>
          <w:sz w:val="28"/>
          <w:szCs w:val="28"/>
        </w:rPr>
        <w:t>Цильнинский</w:t>
      </w:r>
      <w:proofErr w:type="spellEnd"/>
      <w:r w:rsidRPr="00F70469">
        <w:rPr>
          <w:sz w:val="28"/>
          <w:szCs w:val="28"/>
        </w:rPr>
        <w:t xml:space="preserve"> район»</w:t>
      </w:r>
      <w:r>
        <w:rPr>
          <w:szCs w:val="28"/>
        </w:rPr>
        <w:t xml:space="preserve"> </w:t>
      </w:r>
      <w:r w:rsidRPr="00292AE9">
        <w:rPr>
          <w:sz w:val="28"/>
          <w:szCs w:val="28"/>
        </w:rPr>
        <w:t>к новому учебному году</w:t>
      </w:r>
      <w:r>
        <w:rPr>
          <w:sz w:val="28"/>
          <w:szCs w:val="28"/>
        </w:rPr>
        <w:t xml:space="preserve"> (далее – комиссия)</w:t>
      </w:r>
      <w:r w:rsidRPr="00292AE9">
        <w:rPr>
          <w:sz w:val="28"/>
          <w:szCs w:val="28"/>
        </w:rPr>
        <w:t xml:space="preserve"> является координационным органом, образованным для обеспечения согласованных действий заинтересованных учреждений, организаций и ведомств по подготовке и приемке </w:t>
      </w:r>
      <w:r w:rsidRPr="00FF71F3">
        <w:rPr>
          <w:sz w:val="28"/>
          <w:szCs w:val="28"/>
        </w:rPr>
        <w:t>муниципальных образовательных</w:t>
      </w:r>
      <w:r w:rsidRPr="00FF71F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Pr="00292AE9">
        <w:rPr>
          <w:sz w:val="28"/>
          <w:szCs w:val="28"/>
        </w:rPr>
        <w:t xml:space="preserve"> к новому учебному году.</w:t>
      </w:r>
    </w:p>
    <w:p w:rsidR="00F81059" w:rsidRPr="00292AE9" w:rsidRDefault="00F81059" w:rsidP="009C728E">
      <w:pPr>
        <w:pStyle w:val="aa"/>
        <w:tabs>
          <w:tab w:val="num" w:pos="0"/>
        </w:tabs>
        <w:ind w:left="0" w:right="141" w:firstLine="684"/>
        <w:jc w:val="both"/>
        <w:rPr>
          <w:sz w:val="28"/>
          <w:szCs w:val="28"/>
        </w:rPr>
      </w:pPr>
      <w:r w:rsidRPr="00292AE9">
        <w:rPr>
          <w:sz w:val="28"/>
          <w:szCs w:val="28"/>
        </w:rPr>
        <w:t xml:space="preserve">1.2. Комиссия создается, реорганизуется и ликвидируется </w:t>
      </w:r>
      <w:r>
        <w:rPr>
          <w:sz w:val="28"/>
          <w:szCs w:val="28"/>
        </w:rPr>
        <w:t>п</w:t>
      </w:r>
      <w:r w:rsidRPr="00292AE9">
        <w:rPr>
          <w:sz w:val="28"/>
          <w:szCs w:val="28"/>
        </w:rPr>
        <w:t>остановлением администрации муниципального образования «</w:t>
      </w:r>
      <w:proofErr w:type="spellStart"/>
      <w:r w:rsidRPr="00292AE9">
        <w:rPr>
          <w:sz w:val="28"/>
          <w:szCs w:val="28"/>
        </w:rPr>
        <w:t>Цильнинский</w:t>
      </w:r>
      <w:proofErr w:type="spellEnd"/>
      <w:r w:rsidRPr="00292AE9">
        <w:rPr>
          <w:sz w:val="28"/>
          <w:szCs w:val="28"/>
        </w:rPr>
        <w:t xml:space="preserve"> район».</w:t>
      </w:r>
    </w:p>
    <w:p w:rsidR="00F81059" w:rsidRPr="00292AE9" w:rsidRDefault="00F81059" w:rsidP="009C728E">
      <w:pPr>
        <w:numPr>
          <w:ilvl w:val="0"/>
          <w:numId w:val="9"/>
        </w:numPr>
        <w:tabs>
          <w:tab w:val="num" w:pos="0"/>
        </w:tabs>
        <w:ind w:right="141"/>
        <w:jc w:val="center"/>
        <w:rPr>
          <w:sz w:val="28"/>
          <w:szCs w:val="28"/>
        </w:rPr>
      </w:pPr>
      <w:r w:rsidRPr="00292AE9">
        <w:rPr>
          <w:sz w:val="28"/>
          <w:szCs w:val="28"/>
        </w:rPr>
        <w:t>ОСНОВНЫЕ ЗАДАЧИ КОМИССИИ</w:t>
      </w:r>
    </w:p>
    <w:p w:rsidR="00F81059" w:rsidRDefault="00F81059" w:rsidP="009C728E">
      <w:pPr>
        <w:numPr>
          <w:ilvl w:val="1"/>
          <w:numId w:val="9"/>
        </w:numPr>
        <w:tabs>
          <w:tab w:val="num" w:pos="0"/>
        </w:tabs>
        <w:ind w:right="141" w:firstLine="567"/>
        <w:jc w:val="both"/>
        <w:rPr>
          <w:sz w:val="28"/>
          <w:szCs w:val="28"/>
        </w:rPr>
      </w:pPr>
    </w:p>
    <w:p w:rsidR="00F81059" w:rsidRPr="00292AE9" w:rsidRDefault="00F81059" w:rsidP="009C728E">
      <w:pPr>
        <w:ind w:right="141" w:firstLine="684"/>
        <w:jc w:val="both"/>
        <w:rPr>
          <w:sz w:val="28"/>
          <w:szCs w:val="28"/>
        </w:rPr>
      </w:pPr>
      <w:r w:rsidRPr="00292AE9">
        <w:rPr>
          <w:sz w:val="28"/>
          <w:szCs w:val="28"/>
        </w:rPr>
        <w:t>Основными задачами комиссии являются:</w:t>
      </w:r>
    </w:p>
    <w:p w:rsidR="00F81059" w:rsidRPr="00292AE9" w:rsidRDefault="00F81059" w:rsidP="009C728E">
      <w:pPr>
        <w:ind w:right="141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2AE9">
        <w:rPr>
          <w:sz w:val="28"/>
          <w:szCs w:val="28"/>
        </w:rPr>
        <w:t xml:space="preserve">организация семинаров с руководителями </w:t>
      </w:r>
      <w:r w:rsidRPr="00FF71F3">
        <w:rPr>
          <w:sz w:val="28"/>
          <w:szCs w:val="28"/>
        </w:rPr>
        <w:t>муниципальных образовательных</w:t>
      </w:r>
      <w:r>
        <w:rPr>
          <w:sz w:val="28"/>
          <w:szCs w:val="28"/>
        </w:rPr>
        <w:t xml:space="preserve"> организаций</w:t>
      </w:r>
      <w:r w:rsidRPr="00292AE9">
        <w:rPr>
          <w:sz w:val="28"/>
          <w:szCs w:val="28"/>
        </w:rPr>
        <w:t xml:space="preserve"> по вопросам ремонта школ;</w:t>
      </w:r>
    </w:p>
    <w:p w:rsidR="00F81059" w:rsidRPr="00292AE9" w:rsidRDefault="00F81059" w:rsidP="009C728E">
      <w:pPr>
        <w:ind w:right="141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292AE9">
        <w:rPr>
          <w:sz w:val="28"/>
          <w:szCs w:val="28"/>
        </w:rPr>
        <w:t>контроль за</w:t>
      </w:r>
      <w:proofErr w:type="gramEnd"/>
      <w:r w:rsidRPr="00292AE9">
        <w:rPr>
          <w:sz w:val="28"/>
          <w:szCs w:val="28"/>
        </w:rPr>
        <w:t xml:space="preserve"> подготовкой </w:t>
      </w:r>
      <w:r w:rsidRPr="00FF71F3">
        <w:rPr>
          <w:sz w:val="28"/>
          <w:szCs w:val="28"/>
        </w:rPr>
        <w:t>муниципальных образовательных</w:t>
      </w:r>
      <w:r>
        <w:rPr>
          <w:sz w:val="28"/>
          <w:szCs w:val="28"/>
        </w:rPr>
        <w:t xml:space="preserve"> организаций</w:t>
      </w:r>
      <w:r w:rsidRPr="00292AE9">
        <w:rPr>
          <w:sz w:val="28"/>
          <w:szCs w:val="28"/>
        </w:rPr>
        <w:t xml:space="preserve"> к новому учебному году;</w:t>
      </w:r>
    </w:p>
    <w:p w:rsidR="00F81059" w:rsidRPr="00292AE9" w:rsidRDefault="00F81059" w:rsidP="009C728E">
      <w:pPr>
        <w:ind w:right="141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292AE9">
        <w:rPr>
          <w:sz w:val="28"/>
          <w:szCs w:val="28"/>
        </w:rPr>
        <w:t xml:space="preserve">проверка готовности </w:t>
      </w:r>
      <w:r w:rsidRPr="00FF71F3">
        <w:rPr>
          <w:sz w:val="28"/>
          <w:szCs w:val="28"/>
        </w:rPr>
        <w:t>муниципальных образовательных</w:t>
      </w:r>
      <w:r>
        <w:rPr>
          <w:sz w:val="28"/>
          <w:szCs w:val="28"/>
        </w:rPr>
        <w:t xml:space="preserve"> организаций</w:t>
      </w:r>
      <w:r w:rsidRPr="00292AE9">
        <w:rPr>
          <w:sz w:val="28"/>
          <w:szCs w:val="28"/>
        </w:rPr>
        <w:t xml:space="preserve"> к новому учебному году;</w:t>
      </w:r>
    </w:p>
    <w:p w:rsidR="00F81059" w:rsidRPr="00292AE9" w:rsidRDefault="00F81059" w:rsidP="009C728E">
      <w:pPr>
        <w:ind w:right="141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2AE9">
        <w:rPr>
          <w:sz w:val="28"/>
          <w:szCs w:val="28"/>
        </w:rPr>
        <w:t xml:space="preserve">заполнение актов проверки готовности </w:t>
      </w:r>
      <w:r w:rsidRPr="00FF71F3">
        <w:rPr>
          <w:sz w:val="28"/>
          <w:szCs w:val="28"/>
        </w:rPr>
        <w:t>муниципальных образовательных</w:t>
      </w:r>
      <w:r w:rsidRPr="00292AE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Pr="00292AE9">
        <w:rPr>
          <w:sz w:val="28"/>
          <w:szCs w:val="28"/>
        </w:rPr>
        <w:t>.</w:t>
      </w:r>
    </w:p>
    <w:p w:rsidR="00F81059" w:rsidRDefault="00F81059" w:rsidP="009C728E">
      <w:pPr>
        <w:ind w:left="360" w:right="141"/>
        <w:jc w:val="center"/>
        <w:rPr>
          <w:sz w:val="28"/>
          <w:szCs w:val="28"/>
        </w:rPr>
      </w:pPr>
    </w:p>
    <w:p w:rsidR="00F81059" w:rsidRPr="00292AE9" w:rsidRDefault="00F81059" w:rsidP="009C728E">
      <w:pPr>
        <w:numPr>
          <w:ilvl w:val="0"/>
          <w:numId w:val="9"/>
        </w:numPr>
        <w:tabs>
          <w:tab w:val="clear" w:pos="360"/>
          <w:tab w:val="num" w:pos="-57"/>
        </w:tabs>
        <w:ind w:left="-57" w:right="141" w:firstLine="0"/>
        <w:jc w:val="center"/>
        <w:rPr>
          <w:sz w:val="28"/>
          <w:szCs w:val="28"/>
        </w:rPr>
      </w:pPr>
      <w:r w:rsidRPr="00292AE9">
        <w:rPr>
          <w:sz w:val="28"/>
          <w:szCs w:val="28"/>
        </w:rPr>
        <w:t>ФУНКЦИИ КОМИССИИ</w:t>
      </w:r>
    </w:p>
    <w:p w:rsidR="00F81059" w:rsidRDefault="00F81059" w:rsidP="009C728E">
      <w:pPr>
        <w:ind w:right="141" w:firstLine="684"/>
        <w:jc w:val="both"/>
        <w:rPr>
          <w:sz w:val="28"/>
          <w:szCs w:val="28"/>
        </w:rPr>
      </w:pPr>
    </w:p>
    <w:p w:rsidR="00F81059" w:rsidRPr="00292AE9" w:rsidRDefault="00F81059" w:rsidP="009C728E">
      <w:pPr>
        <w:ind w:right="141" w:firstLine="684"/>
        <w:jc w:val="both"/>
        <w:rPr>
          <w:sz w:val="28"/>
          <w:szCs w:val="28"/>
        </w:rPr>
      </w:pPr>
      <w:r w:rsidRPr="00292AE9">
        <w:rPr>
          <w:sz w:val="28"/>
          <w:szCs w:val="28"/>
        </w:rPr>
        <w:t>В пределах своей компетенции комиссия осуществляет следующие функции:</w:t>
      </w:r>
    </w:p>
    <w:p w:rsidR="00F81059" w:rsidRPr="00292AE9" w:rsidRDefault="00F81059" w:rsidP="009C728E">
      <w:pPr>
        <w:ind w:right="141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2AE9">
        <w:rPr>
          <w:sz w:val="28"/>
          <w:szCs w:val="28"/>
        </w:rPr>
        <w:t xml:space="preserve">разрабатывает меры по подготовке и приемке </w:t>
      </w:r>
      <w:r w:rsidRPr="00FF71F3">
        <w:rPr>
          <w:sz w:val="28"/>
          <w:szCs w:val="28"/>
        </w:rPr>
        <w:t>муниципальных образовательных</w:t>
      </w:r>
      <w:r>
        <w:rPr>
          <w:sz w:val="28"/>
          <w:szCs w:val="28"/>
        </w:rPr>
        <w:t xml:space="preserve"> организаций</w:t>
      </w:r>
      <w:r w:rsidRPr="00292AE9">
        <w:rPr>
          <w:sz w:val="28"/>
          <w:szCs w:val="28"/>
        </w:rPr>
        <w:t xml:space="preserve"> к новому учебному году;</w:t>
      </w:r>
    </w:p>
    <w:p w:rsidR="00F81059" w:rsidRDefault="00F81059" w:rsidP="009C728E">
      <w:pPr>
        <w:ind w:right="141" w:firstLine="684"/>
        <w:jc w:val="both"/>
        <w:rPr>
          <w:sz w:val="28"/>
          <w:szCs w:val="28"/>
        </w:rPr>
      </w:pPr>
    </w:p>
    <w:p w:rsidR="00F81059" w:rsidRDefault="00F81059" w:rsidP="009C728E">
      <w:pPr>
        <w:ind w:right="141" w:firstLine="684"/>
        <w:jc w:val="both"/>
        <w:rPr>
          <w:sz w:val="28"/>
          <w:szCs w:val="28"/>
        </w:rPr>
      </w:pPr>
    </w:p>
    <w:p w:rsidR="00F81059" w:rsidRPr="00292AE9" w:rsidRDefault="00F81059" w:rsidP="009C728E">
      <w:pPr>
        <w:ind w:right="141"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92AE9">
        <w:rPr>
          <w:sz w:val="28"/>
          <w:szCs w:val="28"/>
        </w:rPr>
        <w:t xml:space="preserve">запрашивает в установленном порядке у руководителей </w:t>
      </w:r>
      <w:r w:rsidRPr="00FF71F3">
        <w:rPr>
          <w:sz w:val="28"/>
          <w:szCs w:val="28"/>
        </w:rPr>
        <w:t>муниципальных образовательных</w:t>
      </w:r>
      <w:r>
        <w:rPr>
          <w:sz w:val="28"/>
          <w:szCs w:val="28"/>
        </w:rPr>
        <w:t xml:space="preserve"> организаций </w:t>
      </w:r>
      <w:r w:rsidRPr="00292AE9">
        <w:rPr>
          <w:sz w:val="28"/>
          <w:szCs w:val="28"/>
        </w:rPr>
        <w:t>необходимую информацию по вопросам, относящимся к компетенции комиссии.</w:t>
      </w:r>
    </w:p>
    <w:p w:rsidR="00F81059" w:rsidRDefault="00F81059" w:rsidP="009C728E">
      <w:pPr>
        <w:ind w:right="141"/>
        <w:jc w:val="center"/>
        <w:rPr>
          <w:sz w:val="28"/>
          <w:szCs w:val="28"/>
        </w:rPr>
      </w:pPr>
    </w:p>
    <w:p w:rsidR="00F81059" w:rsidRPr="00292AE9" w:rsidRDefault="00F81059" w:rsidP="009C728E">
      <w:pPr>
        <w:numPr>
          <w:ilvl w:val="0"/>
          <w:numId w:val="9"/>
        </w:numPr>
        <w:ind w:right="141"/>
        <w:jc w:val="center"/>
        <w:rPr>
          <w:sz w:val="28"/>
          <w:szCs w:val="28"/>
        </w:rPr>
      </w:pPr>
      <w:r w:rsidRPr="00292AE9">
        <w:rPr>
          <w:sz w:val="28"/>
          <w:szCs w:val="28"/>
        </w:rPr>
        <w:t>ПРАВА КОМИССИИ</w:t>
      </w:r>
    </w:p>
    <w:p w:rsidR="00F81059" w:rsidRDefault="00F81059" w:rsidP="009C728E">
      <w:pPr>
        <w:pStyle w:val="2"/>
        <w:tabs>
          <w:tab w:val="num" w:pos="0"/>
        </w:tabs>
        <w:spacing w:line="240" w:lineRule="auto"/>
        <w:ind w:left="785" w:right="141"/>
        <w:jc w:val="both"/>
        <w:rPr>
          <w:sz w:val="28"/>
          <w:szCs w:val="28"/>
        </w:rPr>
      </w:pPr>
    </w:p>
    <w:p w:rsidR="00F81059" w:rsidRDefault="00F81059" w:rsidP="009C728E">
      <w:pPr>
        <w:pStyle w:val="2"/>
        <w:tabs>
          <w:tab w:val="num" w:pos="0"/>
        </w:tabs>
        <w:spacing w:line="240" w:lineRule="auto"/>
        <w:ind w:left="0" w:right="141" w:firstLine="709"/>
        <w:jc w:val="both"/>
        <w:rPr>
          <w:sz w:val="28"/>
          <w:szCs w:val="28"/>
        </w:rPr>
      </w:pPr>
      <w:r w:rsidRPr="00292AE9">
        <w:rPr>
          <w:sz w:val="28"/>
          <w:szCs w:val="28"/>
        </w:rPr>
        <w:t xml:space="preserve">Комиссия имеет право в пределах своей компетенции вносить предложения по вопросам подготовки и приемки </w:t>
      </w:r>
      <w:r w:rsidRPr="00FF71F3">
        <w:rPr>
          <w:sz w:val="28"/>
          <w:szCs w:val="28"/>
        </w:rPr>
        <w:t>муниципальных образовательных</w:t>
      </w:r>
      <w:r>
        <w:rPr>
          <w:sz w:val="28"/>
          <w:szCs w:val="28"/>
        </w:rPr>
        <w:t xml:space="preserve"> организаций</w:t>
      </w:r>
      <w:r w:rsidRPr="00292AE9">
        <w:rPr>
          <w:sz w:val="28"/>
          <w:szCs w:val="28"/>
        </w:rPr>
        <w:t xml:space="preserve"> заинтересованным учреждениям, организациям и ведомствам.</w:t>
      </w:r>
    </w:p>
    <w:p w:rsidR="00F81059" w:rsidRPr="00292AE9" w:rsidRDefault="00F81059" w:rsidP="009C728E">
      <w:pPr>
        <w:pStyle w:val="2"/>
        <w:tabs>
          <w:tab w:val="num" w:pos="0"/>
        </w:tabs>
        <w:spacing w:line="240" w:lineRule="auto"/>
        <w:ind w:left="0" w:right="141" w:firstLine="709"/>
        <w:jc w:val="both"/>
        <w:rPr>
          <w:sz w:val="28"/>
          <w:szCs w:val="28"/>
        </w:rPr>
      </w:pPr>
    </w:p>
    <w:p w:rsidR="00F81059" w:rsidRPr="00292AE9" w:rsidRDefault="00F81059" w:rsidP="009C728E">
      <w:pPr>
        <w:numPr>
          <w:ilvl w:val="0"/>
          <w:numId w:val="9"/>
        </w:numPr>
        <w:ind w:right="141"/>
        <w:jc w:val="center"/>
        <w:rPr>
          <w:sz w:val="28"/>
          <w:szCs w:val="28"/>
        </w:rPr>
      </w:pPr>
      <w:r w:rsidRPr="00292AE9">
        <w:rPr>
          <w:sz w:val="28"/>
          <w:szCs w:val="28"/>
        </w:rPr>
        <w:t>ПОРЯДОК ОРГАНИЗАЦИИ ДЕЯТЕЛЬНОСТИ КОМИССИИ</w:t>
      </w:r>
    </w:p>
    <w:p w:rsidR="00F81059" w:rsidRDefault="00F81059" w:rsidP="009C728E">
      <w:pPr>
        <w:ind w:left="785" w:right="141"/>
        <w:jc w:val="both"/>
        <w:rPr>
          <w:sz w:val="28"/>
          <w:szCs w:val="28"/>
        </w:rPr>
      </w:pPr>
    </w:p>
    <w:p w:rsidR="00F81059" w:rsidRPr="00292AE9" w:rsidRDefault="00F81059" w:rsidP="009C728E">
      <w:pPr>
        <w:ind w:right="141" w:firstLine="684"/>
        <w:jc w:val="both"/>
        <w:rPr>
          <w:sz w:val="28"/>
          <w:szCs w:val="28"/>
        </w:rPr>
      </w:pPr>
      <w:r w:rsidRPr="00292AE9">
        <w:rPr>
          <w:sz w:val="28"/>
          <w:szCs w:val="28"/>
        </w:rPr>
        <w:t xml:space="preserve">5.1. В состав комиссии входят </w:t>
      </w:r>
      <w:r>
        <w:rPr>
          <w:sz w:val="28"/>
          <w:szCs w:val="28"/>
        </w:rPr>
        <w:t>9 человек, в том числе</w:t>
      </w:r>
      <w:r w:rsidRPr="00292AE9">
        <w:rPr>
          <w:sz w:val="28"/>
          <w:szCs w:val="28"/>
        </w:rPr>
        <w:t xml:space="preserve"> председатель, заместитель председателя</w:t>
      </w:r>
      <w:r>
        <w:rPr>
          <w:sz w:val="28"/>
          <w:szCs w:val="28"/>
        </w:rPr>
        <w:t xml:space="preserve"> и</w:t>
      </w:r>
      <w:r w:rsidRPr="00292AE9">
        <w:rPr>
          <w:sz w:val="28"/>
          <w:szCs w:val="28"/>
        </w:rPr>
        <w:t xml:space="preserve"> члены комиссии. Комиссию возглавляет начальник управления по развитию</w:t>
      </w:r>
      <w:r>
        <w:rPr>
          <w:sz w:val="28"/>
          <w:szCs w:val="28"/>
        </w:rPr>
        <w:t xml:space="preserve"> человеческого потенциала </w:t>
      </w:r>
      <w:r w:rsidRPr="00292AE9">
        <w:rPr>
          <w:sz w:val="28"/>
          <w:szCs w:val="28"/>
        </w:rPr>
        <w:t>администрации муниципального образования «</w:t>
      </w:r>
      <w:proofErr w:type="spellStart"/>
      <w:r w:rsidRPr="00292AE9">
        <w:rPr>
          <w:sz w:val="28"/>
          <w:szCs w:val="28"/>
        </w:rPr>
        <w:t>Цильнинский</w:t>
      </w:r>
      <w:proofErr w:type="spellEnd"/>
      <w:r w:rsidRPr="00292AE9">
        <w:rPr>
          <w:sz w:val="28"/>
          <w:szCs w:val="28"/>
        </w:rPr>
        <w:t xml:space="preserve"> район».</w:t>
      </w:r>
    </w:p>
    <w:p w:rsidR="00F81059" w:rsidRDefault="00F81059" w:rsidP="009C728E">
      <w:pPr>
        <w:ind w:right="141" w:firstLine="684"/>
        <w:jc w:val="both"/>
        <w:rPr>
          <w:sz w:val="28"/>
          <w:szCs w:val="28"/>
        </w:rPr>
      </w:pPr>
      <w:r w:rsidRPr="00292AE9">
        <w:rPr>
          <w:sz w:val="28"/>
          <w:szCs w:val="28"/>
        </w:rPr>
        <w:t xml:space="preserve">5.2. Комиссия осуществляет свою деятельность </w:t>
      </w:r>
      <w:r>
        <w:rPr>
          <w:sz w:val="28"/>
          <w:szCs w:val="28"/>
        </w:rPr>
        <w:t xml:space="preserve">в соответствии </w:t>
      </w:r>
      <w:r w:rsidRPr="00292AE9">
        <w:rPr>
          <w:sz w:val="28"/>
          <w:szCs w:val="28"/>
        </w:rPr>
        <w:t>с планом работы, утвержденным председателем комиссии.</w:t>
      </w:r>
    </w:p>
    <w:p w:rsidR="00F81059" w:rsidRPr="00292AE9" w:rsidRDefault="00F81059" w:rsidP="009C728E">
      <w:pPr>
        <w:ind w:left="-57" w:right="141"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292AE9">
        <w:rPr>
          <w:sz w:val="28"/>
          <w:szCs w:val="28"/>
        </w:rPr>
        <w:t xml:space="preserve"> Заседания комиссии проводятся по мере необходимости и считаются правомочными, если на них присутствует более половины ее членов. Заседания комиссии проводит председатель комиссии, а при его отсутствии – заместитель.</w:t>
      </w:r>
    </w:p>
    <w:p w:rsidR="00F81059" w:rsidRDefault="00F81059" w:rsidP="009C728E">
      <w:pPr>
        <w:ind w:left="-57" w:right="141"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292AE9">
        <w:rPr>
          <w:sz w:val="28"/>
          <w:szCs w:val="28"/>
        </w:rPr>
        <w:t>Заседание комиссии оформляется протоколом, который подписывает</w:t>
      </w:r>
      <w:r>
        <w:rPr>
          <w:sz w:val="28"/>
          <w:szCs w:val="28"/>
        </w:rPr>
        <w:t>ся</w:t>
      </w:r>
      <w:r w:rsidRPr="00292AE9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ем</w:t>
      </w:r>
      <w:r w:rsidRPr="00292AE9">
        <w:rPr>
          <w:sz w:val="28"/>
          <w:szCs w:val="28"/>
        </w:rPr>
        <w:t>. Протокол ведется одним из членов комиссии по поручению председателя. Решения комиссии носят рекомендательный характер.</w:t>
      </w:r>
    </w:p>
    <w:p w:rsidR="00F81059" w:rsidRDefault="00F81059" w:rsidP="009C728E">
      <w:pPr>
        <w:tabs>
          <w:tab w:val="num" w:pos="720"/>
        </w:tabs>
        <w:ind w:right="141"/>
        <w:jc w:val="both"/>
        <w:rPr>
          <w:sz w:val="28"/>
          <w:szCs w:val="28"/>
        </w:rPr>
      </w:pPr>
    </w:p>
    <w:p w:rsidR="00F81059" w:rsidRPr="00292AE9" w:rsidRDefault="00F81059" w:rsidP="009C728E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F81059" w:rsidRDefault="00F81059" w:rsidP="009C728E">
      <w:pPr>
        <w:pStyle w:val="a6"/>
        <w:tabs>
          <w:tab w:val="num" w:pos="0"/>
        </w:tabs>
        <w:ind w:left="785" w:right="141"/>
        <w:rPr>
          <w:szCs w:val="28"/>
        </w:rPr>
      </w:pPr>
    </w:p>
    <w:p w:rsidR="00F81059" w:rsidRDefault="00F81059" w:rsidP="009C728E"/>
    <w:p w:rsidR="00F81059" w:rsidRDefault="00F81059" w:rsidP="00816080">
      <w:pPr>
        <w:pStyle w:val="a6"/>
        <w:ind w:right="-51"/>
        <w:jc w:val="left"/>
        <w:rPr>
          <w:b/>
          <w:bCs/>
        </w:rPr>
      </w:pPr>
    </w:p>
    <w:sectPr w:rsidR="00F81059" w:rsidSect="00416D27">
      <w:pgSz w:w="11909" w:h="16834"/>
      <w:pgMar w:top="851" w:right="569" w:bottom="709" w:left="1701" w:header="720" w:footer="720" w:gutter="0"/>
      <w:cols w:space="720" w:equalWidth="0">
        <w:col w:w="963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1A7" w:rsidRDefault="008641A7">
      <w:r>
        <w:separator/>
      </w:r>
    </w:p>
  </w:endnote>
  <w:endnote w:type="continuationSeparator" w:id="0">
    <w:p w:rsidR="008641A7" w:rsidRDefault="00864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1A7" w:rsidRDefault="008641A7">
      <w:r>
        <w:separator/>
      </w:r>
    </w:p>
  </w:footnote>
  <w:footnote w:type="continuationSeparator" w:id="0">
    <w:p w:rsidR="008641A7" w:rsidRDefault="00864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408"/>
    <w:multiLevelType w:val="multilevel"/>
    <w:tmpl w:val="A67C716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">
    <w:nsid w:val="13FF4270"/>
    <w:multiLevelType w:val="hybridMultilevel"/>
    <w:tmpl w:val="40766214"/>
    <w:lvl w:ilvl="0" w:tplc="4D46E882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">
    <w:nsid w:val="23A22733"/>
    <w:multiLevelType w:val="multilevel"/>
    <w:tmpl w:val="903604C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cs="Times New Roman" w:hint="default"/>
      </w:rPr>
    </w:lvl>
  </w:abstractNum>
  <w:abstractNum w:abstractNumId="3">
    <w:nsid w:val="28F1545E"/>
    <w:multiLevelType w:val="hybridMultilevel"/>
    <w:tmpl w:val="4F4EDE76"/>
    <w:lvl w:ilvl="0" w:tplc="1248B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EC04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A0D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B2A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C0F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06D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37CFC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AC4F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D4F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98635C1"/>
    <w:multiLevelType w:val="hybridMultilevel"/>
    <w:tmpl w:val="7646BACA"/>
    <w:lvl w:ilvl="0" w:tplc="503A2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D4A73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58A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6E5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08F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E460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703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4053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AEC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1FC274A"/>
    <w:multiLevelType w:val="hybridMultilevel"/>
    <w:tmpl w:val="E34C775E"/>
    <w:lvl w:ilvl="0" w:tplc="BC905DD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44F51D9F"/>
    <w:multiLevelType w:val="hybridMultilevel"/>
    <w:tmpl w:val="E1D42EF6"/>
    <w:lvl w:ilvl="0" w:tplc="4AD43CF4">
      <w:start w:val="5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>
    <w:nsid w:val="47B22CE9"/>
    <w:multiLevelType w:val="hybridMultilevel"/>
    <w:tmpl w:val="4E8483BC"/>
    <w:lvl w:ilvl="0" w:tplc="38B4A2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A803C8"/>
    <w:multiLevelType w:val="hybridMultilevel"/>
    <w:tmpl w:val="B8227B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113D51"/>
    <w:multiLevelType w:val="hybridMultilevel"/>
    <w:tmpl w:val="B9F44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0713A6"/>
    <w:multiLevelType w:val="hybridMultilevel"/>
    <w:tmpl w:val="86AC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E6C6907"/>
    <w:multiLevelType w:val="hybridMultilevel"/>
    <w:tmpl w:val="0C8A5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9D1"/>
    <w:rsid w:val="000173B2"/>
    <w:rsid w:val="00023AA7"/>
    <w:rsid w:val="00034339"/>
    <w:rsid w:val="00042E12"/>
    <w:rsid w:val="00043285"/>
    <w:rsid w:val="000432A5"/>
    <w:rsid w:val="00045638"/>
    <w:rsid w:val="0004669A"/>
    <w:rsid w:val="00052588"/>
    <w:rsid w:val="00052B10"/>
    <w:rsid w:val="000620A9"/>
    <w:rsid w:val="0006240D"/>
    <w:rsid w:val="00072FAA"/>
    <w:rsid w:val="00081F59"/>
    <w:rsid w:val="000842E0"/>
    <w:rsid w:val="000878FB"/>
    <w:rsid w:val="00087F7D"/>
    <w:rsid w:val="0009052F"/>
    <w:rsid w:val="000C57D7"/>
    <w:rsid w:val="000D665F"/>
    <w:rsid w:val="000F1A55"/>
    <w:rsid w:val="001051A4"/>
    <w:rsid w:val="00105536"/>
    <w:rsid w:val="001059FF"/>
    <w:rsid w:val="00110C48"/>
    <w:rsid w:val="00120247"/>
    <w:rsid w:val="00124F00"/>
    <w:rsid w:val="001256F6"/>
    <w:rsid w:val="0013415E"/>
    <w:rsid w:val="001459BF"/>
    <w:rsid w:val="00151CA5"/>
    <w:rsid w:val="00164A80"/>
    <w:rsid w:val="0016717A"/>
    <w:rsid w:val="0017714B"/>
    <w:rsid w:val="001971F3"/>
    <w:rsid w:val="001A0F46"/>
    <w:rsid w:val="001A74B1"/>
    <w:rsid w:val="001B1738"/>
    <w:rsid w:val="001B5117"/>
    <w:rsid w:val="001C5AC5"/>
    <w:rsid w:val="001D0B56"/>
    <w:rsid w:val="001F083F"/>
    <w:rsid w:val="002045F2"/>
    <w:rsid w:val="002063F6"/>
    <w:rsid w:val="00216B5D"/>
    <w:rsid w:val="0022035D"/>
    <w:rsid w:val="00221A52"/>
    <w:rsid w:val="00222220"/>
    <w:rsid w:val="002245DC"/>
    <w:rsid w:val="0023167B"/>
    <w:rsid w:val="0023636B"/>
    <w:rsid w:val="002478D0"/>
    <w:rsid w:val="00253AAC"/>
    <w:rsid w:val="00255139"/>
    <w:rsid w:val="002629A9"/>
    <w:rsid w:val="0026561A"/>
    <w:rsid w:val="00271734"/>
    <w:rsid w:val="00273091"/>
    <w:rsid w:val="00284291"/>
    <w:rsid w:val="00285078"/>
    <w:rsid w:val="00290141"/>
    <w:rsid w:val="00292AE9"/>
    <w:rsid w:val="002B074A"/>
    <w:rsid w:val="002B1601"/>
    <w:rsid w:val="002D3007"/>
    <w:rsid w:val="002E380D"/>
    <w:rsid w:val="002E6FB6"/>
    <w:rsid w:val="002F2D76"/>
    <w:rsid w:val="002F3423"/>
    <w:rsid w:val="002F7BBF"/>
    <w:rsid w:val="00302103"/>
    <w:rsid w:val="003059CD"/>
    <w:rsid w:val="0030666A"/>
    <w:rsid w:val="0031255E"/>
    <w:rsid w:val="00315DA0"/>
    <w:rsid w:val="00316FDA"/>
    <w:rsid w:val="003222F2"/>
    <w:rsid w:val="00326C51"/>
    <w:rsid w:val="00350BF7"/>
    <w:rsid w:val="00352CCA"/>
    <w:rsid w:val="00357665"/>
    <w:rsid w:val="0036672E"/>
    <w:rsid w:val="00366A9C"/>
    <w:rsid w:val="00372E30"/>
    <w:rsid w:val="00375947"/>
    <w:rsid w:val="003865FA"/>
    <w:rsid w:val="0039771D"/>
    <w:rsid w:val="003A04AD"/>
    <w:rsid w:val="003A706E"/>
    <w:rsid w:val="003B0D9C"/>
    <w:rsid w:val="003B3E5B"/>
    <w:rsid w:val="003C6DD0"/>
    <w:rsid w:val="003D46C9"/>
    <w:rsid w:val="003D601B"/>
    <w:rsid w:val="003E2ECC"/>
    <w:rsid w:val="003E650F"/>
    <w:rsid w:val="003F78E7"/>
    <w:rsid w:val="00405920"/>
    <w:rsid w:val="004156DA"/>
    <w:rsid w:val="00416D27"/>
    <w:rsid w:val="0043496B"/>
    <w:rsid w:val="004408F8"/>
    <w:rsid w:val="00450F63"/>
    <w:rsid w:val="00453E21"/>
    <w:rsid w:val="00457408"/>
    <w:rsid w:val="00475E95"/>
    <w:rsid w:val="00483215"/>
    <w:rsid w:val="00486D7F"/>
    <w:rsid w:val="00490060"/>
    <w:rsid w:val="004A25DF"/>
    <w:rsid w:val="004A6478"/>
    <w:rsid w:val="004A6BE9"/>
    <w:rsid w:val="004B4772"/>
    <w:rsid w:val="004E2D06"/>
    <w:rsid w:val="004E4005"/>
    <w:rsid w:val="004E672C"/>
    <w:rsid w:val="0050375B"/>
    <w:rsid w:val="0050558F"/>
    <w:rsid w:val="00520941"/>
    <w:rsid w:val="00530A5B"/>
    <w:rsid w:val="00533937"/>
    <w:rsid w:val="00551881"/>
    <w:rsid w:val="005537B1"/>
    <w:rsid w:val="00576E8C"/>
    <w:rsid w:val="00595040"/>
    <w:rsid w:val="005A0668"/>
    <w:rsid w:val="005A15EB"/>
    <w:rsid w:val="005A4E78"/>
    <w:rsid w:val="005B669D"/>
    <w:rsid w:val="005B7E6F"/>
    <w:rsid w:val="005C2F5A"/>
    <w:rsid w:val="005C6121"/>
    <w:rsid w:val="005D3028"/>
    <w:rsid w:val="005E0EE3"/>
    <w:rsid w:val="005E243B"/>
    <w:rsid w:val="005E33E5"/>
    <w:rsid w:val="00602B97"/>
    <w:rsid w:val="006135BF"/>
    <w:rsid w:val="00617B5D"/>
    <w:rsid w:val="00623A75"/>
    <w:rsid w:val="00625584"/>
    <w:rsid w:val="00630A6E"/>
    <w:rsid w:val="00647ABB"/>
    <w:rsid w:val="0065094D"/>
    <w:rsid w:val="00663A17"/>
    <w:rsid w:val="00673B46"/>
    <w:rsid w:val="00691D9E"/>
    <w:rsid w:val="0069360D"/>
    <w:rsid w:val="006A34FA"/>
    <w:rsid w:val="006A64CB"/>
    <w:rsid w:val="006B0D6F"/>
    <w:rsid w:val="006B492D"/>
    <w:rsid w:val="006C32BF"/>
    <w:rsid w:val="006D60E7"/>
    <w:rsid w:val="006E105F"/>
    <w:rsid w:val="006E3954"/>
    <w:rsid w:val="006E7EBC"/>
    <w:rsid w:val="006F36D7"/>
    <w:rsid w:val="006F6F74"/>
    <w:rsid w:val="00700145"/>
    <w:rsid w:val="0072341C"/>
    <w:rsid w:val="00724097"/>
    <w:rsid w:val="00725F91"/>
    <w:rsid w:val="007305D7"/>
    <w:rsid w:val="007342AE"/>
    <w:rsid w:val="007377F6"/>
    <w:rsid w:val="007421F8"/>
    <w:rsid w:val="0076216F"/>
    <w:rsid w:val="0077622D"/>
    <w:rsid w:val="007948BF"/>
    <w:rsid w:val="007A0C7B"/>
    <w:rsid w:val="007A551F"/>
    <w:rsid w:val="007C4D2C"/>
    <w:rsid w:val="007E689D"/>
    <w:rsid w:val="008140F3"/>
    <w:rsid w:val="00816080"/>
    <w:rsid w:val="00817031"/>
    <w:rsid w:val="008248EB"/>
    <w:rsid w:val="008372A4"/>
    <w:rsid w:val="00845797"/>
    <w:rsid w:val="0085783E"/>
    <w:rsid w:val="008641A7"/>
    <w:rsid w:val="0086693B"/>
    <w:rsid w:val="00867AC0"/>
    <w:rsid w:val="00894659"/>
    <w:rsid w:val="0089521F"/>
    <w:rsid w:val="008A5AA4"/>
    <w:rsid w:val="008B2CC3"/>
    <w:rsid w:val="008B7564"/>
    <w:rsid w:val="008C5012"/>
    <w:rsid w:val="008F3352"/>
    <w:rsid w:val="00902A9F"/>
    <w:rsid w:val="009068BC"/>
    <w:rsid w:val="00912D38"/>
    <w:rsid w:val="009144EE"/>
    <w:rsid w:val="00917B2E"/>
    <w:rsid w:val="00927D93"/>
    <w:rsid w:val="00933E2F"/>
    <w:rsid w:val="009478FC"/>
    <w:rsid w:val="0096719D"/>
    <w:rsid w:val="00971429"/>
    <w:rsid w:val="00974051"/>
    <w:rsid w:val="0097461F"/>
    <w:rsid w:val="009755FA"/>
    <w:rsid w:val="00987D2F"/>
    <w:rsid w:val="00997D93"/>
    <w:rsid w:val="009A397C"/>
    <w:rsid w:val="009C728E"/>
    <w:rsid w:val="009D0BDE"/>
    <w:rsid w:val="009D3D4F"/>
    <w:rsid w:val="009E42D2"/>
    <w:rsid w:val="009E585D"/>
    <w:rsid w:val="009F020C"/>
    <w:rsid w:val="009F7731"/>
    <w:rsid w:val="00A062BD"/>
    <w:rsid w:val="00A10E08"/>
    <w:rsid w:val="00A14271"/>
    <w:rsid w:val="00A24BAC"/>
    <w:rsid w:val="00A5463E"/>
    <w:rsid w:val="00A71E2B"/>
    <w:rsid w:val="00A73437"/>
    <w:rsid w:val="00A74CF5"/>
    <w:rsid w:val="00A83374"/>
    <w:rsid w:val="00A9216A"/>
    <w:rsid w:val="00A97207"/>
    <w:rsid w:val="00AB2C87"/>
    <w:rsid w:val="00AE06A8"/>
    <w:rsid w:val="00AE0B7A"/>
    <w:rsid w:val="00AE2869"/>
    <w:rsid w:val="00AF14AE"/>
    <w:rsid w:val="00AF4568"/>
    <w:rsid w:val="00B02DB7"/>
    <w:rsid w:val="00B12CD0"/>
    <w:rsid w:val="00B318CA"/>
    <w:rsid w:val="00B438BF"/>
    <w:rsid w:val="00B459D1"/>
    <w:rsid w:val="00B60862"/>
    <w:rsid w:val="00B6291C"/>
    <w:rsid w:val="00B655FB"/>
    <w:rsid w:val="00B70175"/>
    <w:rsid w:val="00B77066"/>
    <w:rsid w:val="00B903CE"/>
    <w:rsid w:val="00B90F50"/>
    <w:rsid w:val="00B92C06"/>
    <w:rsid w:val="00B930D0"/>
    <w:rsid w:val="00BA3714"/>
    <w:rsid w:val="00BB566B"/>
    <w:rsid w:val="00BC75B9"/>
    <w:rsid w:val="00BE1973"/>
    <w:rsid w:val="00BE1D0D"/>
    <w:rsid w:val="00C02886"/>
    <w:rsid w:val="00C12036"/>
    <w:rsid w:val="00C26340"/>
    <w:rsid w:val="00C272E2"/>
    <w:rsid w:val="00C35575"/>
    <w:rsid w:val="00C40158"/>
    <w:rsid w:val="00C41324"/>
    <w:rsid w:val="00C41E62"/>
    <w:rsid w:val="00C41EC3"/>
    <w:rsid w:val="00C50A3B"/>
    <w:rsid w:val="00C75210"/>
    <w:rsid w:val="00C8596A"/>
    <w:rsid w:val="00CB464E"/>
    <w:rsid w:val="00CC614F"/>
    <w:rsid w:val="00CD5700"/>
    <w:rsid w:val="00D00FB9"/>
    <w:rsid w:val="00D02D98"/>
    <w:rsid w:val="00D07ED3"/>
    <w:rsid w:val="00D14257"/>
    <w:rsid w:val="00D1662F"/>
    <w:rsid w:val="00D40101"/>
    <w:rsid w:val="00D4035B"/>
    <w:rsid w:val="00D427FD"/>
    <w:rsid w:val="00D463BD"/>
    <w:rsid w:val="00D60C9C"/>
    <w:rsid w:val="00D6634E"/>
    <w:rsid w:val="00D90592"/>
    <w:rsid w:val="00D90744"/>
    <w:rsid w:val="00D93FF8"/>
    <w:rsid w:val="00DA7494"/>
    <w:rsid w:val="00DB1BA8"/>
    <w:rsid w:val="00DB30B4"/>
    <w:rsid w:val="00DC409C"/>
    <w:rsid w:val="00DD67C8"/>
    <w:rsid w:val="00DF6FB9"/>
    <w:rsid w:val="00E0174A"/>
    <w:rsid w:val="00E040E3"/>
    <w:rsid w:val="00E124DD"/>
    <w:rsid w:val="00E137F3"/>
    <w:rsid w:val="00E17C29"/>
    <w:rsid w:val="00E24087"/>
    <w:rsid w:val="00E32446"/>
    <w:rsid w:val="00E33DF6"/>
    <w:rsid w:val="00E40016"/>
    <w:rsid w:val="00E47FED"/>
    <w:rsid w:val="00E67FE4"/>
    <w:rsid w:val="00E708FA"/>
    <w:rsid w:val="00E74BCB"/>
    <w:rsid w:val="00E8023C"/>
    <w:rsid w:val="00E85136"/>
    <w:rsid w:val="00E861DC"/>
    <w:rsid w:val="00E91054"/>
    <w:rsid w:val="00E92CC7"/>
    <w:rsid w:val="00E950B5"/>
    <w:rsid w:val="00E97DDD"/>
    <w:rsid w:val="00EA6573"/>
    <w:rsid w:val="00EC14A9"/>
    <w:rsid w:val="00EC2E52"/>
    <w:rsid w:val="00ED439D"/>
    <w:rsid w:val="00ED5832"/>
    <w:rsid w:val="00ED7B3F"/>
    <w:rsid w:val="00EE4C4A"/>
    <w:rsid w:val="00EF5BA9"/>
    <w:rsid w:val="00F0031C"/>
    <w:rsid w:val="00F03B1A"/>
    <w:rsid w:val="00F057AE"/>
    <w:rsid w:val="00F17237"/>
    <w:rsid w:val="00F21772"/>
    <w:rsid w:val="00F3089A"/>
    <w:rsid w:val="00F35C29"/>
    <w:rsid w:val="00F442CE"/>
    <w:rsid w:val="00F4458E"/>
    <w:rsid w:val="00F46EFC"/>
    <w:rsid w:val="00F4791A"/>
    <w:rsid w:val="00F5218A"/>
    <w:rsid w:val="00F60AAF"/>
    <w:rsid w:val="00F655FD"/>
    <w:rsid w:val="00F671AB"/>
    <w:rsid w:val="00F70469"/>
    <w:rsid w:val="00F70472"/>
    <w:rsid w:val="00F81059"/>
    <w:rsid w:val="00FA04E4"/>
    <w:rsid w:val="00FC3C51"/>
    <w:rsid w:val="00FD0668"/>
    <w:rsid w:val="00FD33C0"/>
    <w:rsid w:val="00FF1175"/>
    <w:rsid w:val="00F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02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20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4E672C"/>
    <w:pPr>
      <w:jc w:val="center"/>
    </w:pPr>
    <w:rPr>
      <w:sz w:val="30"/>
      <w:szCs w:val="20"/>
    </w:rPr>
  </w:style>
  <w:style w:type="paragraph" w:styleId="a4">
    <w:name w:val="Balloon Text"/>
    <w:basedOn w:val="a"/>
    <w:link w:val="a5"/>
    <w:uiPriority w:val="99"/>
    <w:semiHidden/>
    <w:rsid w:val="007C4D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665F"/>
    <w:rPr>
      <w:rFonts w:cs="Times New Roman"/>
      <w:sz w:val="2"/>
    </w:rPr>
  </w:style>
  <w:style w:type="paragraph" w:customStyle="1" w:styleId="11">
    <w:name w:val="Обычный1"/>
    <w:uiPriority w:val="99"/>
    <w:rsid w:val="001A74B1"/>
    <w:pPr>
      <w:widowControl w:val="0"/>
      <w:snapToGrid w:val="0"/>
    </w:pPr>
  </w:style>
  <w:style w:type="paragraph" w:styleId="a6">
    <w:name w:val="Body Text"/>
    <w:basedOn w:val="a"/>
    <w:link w:val="a7"/>
    <w:uiPriority w:val="99"/>
    <w:rsid w:val="001A74B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1A74B1"/>
    <w:rPr>
      <w:rFonts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85783E"/>
    <w:pPr>
      <w:jc w:val="center"/>
    </w:pPr>
    <w:rPr>
      <w:b/>
      <w:bCs/>
      <w:sz w:val="28"/>
    </w:rPr>
  </w:style>
  <w:style w:type="character" w:customStyle="1" w:styleId="TitleChar">
    <w:name w:val="Title Char"/>
    <w:basedOn w:val="a0"/>
    <w:link w:val="a8"/>
    <w:uiPriority w:val="99"/>
    <w:locked/>
    <w:rsid w:val="009C728E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9">
    <w:name w:val="Название Знак"/>
    <w:basedOn w:val="a0"/>
    <w:link w:val="a8"/>
    <w:uiPriority w:val="99"/>
    <w:locked/>
    <w:rsid w:val="0085783E"/>
    <w:rPr>
      <w:rFonts w:cs="Times New Roman"/>
      <w:b/>
      <w:bCs/>
      <w:sz w:val="24"/>
      <w:szCs w:val="24"/>
    </w:rPr>
  </w:style>
  <w:style w:type="paragraph" w:styleId="aa">
    <w:name w:val="Body Text Indent"/>
    <w:basedOn w:val="a"/>
    <w:link w:val="ab"/>
    <w:uiPriority w:val="99"/>
    <w:rsid w:val="006E10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E105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E10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E105F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B3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 объекта1"/>
    <w:basedOn w:val="a"/>
    <w:next w:val="a"/>
    <w:uiPriority w:val="99"/>
    <w:rsid w:val="0065094D"/>
    <w:pPr>
      <w:widowControl w:val="0"/>
      <w:suppressAutoHyphens/>
      <w:jc w:val="center"/>
    </w:pPr>
    <w:rPr>
      <w:kern w:val="1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1606</Words>
  <Characters>9155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2020-04-21T06:41:00Z</cp:lastPrinted>
  <dcterms:created xsi:type="dcterms:W3CDTF">2020-04-27T13:05:00Z</dcterms:created>
  <dcterms:modified xsi:type="dcterms:W3CDTF">2020-04-28T11:06:00Z</dcterms:modified>
</cp:coreProperties>
</file>