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widowControl/>
        <w:suppressAutoHyphens w:val="false"/>
        <w:bidi w:val="0"/>
        <w:ind w:left="0" w:right="113" w:hanging="0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АДМИНИСТРАЦИЯ МУНИЦИПАЛЬНОГО ОБРАЗОВАНИЯ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«ЦИЛЬНИНСКИЙ РАЙОН»  УЛЬЯНОВСКОЙ ОБЛАСТИ</w:t>
      </w:r>
    </w:p>
    <w:p>
      <w:pPr>
        <w:pStyle w:val="Normal"/>
        <w:suppressAutoHyphens w:val="false"/>
        <w:jc w:val="center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jc w:val="center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jc w:val="center"/>
        <w:textAlignment w:val="auto"/>
        <w:rPr/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П О С Т А Н О В Л Е Н И Е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textAlignment w:val="auto"/>
        <w:rPr>
          <w:rFonts w:ascii="Times New Roman" w:hAnsi="Times New Roman"/>
          <w:sz w:val="22"/>
          <w:szCs w:val="22"/>
          <w:lang w:val="ru-RU" w:eastAsia="en-US"/>
        </w:rPr>
      </w:pPr>
      <w:r>
        <w:rPr>
          <w:rFonts w:ascii="Times New Roman" w:hAnsi="Times New Roman"/>
          <w:sz w:val="22"/>
          <w:szCs w:val="22"/>
          <w:lang w:val="ru-RU" w:eastAsia="en-US"/>
        </w:rPr>
        <w:t>____________2020 года                                                                    № ________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rFonts w:ascii="Times New Roman" w:hAnsi="Times New Roman"/>
          <w:sz w:val="22"/>
          <w:szCs w:val="22"/>
          <w:lang w:val="ru-RU" w:eastAsia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en-US"/>
        </w:rPr>
        <w:t>Экз.№_____</w:t>
      </w:r>
    </w:p>
    <w:p>
      <w:pPr>
        <w:pStyle w:val="Normal"/>
        <w:suppressAutoHyphens w:val="false"/>
        <w:textAlignment w:val="auto"/>
        <w:rPr>
          <w:rFonts w:ascii="Times New Roman" w:hAnsi="Times New Roman"/>
          <w:sz w:val="22"/>
          <w:szCs w:val="22"/>
          <w:lang w:val="ru-RU" w:eastAsia="en-US"/>
        </w:rPr>
      </w:pPr>
      <w:r>
        <w:rPr>
          <w:rFonts w:ascii="Times New Roman" w:hAnsi="Times New Roman"/>
          <w:sz w:val="22"/>
          <w:szCs w:val="22"/>
          <w:lang w:val="ru-RU" w:eastAsia="en-US"/>
        </w:rPr>
      </w:r>
    </w:p>
    <w:p>
      <w:pPr>
        <w:pStyle w:val="Normal"/>
        <w:suppressAutoHyphens w:val="false"/>
        <w:textAlignment w:val="auto"/>
        <w:rPr>
          <w:rFonts w:ascii="Times New Roman" w:hAnsi="Times New Roman"/>
          <w:sz w:val="22"/>
          <w:szCs w:val="22"/>
          <w:lang w:val="ru-RU" w:eastAsia="en-US"/>
        </w:rPr>
      </w:pPr>
      <w:r>
        <w:rPr>
          <w:rFonts w:ascii="Times New Roman" w:hAnsi="Times New Roman"/>
          <w:sz w:val="22"/>
          <w:szCs w:val="22"/>
          <w:lang w:val="ru-RU" w:eastAsia="en-US"/>
        </w:rPr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                                              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     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с.Большое Нагаткино 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ind w:firstLine="567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5"/>
          <w:szCs w:val="25"/>
          <w:lang w:val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1570_829543347"/>
      <w:r>
        <w:rPr>
          <w:rFonts w:ascii="Times New Roman" w:hAnsi="Times New Roman"/>
          <w:b/>
          <w:sz w:val="25"/>
          <w:szCs w:val="25"/>
          <w:lang w:val="ru-RU"/>
        </w:rPr>
        <w:t>«Согласование переустройства и (или) перепланировки помещения в многоквартирном доме»</w:t>
      </w:r>
      <w:bookmarkEnd w:id="0"/>
      <w:r>
        <w:rPr>
          <w:rFonts w:ascii="Times New Roman" w:hAnsi="Times New Roman"/>
          <w:b/>
          <w:sz w:val="25"/>
          <w:szCs w:val="25"/>
          <w:lang w:val="ru-RU"/>
        </w:rPr>
        <w:t xml:space="preserve"> </w:t>
      </w:r>
    </w:p>
    <w:p>
      <w:pPr>
        <w:pStyle w:val="Normal"/>
        <w:ind w:firstLine="567"/>
        <w:jc w:val="center"/>
        <w:rPr>
          <w:rFonts w:ascii="Times New Roman" w:hAnsi="Times New Roman"/>
          <w:b/>
          <w:b/>
          <w:sz w:val="25"/>
          <w:szCs w:val="25"/>
          <w:lang w:val="ru-RU"/>
        </w:rPr>
      </w:pPr>
      <w:r>
        <w:rPr>
          <w:rFonts w:ascii="Times New Roman" w:hAnsi="Times New Roman"/>
          <w:b/>
          <w:sz w:val="25"/>
          <w:szCs w:val="25"/>
          <w:lang w:val="ru-RU"/>
        </w:rPr>
      </w:r>
    </w:p>
    <w:p>
      <w:pPr>
        <w:pStyle w:val="Normal"/>
        <w:ind w:firstLine="567"/>
        <w:jc w:val="center"/>
        <w:rPr>
          <w:rFonts w:ascii="Times New Roman" w:hAnsi="Times New Roman"/>
          <w:b/>
          <w:b/>
          <w:sz w:val="25"/>
          <w:szCs w:val="25"/>
          <w:lang w:val="ru-RU"/>
        </w:rPr>
      </w:pPr>
      <w:r>
        <w:rPr>
          <w:rFonts w:ascii="Times New Roman" w:hAnsi="Times New Roman"/>
          <w:b/>
          <w:sz w:val="25"/>
          <w:szCs w:val="25"/>
          <w:lang w:val="ru-RU"/>
        </w:rPr>
      </w:r>
    </w:p>
    <w:p>
      <w:pPr>
        <w:pStyle w:val="Normal"/>
        <w:ind w:firstLine="567"/>
        <w:jc w:val="center"/>
        <w:rPr>
          <w:rFonts w:ascii="Times New Roman" w:hAnsi="Times New Roman"/>
          <w:b/>
          <w:b/>
          <w:sz w:val="25"/>
          <w:szCs w:val="25"/>
          <w:lang w:val="ru-RU"/>
        </w:rPr>
      </w:pPr>
      <w:r>
        <w:rPr>
          <w:rFonts w:ascii="Times New Roman" w:hAnsi="Times New Roman"/>
          <w:b/>
          <w:sz w:val="25"/>
          <w:szCs w:val="25"/>
          <w:lang w:val="ru-RU"/>
        </w:rPr>
      </w:r>
    </w:p>
    <w:p>
      <w:pPr>
        <w:pStyle w:val="Normal"/>
        <w:suppressAutoHyphens w:val="false"/>
        <w:ind w:firstLine="540"/>
        <w:jc w:val="both"/>
        <w:textAlignment w:val="auto"/>
        <w:rPr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  <w:lang w:val="ru-RU" w:eastAsia="en-US"/>
        </w:rPr>
        <w:t>В соответствии со статьями 26 и 27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 Уставом муниципального образования «Цильнинский район» Ульяновской области</w:t>
      </w:r>
    </w:p>
    <w:p>
      <w:pPr>
        <w:pStyle w:val="Normal"/>
        <w:suppressAutoHyphens w:val="false"/>
        <w:ind w:firstLine="540"/>
        <w:jc w:val="both"/>
        <w:textAlignment w:val="auto"/>
        <w:rPr>
          <w:lang w:val="ru-RU"/>
        </w:rPr>
      </w:pPr>
      <w:r>
        <w:rPr>
          <w:rFonts w:ascii="Times New Roman" w:hAnsi="Times New Roman"/>
          <w:bCs/>
          <w:sz w:val="25"/>
          <w:szCs w:val="25"/>
          <w:lang w:val="ru-RU" w:eastAsia="en-US"/>
        </w:rPr>
        <w:t xml:space="preserve"> </w:t>
      </w:r>
      <w:r>
        <w:rPr>
          <w:rFonts w:ascii="Times New Roman" w:hAnsi="Times New Roman"/>
          <w:bCs/>
          <w:sz w:val="25"/>
          <w:szCs w:val="25"/>
          <w:lang w:val="ru-RU" w:eastAsia="en-US"/>
        </w:rPr>
        <w:t>а д м и н и с т р а ц и я      п о с т а н о в л я е т:</w:t>
      </w:r>
    </w:p>
    <w:p>
      <w:pPr>
        <w:pStyle w:val="Normal"/>
        <w:suppressAutoHyphens w:val="false"/>
        <w:ind w:firstLine="540"/>
        <w:jc w:val="both"/>
        <w:textAlignment w:val="auto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bCs/>
          <w:sz w:val="25"/>
          <w:szCs w:val="25"/>
          <w:lang w:val="ru-RU" w:eastAsia="en-US"/>
        </w:rPr>
        <w:t xml:space="preserve">1. Утвердить административный </w:t>
      </w:r>
      <w:r>
        <w:rPr>
          <w:rStyle w:val="Style16"/>
          <w:rFonts w:ascii="Times New Roman" w:hAnsi="Times New Roman"/>
          <w:bCs/>
          <w:color w:val="00000A"/>
          <w:sz w:val="25"/>
          <w:szCs w:val="25"/>
          <w:u w:val="none"/>
          <w:lang w:val="ru-RU" w:eastAsia="en-US"/>
        </w:rPr>
        <w:t>регламент</w:t>
      </w:r>
      <w:r>
        <w:rPr>
          <w:rFonts w:ascii="Times New Roman" w:hAnsi="Times New Roman"/>
          <w:bCs/>
          <w:sz w:val="25"/>
          <w:szCs w:val="25"/>
          <w:lang w:val="ru-RU" w:eastAsia="en-US"/>
        </w:rPr>
        <w:t xml:space="preserve"> предоставления муниципальной услуги </w:t>
      </w:r>
      <w:r>
        <w:rPr>
          <w:rFonts w:ascii="Times New Roman" w:hAnsi="Times New Roman"/>
          <w:sz w:val="25"/>
          <w:szCs w:val="25"/>
          <w:lang w:val="ru-RU" w:eastAsia="en-US"/>
        </w:rPr>
        <w:t>«Согласование переустройства и (или) перепланировки помещения в многоквартирном доме»</w:t>
      </w:r>
      <w:r>
        <w:rPr>
          <w:rFonts w:ascii="Times New Roman" w:hAnsi="Times New Roman"/>
          <w:bCs/>
          <w:sz w:val="25"/>
          <w:szCs w:val="25"/>
          <w:lang w:val="ru-RU" w:eastAsia="en-US"/>
        </w:rPr>
        <w:t xml:space="preserve"> (прилагается).</w:t>
      </w:r>
    </w:p>
    <w:p>
      <w:pPr>
        <w:pStyle w:val="Normal"/>
        <w:suppressAutoHyphens w:val="false"/>
        <w:ind w:firstLine="709"/>
        <w:jc w:val="both"/>
        <w:textAlignment w:val="auto"/>
        <w:rPr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  <w:lang w:val="ru-RU" w:eastAsia="en-US"/>
        </w:rPr>
        <w:t>2. Признать утратившим силу постановление администрации муниципального образования «Цильнинский район» от 28 июня 2012 года № 699-П «</w:t>
      </w:r>
      <w:r>
        <w:rPr>
          <w:rFonts w:ascii="Times New Roman" w:hAnsi="Times New Roman"/>
          <w:b w:val="false"/>
          <w:bCs w:val="false"/>
          <w:sz w:val="25"/>
          <w:szCs w:val="25"/>
          <w:lang w:val="ru-RU" w:eastAsia="en-US"/>
        </w:rPr>
        <w:t xml:space="preserve">Об утверждении административного регламента </w:t>
      </w:r>
      <w:r>
        <w:rPr>
          <w:rFonts w:ascii="Times New Roman" w:hAnsi="Times New Roman"/>
          <w:b w:val="false"/>
          <w:bCs w:val="false"/>
          <w:color w:val="000000"/>
          <w:spacing w:val="0"/>
          <w:sz w:val="25"/>
          <w:szCs w:val="25"/>
          <w:lang w:val="ru-RU" w:eastAsia="en-US"/>
        </w:rPr>
        <w:t>предоставления муниципальной услуги по согласованию переустройства и (или) перепланировки жилого помещения</w:t>
      </w:r>
      <w:r>
        <w:rPr>
          <w:rFonts w:ascii="Times New Roman" w:hAnsi="Times New Roman"/>
          <w:b w:val="false"/>
          <w:bCs w:val="false"/>
          <w:sz w:val="25"/>
          <w:szCs w:val="25"/>
          <w:lang w:val="ru-RU" w:eastAsia="en-US"/>
        </w:rPr>
        <w:t>».</w:t>
      </w:r>
    </w:p>
    <w:p>
      <w:pPr>
        <w:pStyle w:val="Normal"/>
        <w:suppressAutoHyphens w:val="false"/>
        <w:ind w:firstLine="709"/>
        <w:jc w:val="both"/>
        <w:textAlignment w:val="auto"/>
        <w:rPr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  <w:lang w:val="ru-RU" w:eastAsia="en-US"/>
        </w:rPr>
        <w:t xml:space="preserve">3. Настоящее постановление вступает в силу на следующий день после дня его официального опубликования в газете «Цильнинские Новости». 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5"/>
          <w:szCs w:val="25"/>
          <w:lang w:val="ru-RU" w:eastAsia="en-US"/>
        </w:rPr>
        <w:t xml:space="preserve">                  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5"/>
          <w:szCs w:val="25"/>
          <w:lang w:val="ru-RU" w:eastAsia="en-US"/>
        </w:rPr>
        <w:t xml:space="preserve">    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5"/>
          <w:szCs w:val="25"/>
          <w:lang w:val="ru-RU" w:eastAsia="en-US"/>
        </w:rPr>
        <w:t xml:space="preserve">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Глава администрации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муниципального образования</w:t>
      </w:r>
    </w:p>
    <w:p>
      <w:pPr>
        <w:pStyle w:val="Normal"/>
        <w:widowControl w:val="false"/>
        <w:suppressAutoHyphens w:val="false"/>
        <w:jc w:val="both"/>
        <w:textAlignment w:val="auto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ru-RU" w:eastAsia="en-US"/>
        </w:rPr>
        <w:t xml:space="preserve">«Цильнинский район»   </w:t>
      </w:r>
      <w:r>
        <w:rPr>
          <w:rFonts w:ascii="Times New Roman" w:hAnsi="Times New Roman"/>
          <w:b/>
          <w:bCs/>
          <w:sz w:val="25"/>
          <w:szCs w:val="25"/>
          <w:lang w:val="ru-RU" w:eastAsia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5"/>
          <w:szCs w:val="25"/>
          <w:lang w:val="ru-RU" w:eastAsia="en-US"/>
        </w:rPr>
        <w:t xml:space="preserve">    Г.М. Мулянов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b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US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b/>
          <w:b/>
          <w:bCs/>
          <w:sz w:val="26"/>
          <w:szCs w:val="26"/>
          <w:lang w:val="ru-RU" w:eastAsia="en-US"/>
        </w:rPr>
      </w:pPr>
      <w:r>
        <w:rPr>
          <w:rFonts w:ascii="Times New Roman" w:hAnsi="Times New Roman"/>
          <w:b/>
          <w:bCs/>
          <w:sz w:val="26"/>
          <w:szCs w:val="26"/>
          <w:lang w:val="ru-RU" w:eastAsia="en-US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b/>
          <w:b/>
          <w:bCs/>
          <w:sz w:val="26"/>
          <w:szCs w:val="26"/>
          <w:lang w:val="ru-RU" w:eastAsia="en-US"/>
        </w:rPr>
      </w:pPr>
      <w:r>
        <w:rPr>
          <w:rFonts w:ascii="Times New Roman" w:hAnsi="Times New Roman"/>
          <w:b/>
          <w:bCs/>
          <w:sz w:val="26"/>
          <w:szCs w:val="26"/>
          <w:lang w:val="ru-RU" w:eastAsia="en-US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Times New Roman" w:hAnsi="Times New Roman"/>
          <w:b/>
          <w:b/>
          <w:bCs/>
          <w:sz w:val="26"/>
          <w:szCs w:val="26"/>
          <w:lang w:val="ru-RU" w:eastAsia="en-US"/>
        </w:rPr>
      </w:pPr>
      <w:r>
        <w:rPr>
          <w:rFonts w:ascii="Times New Roman" w:hAnsi="Times New Roman"/>
          <w:b/>
          <w:bCs/>
          <w:sz w:val="26"/>
          <w:szCs w:val="26"/>
          <w:lang w:val="ru-RU" w:eastAsia="en-US"/>
        </w:rPr>
      </w:r>
    </w:p>
    <w:tbl>
      <w:tblPr>
        <w:tblW w:w="10137" w:type="dxa"/>
        <w:jc w:val="left"/>
        <w:tblInd w:w="9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68"/>
        <w:gridCol w:w="5068"/>
      </w:tblGrid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УТВЕРЖДЁН</w:t>
            </w:r>
          </w:p>
          <w:p>
            <w:pPr>
              <w:pStyle w:val="Normal"/>
              <w:widowControl w:val="false"/>
              <w:ind w:left="177" w:right="140" w:hanging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постановлением администрации муниципального       образования «Цильнинский район»</w:t>
            </w:r>
          </w:p>
          <w:p>
            <w:pPr>
              <w:pStyle w:val="Normal"/>
              <w:widowControl w:val="false"/>
              <w:ind w:left="177" w:right="140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Ульяновской области</w:t>
            </w:r>
          </w:p>
          <w:p>
            <w:pPr>
              <w:pStyle w:val="Normal"/>
              <w:widowControl w:val="false"/>
              <w:ind w:left="177" w:right="14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от___________г. №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       </w:t>
            </w:r>
          </w:p>
        </w:tc>
      </w:tr>
    </w:tbl>
    <w:p>
      <w:pPr>
        <w:pStyle w:val="Normal"/>
        <w:widowControl w:val="false"/>
        <w:tabs>
          <w:tab w:val="left" w:pos="3320" w:leader="none"/>
          <w:tab w:val="center" w:pos="5315" w:leader="none"/>
        </w:tabs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widowControl w:val="false"/>
        <w:tabs>
          <w:tab w:val="left" w:pos="3320" w:leader="none"/>
          <w:tab w:val="center" w:pos="5315" w:leader="none"/>
        </w:tabs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АДМИНИСТРАТИВНЫЙ РЕГЛАМЕНТ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предоставления муниципальной услуги «Согласование переустройства и (или) перепланировки </w:t>
      </w:r>
      <w:r>
        <w:rPr>
          <w:rFonts w:ascii="Times New Roman" w:hAnsi="Times New Roman"/>
          <w:b/>
          <w:sz w:val="24"/>
          <w:szCs w:val="28"/>
          <w:lang w:val="ru-RU"/>
        </w:rPr>
        <w:t>помещения в многоквартирном доме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>
      <w:pPr>
        <w:pStyle w:val="Normal"/>
        <w:tabs>
          <w:tab w:val="center" w:pos="5315" w:leader="none"/>
          <w:tab w:val="left" w:pos="9187" w:leader="none"/>
        </w:tabs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bookmarkStart w:id="1" w:name="Par50"/>
      <w:bookmarkStart w:id="2" w:name="Par50"/>
      <w:bookmarkEnd w:id="2"/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bookmarkStart w:id="3" w:name="Par52"/>
      <w:bookmarkEnd w:id="3"/>
      <w:r>
        <w:rPr>
          <w:rFonts w:ascii="Times New Roman" w:hAnsi="Times New Roman"/>
          <w:sz w:val="24"/>
          <w:szCs w:val="24"/>
          <w:lang w:val="ru-RU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«Цильнинский район» Ульяновской области (далее – уполномоченный орган)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на территории муниципального образования «Цильнинский район» Ульяновской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муниципальной услуги по согласованию переустройства </w:t>
        <w:br/>
        <w:t xml:space="preserve">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помещения в многоквартирном доме </w:t>
      </w:r>
      <w:r>
        <w:rPr>
          <w:rFonts w:ascii="Times New Roman" w:hAnsi="Times New Roman"/>
          <w:sz w:val="24"/>
          <w:szCs w:val="24"/>
          <w:lang w:val="ru-RU"/>
        </w:rPr>
        <w:t>(далее – Административный регламент, муниципальная услуга)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1.2. Описание заявителей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Муниципальная услуга предоставляется собственнику помещения </w:t>
      </w:r>
      <w:r>
        <w:rPr>
          <w:rFonts w:ascii="Times New Roman" w:hAnsi="Times New Roman"/>
          <w:sz w:val="24"/>
          <w:szCs w:val="28"/>
          <w:lang w:val="ru-RU"/>
        </w:rPr>
        <w:t>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 xml:space="preserve"> или нанимателю помещения </w:t>
      </w:r>
      <w:r>
        <w:rPr>
          <w:rFonts w:ascii="Times New Roman" w:hAnsi="Times New Roman"/>
          <w:sz w:val="24"/>
          <w:szCs w:val="28"/>
          <w:lang w:val="ru-RU"/>
        </w:rPr>
        <w:t>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>, занимающего его на основании договора социального найма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уполномоченным представителям (далее – заявитель).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1.3. Требования к порядку информирования о предоставлении</w:t>
        <w:br/>
        <w:t>муниципальной услуги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  <w:br/>
        <w:t xml:space="preserve">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</w:t>
        <w:br/>
        <w:t>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опубликования информации на официальном сайте уполномоченного органа 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sz w:val="24"/>
          <w:szCs w:val="24"/>
          <w:lang w:val="ru-RU"/>
        </w:rPr>
        <w:t>www.cilna.ru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  <w:br/>
        <w:t xml:space="preserve">            размещения информации на Едином портале (https://www.gosuslugi.ru/);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размещения информации на Региональном портале (https://pgu.ulregion.ru/);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</w:t>
        <w:br/>
        <w:t xml:space="preserve">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</w:t>
        <w:br/>
        <w:t>и муниципальных услуг в Ульяновской области» (далее – ОГКУ «Правительство для граждан»);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ответов на обращения, поступившие в уполномоченный орган в электронной форме </w:t>
        <w:br/>
        <w:t>на адрес электронной почты;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устного консультирования должностными лицами уполномоченного органа, </w:t>
        <w:br/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ответов на обращения по телефону.</w:t>
      </w:r>
    </w:p>
    <w:p>
      <w:pPr>
        <w:pStyle w:val="Normal"/>
        <w:widowControl w:val="false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через телефон-автоинформатор не осуществляется.</w:t>
      </w:r>
    </w:p>
    <w:p>
      <w:pPr>
        <w:pStyle w:val="Normal"/>
        <w:widowControl w:val="false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sz w:val="16"/>
          <w:szCs w:val="24"/>
          <w:lang w:val="ru-RU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а также ОГКУ «Правительство для граждан»;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</w:t>
        <w:br/>
        <w:t>в предоставлении муниципальной услуги, ОГКУ «Правительство для граждан»;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ОГКУ «Правительство для граждан».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Справочная информация размещена на информационном стенде и (или)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информационных стендах и (или) иных источниках информирования </w:t>
        <w:br/>
        <w:t xml:space="preserve"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</w:t>
        <w:br/>
        <w:t>в том числе: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режим работы и адреса многофункциональных центров в Ульяновской области;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справочные телефоны ОГКУ «Правительство для граждан»;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предоставления муниципальной услуги.</w:t>
      </w:r>
    </w:p>
    <w:p>
      <w:pPr>
        <w:pStyle w:val="Normal"/>
        <w:ind w:firstLine="709"/>
        <w:jc w:val="center"/>
        <w:rPr>
          <w:rFonts w:ascii="Times New Roman" w:hAnsi="Times New Roman"/>
          <w:sz w:val="24"/>
          <w:szCs w:val="16"/>
          <w:lang w:val="ru-RU"/>
        </w:rPr>
      </w:pPr>
      <w:r>
        <w:rPr>
          <w:rFonts w:ascii="Times New Roman" w:hAnsi="Times New Roman"/>
          <w:sz w:val="24"/>
          <w:szCs w:val="16"/>
          <w:lang w:val="ru-RU"/>
        </w:rPr>
      </w:r>
    </w:p>
    <w:p>
      <w:pPr>
        <w:pStyle w:val="Normal"/>
        <w:suppressAutoHyphens w:val="false"/>
        <w:spacing w:lineRule="auto" w:line="259" w:before="0" w:after="160"/>
        <w:jc w:val="center"/>
        <w:textAlignment w:val="auto"/>
        <w:rPr>
          <w:lang w:val="ru-RU"/>
        </w:rPr>
      </w:pPr>
      <w:bookmarkStart w:id="4" w:name="Par110"/>
      <w:bookmarkEnd w:id="4"/>
      <w:r>
        <w:rPr>
          <w:rFonts w:ascii="Times New Roman" w:hAnsi="Times New Roman"/>
          <w:b/>
          <w:sz w:val="24"/>
          <w:szCs w:val="24"/>
          <w:lang w:val="ru-RU"/>
        </w:rPr>
        <w:t>2. Стандарт предоставления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Наименование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Согласование переустройства 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>помещения 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Администрация муниципального образования «Цильнинский район» Ульяновской области </w:t>
      </w:r>
      <w:r>
        <w:rPr>
          <w:rFonts w:ascii="Century Cyr" w:hAnsi="Century Cyr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лице отдела топливно-энергетических ресурсов, жилищно-коммунального хозяйства, архитектуры и дорожной деятельности администрации муниципального образования «Цильнинский район».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2.3. Результат предоставления муниципальной услуги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Результатами предоставления муниципальной услуги являются:</w:t>
      </w:r>
    </w:p>
    <w:p>
      <w:pPr>
        <w:pStyle w:val="Normal"/>
        <w:widowControl w:val="false"/>
        <w:tabs>
          <w:tab w:val="left" w:pos="1276" w:leader="none"/>
          <w:tab w:val="left" w:pos="1560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решение о согласовании переустройства 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помещения </w:t>
        <w:br/>
        <w:t>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 xml:space="preserve">, (по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</w:t>
        <w:br/>
        <w:t xml:space="preserve">о согласовании переустройства и (или) перепланировки жилого помещения» </w:t>
        <w:br/>
        <w:t>(далее – постановление Правительства Российской Федерации от 28.04.2005 № 266) (далее – решение о согласовании переустройства);</w:t>
      </w:r>
    </w:p>
    <w:p>
      <w:pPr>
        <w:pStyle w:val="Normal"/>
        <w:widowControl w:val="false"/>
        <w:tabs>
          <w:tab w:val="left" w:pos="1276" w:leader="none"/>
          <w:tab w:val="left" w:pos="1560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постановление уполномоченного органа об отказе в согласовании переустройства 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помещения в многоквартирном доме </w:t>
      </w:r>
      <w:r>
        <w:rPr>
          <w:rFonts w:ascii="Times New Roman" w:hAnsi="Times New Roman"/>
          <w:sz w:val="24"/>
          <w:szCs w:val="24"/>
          <w:lang w:val="ru-RU"/>
        </w:rPr>
        <w:t>(далее – постановление об отказе) (приложение к Административному регламенту).</w:t>
      </w:r>
    </w:p>
    <w:p>
      <w:pPr>
        <w:pStyle w:val="Normal"/>
        <w:suppressAutoHyphens w:val="false"/>
        <w:ind w:firstLine="709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Документ, выдаваемый по результатам предоставления муниципальной услуги подписывается Главой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администрации муниципального образования «Цильнинский район» Ульяновской области или должностным лицом, исполняющим его обязанности (далее – Руководитель уполномоченного органа).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2.4. Срок предоставления муниципальной услуги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Решение о согласовании или об отказе в согласовании </w:t>
      </w:r>
      <w:r>
        <w:rPr>
          <w:rFonts w:ascii="Times New Roman" w:hAnsi="Times New Roman"/>
          <w:sz w:val="24"/>
          <w:szCs w:val="24"/>
          <w:lang w:val="ru-RU"/>
        </w:rPr>
        <w:t xml:space="preserve">переустройства </w:t>
        <w:br/>
        <w:t xml:space="preserve">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>помещения в многоквартирном доме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принимается не позднее чем через 45 (сорок пять) дней со дня представления в уполномоченный орган документов, предусмотренных пунктом 2.6 настоящего Административного регламента, обязанность </w:t>
        <w:br/>
        <w:t>по предоставлению которых возложена на заявителя.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16"/>
          <w:lang w:val="ru-RU"/>
        </w:rPr>
      </w:pPr>
      <w:r>
        <w:rPr>
          <w:rFonts w:ascii="Times New Roman" w:hAnsi="Times New Roman"/>
          <w:sz w:val="28"/>
          <w:szCs w:val="16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2.5. Правовые основания для предоставления муниципальной услуги</w:t>
      </w:r>
    </w:p>
    <w:p>
      <w:pPr>
        <w:pStyle w:val="Normal"/>
        <w:ind w:firstLine="709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</w:t>
        <w:br/>
        <w:t>на официальном сайте уполномоченного органа, на Едином портале и Региональном портале.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2.6. Исчерпывающий перечень документов, необходимых в соответствии </w:t>
        <w:br/>
        <w:t xml:space="preserve">с законодательными или иными нормативными правовыми актами для </w:t>
        <w:br/>
        <w:t>предоставления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1) заявление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о переустройстве и (или) перепланировке </w:t>
      </w:r>
      <w:r>
        <w:rPr>
          <w:rFonts w:ascii="Times New Roman" w:hAnsi="Times New Roman"/>
          <w:sz w:val="24"/>
          <w:szCs w:val="24"/>
          <w:lang w:val="ru-RU"/>
        </w:rPr>
        <w:t>(далее – заявление) по форме, установленной постановлением Правительства Российской Федерации от 28.04.2005 № 266 (заявитель представляет самостоятельно);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2) документы, удостоверяющие личность гражданина Российской Федерации (заявитель представляет самостоятельно)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suppressAutoHyphens w:val="false"/>
        <w:ind w:firstLine="709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3) правоустанавливающие документы на переустраиваемое и (или) перепланируемое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помещение в многоквартирном доме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(подлинники или засвидетельствованные в нотариальном порядке копии)(заявитель вправе представить по собственной инициативе, запрашивается </w:t>
      </w:r>
      <w:r>
        <w:rPr>
          <w:rFonts w:ascii="Times New Roman" w:hAnsi="Times New Roman"/>
          <w:sz w:val="24"/>
          <w:szCs w:val="24"/>
          <w:lang w:val="ru-RU"/>
        </w:rPr>
        <w:t>в Федеральной службе государственной регистрации, кадастра и картографии (далее – Росреестр))</w:t>
      </w:r>
      <w:r>
        <w:rPr>
          <w:rFonts w:ascii="Times New Roman" w:hAnsi="Times New Roman"/>
          <w:sz w:val="24"/>
          <w:szCs w:val="24"/>
          <w:lang w:val="ru-RU" w:eastAsia="en-US"/>
        </w:rPr>
        <w:t>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4) подготовленный и оформленный в установленном порядке проект переустройства </w:t>
        <w:br/>
        <w:t>и (или) перепланировки переустраиваемого и (или) перепланируемого помещения</w:t>
        <w:br/>
        <w:t xml:space="preserve">в многоквартирном доме, а если переустройство и (или) перепланировка помещения </w:t>
        <w:br/>
        <w:t xml:space="preserve">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</w:t>
        <w:br/>
        <w:t xml:space="preserve">в многоквартирном доме на такие переустройство и (или) перепланировку помещения </w:t>
        <w:br/>
        <w:t>в многоквартирном доме, предусмотренном частью 2 статьи 40 Жилищного кодекса Российской Федерации (заявитель представляет самостоятельно);</w:t>
      </w:r>
    </w:p>
    <w:p>
      <w:pPr>
        <w:pStyle w:val="Normal"/>
        <w:suppressAutoHyphens w:val="false"/>
        <w:ind w:firstLine="709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ru-RU" w:eastAsia="en-US"/>
        </w:rPr>
        <w:t>5) технический паспорт переустраиваемого и (или) перепланируемого помещения</w:t>
        <w:br/>
        <w:t xml:space="preserve">в многоквартирном доме (заявитель вправе представить по собственной инициативе, запрашивается </w:t>
      </w:r>
      <w:r>
        <w:rPr>
          <w:rFonts w:ascii="Times New Roman" w:hAnsi="Times New Roman"/>
          <w:sz w:val="24"/>
          <w:szCs w:val="24"/>
          <w:lang w:val="ru-RU"/>
        </w:rPr>
        <w:t>в организации, аккредитованной на осуществление технической инвентаризации и технического учёта на территории муниципального образования «Цильнинский район» Ульяновской области и Ульяновской области (далее – БТИ))</w:t>
      </w:r>
      <w:r>
        <w:rPr>
          <w:rFonts w:ascii="Times New Roman" w:hAnsi="Times New Roman"/>
          <w:sz w:val="24"/>
          <w:szCs w:val="24"/>
          <w:lang w:val="ru-RU" w:eastAsia="en-US"/>
        </w:rPr>
        <w:t>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 (заявитель представляет самостоятельно);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7) заключение органа по охране памятников архитектуры, истории и культуры </w:t>
        <w:br/>
        <w:t>о допустимости проведения переустройства и (или) перепланировки помещения</w:t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 (заявитель вправе представить по собственной инициативе, запрашивается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Управлении по охране объектов культурного наследия администрации Губернатора Ульяновской области).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Для рассмотрения заявления уполномоченный орган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а)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б) технический паспорт переустраиваемого и (или) перепланируемого помещения </w:t>
        <w:br/>
        <w:t>в многоквартирном доме;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в) заключение органа по охране памятников архитектуры, истории и культуры </w:t>
        <w:br/>
        <w:t xml:space="preserve">о допустимости проведения переустройства и (или) перепланировки помещения </w:t>
        <w:br/>
        <w:t>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2.7.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Исчерпывающий перечень оснований для отказа в приёме документов, </w:t>
        <w:br/>
        <w:t>необходимых для предоставления муниципальной услуги</w:t>
      </w:r>
    </w:p>
    <w:p>
      <w:pPr>
        <w:pStyle w:val="Normal"/>
        <w:widowControl w:val="false"/>
        <w:ind w:firstLine="709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2.8. Исчерпывающий перечень оснований для приостановления </w:t>
        <w:br/>
        <w:t xml:space="preserve">предоставления муниципальной услуги или отказа в предоставлении </w:t>
        <w:br/>
        <w:t>муниципальной услуги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2.8.2. Основаниями для отказа в предоставлении муниципальной услуги являются: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непредставление определённых пунктом 2.6 настоящего Административного регламента документов, обязанность по представлению которых возложена на заявителя;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самоуправления, на межведомственный запрос, свидетельствующего об отсутствии документа и (или) информации, необходимых для проведения переустройства </w:t>
        <w:br/>
        <w:t>и (или) перепланировки помещения в многоквартирном доме, указанного в пункте 2.6 Административного регламента, который заявитель вправе представить, если соответствующий документ не был представлен заявителем по собственной инициативе. Отказ в согласовании переустройства помещения и (или) перепланировки помещения в многоквартирном доме 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помещения в многоквартирном доме в нежилое помещение или нежилого помещения в многоквартирном доме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15 (пятнадцати) рабочих дней со дня направления уведомления;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представление документов в ненадлежащий орган;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несоответствия проекта переустройства и (или) перепланировки помещения</w:t>
        <w:br/>
        <w:t xml:space="preserve">в многоквартирном доме требованиям постановления Правительства Российской Федерации </w:t>
        <w:br/>
        <w:t xml:space="preserve">от 16.02.2008 № 87 «О составе разделов проектной документации и требованиях </w:t>
        <w:br/>
        <w:t>к их содержанию»;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>
        <w:rPr>
          <w:rFonts w:ascii="Times New Roman" w:hAnsi="Times New Roman"/>
          <w:sz w:val="24"/>
          <w:szCs w:val="24"/>
          <w:lang w:val="ru-RU"/>
        </w:rPr>
        <w:t xml:space="preserve">помещения </w:t>
        <w:br/>
        <w:t>в многоквартирном доме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должно содержать основания отказа с обязательной ссылкой </w:t>
        <w:br/>
        <w:t>на нарушения, указанные в настоящем подпункте.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>
        <w:rPr>
          <w:rFonts w:ascii="Times New Roman" w:hAnsi="Times New Roman"/>
          <w:sz w:val="24"/>
          <w:szCs w:val="24"/>
          <w:lang w:val="ru-RU"/>
        </w:rPr>
        <w:t xml:space="preserve">помещения </w:t>
        <w:br/>
        <w:t>в многоквартирном доме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выдаётся или направляется заявителю не позднее чем через 3 (три) рабочих дня со дня принятия такого решения и может быть обжаловано заявителем в судебном порядке.</w:t>
      </w:r>
    </w:p>
    <w:p>
      <w:pPr>
        <w:pStyle w:val="Normal"/>
        <w:widowControl w:val="false"/>
        <w:tabs>
          <w:tab w:val="left" w:pos="1053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2.9. Размер платы, взимаемой с заявителя при предоставлении </w:t>
        <w:br/>
        <w:t xml:space="preserve">муниципальной услуги, и способы ее взимания в случаях, предусмотренных </w:t>
        <w:br/>
        <w:t>федеральными законами, принимаемыми в соответствии с ними иными</w:t>
        <w:br/>
        <w:t>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Муниципальная услуга предоставляется без взимания государственной пошлины </w:t>
        <w:br/>
        <w:t>или иной платы за предоставление муниципальной услуги.</w:t>
      </w:r>
    </w:p>
    <w:p>
      <w:pPr>
        <w:pStyle w:val="Normal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2.10. Максимальный срок ожидания в очереди при подаче запроса </w:t>
        <w:br/>
        <w:t xml:space="preserve">о предоставлении муниципальной услуги и при получении результата </w:t>
        <w:br/>
        <w:t>предоставления муниципальной услуги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2.11. Срок регистрации запроса заявителя о предоставлении </w:t>
        <w:br/>
        <w:t>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2.12. Требования к помещениям, в которых предоставляются муниципальные </w:t>
        <w:br/>
        <w:t xml:space="preserve">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  <w:br/>
        <w:t xml:space="preserve">и перечнем документов, необходимых для предоставления каждой муниципальной </w:t>
        <w:br/>
        <w:t xml:space="preserve">услуги, в том числе 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номера кабинета;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графика работы.</w:t>
      </w:r>
    </w:p>
    <w:p>
      <w:pPr>
        <w:pStyle w:val="Normal"/>
        <w:numPr>
          <w:ilvl w:val="0"/>
          <w:numId w:val="0"/>
        </w:numPr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возможность получения муниципальной услуги в ОГКУ «Правительство для граждан» </w:t>
        <w:br/>
        <w:t>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государственной услуги в электронной форме в случае, если услуга предоставлена в электронной форме);</w:t>
      </w:r>
    </w:p>
    <w:p>
      <w:pPr>
        <w:pStyle w:val="Normal"/>
        <w:widowControl w:val="false"/>
        <w:spacing w:lineRule="atLeast" w:line="100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  <w:br/>
        <w:t xml:space="preserve">«Ваш контроль»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(</w:t>
      </w:r>
      <w:r>
        <w:rPr>
          <w:rStyle w:val="Style16"/>
          <w:rFonts w:ascii="Times New Roman" w:hAnsi="Times New Roman"/>
          <w:color w:val="00000A"/>
          <w:sz w:val="24"/>
          <w:szCs w:val="24"/>
          <w:u w:val="none"/>
        </w:rPr>
        <w:t>https</w:t>
      </w:r>
      <w:r>
        <w:rPr>
          <w:rStyle w:val="Style16"/>
          <w:rFonts w:ascii="Times New Roman" w:hAnsi="Times New Roman"/>
          <w:color w:val="00000A"/>
          <w:sz w:val="24"/>
          <w:szCs w:val="24"/>
          <w:u w:val="none"/>
          <w:lang w:val="ru-RU"/>
        </w:rPr>
        <w:t>://</w:t>
      </w:r>
      <w:r>
        <w:rPr>
          <w:rStyle w:val="Style16"/>
          <w:rFonts w:ascii="Times New Roman" w:hAnsi="Times New Roman"/>
          <w:color w:val="00000A"/>
          <w:sz w:val="24"/>
          <w:szCs w:val="24"/>
          <w:u w:val="none"/>
        </w:rPr>
        <w:t>vashkontrol</w:t>
      </w:r>
      <w:r>
        <w:rPr>
          <w:rStyle w:val="Style16"/>
          <w:rFonts w:ascii="Times New Roman" w:hAnsi="Times New Roman"/>
          <w:color w:val="00000A"/>
          <w:sz w:val="24"/>
          <w:szCs w:val="24"/>
          <w:u w:val="none"/>
          <w:lang w:val="ru-RU"/>
        </w:rPr>
        <w:t>.</w:t>
      </w:r>
      <w:r>
        <w:rPr>
          <w:rStyle w:val="Style16"/>
          <w:rFonts w:ascii="Times New Roman" w:hAnsi="Times New Roman"/>
          <w:color w:val="00000A"/>
          <w:sz w:val="24"/>
          <w:szCs w:val="24"/>
          <w:u w:val="none"/>
        </w:rPr>
        <w:t>ru</w:t>
      </w:r>
      <w:r>
        <w:rPr>
          <w:rStyle w:val="Style16"/>
          <w:rFonts w:ascii="Times New Roman" w:hAnsi="Times New Roman"/>
          <w:color w:val="00000A"/>
          <w:sz w:val="24"/>
          <w:szCs w:val="24"/>
          <w:u w:val="none"/>
          <w:lang w:val="ru-RU"/>
        </w:rPr>
        <w:t>/)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Продолжительность взаимодействия – не более 30 минут.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муниципальный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6"/>
          <w:lang w:val="ru-RU"/>
        </w:rPr>
        <w:t xml:space="preserve">Предоставление муниципальной услуги посредством комплексного запроса </w:t>
        <w:br/>
        <w:t xml:space="preserve">в ОГКУ «Правительство для граждан» осуществляется на основании постановления </w:t>
      </w:r>
      <w:r>
        <w:rPr>
          <w:rFonts w:ascii="Times New Roman" w:hAnsi="Times New Roman"/>
          <w:sz w:val="24"/>
          <w:szCs w:val="24"/>
          <w:lang w:val="ru-RU"/>
        </w:rPr>
        <w:t>администрации муниципального образования «Цильнинский район» Ульяновской области от 25.03.2020 №157-П «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Об утверждении перечня муниципальных услуг, предоставляемых  администрацией муниципального образования «Цильнинский район»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  <w:r>
        <w:rPr>
          <w:rFonts w:ascii="Times New Roman" w:hAnsi="Times New Roman"/>
          <w:sz w:val="24"/>
          <w:szCs w:val="24"/>
          <w:lang w:val="ru-RU"/>
        </w:rPr>
        <w:t xml:space="preserve"> (ОГКУ «Правительство для граждан»).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Возможность предоставления муниципальной услуги в электронной форме через Региональный портал осуществляется </w:t>
      </w:r>
      <w:r>
        <w:rPr>
          <w:rFonts w:ascii="Times New Roman" w:hAnsi="Times New Roman"/>
          <w:sz w:val="24"/>
          <w:lang w:val="ru-RU"/>
        </w:rPr>
        <w:t xml:space="preserve">в части приёма </w:t>
      </w:r>
      <w:r>
        <w:rPr>
          <w:rFonts w:ascii="Times New Roman" w:hAnsi="Times New Roman"/>
          <w:sz w:val="24"/>
          <w:szCs w:val="24"/>
          <w:lang w:val="ru-RU"/>
        </w:rPr>
        <w:t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подаче посредством Регионального портала заявление подписывается простой электронной подписью.</w:t>
      </w:r>
    </w:p>
    <w:p>
      <w:pPr>
        <w:pStyle w:val="Normal"/>
        <w:suppressAutoHyphens w:val="false"/>
        <w:spacing w:lineRule="auto" w:line="259" w:before="0" w:after="160"/>
        <w:textAlignment w:val="auto"/>
        <w:rPr>
          <w:rFonts w:ascii="Times New Roman" w:hAnsi="Times New Roman"/>
          <w:b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3. Состав, последовательность и сроки выполнения административных </w:t>
        <w:br/>
        <w:t>процедур, требования к порядку их выполнения, в том числе особенности</w:t>
        <w:br/>
        <w:t xml:space="preserve">выполнения административных процедур в электронной форме, а также </w:t>
        <w:br/>
        <w:t xml:space="preserve">особенности выполнения административных процедур </w:t>
        <w:br/>
        <w:t>в многофункциональном центре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3.1. Исчерпывающие перечни административных процедур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r600"/>
      <w:bookmarkStart w:id="6" w:name="Par625"/>
      <w:bookmarkEnd w:id="5"/>
      <w:bookmarkEnd w:id="6"/>
      <w:r>
        <w:rPr>
          <w:rFonts w:ascii="Times New Roman" w:hAnsi="Times New Roman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приём, регистрация и рассмотрение заявления с необходимыми документами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формирование и направление межведомственных запросов;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принятие решения, подготовка, согласование и подписание результата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уведомление о готовности результата предоставления муниципальной услуг, выдача (направление) результата предоставления муниципальной услуги.</w:t>
      </w:r>
    </w:p>
    <w:p>
      <w:pPr>
        <w:pStyle w:val="Normal"/>
        <w:widowControl w:val="false"/>
        <w:tabs>
          <w:tab w:val="left" w:pos="8250" w:leader="none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  <w:br/>
        <w:t xml:space="preserve">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</w:t>
        <w:br/>
        <w:t>и коммуникационной инфраструктуры, в том числе Единого портала и (или) Регионального портала;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 </w:t>
        <w:br/>
        <w:t>не осуществляется;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получение заявителем результата предоставления муниципальной услуги, если иное </w:t>
        <w:br/>
        <w:t>не установлено федеральным законом;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6) иные действия, необходимые для предоставления муниципальной услуги: </w:t>
        <w:br/>
        <w:t>не осуществляются.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3.1.3.Исчерпывающий перечень административных процедур, выполняемых</w:t>
        <w:br/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ОГКУ «Правительство для граждан»: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1) информирование заявителей о порядке предоставления муниципальной услуги </w:t>
        <w:br/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 не осуществляется;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5) иные процедуры не  осуществляются.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3.2.Порядок выполнения административных процедур при предоставлении муниципальной услуги в уполномоченном органе: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Юридическим фактом, инициирующим начало административной процедуры, </w:t>
      </w:r>
      <w:r>
        <w:rPr>
          <w:rFonts w:ascii="Times New Roman" w:hAnsi="Times New Roman"/>
          <w:sz w:val="24"/>
          <w:szCs w:val="24"/>
          <w:lang w:val="ru-RU"/>
        </w:rPr>
        <w:t>является поступление заявления и документов в уполномоченный орган.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 в уполномоченный орган, выдаётся расписка </w:t>
        <w:br/>
        <w:t>в получении заявления и прилага</w:t>
      </w:r>
      <w:bookmarkStart w:id="7" w:name="_GoBack"/>
      <w:bookmarkEnd w:id="7"/>
      <w:r>
        <w:rPr>
          <w:rFonts w:ascii="Times New Roman" w:hAnsi="Times New Roman"/>
          <w:sz w:val="24"/>
          <w:szCs w:val="24"/>
          <w:lang w:val="ru-RU"/>
        </w:rPr>
        <w:t xml:space="preserve">емых к нему документов с указанием их перечня и даты </w:t>
        <w:br/>
        <w:t>получения, а также с указанием перечня документов, которые будут получены по межведомственным запросам.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</w:t>
      </w:r>
      <w:r>
        <w:rPr>
          <w:rFonts w:ascii="Times New Roman" w:hAnsi="Times New Roman"/>
          <w:i/>
          <w:sz w:val="1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уполномоченного органа, ответственный за ведение делопроизводства,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Специалист </w:t>
      </w:r>
      <w:r>
        <w:rPr>
          <w:rFonts w:ascii="Times New Roman" w:hAnsi="Times New Roman"/>
          <w:i/>
          <w:sz w:val="1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уполномоченного органа осуществляет регистрацию документов и передаёт их </w:t>
      </w:r>
      <w:r>
        <w:rPr>
          <w:rFonts w:ascii="Times New Roman" w:hAnsi="Times New Roman"/>
          <w:sz w:val="24"/>
          <w:szCs w:val="26"/>
          <w:lang w:val="ru-RU"/>
        </w:rPr>
        <w:t xml:space="preserve">Руководителю </w:t>
      </w:r>
      <w:r>
        <w:rPr>
          <w:rFonts w:ascii="Times New Roman" w:hAnsi="Times New Roman"/>
          <w:sz w:val="24"/>
          <w:szCs w:val="24"/>
          <w:lang w:val="ru-RU"/>
        </w:rPr>
        <w:t>уполномоченного органа.</w:t>
      </w:r>
    </w:p>
    <w:p>
      <w:pPr>
        <w:pStyle w:val="Normal"/>
        <w:widowControl w:val="false"/>
        <w:ind w:firstLine="708"/>
        <w:jc w:val="both"/>
        <w:rPr/>
      </w:pPr>
      <w:r>
        <w:rPr>
          <w:rFonts w:ascii="Times New Roman" w:hAnsi="Times New Roman"/>
          <w:sz w:val="24"/>
          <w:szCs w:val="26"/>
          <w:lang w:val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ru-RU"/>
        </w:rPr>
        <w:t>уполномоченного органа рассматривает документы, визирует и передаёт с поручениями начальнику отдела топливно-энергетических ресурсов, жилищно-коммунального хозяйства, архитектуры и градостроительной деятельности администрации муниципального образования «Цильнинский район»</w:t>
      </w:r>
      <w:r>
        <w:rPr>
          <w:rFonts w:ascii="Times New Roman" w:hAnsi="Times New Roman"/>
          <w:sz w:val="1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 работы.</w:t>
      </w:r>
    </w:p>
    <w:p>
      <w:pPr>
        <w:pStyle w:val="Normal"/>
        <w:widowControl w:val="false"/>
        <w:spacing w:lineRule="atLeast" w:line="100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рассмотрении поступившего в уполномоченный орган заявления и документов специалист проверяет комплектность представленных документов.</w:t>
      </w:r>
    </w:p>
    <w:p>
      <w:pPr>
        <w:pStyle w:val="Normal"/>
        <w:widowControl w:val="false"/>
        <w:spacing w:lineRule="atLeast" w:line="1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 и переход </w:t>
        <w:br/>
        <w:t>к административным процедурам, указанным в подпунктах 3.2.2 – 3.2.3 настоящего Административного регламента.</w:t>
      </w:r>
    </w:p>
    <w:p>
      <w:pPr>
        <w:pStyle w:val="Normal"/>
        <w:widowControl w:val="false"/>
        <w:spacing w:lineRule="atLeast" w:line="10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Максимальный срок исполнения административной процедуры – 2 (два) рабочих дня </w:t>
        <w:br/>
        <w:t xml:space="preserve">со дня начала административной процедуры. 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регистрация заявления и передача зарегистрированного заявления в работу специалисту.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3.2.2. Формирование и направление межведомственных запросов.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</w:t>
        <w:br/>
        <w:t>для предоставления муниципальной услуги, указанных в подпунктах «а-в» пункта 2.6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Документы, указанные в подпункте «а» пункта 2.6 настоящего Административного регламента,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</w:t>
      </w:r>
      <w:r>
        <w:rPr>
          <w:rFonts w:ascii="Times New Roman" w:hAnsi="Times New Roman"/>
          <w:sz w:val="24"/>
          <w:shd w:fill="FFFFFF" w:val="clear"/>
          <w:lang w:val="ru-RU"/>
        </w:rPr>
        <w:t>Росреестре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подготовки и направления ответа на межведомственный запрос о представлении сведений, указанных в подпункте «а» пункта 2.6 настоящего Административного регламента</w:t>
        <w:br/>
        <w:t xml:space="preserve">не может превышать 3 (трёх) рабочих дней со дня поступления межведомственного запроса </w:t>
        <w:br/>
        <w:t>в Росреестр, в соответствии с частью 9 статьи 62 Федерального закона от 13.07.2015 № 218-ФЗ «О государственной регистрации недвижимости».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Документы, указанные в подпункте «б» пункта 2.6 настоящего Административного регламента запрашиваются уполномоченным органом в БТИ посредством межведомственного информационного взаимодействия.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Срок подготовки и направления ответа на межведомственный запрос о представлении документов, указанных в подпунктах «б» пункта 2.6 настоящего Административного регламента не может превышать 5 (пяти) рабочих дней со дня поступления межведомственного запроса в БТИ.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Документы, указанные в подпункте «в» пункта 2.6 настоящего Административного регламента запрашиваются уполномоченным органом в </w:t>
      </w:r>
      <w:r>
        <w:rPr>
          <w:rFonts w:ascii="Times New Roman" w:hAnsi="Times New Roman"/>
          <w:sz w:val="24"/>
          <w:szCs w:val="24"/>
          <w:lang w:val="ru-RU" w:eastAsia="en-US"/>
        </w:rPr>
        <w:t>Управлении по охране объектов культурного наследия администрации Губернатора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посредством межведомственного информационного взаимодействия.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Срок подготовки и направления ответа на межведомственный запрос о представлении документов, указанных в подпункте «в» пункта 2.6 настоящего Административного регламента не может превышать 5 (пяти) рабочих дней со дня поступления межведомственного запроса в Управление по охране объектов культурного наследия </w:t>
      </w:r>
      <w:r>
        <w:rPr>
          <w:rFonts w:ascii="Times New Roman" w:hAnsi="Times New Roman"/>
          <w:sz w:val="24"/>
          <w:szCs w:val="24"/>
          <w:lang w:val="ru-RU" w:eastAsia="en-US"/>
        </w:rPr>
        <w:t>администрации Губернатора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1) наименование органа или организации, направляющих межведомственный запрос;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2) наименование органа или организации, в адрес которых направляется межведомственный запрос;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6) контактная информация для направления ответа на межведомственный запрос;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7) дата направления межведомственного запроса;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8"/>
          <w:lang w:val="ru-RU" w:eastAsia="en-US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8"/>
          <w:lang w:val="ru-RU" w:eastAsia="en-US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административной процедуры является получение ответа из Росреестра, БТИ, Управления по охране объектов культурного наследия </w:t>
      </w:r>
      <w:r>
        <w:rPr>
          <w:rFonts w:ascii="Times New Roman" w:hAnsi="Times New Roman"/>
          <w:sz w:val="24"/>
          <w:szCs w:val="24"/>
          <w:lang w:val="ru-RU" w:eastAsia="en-US"/>
        </w:rPr>
        <w:t>администрации Губернатора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– 7 (семь) рабочих дней со дня начала административной процедуры.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является:  </w:t>
      </w:r>
    </w:p>
    <w:p>
      <w:pPr>
        <w:pStyle w:val="Normal"/>
        <w:ind w:firstLine="708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получение ответа из Росреестра, БТИ, Управления по охране объектов культурного наследия.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3.2.3. Принятие решения, подготовка, согласование и подписание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100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</w:t>
        <w:br/>
        <w:t>в пункте 2.6 настоящего Административного регламента.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</w:t>
        <w:br/>
        <w:t>2.8.2 настоящего Административного регламента.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отсутствия оснований для отказа, указанных в подпункте 2.8.2 настоящего Административного регламента специалист готовит проект решения о согласовании переустройства.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наличия оснований для отказа в предоставлении муниципальной услуги, указанных в подпункте 2.8.2 настоящего Административного регламента, специалист осуществляет подготовку проекта постановления об отказе (по форме, приведённой </w:t>
        <w:br/>
        <w:t>в приложении к Административному регламенту)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, с указанием </w:t>
      </w:r>
      <w:r>
        <w:rPr>
          <w:rFonts w:ascii="Times New Roman" w:hAnsi="Times New Roman"/>
          <w:sz w:val="24"/>
          <w:szCs w:val="24"/>
          <w:lang w:val="ru-RU"/>
        </w:rPr>
        <w:t>причин отказа, являющихся основанием для принятия такого решения с обязательной ссылкой на подпункт 2.8.2 настоящего Административного регламента.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всех необходимых согласований с  начальником отдела топливно-энергетических ресурсов, жилищно-коммунального хозяйства, архитектуры и градостроительной деятельности администрации муниципального образования «Цильнинский район»</w:t>
      </w:r>
      <w:r>
        <w:rPr>
          <w:rFonts w:ascii="Times New Roman" w:hAnsi="Times New Roman"/>
          <w:i/>
          <w:sz w:val="16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проект решения о согласовании переустройства, либо проект постановления об отказе передаётся на подпись </w:t>
      </w:r>
      <w:r>
        <w:rPr>
          <w:rFonts w:ascii="Times New Roman" w:hAnsi="Times New Roman"/>
          <w:sz w:val="24"/>
          <w:szCs w:val="26"/>
          <w:lang w:val="ru-RU"/>
        </w:rPr>
        <w:t>Руководителю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Руководитель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подписывает проект решения о согласовании переустройства, либо проект постановления об отказе, после чего передаёт на регистрацию </w:t>
        <w:br/>
        <w:t>в соответствии с инструкцией по делопроизводству.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 подготовленное для выдачи решение о  согласовании переустройства либо постановление об отказе.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– 32 (тридцать два) рабочих дня со дня начала административной процедуры.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   подготовленное для выдачи решение о  согласовании переустройства либо постановление об отказе.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3.2.4.Уведомление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административной процедуры является подписанное </w:t>
        <w:br/>
        <w:t>и зарегистрированное решение о согласовании переустройства либо постановление об отказе.</w:t>
      </w:r>
    </w:p>
    <w:p>
      <w:pPr>
        <w:pStyle w:val="NormalWeb"/>
        <w:spacing w:before="0" w:after="0"/>
        <w:ind w:firstLine="709"/>
        <w:rPr>
          <w:szCs w:val="28"/>
        </w:rPr>
      </w:pPr>
      <w:r>
        <w:rPr>
          <w:szCs w:val="28"/>
        </w:rPr>
        <w:t xml:space="preserve"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</w:t>
        <w:br/>
        <w:t xml:space="preserve">в заявлении и приглашает на выдачу результата предоставления муниципальной услуги, </w:t>
        <w:br/>
        <w:t>в случае, если данный способ получения результата предоставления муниципальной услуги был выбран заявителем.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о согласовании переустройства либо постановление об отказе не позднее чем через 3 (три)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выполнения административной процедуры является выдача (направление) решения о согласовании переустройства либо постановления об отказе заявителю.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– 3 (три) рабочих дня</w:t>
        <w:br/>
        <w:t>со дня начала административной процедуры.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  <w:lang w:val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выдача (направление) решения о согласовании переустройства либо постановления об отказе заявителю.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</w:t>
        <w:br/>
        <w:t>с подпунктом 1.3.1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  <w:br/>
        <w:t xml:space="preserve">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</w:t>
        <w:br/>
        <w:t>и коммуникационной инфраструктуры, в том числе Единого портала и (или) Регионального портала.</w:t>
      </w:r>
    </w:p>
    <w:p>
      <w:pPr>
        <w:pStyle w:val="Normal"/>
        <w:widowControl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Заявитель может подать заявление, подписанное простой электронной подписью, в форме электронного документа через Региональный портал.</w:t>
      </w:r>
    </w:p>
    <w:p>
      <w:pPr>
        <w:pStyle w:val="Normal"/>
        <w:widowControl w:val="false"/>
        <w:ind w:firstLine="709"/>
        <w:jc w:val="both"/>
        <w:textAlignment w:val="auto"/>
        <w:rPr/>
      </w:pPr>
      <w:r>
        <w:rPr>
          <w:rFonts w:ascii="Times New Roman" w:hAnsi="Times New Roman"/>
          <w:sz w:val="24"/>
          <w:szCs w:val="26"/>
          <w:lang w:val="ru-RU"/>
        </w:rPr>
        <w:t>При направлении заявления о предоставлении муниципальной услуги в электронной форме, подписанного простой электронной подписью через Региональный портал, заявитель, не позднее 5 дней обязан представить документы, указанные пункте 2.6 настоящего Административного регламента, обязанность по предоставлению которых возложена на заявителей, в уполномоченный орган.</w:t>
      </w:r>
    </w:p>
    <w:p>
      <w:pPr>
        <w:pStyle w:val="Normal"/>
        <w:widowControl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Представление документов на бумажном носителе не требуется в случае, если документы, указанные пункте 2.6 настоящего Административного регламента, обязанность </w:t>
        <w:br/>
        <w:t>по предоставлению которых возложена на заявителей, были предоставлены в электронной форме в момент подачи заявления.</w:t>
      </w:r>
    </w:p>
    <w:p>
      <w:pPr>
        <w:pStyle w:val="Normal"/>
        <w:ind w:firstLine="540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документы направляются в виде отдельных файлов в формате doc, docx, odt, pdf, </w:t>
      </w:r>
      <w:r>
        <w:rPr>
          <w:rFonts w:ascii="Times New Roman" w:hAnsi="Times New Roman"/>
          <w:sz w:val="24"/>
          <w:szCs w:val="26"/>
        </w:rPr>
        <w:t>tiff</w:t>
      </w:r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</w:rPr>
        <w:t>jpeg</w:t>
      </w:r>
      <w:r>
        <w:rPr>
          <w:rFonts w:ascii="Times New Roman" w:hAnsi="Times New Roman"/>
          <w:sz w:val="24"/>
          <w:szCs w:val="26"/>
          <w:lang w:val="ru-RU"/>
        </w:rPr>
        <w:t xml:space="preserve"> (</w:t>
      </w:r>
      <w:r>
        <w:rPr>
          <w:rFonts w:ascii="Times New Roman" w:hAnsi="Times New Roman"/>
          <w:sz w:val="24"/>
          <w:szCs w:val="26"/>
        </w:rPr>
        <w:t>jpg</w:t>
      </w:r>
      <w:r>
        <w:rPr>
          <w:rFonts w:ascii="Times New Roman" w:hAnsi="Times New Roman"/>
          <w:sz w:val="24"/>
          <w:szCs w:val="26"/>
          <w:lang w:val="ru-RU"/>
        </w:rPr>
        <w:t>), xls, xlsx;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качество представляемых в электронной форме документов должно позволять </w:t>
        <w:br/>
        <w:t>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документы в электронной форме, прикладываемые к заявлению, подписываются </w:t>
        <w:br/>
        <w:t>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>
      <w:pPr>
        <w:pStyle w:val="Normal"/>
        <w:widowControl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>
      <w:pPr>
        <w:pStyle w:val="Normal"/>
        <w:widowControl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Региональном портале, одновременно с уведомлением </w:t>
        <w:br/>
        <w:t>о результате предоставления муниципальной услуги.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Если в качестве способа получения результата был выбран уполномоченный орган, </w:t>
        <w:br/>
        <w:t>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3.4. Порядок выполнения административных процедур </w:t>
        <w:br/>
        <w:t>в ОГКУ «Правительство для граждан»</w:t>
      </w:r>
    </w:p>
    <w:p>
      <w:pPr>
        <w:pStyle w:val="Normal"/>
        <w:widowControl w:val="false"/>
        <w:tabs>
          <w:tab w:val="left" w:pos="1511" w:leader="none"/>
        </w:tabs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3.4.1. Информирование заявителей о порядке предоставления муниципальной услуги </w:t>
        <w:br/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личного обращения заявителя;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справочному телефону.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Информацию о ходе выполнения запроса заявитель может получить лично или </w:t>
        <w:br/>
        <w:t>по справочному телефону ОГКУ «Правительство для граждан»: (8422) 37-31-31.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Консультирование заявителей о порядке предоставления муниципальной услуги </w:t>
        <w:br/>
        <w:t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3.4.2.</w:t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</w:t>
        <w:br/>
        <w:t xml:space="preserve">и прилагаемых к нему документов с указанием их перечня, даты и времени получения.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Уполномоченный орган обеспечивает регистрацию заявления, принятого </w:t>
        <w:br/>
        <w:t>от ОГКУ «Правительство для граждан» в день поступления.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  <w:br/>
        <w:t>от ОГКУ «Правительство для граждан».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полученное от уполномоченного органа подписанное решение о согласовании переустройства либо постановление об отказе.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передачу результата предоставления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ОГКУ «Правительство для граждан» обеспечивает хранение полученных </w:t>
        <w:br/>
        <w:t>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При личном обращении заявителя (представителя заявителя) специалист </w:t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3.4.4. Иные процедуры.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3.4.5. Иные действия.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3.5. Порядок исправления допущенных опечаток и (или) ошибок в выданных </w:t>
        <w:br/>
        <w:t>в результате предоставления муниципальной услуги документах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выявления заявителем допущенных опечаток и (или) ошибок в выданном </w:t>
        <w:br/>
        <w:t>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выданный уполномоченным органом по результатам предоставления муниципальной услуги документ, в котором содержатся допущенные опечатки и (или) ошибки.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через организацию почтовой связи (заявителем направляются копии документов </w:t>
        <w:br/>
        <w:t>с опечатками и (или) ошибками).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1 (один) рабочий день.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с визой Руководителя уполномоченного органа передаётся на исполнение специалисту.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Специалист рассматривает заявление и прилагаемые документы и приступает </w:t>
        <w:br/>
        <w:t>к исправлению опечаток и (или) ошибок, подготовке нового исправленного документа.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исправлении опечаток и (или) ошибок не допускается: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внесение новой информации, сведений из вновь полученных документов, которые </w:t>
        <w:br/>
        <w:t>не были представлены при подаче заявления о предоставлении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Выдача заявителю нового исправленного документа осуществляется в течение 1 (одного) рабочего дня.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>
      <w:pPr>
        <w:pStyle w:val="Normal"/>
        <w:widowControl w:val="false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 находится в администрации муниципального образования «Цильнинский район» Ульяновской области.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Формы контроля за исполнением Административного регламента</w:t>
      </w:r>
    </w:p>
    <w:p>
      <w:pPr>
        <w:pStyle w:val="Normal"/>
        <w:widowControl w:val="false"/>
        <w:ind w:firstLine="709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widowControl w:val="false"/>
        <w:ind w:firstLine="709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Главой администрации или заместителем курирующим вопросы предоставления муниципальной услуги.</w:t>
      </w:r>
    </w:p>
    <w:p>
      <w:pPr>
        <w:pStyle w:val="Punct"/>
        <w:widowControl w:val="false"/>
        <w:tabs>
          <w:tab w:val="left" w:pos="360" w:leader="none"/>
          <w:tab w:val="left" w:pos="708" w:leader="none"/>
        </w:tabs>
        <w:spacing w:lineRule="auto" w:line="24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4.1.2. Периодичность осуществления текущего контроля устанавливается Главой администрации или заместителем Главы администрации курирующим вопросы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Style18"/>
        <w:spacing w:lineRule="auto" w:line="240"/>
        <w:ind w:firstLine="68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4.2.1. 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нарушенных прав заявителей, рассмотрение, принятие решений и подготовку ответов на обращения заявителей, содержащих жалобы (претензии) на действия (бездействие) должностных лиц.</w:t>
      </w:r>
    </w:p>
    <w:p>
      <w:pPr>
        <w:pStyle w:val="Style18"/>
        <w:spacing w:lineRule="auto" w:line="240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4.2.2. Порядок и периодичность проведения плановых проверок выполнения структурными подразделениями, отраслевыми (функциональными) органами администрации муниципального образования «Цильнинский район» Ульяновской области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>
      <w:pPr>
        <w:pStyle w:val="Style18"/>
        <w:spacing w:lineRule="auto" w:line="240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администрации муниципального образования «Цильнинский район».</w:t>
      </w:r>
    </w:p>
    <w:p>
      <w:pPr>
        <w:pStyle w:val="Style18"/>
        <w:spacing w:lineRule="auto" w:line="240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4.2.4.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конкретной жалобе (претензии) заявителя.</w:t>
      </w:r>
    </w:p>
    <w:p>
      <w:pPr>
        <w:pStyle w:val="Style18"/>
        <w:spacing w:lineRule="auto" w:line="240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4.2.5. Плановые и внеплановые проверки полноты и качества предоставления муниципальной услуги осуществляются структурным подразделением администрации муниципального образования «Цильнинский район» Ульяновской области, ответственным за организацию работы по рассмотрению обращений заявителей, и уполномоченными должностными лицами на основании соответствующих правовых актов.</w:t>
      </w:r>
    </w:p>
    <w:p>
      <w:pPr>
        <w:pStyle w:val="Style18"/>
        <w:spacing w:lineRule="auto" w:line="240"/>
        <w:ind w:firstLine="68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18"/>
        <w:spacing w:lineRule="auto" w:line="240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4.3.1. По результатам проведенных проверок в случае выявления нарушений прав заявителей виновные муниципальные служащие и иные должностные лица привлекаются к ответственности в порядке, установленном законодательством Российской Федерации.</w:t>
      </w:r>
    </w:p>
    <w:p>
      <w:pPr>
        <w:pStyle w:val="Style18"/>
        <w:spacing w:lineRule="auto" w:line="24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4.3.2. Персональная ответственность муниципальных служащих и иных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>
      <w:pPr>
        <w:pStyle w:val="Style18"/>
        <w:spacing w:lineRule="auto" w:line="240"/>
        <w:ind w:firstLine="68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4.4. Требованиями к порядку и формам контроля за предоставлением муниципальной услуги, в том числе со стороны граждан, их объединений и организаций являются:</w:t>
      </w:r>
    </w:p>
    <w:p>
      <w:pPr>
        <w:pStyle w:val="Normal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независимость;</w:t>
      </w:r>
    </w:p>
    <w:p>
      <w:pPr>
        <w:pStyle w:val="Normal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-должная тщательность.</w:t>
      </w:r>
    </w:p>
    <w:p>
      <w:pPr>
        <w:pStyle w:val="Normal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Независимость лиц, осуществляющих контроль за предоставлением муниципальной услуги, от специалистов состоит в том, что при осуществлении контроля они независимы от специалистов, в том числе не имеют родства с ними.</w:t>
      </w:r>
    </w:p>
    <w:p>
      <w:pPr>
        <w:pStyle w:val="Normal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>
      <w:pPr>
        <w:pStyle w:val="Normal"/>
        <w:widowControl w:val="false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Административного регламента.</w:t>
      </w:r>
    </w:p>
    <w:p>
      <w:pPr>
        <w:pStyle w:val="Normal"/>
        <w:widowControl w:val="false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Century"/>
          <w:b/>
          <w:b/>
          <w:sz w:val="24"/>
          <w:szCs w:val="24"/>
          <w:lang w:val="ru-RU"/>
        </w:rPr>
      </w:pPr>
      <w:r>
        <w:rPr>
          <w:rFonts w:cs="Century" w:ascii="Times New Roman" w:hAnsi="Times New Roman"/>
          <w:b/>
          <w:sz w:val="24"/>
          <w:szCs w:val="24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>
      <w:pPr>
        <w:pStyle w:val="Normal"/>
        <w:widowControl w:val="false"/>
        <w:ind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Заявитель вправе подать жалобу на уполномоченный орган, его должностных лиц, либо муниципальных служащих, а также работника </w:t>
      </w:r>
      <w:r>
        <w:rPr>
          <w:rFonts w:ascii="Times New Roman" w:hAnsi="Times New Roman"/>
          <w:sz w:val="24"/>
          <w:szCs w:val="27"/>
          <w:lang w:val="ru-RU"/>
        </w:rPr>
        <w:t>ОГКУ «Правительства для граждан»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>
      <w:pPr>
        <w:pStyle w:val="Normal"/>
        <w:widowControl w:val="false"/>
        <w:ind w:firstLine="709"/>
        <w:jc w:val="both"/>
        <w:rPr>
          <w:highlight w:val="red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непосредственно Руководителем уполномоченного органа, либо должностным лицом, уполномоченным на рассмотрение жалоб.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Информацию о порядке подачи и рассмотрения жалобы заявители могут получить </w:t>
        <w:br/>
        <w:t>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20.11.2012 № 1198</w:t>
        <w:br/>
        <w:t xml:space="preserve">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pStyle w:val="Normal"/>
        <w:widowControl w:val="false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Кодекс Ульяновской области об административных правонарушениях.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Информация, указанная в пунктах 5.1 - 5.4 настоящего Административного регламента размещена на официальном сайте уполномоченного органа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Едином портале, Региональном портале.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sectPr>
          <w:headerReference w:type="default" r:id="rId2"/>
          <w:type w:val="nextPage"/>
          <w:pgSz w:w="11906" w:h="16838"/>
          <w:pgMar w:left="1710" w:right="551" w:header="720" w:top="1135" w:footer="0" w:bottom="993" w:gutter="0"/>
          <w:pgNumType w:start="1" w:fmt="decimal"/>
          <w:formProt w:val="false"/>
          <w:textDirection w:val="lrTb"/>
          <w:docGrid w:type="default" w:linePitch="272" w:charSpace="2047"/>
        </w:sectPr>
        <w:pStyle w:val="Normal"/>
        <w:widowControl w:val="false"/>
        <w:ind w:hanging="0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>
      <w:pPr>
        <w:pStyle w:val="Normal"/>
        <w:shd w:val="clear" w:color="auto" w:fill="FFFFFF"/>
        <w:suppressAutoHyphens w:val="false"/>
        <w:ind w:left="6480" w:hanging="0"/>
        <w:textAlignment w:val="auto"/>
        <w:rPr>
          <w:rFonts w:ascii="Times New Roman" w:hAnsi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t>ПРИЛОЖЕНИЕ</w:t>
      </w:r>
    </w:p>
    <w:p>
      <w:pPr>
        <w:pStyle w:val="Normal"/>
        <w:shd w:val="clear" w:color="auto" w:fill="FFFFFF"/>
        <w:jc w:val="right"/>
        <w:textAlignment w:val="auto"/>
        <w:rPr>
          <w:rFonts w:ascii="Times New Roman" w:hAnsi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t xml:space="preserve">к административному регламенту </w:t>
        <w:b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textAlignment w:val="auto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АДМИНИСТРАЦИЯ МУНИЦИПАЛЬНОГО ОБРАЗОВАНИЯ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«ЦИЛЬНИНСКИЙ РАЙОН»  УЛЬЯНОВСКОЙ ОБЛАСТИ</w:t>
      </w:r>
    </w:p>
    <w:p>
      <w:pPr>
        <w:pStyle w:val="Normal"/>
        <w:suppressAutoHyphens w:val="false"/>
        <w:jc w:val="center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jc w:val="center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/>
          <w:b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</w:r>
    </w:p>
    <w:p>
      <w:pPr>
        <w:pStyle w:val="Normal"/>
        <w:suppressAutoHyphens w:val="false"/>
        <w:textAlignment w:val="auto"/>
        <w:rPr>
          <w:rFonts w:ascii="Times New Roman" w:hAnsi="Times New Roman"/>
          <w:sz w:val="22"/>
          <w:szCs w:val="22"/>
          <w:lang w:val="ru-RU" w:eastAsia="en-US"/>
        </w:rPr>
      </w:pPr>
      <w:r>
        <w:rPr>
          <w:rFonts w:ascii="Times New Roman" w:hAnsi="Times New Roman"/>
          <w:sz w:val="22"/>
          <w:szCs w:val="22"/>
          <w:lang w:val="ru-RU" w:eastAsia="en-US"/>
        </w:rPr>
        <w:t>____________2020 года                                                                    № ________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rFonts w:ascii="Times New Roman" w:hAnsi="Times New Roman"/>
          <w:sz w:val="22"/>
          <w:szCs w:val="22"/>
          <w:lang w:val="ru-RU" w:eastAsia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en-US"/>
        </w:rPr>
        <w:t>Экз. №_____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 w:cs="Arial"/>
          <w:b/>
          <w:b/>
          <w:sz w:val="24"/>
          <w:szCs w:val="24"/>
          <w:lang w:val="ru-RU"/>
        </w:rPr>
      </w:pPr>
      <w:r>
        <w:rPr>
          <w:rFonts w:cs="Arial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textAlignment w:val="auto"/>
        <w:rPr>
          <w:b/>
          <w:b/>
          <w:bCs/>
          <w:lang w:val="ru-RU"/>
        </w:rPr>
      </w:pPr>
      <w:r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Об   отказе   в  согласовании переустройства и (или) перепланировки помещения в многоквартирном доме</w: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firstLine="720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статьями 26 и 27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«Цильнинский район» Ульяновской области, постановляет:  </w:t>
      </w:r>
    </w:p>
    <w:p>
      <w:pPr>
        <w:pStyle w:val="Normal"/>
        <w:shd w:val="clear" w:color="auto" w:fill="FFFFFF"/>
        <w:ind w:firstLine="708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отказать в переустройстве и (или) перепланировке помещения в многоквартирном доме по </w:t>
      </w:r>
      <w:r>
        <w:rPr>
          <w:rFonts w:ascii="Times New Roman" w:hAnsi="Times New Roman"/>
          <w:spacing w:val="2"/>
          <w:sz w:val="24"/>
          <w:szCs w:val="24"/>
          <w:lang w:val="ru-RU"/>
        </w:rPr>
        <w:t>основаниям _______________________________________________________________________.</w:t>
        <w:br/>
      </w:r>
      <w:r>
        <w:rPr>
          <w:rFonts w:ascii="Times New Roman" w:hAnsi="Times New Roman"/>
          <w:i/>
          <w:spacing w:val="2"/>
          <w:sz w:val="16"/>
          <w:szCs w:val="24"/>
          <w:lang w:val="ru-RU"/>
        </w:rPr>
        <w:t xml:space="preserve">                                          (указываются основания, предусмотренные подпунктом 2.8.2 пункта 2.8 Административного регламента)</w:t>
      </w:r>
    </w:p>
    <w:p>
      <w:pPr>
        <w:pStyle w:val="Normal"/>
        <w:shd w:val="clear" w:color="auto" w:fill="FFFFFF"/>
        <w:jc w:val="both"/>
        <w:textAlignment w:val="auto"/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r>
    </w:p>
    <w:p>
      <w:pPr>
        <w:pStyle w:val="Normal"/>
        <w:shd w:val="clear" w:color="auto" w:fill="FFFFFF"/>
        <w:jc w:val="both"/>
        <w:textAlignment w:val="auto"/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r>
    </w:p>
    <w:p>
      <w:pPr>
        <w:pStyle w:val="Normal"/>
        <w:shd w:val="clear" w:color="auto" w:fill="FFFFFF"/>
        <w:jc w:val="both"/>
        <w:textAlignment w:val="auto"/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r>
    </w:p>
    <w:p>
      <w:pPr>
        <w:pStyle w:val="Normal"/>
        <w:widowControl w:val="false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>
      <w:pPr>
        <w:pStyle w:val="Normal"/>
        <w:widowControl w:val="false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образования</w:t>
      </w:r>
    </w:p>
    <w:p>
      <w:pPr>
        <w:pStyle w:val="Normal"/>
        <w:widowControl w:val="false"/>
        <w:jc w:val="both"/>
        <w:textAlignment w:val="auto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«Цильнинский район»                                                                                                       Г.М. Мулянов</w:t>
      </w:r>
    </w:p>
    <w:p>
      <w:pPr>
        <w:pStyle w:val="Normal"/>
        <w:suppressAutoHyphens w:val="false"/>
        <w:textAlignment w:val="auto"/>
        <w:rPr/>
      </w:pPr>
      <w:r>
        <w:rPr/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418" w:right="424" w:header="720" w:top="1135" w:footer="720" w:bottom="993" w:gutter="0"/>
      <w:pgNumType w:start="1"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entury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entury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sz w:val="24"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sz w:val="24"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sz w:val="24"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sz w:val="24"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sz w:val="24"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sz w:val="24"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sz w:val="24"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sz w:val="24"/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251a"/>
    <w:pPr>
      <w:widowControl/>
      <w:suppressAutoHyphens w:val="true"/>
      <w:bidi w:val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1">
    <w:name w:val="Заголовок 1"/>
    <w:basedOn w:val="Normal"/>
    <w:link w:val="Heading1Char1"/>
    <w:uiPriority w:val="99"/>
    <w:qFormat/>
    <w:rsid w:val="000a251a"/>
    <w:pPr>
      <w:keepNext/>
      <w:suppressAutoHyphens w:val="false"/>
      <w:spacing w:lineRule="auto" w:line="276" w:before="240" w:after="60"/>
      <w:textAlignment w:val="auto"/>
      <w:outlineLvl w:val="0"/>
    </w:pPr>
    <w:rPr>
      <w:rFonts w:ascii="Calibri Light" w:hAnsi="Calibri Light"/>
      <w:b/>
      <w:bCs/>
      <w:sz w:val="32"/>
      <w:szCs w:val="32"/>
      <w:lang w:val="ru-RU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bCs/>
      <w:color w:val="00000A"/>
      <w:sz w:val="32"/>
      <w:szCs w:val="32"/>
      <w:lang w:val="en-US"/>
    </w:rPr>
  </w:style>
  <w:style w:type="character" w:styleId="Style13" w:customStyle="1">
    <w:name w:val="Нижний колонтитул Знак"/>
    <w:basedOn w:val="DefaultParagraphFont"/>
    <w:uiPriority w:val="99"/>
    <w:qFormat/>
    <w:rsid w:val="000a251a"/>
    <w:rPr>
      <w:rFonts w:ascii="Century" w:hAnsi="Century" w:cs="Times New Roman"/>
      <w:sz w:val="20"/>
      <w:szCs w:val="20"/>
      <w:lang w:val="en-US"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a251a"/>
    <w:rPr>
      <w:rFonts w:ascii="Century" w:hAnsi="Century" w:cs="Times New Roman"/>
      <w:sz w:val="20"/>
      <w:szCs w:val="20"/>
      <w:lang w:val="en-US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a251a"/>
    <w:rPr>
      <w:rFonts w:ascii="Segoe UI" w:hAnsi="Segoe UI" w:cs="Segoe UI"/>
      <w:sz w:val="18"/>
      <w:szCs w:val="18"/>
      <w:lang w:val="en-US" w:eastAsia="ru-RU"/>
    </w:rPr>
  </w:style>
  <w:style w:type="character" w:styleId="Style16" w:customStyle="1">
    <w:name w:val="Интернет-ссылка"/>
    <w:basedOn w:val="DefaultParagraphFont"/>
    <w:uiPriority w:val="99"/>
    <w:rsid w:val="000a251a"/>
    <w:rPr>
      <w:rFonts w:cs="Times New Roman"/>
      <w:color w:val="0563C1"/>
      <w:u w:val="single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0a251a"/>
    <w:rPr>
      <w:rFonts w:ascii="Calibri Light" w:hAnsi="Calibri Light" w:cs="Times New Roman"/>
      <w:b/>
      <w:bCs/>
      <w:sz w:val="32"/>
      <w:szCs w:val="32"/>
      <w:lang w:eastAsia="ru-RU"/>
    </w:rPr>
  </w:style>
  <w:style w:type="character" w:styleId="Appleconvertedspace" w:customStyle="1">
    <w:name w:val="apple-converted-space"/>
    <w:basedOn w:val="DefaultParagraphFont"/>
    <w:uiPriority w:val="99"/>
    <w:qFormat/>
    <w:rsid w:val="000a251a"/>
    <w:rPr>
      <w:rFonts w:cs="Times New Roman"/>
    </w:rPr>
  </w:style>
  <w:style w:type="character" w:styleId="Highlightsearch4" w:customStyle="1">
    <w:name w:val="highlightsearch4"/>
    <w:uiPriority w:val="99"/>
    <w:qFormat/>
    <w:rsid w:val="000a251a"/>
    <w:rPr/>
  </w:style>
  <w:style w:type="character" w:styleId="ConsPlusNormal" w:customStyle="1">
    <w:name w:val="ConsPlusNormal Знак"/>
    <w:uiPriority w:val="99"/>
    <w:qFormat/>
    <w:locked/>
    <w:rsid w:val="000a251a"/>
    <w:rPr>
      <w:rFonts w:ascii="Calibri" w:hAnsi="Calibri"/>
      <w:sz w:val="20"/>
      <w:lang w:eastAsia="ru-RU"/>
    </w:rPr>
  </w:style>
  <w:style w:type="character" w:styleId="Strong">
    <w:name w:val="Strong"/>
    <w:basedOn w:val="DefaultParagraphFont"/>
    <w:uiPriority w:val="99"/>
    <w:qFormat/>
    <w:rsid w:val="000a251a"/>
    <w:rPr>
      <w:rFonts w:cs="Times New Roman"/>
      <w:b/>
      <w:bCs/>
    </w:rPr>
  </w:style>
  <w:style w:type="character" w:styleId="ListLabel1" w:customStyle="1">
    <w:name w:val="ListLabel 1"/>
    <w:uiPriority w:val="99"/>
    <w:qFormat/>
    <w:rsid w:val="004f4e55"/>
    <w:rPr>
      <w:rFonts w:eastAsia="Times New Roman"/>
    </w:rPr>
  </w:style>
  <w:style w:type="character" w:styleId="ListLabel2" w:customStyle="1">
    <w:name w:val="ListLabel 2"/>
    <w:uiPriority w:val="99"/>
    <w:qFormat/>
    <w:rsid w:val="004f4e55"/>
    <w:rPr/>
  </w:style>
  <w:style w:type="character" w:styleId="ListLabel3" w:customStyle="1">
    <w:name w:val="ListLabel 3"/>
    <w:uiPriority w:val="99"/>
    <w:qFormat/>
    <w:rsid w:val="004f4e55"/>
    <w:rPr/>
  </w:style>
  <w:style w:type="character" w:styleId="ListLabel4" w:customStyle="1">
    <w:name w:val="ListLabel 4"/>
    <w:uiPriority w:val="99"/>
    <w:qFormat/>
    <w:rsid w:val="004f4e55"/>
    <w:rPr/>
  </w:style>
  <w:style w:type="character" w:styleId="ListLabel5" w:customStyle="1">
    <w:name w:val="ListLabel 5"/>
    <w:uiPriority w:val="99"/>
    <w:qFormat/>
    <w:rsid w:val="004f4e55"/>
    <w:rPr>
      <w:rFonts w:eastAsia="Times New Roman"/>
    </w:rPr>
  </w:style>
  <w:style w:type="character" w:styleId="ListLabel6" w:customStyle="1">
    <w:name w:val="ListLabel 6"/>
    <w:uiPriority w:val="99"/>
    <w:qFormat/>
    <w:rsid w:val="004f4e55"/>
    <w:rPr/>
  </w:style>
  <w:style w:type="character" w:styleId="ListLabel7" w:customStyle="1">
    <w:name w:val="ListLabel 7"/>
    <w:uiPriority w:val="99"/>
    <w:qFormat/>
    <w:rsid w:val="004f4e55"/>
    <w:rPr/>
  </w:style>
  <w:style w:type="character" w:styleId="ListLabel8" w:customStyle="1">
    <w:name w:val="ListLabel 8"/>
    <w:uiPriority w:val="99"/>
    <w:qFormat/>
    <w:rsid w:val="004f4e55"/>
    <w:rPr/>
  </w:style>
  <w:style w:type="character" w:styleId="ListLabel9" w:customStyle="1">
    <w:name w:val="ListLabel 9"/>
    <w:uiPriority w:val="99"/>
    <w:qFormat/>
    <w:rsid w:val="004f4e55"/>
    <w:rPr>
      <w:rFonts w:eastAsia="Times New Roman"/>
    </w:rPr>
  </w:style>
  <w:style w:type="character" w:styleId="ListLabel10" w:customStyle="1">
    <w:name w:val="ListLabel 10"/>
    <w:uiPriority w:val="99"/>
    <w:qFormat/>
    <w:rsid w:val="004f4e55"/>
    <w:rPr/>
  </w:style>
  <w:style w:type="character" w:styleId="ListLabel11" w:customStyle="1">
    <w:name w:val="ListLabel 11"/>
    <w:uiPriority w:val="99"/>
    <w:qFormat/>
    <w:rsid w:val="004f4e55"/>
    <w:rPr/>
  </w:style>
  <w:style w:type="character" w:styleId="ListLabel12" w:customStyle="1">
    <w:name w:val="ListLabel 12"/>
    <w:uiPriority w:val="99"/>
    <w:qFormat/>
    <w:rsid w:val="004f4e55"/>
    <w:rPr/>
  </w:style>
  <w:style w:type="character" w:styleId="ListLabel13" w:customStyle="1">
    <w:name w:val="ListLabel 13"/>
    <w:uiPriority w:val="99"/>
    <w:qFormat/>
    <w:rsid w:val="004f4e55"/>
    <w:rPr>
      <w:rFonts w:eastAsia="Times New Roman"/>
    </w:rPr>
  </w:style>
  <w:style w:type="character" w:styleId="ListLabel14" w:customStyle="1">
    <w:name w:val="ListLabel 14"/>
    <w:uiPriority w:val="99"/>
    <w:qFormat/>
    <w:rsid w:val="004f4e55"/>
    <w:rPr/>
  </w:style>
  <w:style w:type="character" w:styleId="ListLabel15" w:customStyle="1">
    <w:name w:val="ListLabel 15"/>
    <w:uiPriority w:val="99"/>
    <w:qFormat/>
    <w:rsid w:val="004f4e55"/>
    <w:rPr/>
  </w:style>
  <w:style w:type="character" w:styleId="ListLabel16" w:customStyle="1">
    <w:name w:val="ListLabel 16"/>
    <w:uiPriority w:val="99"/>
    <w:qFormat/>
    <w:rsid w:val="004f4e55"/>
    <w:rPr/>
  </w:style>
  <w:style w:type="character" w:styleId="ListLabel17" w:customStyle="1">
    <w:name w:val="ListLabel 17"/>
    <w:uiPriority w:val="99"/>
    <w:qFormat/>
    <w:rsid w:val="004f4e55"/>
    <w:rPr/>
  </w:style>
  <w:style w:type="character" w:styleId="ListLabel18" w:customStyle="1">
    <w:name w:val="ListLabel 18"/>
    <w:uiPriority w:val="99"/>
    <w:qFormat/>
    <w:rsid w:val="004f4e55"/>
    <w:rPr/>
  </w:style>
  <w:style w:type="character" w:styleId="ListLabel19" w:customStyle="1">
    <w:name w:val="ListLabel 19"/>
    <w:uiPriority w:val="99"/>
    <w:qFormat/>
    <w:rsid w:val="004f4e55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Century" w:hAnsi="Century" w:cs="Times New Roman"/>
      <w:color w:val="00000A"/>
      <w:sz w:val="20"/>
      <w:szCs w:val="20"/>
      <w:lang w:val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Cambria" w:hAnsi="Cambria" w:cs="Times New Roman"/>
      <w:b/>
      <w:bCs/>
      <w:color w:val="00000A"/>
      <w:sz w:val="32"/>
      <w:szCs w:val="32"/>
      <w:lang w:val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ascii="Century" w:hAnsi="Century" w:cs="Times New Roman"/>
      <w:color w:val="00000A"/>
      <w:sz w:val="20"/>
      <w:szCs w:val="20"/>
      <w:lang w:val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ascii="Century" w:hAnsi="Century" w:cs="Times New Roman"/>
      <w:color w:val="00000A"/>
      <w:sz w:val="20"/>
      <w:szCs w:val="20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color w:val="00000A"/>
      <w:sz w:val="2"/>
      <w:lang w:val="en-US"/>
    </w:rPr>
  </w:style>
  <w:style w:type="character" w:styleId="ListLabel20">
    <w:name w:val="ListLabel 20"/>
    <w:qFormat/>
    <w:rPr>
      <w:rFonts w:ascii="Times New Roman" w:hAnsi="Times New Roman" w:cs="Times New Roman"/>
      <w:sz w:val="24"/>
    </w:rPr>
  </w:style>
  <w:style w:type="character" w:styleId="ListLabel21">
    <w:name w:val="ListLabel 21"/>
    <w:qFormat/>
    <w:rPr>
      <w:rFonts w:ascii="Times New Roman" w:hAnsi="Times New Roman" w:cs="Times New Roman"/>
      <w:sz w:val="24"/>
    </w:rPr>
  </w:style>
  <w:style w:type="character" w:styleId="ListLabel22">
    <w:name w:val="ListLabel 22"/>
    <w:qFormat/>
    <w:rPr>
      <w:rFonts w:ascii="Times New Roman" w:hAnsi="Times New Roman" w:cs="Times New Roman"/>
      <w:sz w:val="24"/>
    </w:rPr>
  </w:style>
  <w:style w:type="character" w:styleId="ListLabel23">
    <w:name w:val="ListLabel 23"/>
    <w:qFormat/>
    <w:rPr>
      <w:rFonts w:ascii="Times New Roman" w:hAnsi="Times New Roman" w:cs="Times New Roman"/>
      <w:sz w:val="24"/>
    </w:rPr>
  </w:style>
  <w:style w:type="character" w:styleId="ListLabel24">
    <w:name w:val="ListLabel 24"/>
    <w:qFormat/>
    <w:rPr>
      <w:rFonts w:ascii="Times New Roman" w:hAnsi="Times New Roman" w:cs="Times New Roman"/>
      <w:sz w:val="24"/>
    </w:rPr>
  </w:style>
  <w:style w:type="paragraph" w:styleId="Style17" w:customStyle="1">
    <w:name w:val="Заголовок"/>
    <w:basedOn w:val="Normal"/>
    <w:next w:val="Style18"/>
    <w:uiPriority w:val="99"/>
    <w:qFormat/>
    <w:rsid w:val="004f4e55"/>
    <w:pPr>
      <w:keepNext/>
      <w:spacing w:before="240" w:after="120"/>
    </w:pPr>
    <w:rPr>
      <w:rFonts w:ascii="Liberation Sans" w:hAnsi="Liberation Sans" w:eastAsia="Calibri" w:cs="Mangal"/>
      <w:sz w:val="28"/>
      <w:szCs w:val="28"/>
    </w:rPr>
  </w:style>
  <w:style w:type="paragraph" w:styleId="Style18">
    <w:name w:val="Основной текст"/>
    <w:basedOn w:val="Normal"/>
    <w:link w:val="BodyTextChar"/>
    <w:uiPriority w:val="99"/>
    <w:rsid w:val="004f4e55"/>
    <w:pPr>
      <w:spacing w:lineRule="auto" w:line="288" w:before="0" w:after="140"/>
    </w:pPr>
    <w:rPr/>
  </w:style>
  <w:style w:type="paragraph" w:styleId="Style19">
    <w:name w:val="Список"/>
    <w:basedOn w:val="Style18"/>
    <w:uiPriority w:val="99"/>
    <w:rsid w:val="004f4e55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Заглавие"/>
    <w:basedOn w:val="Normal"/>
    <w:link w:val="TitleChar"/>
    <w:uiPriority w:val="99"/>
    <w:qFormat/>
    <w:rsid w:val="004f4e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a251a"/>
    <w:pPr>
      <w:ind w:left="200" w:hanging="200"/>
    </w:pPr>
    <w:rPr/>
  </w:style>
  <w:style w:type="paragraph" w:styleId="Indexheading">
    <w:name w:val="index heading"/>
    <w:basedOn w:val="Normal"/>
    <w:uiPriority w:val="99"/>
    <w:qFormat/>
    <w:rsid w:val="004f4e55"/>
    <w:pPr>
      <w:suppressLineNumbers/>
    </w:pPr>
    <w:rPr>
      <w:rFonts w:cs="Mangal"/>
    </w:rPr>
  </w:style>
  <w:style w:type="paragraph" w:styleId="Style23">
    <w:name w:val="Нижний колонтитул"/>
    <w:basedOn w:val="Normal"/>
    <w:link w:val="FooterChar"/>
    <w:uiPriority w:val="99"/>
    <w:rsid w:val="000a251a"/>
    <w:pPr>
      <w:tabs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qFormat/>
    <w:rsid w:val="000a251a"/>
    <w:pPr>
      <w:spacing w:before="100" w:after="0"/>
      <w:jc w:val="both"/>
    </w:pPr>
    <w:rPr>
      <w:rFonts w:ascii="Times New Roman" w:hAnsi="Times New Roman"/>
      <w:sz w:val="24"/>
      <w:szCs w:val="24"/>
      <w:lang w:val="ru-RU"/>
    </w:rPr>
  </w:style>
  <w:style w:type="paragraph" w:styleId="Style24">
    <w:name w:val="Верхний колонтитул"/>
    <w:basedOn w:val="Normal"/>
    <w:link w:val="HeaderChar"/>
    <w:uiPriority w:val="99"/>
    <w:rsid w:val="000a251a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0a251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a251a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uiPriority w:val="99"/>
    <w:qFormat/>
    <w:rsid w:val="000a251a"/>
    <w:pPr>
      <w:widowControl w:val="false"/>
      <w:bidi w:val="0"/>
      <w:jc w:val="left"/>
    </w:pPr>
    <w:rPr>
      <w:rFonts w:ascii="Calibri" w:hAnsi="Calibri" w:eastAsia="Times New Roman" w:cs="Calibri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a251a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Unformattext" w:customStyle="1">
    <w:name w:val="unformattext"/>
    <w:basedOn w:val="Normal"/>
    <w:uiPriority w:val="99"/>
    <w:qFormat/>
    <w:rsid w:val="000a251a"/>
    <w:pPr>
      <w:suppressAutoHyphens w:val="false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ConsPlusTitle" w:customStyle="1">
    <w:name w:val="ConsPlusTitle"/>
    <w:uiPriority w:val="99"/>
    <w:qFormat/>
    <w:rsid w:val="000a251a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0a251a"/>
    <w:pPr>
      <w:widowControl w:val="fals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0a251a"/>
    <w:pPr>
      <w:widowControl/>
      <w:suppressAutoHyphens w:val="true"/>
      <w:bidi w:val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Punct" w:customStyle="1">
    <w:name w:val="punct"/>
    <w:basedOn w:val="Normal"/>
    <w:uiPriority w:val="99"/>
    <w:qFormat/>
    <w:rsid w:val="004f4e55"/>
    <w:pPr>
      <w:tabs>
        <w:tab w:val="left" w:pos="360" w:leader="none"/>
      </w:tabs>
      <w:spacing w:lineRule="auto" w:line="36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a251a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a251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Application>LibreOffice/5.0.4.2$Windows_x86 LibreOffice_project/2b9802c1994aa0b7dc6079e128979269cf95bc78</Application>
  <Paragraphs>314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2019-05-28T12:54:00Z</dcterms:created>
  <dc:creator>Викторова Анастасия Андреевна</dc:creator>
  <dc:language>ru-RU</dc:language>
  <cp:lastPrinted>2020-05-22T11:06:36Z</cp:lastPrinted>
  <dcterms:modified xsi:type="dcterms:W3CDTF">2020-05-22T11:08:03Z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