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36" w:tblpY="-538"/>
        <w:tblW w:w="9747" w:type="dxa"/>
        <w:tblLook w:val="01E0"/>
      </w:tblPr>
      <w:tblGrid>
        <w:gridCol w:w="4857"/>
        <w:gridCol w:w="57"/>
        <w:gridCol w:w="4833"/>
      </w:tblGrid>
      <w:tr w:rsidR="009F6B7E" w:rsidRPr="00374756" w:rsidTr="001D7C88">
        <w:tc>
          <w:tcPr>
            <w:tcW w:w="9747" w:type="dxa"/>
            <w:gridSpan w:val="3"/>
          </w:tcPr>
          <w:p w:rsidR="009F6B7E" w:rsidRPr="003B4CA0" w:rsidRDefault="000D4E66" w:rsidP="001D7C88">
            <w:pPr>
              <w:keepNext/>
              <w:tabs>
                <w:tab w:val="num" w:pos="0"/>
              </w:tabs>
              <w:suppressAutoHyphens/>
              <w:spacing w:after="0" w:line="240" w:lineRule="auto"/>
              <w:ind w:hanging="576"/>
              <w:jc w:val="center"/>
              <w:outlineLvl w:val="1"/>
              <w:rPr>
                <w:rFonts w:ascii="Times New Roman" w:hAnsi="Times New Roman"/>
                <w:b/>
                <w:sz w:val="28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0"/>
                <w:lang w:eastAsia="ar-SA"/>
              </w:rPr>
              <w:t>Отдел</w:t>
            </w:r>
            <w:r w:rsidR="009F6B7E" w:rsidRPr="003B4CA0">
              <w:rPr>
                <w:rFonts w:ascii="Times New Roman" w:hAnsi="Times New Roman"/>
                <w:b/>
                <w:sz w:val="28"/>
                <w:szCs w:val="20"/>
                <w:lang w:eastAsia="ar-SA"/>
              </w:rPr>
              <w:t xml:space="preserve"> правового обеспечения</w:t>
            </w:r>
          </w:p>
          <w:p w:rsidR="009F6B7E" w:rsidRPr="003B4CA0" w:rsidRDefault="009F6B7E" w:rsidP="008A1067">
            <w:pPr>
              <w:keepNext/>
              <w:tabs>
                <w:tab w:val="num" w:pos="0"/>
              </w:tabs>
              <w:suppressAutoHyphens/>
              <w:spacing w:after="0" w:line="240" w:lineRule="auto"/>
              <w:ind w:hanging="576"/>
              <w:jc w:val="center"/>
              <w:outlineLvl w:val="1"/>
              <w:rPr>
                <w:rFonts w:ascii="Times New Roman" w:hAnsi="Times New Roman"/>
                <w:b/>
                <w:sz w:val="28"/>
                <w:szCs w:val="20"/>
                <w:lang w:eastAsia="ar-SA"/>
              </w:rPr>
            </w:pPr>
            <w:r w:rsidRPr="003B4CA0">
              <w:rPr>
                <w:rFonts w:ascii="Times New Roman" w:hAnsi="Times New Roman"/>
                <w:b/>
                <w:sz w:val="28"/>
                <w:szCs w:val="20"/>
                <w:lang w:eastAsia="ar-SA"/>
              </w:rPr>
              <w:t>администрации МО «Цильнинский район»</w:t>
            </w:r>
          </w:p>
        </w:tc>
      </w:tr>
      <w:tr w:rsidR="009F6B7E" w:rsidRPr="00374756" w:rsidTr="001D7C88">
        <w:tc>
          <w:tcPr>
            <w:tcW w:w="9747" w:type="dxa"/>
            <w:gridSpan w:val="3"/>
          </w:tcPr>
          <w:p w:rsidR="009F6B7E" w:rsidRPr="003B4CA0" w:rsidRDefault="009F6B7E" w:rsidP="001D7C88">
            <w:pPr>
              <w:keepNext/>
              <w:tabs>
                <w:tab w:val="num" w:pos="0"/>
              </w:tabs>
              <w:suppressAutoHyphens/>
              <w:spacing w:after="0" w:line="240" w:lineRule="auto"/>
              <w:ind w:hanging="576"/>
              <w:jc w:val="center"/>
              <w:outlineLvl w:val="1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B4CA0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ЗАКЛЮЧЕНИЕ</w:t>
            </w:r>
          </w:p>
          <w:p w:rsidR="009F6B7E" w:rsidRPr="003B4CA0" w:rsidRDefault="009F6B7E" w:rsidP="008A1067">
            <w:pPr>
              <w:keepNext/>
              <w:tabs>
                <w:tab w:val="num" w:pos="0"/>
              </w:tabs>
              <w:suppressAutoHyphens/>
              <w:spacing w:after="0" w:line="240" w:lineRule="auto"/>
              <w:ind w:hanging="576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0"/>
                <w:lang w:eastAsia="ar-SA"/>
              </w:rPr>
            </w:pPr>
            <w:r w:rsidRPr="003B4CA0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ПРАВОВОЙ И АНТИКОРРУПЦИОННОЙ ЭКСПЕРТИЗЫ</w:t>
            </w:r>
          </w:p>
        </w:tc>
      </w:tr>
      <w:tr w:rsidR="009F6B7E" w:rsidRPr="00374756" w:rsidTr="001D7C88">
        <w:tc>
          <w:tcPr>
            <w:tcW w:w="9747" w:type="dxa"/>
            <w:gridSpan w:val="3"/>
          </w:tcPr>
          <w:p w:rsidR="009F6B7E" w:rsidRPr="003B4CA0" w:rsidRDefault="009F6B7E" w:rsidP="00FE59A8">
            <w:pPr>
              <w:keepNext/>
              <w:tabs>
                <w:tab w:val="num" w:pos="0"/>
              </w:tabs>
              <w:suppressAutoHyphens/>
              <w:spacing w:after="0" w:line="240" w:lineRule="auto"/>
              <w:ind w:hanging="576"/>
              <w:jc w:val="center"/>
              <w:outlineLvl w:val="1"/>
              <w:rPr>
                <w:rFonts w:ascii="Times New Roman" w:hAnsi="Times New Roman"/>
                <w:b/>
                <w:sz w:val="28"/>
                <w:szCs w:val="20"/>
                <w:lang w:eastAsia="ar-SA"/>
              </w:rPr>
            </w:pPr>
            <w:r w:rsidRPr="003B4CA0">
              <w:rPr>
                <w:rFonts w:ascii="Times New Roman" w:hAnsi="Times New Roman"/>
                <w:b/>
                <w:sz w:val="28"/>
                <w:szCs w:val="20"/>
                <w:lang w:eastAsia="ar-SA"/>
              </w:rPr>
              <w:t xml:space="preserve">проекта </w:t>
            </w:r>
            <w:r w:rsidR="00FE59A8">
              <w:rPr>
                <w:rFonts w:ascii="Times New Roman" w:hAnsi="Times New Roman"/>
                <w:b/>
                <w:sz w:val="28"/>
                <w:szCs w:val="20"/>
                <w:lang w:eastAsia="ar-SA"/>
              </w:rPr>
              <w:t xml:space="preserve">решения Совета депутатов </w:t>
            </w:r>
            <w:r w:rsidRPr="003B4CA0">
              <w:rPr>
                <w:rFonts w:ascii="Times New Roman" w:hAnsi="Times New Roman"/>
                <w:b/>
                <w:sz w:val="28"/>
                <w:szCs w:val="20"/>
                <w:lang w:eastAsia="ar-SA"/>
              </w:rPr>
              <w:t>МО «Цильнинский район»</w:t>
            </w:r>
          </w:p>
        </w:tc>
      </w:tr>
      <w:tr w:rsidR="009F6B7E" w:rsidRPr="00374756" w:rsidTr="001D7C88">
        <w:tc>
          <w:tcPr>
            <w:tcW w:w="9747" w:type="dxa"/>
            <w:gridSpan w:val="3"/>
          </w:tcPr>
          <w:p w:rsidR="008A1067" w:rsidRDefault="009F6B7E" w:rsidP="001D7C88">
            <w:pPr>
              <w:suppressAutoHyphens/>
              <w:spacing w:after="0" w:line="240" w:lineRule="auto"/>
              <w:ind w:firstLine="693"/>
              <w:jc w:val="center"/>
              <w:rPr>
                <w:rFonts w:ascii="Times New Roman" w:eastAsia="SimSun" w:hAnsi="Times New Roman"/>
                <w:sz w:val="28"/>
                <w:szCs w:val="28"/>
                <w:lang w:eastAsia="ar-SA"/>
              </w:rPr>
            </w:pPr>
            <w:r w:rsidRPr="003B4CA0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«</w:t>
            </w:r>
            <w:bookmarkStart w:id="0" w:name="OLE_LINK71"/>
            <w:bookmarkStart w:id="1" w:name="OLE_LINK72"/>
            <w:bookmarkStart w:id="2" w:name="OLE_LINK73"/>
            <w:bookmarkStart w:id="3" w:name="OLE_LINK74"/>
            <w:bookmarkStart w:id="4" w:name="OLE_LINK75"/>
            <w:r w:rsidR="00801710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 xml:space="preserve">Об </w:t>
            </w:r>
            <w:r w:rsidR="00FE59A8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утверждении Регламента Совета депутатов муниципального образования «Цильнинский район»</w:t>
            </w:r>
            <w:r w:rsidR="008A1067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»</w:t>
            </w:r>
          </w:p>
          <w:bookmarkEnd w:id="0"/>
          <w:bookmarkEnd w:id="1"/>
          <w:bookmarkEnd w:id="2"/>
          <w:bookmarkEnd w:id="3"/>
          <w:bookmarkEnd w:id="4"/>
          <w:p w:rsidR="009F6B7E" w:rsidRPr="003B4CA0" w:rsidRDefault="009F6B7E" w:rsidP="008A1067">
            <w:pPr>
              <w:suppressAutoHyphens/>
              <w:spacing w:after="0" w:line="240" w:lineRule="auto"/>
              <w:ind w:firstLine="693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9F6B7E" w:rsidRPr="00374756" w:rsidTr="001D7C88">
        <w:tc>
          <w:tcPr>
            <w:tcW w:w="4857" w:type="dxa"/>
          </w:tcPr>
          <w:p w:rsidR="009F6B7E" w:rsidRPr="003B4CA0" w:rsidRDefault="009F6B7E" w:rsidP="001D7C88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  <w:r w:rsidRPr="003B4CA0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Дата  экспертизы</w:t>
            </w:r>
          </w:p>
        </w:tc>
        <w:tc>
          <w:tcPr>
            <w:tcW w:w="4890" w:type="dxa"/>
            <w:gridSpan w:val="2"/>
          </w:tcPr>
          <w:p w:rsidR="009F6B7E" w:rsidRPr="003B4CA0" w:rsidRDefault="00ED2B8A" w:rsidP="001D7C8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  <w:t>22.01.2018</w:t>
            </w:r>
          </w:p>
          <w:p w:rsidR="009F6B7E" w:rsidRPr="003B4CA0" w:rsidRDefault="009F6B7E" w:rsidP="001D7C8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9F6B7E" w:rsidRPr="00374756" w:rsidTr="001D7C88">
        <w:tc>
          <w:tcPr>
            <w:tcW w:w="4857" w:type="dxa"/>
          </w:tcPr>
          <w:p w:rsidR="009F6B7E" w:rsidRPr="003B4CA0" w:rsidRDefault="009F6B7E" w:rsidP="001D7C88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  <w:r w:rsidRPr="003B4CA0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Номер экспертизы</w:t>
            </w:r>
          </w:p>
        </w:tc>
        <w:tc>
          <w:tcPr>
            <w:tcW w:w="4890" w:type="dxa"/>
            <w:gridSpan w:val="2"/>
          </w:tcPr>
          <w:p w:rsidR="009F6B7E" w:rsidRPr="003B4CA0" w:rsidRDefault="009F6B7E" w:rsidP="00E828B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</w:pPr>
            <w:r w:rsidRPr="003B4CA0"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  <w:t xml:space="preserve">№ </w:t>
            </w:r>
            <w:r w:rsidR="00FE59A8"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  <w:t>3</w:t>
            </w:r>
          </w:p>
        </w:tc>
      </w:tr>
      <w:tr w:rsidR="009F6B7E" w:rsidRPr="00374756" w:rsidTr="001D7C88">
        <w:tc>
          <w:tcPr>
            <w:tcW w:w="4857" w:type="dxa"/>
          </w:tcPr>
          <w:p w:rsidR="009F6B7E" w:rsidRPr="003B4CA0" w:rsidRDefault="009F6B7E" w:rsidP="001D7C88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</w:p>
          <w:p w:rsidR="009F6B7E" w:rsidRPr="003B4CA0" w:rsidRDefault="009F6B7E" w:rsidP="001D7C88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  <w:r w:rsidRPr="003B4CA0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разработчик</w:t>
            </w:r>
          </w:p>
        </w:tc>
        <w:tc>
          <w:tcPr>
            <w:tcW w:w="4890" w:type="dxa"/>
            <w:gridSpan w:val="2"/>
          </w:tcPr>
          <w:p w:rsidR="009F6B7E" w:rsidRPr="003B4CA0" w:rsidRDefault="00FE59A8" w:rsidP="001D7C8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Совет депутатов</w:t>
            </w:r>
            <w:r w:rsidR="00801710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</w:t>
            </w:r>
            <w:r w:rsidR="009F6B7E" w:rsidRPr="003B4CA0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МО «Цильнинский район»</w:t>
            </w:r>
          </w:p>
          <w:p w:rsidR="009F6B7E" w:rsidRPr="003B4CA0" w:rsidRDefault="009F6B7E" w:rsidP="001D7C8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9F6B7E" w:rsidRPr="00374756" w:rsidTr="001D7C88">
        <w:tc>
          <w:tcPr>
            <w:tcW w:w="4857" w:type="dxa"/>
          </w:tcPr>
          <w:p w:rsidR="009F6B7E" w:rsidRPr="003B4CA0" w:rsidRDefault="009F6B7E" w:rsidP="001D7C88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  <w:r w:rsidRPr="003B4CA0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Результат экспертизы</w:t>
            </w:r>
          </w:p>
        </w:tc>
        <w:tc>
          <w:tcPr>
            <w:tcW w:w="4890" w:type="dxa"/>
            <w:gridSpan w:val="2"/>
          </w:tcPr>
          <w:p w:rsidR="009F6B7E" w:rsidRPr="003565AF" w:rsidRDefault="009F6B7E" w:rsidP="001D7C8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  <w:r w:rsidRPr="003565AF"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  <w:t>не содержит коррупциогенные факторы</w:t>
            </w:r>
          </w:p>
        </w:tc>
      </w:tr>
      <w:tr w:rsidR="009F6B7E" w:rsidRPr="00374756" w:rsidTr="001D7C88">
        <w:tc>
          <w:tcPr>
            <w:tcW w:w="9747" w:type="dxa"/>
            <w:gridSpan w:val="3"/>
          </w:tcPr>
          <w:p w:rsidR="009F6B7E" w:rsidRPr="003B4CA0" w:rsidRDefault="009F6B7E" w:rsidP="001D7C8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9F6B7E" w:rsidRPr="00374756" w:rsidTr="001D7C88">
        <w:tc>
          <w:tcPr>
            <w:tcW w:w="9747" w:type="dxa"/>
            <w:gridSpan w:val="3"/>
          </w:tcPr>
          <w:p w:rsidR="009F6B7E" w:rsidRPr="00C57F7E" w:rsidRDefault="009F6B7E" w:rsidP="001D7C88">
            <w:pPr>
              <w:numPr>
                <w:ilvl w:val="0"/>
                <w:numId w:val="1"/>
              </w:numPr>
              <w:tabs>
                <w:tab w:val="left" w:pos="3420"/>
              </w:tabs>
              <w:suppressAutoHyphens/>
              <w:spacing w:after="0" w:line="240" w:lineRule="auto"/>
              <w:ind w:left="-360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</w:rPr>
            </w:pPr>
            <w:r w:rsidRPr="00C57F7E">
              <w:rPr>
                <w:rFonts w:ascii="Times New Roman" w:eastAsia="SimSun" w:hAnsi="Times New Roman"/>
                <w:b/>
                <w:bCs/>
                <w:sz w:val="24"/>
                <w:szCs w:val="24"/>
              </w:rPr>
              <w:t>Общие положения</w:t>
            </w:r>
          </w:p>
          <w:p w:rsidR="00801710" w:rsidRPr="00801710" w:rsidRDefault="009F6B7E" w:rsidP="00801710">
            <w:pPr>
              <w:suppressAutoHyphens/>
              <w:spacing w:after="0" w:line="240" w:lineRule="auto"/>
              <w:ind w:firstLine="693"/>
              <w:jc w:val="both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3B4CA0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Настоящее заключение дано на проект </w:t>
            </w:r>
            <w:r w:rsidR="00FE59A8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решения Совета депутатов</w:t>
            </w: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</w:t>
            </w:r>
            <w:r w:rsidRPr="003B4CA0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МО «Цильнинский район</w:t>
            </w:r>
            <w:r w:rsidRPr="00801710"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  <w:t xml:space="preserve">» </w:t>
            </w:r>
            <w:r w:rsidR="00801710" w:rsidRPr="00FE59A8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«</w:t>
            </w:r>
            <w:r w:rsidR="00FE59A8" w:rsidRPr="00FE59A8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Об утверждении Регламента Совета депутатов муниципального образования «Цильнинский район»</w:t>
            </w:r>
            <w:r w:rsidR="00801710" w:rsidRPr="00FE59A8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».</w:t>
            </w:r>
          </w:p>
          <w:p w:rsidR="009F6B7E" w:rsidRPr="003B4CA0" w:rsidRDefault="009F6B7E" w:rsidP="00801710">
            <w:pPr>
              <w:suppressAutoHyphens/>
              <w:spacing w:after="0" w:line="240" w:lineRule="auto"/>
              <w:ind w:firstLine="693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</w:pPr>
            <w:r w:rsidRPr="00801710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Экспертиза проведена в соответствии с постановлением Правительства Российской</w:t>
            </w:r>
            <w:r w:rsidRPr="003B4CA0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Федерации от 26.02.2010 № 96 «Об антикоррупционной экспертизе нормативных правовых актов и проектов нормативных правовых актов» (далее - Методика), Законом Ульяновской области от 20.07.2012 № 89-ЗО «О противодействии коррупции в Ульяновской области», </w:t>
            </w:r>
            <w:r w:rsidR="001871D3" w:rsidRPr="001871D3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распоряжением администрации  муниципального образования  «Цильнинский район» от 20.07.2017 №90-р «О   Порядке проведения антикоррупционной экспертизы правовых  актов  муниципального образования «Цильнинский район» и их проектов»</w:t>
            </w:r>
            <w:r w:rsidRPr="003B4CA0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. </w:t>
            </w:r>
          </w:p>
        </w:tc>
      </w:tr>
      <w:tr w:rsidR="009F6B7E" w:rsidRPr="00374756" w:rsidTr="001D7C88">
        <w:tc>
          <w:tcPr>
            <w:tcW w:w="9747" w:type="dxa"/>
            <w:gridSpan w:val="3"/>
          </w:tcPr>
          <w:p w:rsidR="009F6B7E" w:rsidRPr="00C57F7E" w:rsidRDefault="009F6B7E" w:rsidP="001D7C88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</w:rPr>
            </w:pPr>
            <w:r w:rsidRPr="00C57F7E">
              <w:rPr>
                <w:rFonts w:ascii="Times New Roman" w:eastAsia="SimSun" w:hAnsi="Times New Roman"/>
                <w:b/>
                <w:bCs/>
                <w:sz w:val="24"/>
                <w:szCs w:val="24"/>
              </w:rPr>
              <w:t>Описание проекта</w:t>
            </w:r>
          </w:p>
          <w:p w:rsidR="009F6B7E" w:rsidRPr="00E75374" w:rsidRDefault="009F6B7E" w:rsidP="00E75374">
            <w:pPr>
              <w:suppressAutoHyphens/>
              <w:spacing w:after="0" w:line="240" w:lineRule="auto"/>
              <w:ind w:firstLine="693"/>
              <w:jc w:val="both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3B4CA0">
              <w:rPr>
                <w:rFonts w:ascii="Times New Roman" w:eastAsia="SimSun" w:hAnsi="Times New Roman"/>
                <w:bCs/>
                <w:sz w:val="24"/>
                <w:szCs w:val="24"/>
              </w:rPr>
              <w:t>Предст</w:t>
            </w:r>
            <w:r w:rsidR="00FE59A8">
              <w:rPr>
                <w:rFonts w:ascii="Times New Roman" w:eastAsia="SimSun" w:hAnsi="Times New Roman"/>
                <w:bCs/>
                <w:sz w:val="24"/>
                <w:szCs w:val="24"/>
              </w:rPr>
              <w:t>авленным на экспертизу проектом</w:t>
            </w:r>
            <w:r w:rsidR="00FE59A8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решения Совета депутатов </w:t>
            </w:r>
            <w:r w:rsidR="00FE59A8" w:rsidRPr="003B4CA0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МО «Цильнинский район</w:t>
            </w:r>
            <w:r w:rsidR="00FE59A8" w:rsidRPr="00801710"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  <w:t>»</w:t>
            </w:r>
            <w:r w:rsidRPr="003B4CA0">
              <w:rPr>
                <w:rFonts w:ascii="Times New Roman" w:eastAsia="SimSun" w:hAnsi="Times New Roman"/>
                <w:bCs/>
                <w:sz w:val="24"/>
                <w:szCs w:val="24"/>
              </w:rPr>
              <w:t xml:space="preserve"> предлагается</w:t>
            </w:r>
            <w:r w:rsidR="009A0B88">
              <w:rPr>
                <w:rFonts w:ascii="Times New Roman" w:eastAsia="SimSun" w:hAnsi="Times New Roman"/>
                <w:bCs/>
                <w:sz w:val="24"/>
                <w:szCs w:val="24"/>
              </w:rPr>
              <w:t xml:space="preserve"> </w:t>
            </w:r>
            <w:r w:rsidR="00FE59A8">
              <w:rPr>
                <w:rFonts w:ascii="Times New Roman" w:eastAsia="SimSun" w:hAnsi="Times New Roman"/>
                <w:bCs/>
                <w:sz w:val="24"/>
                <w:szCs w:val="24"/>
              </w:rPr>
              <w:t>изложить</w:t>
            </w:r>
            <w:r w:rsidR="00FE59A8" w:rsidRPr="00FE59A8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Регламента Совета депутатов муниципального образования «Цильнинский район»»</w:t>
            </w:r>
            <w:r w:rsidR="00FE59A8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в соответствии с требованиями законодательства</w:t>
            </w:r>
            <w:r w:rsidR="00FE59A8" w:rsidRPr="00FE59A8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9F6B7E" w:rsidRPr="00374756" w:rsidTr="001D7C88">
        <w:trPr>
          <w:trHeight w:val="1220"/>
        </w:trPr>
        <w:tc>
          <w:tcPr>
            <w:tcW w:w="9747" w:type="dxa"/>
            <w:gridSpan w:val="3"/>
          </w:tcPr>
          <w:p w:rsidR="009F6B7E" w:rsidRPr="003B4CA0" w:rsidRDefault="009F6B7E" w:rsidP="001D7C88">
            <w:pPr>
              <w:spacing w:after="0" w:line="240" w:lineRule="auto"/>
              <w:ind w:firstLine="567"/>
              <w:jc w:val="both"/>
              <w:rPr>
                <w:rFonts w:ascii="Times New Roman" w:eastAsia="SimSun" w:hAnsi="Times New Roman"/>
                <w:b/>
                <w:bCs/>
                <w:sz w:val="24"/>
                <w:szCs w:val="24"/>
              </w:rPr>
            </w:pPr>
            <w:r w:rsidRPr="003B4CA0">
              <w:rPr>
                <w:rFonts w:ascii="Times New Roman" w:eastAsia="SimSun" w:hAnsi="Times New Roman"/>
                <w:b/>
                <w:bCs/>
                <w:sz w:val="24"/>
                <w:szCs w:val="24"/>
              </w:rPr>
              <w:t>3. Выявленные в положениях проекта постановления факторы, которые способствуют или могут способствовать созданию условий для проявления коррупции</w:t>
            </w:r>
          </w:p>
          <w:p w:rsidR="009F6B7E" w:rsidRPr="003B4CA0" w:rsidRDefault="009F6B7E" w:rsidP="001D7C88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</w:pPr>
            <w:r w:rsidRPr="003B4CA0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Факторы, которые способствуют или могут способствовать созданию условий для проявления коррупции</w:t>
            </w:r>
            <w:r w:rsidRPr="003B4CA0"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  <w:t>:</w:t>
            </w:r>
          </w:p>
          <w:p w:rsidR="009F6B7E" w:rsidRPr="003B4CA0" w:rsidRDefault="009F6B7E" w:rsidP="001D7C88">
            <w:pPr>
              <w:pStyle w:val="ConsPlusNormal"/>
              <w:ind w:firstLine="540"/>
              <w:jc w:val="both"/>
              <w:rPr>
                <w:rFonts w:eastAsia="SimSun"/>
                <w:bCs/>
                <w:lang w:eastAsia="ar-SA"/>
              </w:rPr>
            </w:pPr>
            <w:r>
              <w:rPr>
                <w:rFonts w:eastAsia="SimSun"/>
                <w:bCs/>
                <w:lang w:eastAsia="ar-SA"/>
              </w:rPr>
              <w:t>не выявлены.</w:t>
            </w:r>
          </w:p>
        </w:tc>
      </w:tr>
      <w:tr w:rsidR="009F6B7E" w:rsidRPr="00374756" w:rsidTr="001D7C88">
        <w:tc>
          <w:tcPr>
            <w:tcW w:w="9747" w:type="dxa"/>
            <w:gridSpan w:val="3"/>
          </w:tcPr>
          <w:p w:rsidR="009F6B7E" w:rsidRPr="003B4CA0" w:rsidRDefault="009F6B7E" w:rsidP="001D7C88">
            <w:pPr>
              <w:spacing w:after="0" w:line="240" w:lineRule="auto"/>
              <w:ind w:firstLine="540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9F6B7E" w:rsidRPr="00374756" w:rsidTr="001D7C88">
        <w:trPr>
          <w:trHeight w:val="365"/>
        </w:trPr>
        <w:tc>
          <w:tcPr>
            <w:tcW w:w="9747" w:type="dxa"/>
            <w:gridSpan w:val="3"/>
          </w:tcPr>
          <w:p w:rsidR="009F6B7E" w:rsidRPr="003B4CA0" w:rsidRDefault="009F6B7E" w:rsidP="001D7C88">
            <w:pPr>
              <w:spacing w:after="0" w:line="240" w:lineRule="auto"/>
              <w:ind w:firstLine="567"/>
              <w:jc w:val="both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ar-SA"/>
              </w:rPr>
            </w:pPr>
            <w:r w:rsidRPr="003B4CA0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ar-SA"/>
              </w:rPr>
              <w:t>4. Выявленные в положениях проекта нормативного правового акта нарушения действующего законодательства и правил юридической техники</w:t>
            </w:r>
          </w:p>
          <w:p w:rsidR="009F6B7E" w:rsidRDefault="009F6B7E" w:rsidP="001D7C88">
            <w:pPr>
              <w:spacing w:after="0" w:line="240" w:lineRule="auto"/>
              <w:ind w:firstLine="567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</w:pPr>
            <w:r w:rsidRPr="003B4CA0"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  <w:t>В ходе изучения проект оценивался на предмет соответствия нормам федерального законодательства, законодательства Ульяновской области, муниципальным правовым актам.</w:t>
            </w:r>
          </w:p>
          <w:p w:rsidR="009F6B7E" w:rsidRPr="003B4CA0" w:rsidRDefault="001D171E" w:rsidP="00DC6DE8">
            <w:pPr>
              <w:spacing w:after="0" w:line="240" w:lineRule="auto"/>
              <w:ind w:firstLine="567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  <w:t>нарушения не выявлены.</w:t>
            </w:r>
          </w:p>
        </w:tc>
      </w:tr>
      <w:tr w:rsidR="009F6B7E" w:rsidRPr="00374756" w:rsidTr="001D7C88">
        <w:tc>
          <w:tcPr>
            <w:tcW w:w="9747" w:type="dxa"/>
            <w:gridSpan w:val="3"/>
          </w:tcPr>
          <w:p w:rsidR="009F6B7E" w:rsidRPr="003B4CA0" w:rsidRDefault="009F6B7E" w:rsidP="001D7C88">
            <w:pPr>
              <w:spacing w:after="0" w:line="240" w:lineRule="auto"/>
              <w:ind w:firstLine="567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ar-SA"/>
              </w:rPr>
            </w:pPr>
            <w:r w:rsidRPr="003B4CA0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ar-SA"/>
              </w:rPr>
              <w:t>5 . Выводы по результатам экспертизы</w:t>
            </w:r>
          </w:p>
          <w:p w:rsidR="009F6B7E" w:rsidRPr="003B4CA0" w:rsidRDefault="0064317A" w:rsidP="001D171E">
            <w:pPr>
              <w:spacing w:after="0" w:line="240" w:lineRule="auto"/>
              <w:ind w:firstLine="567"/>
              <w:jc w:val="both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ar-SA"/>
              </w:rPr>
            </w:pPr>
            <w:r w:rsidRPr="0064317A"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  <w:t xml:space="preserve">Представленный проект нормативного правового акта </w:t>
            </w:r>
            <w:r w:rsidR="001D171E"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  <w:t>признается прошедшим экспертизу.</w:t>
            </w:r>
          </w:p>
        </w:tc>
      </w:tr>
      <w:tr w:rsidR="009F6B7E" w:rsidRPr="00374756" w:rsidTr="001D7C88">
        <w:tc>
          <w:tcPr>
            <w:tcW w:w="9747" w:type="dxa"/>
            <w:gridSpan w:val="3"/>
          </w:tcPr>
          <w:p w:rsidR="009F6B7E" w:rsidRPr="003B4CA0" w:rsidRDefault="009F6B7E" w:rsidP="001D7C88">
            <w:pPr>
              <w:spacing w:after="0" w:line="240" w:lineRule="auto"/>
              <w:ind w:firstLine="567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F6B7E" w:rsidRPr="00374756" w:rsidTr="001D7C88">
        <w:tc>
          <w:tcPr>
            <w:tcW w:w="4914" w:type="dxa"/>
            <w:gridSpan w:val="2"/>
          </w:tcPr>
          <w:p w:rsidR="0064317A" w:rsidRPr="0064317A" w:rsidRDefault="0064317A" w:rsidP="0064317A">
            <w:pPr>
              <w:tabs>
                <w:tab w:val="left" w:pos="7371"/>
              </w:tabs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Первый з</w:t>
            </w:r>
            <w:r w:rsidRPr="0064317A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аместител</w:t>
            </w: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ь</w:t>
            </w:r>
            <w:r w:rsidRPr="0064317A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Главы администрации</w:t>
            </w:r>
          </w:p>
          <w:p w:rsidR="009F6B7E" w:rsidRPr="003B4CA0" w:rsidRDefault="0064317A" w:rsidP="0064317A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64317A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МО «Цильнинский район»</w:t>
            </w:r>
          </w:p>
        </w:tc>
        <w:tc>
          <w:tcPr>
            <w:tcW w:w="4833" w:type="dxa"/>
          </w:tcPr>
          <w:p w:rsidR="009F6B7E" w:rsidRPr="003B4CA0" w:rsidRDefault="0064317A" w:rsidP="001D7C88">
            <w:pPr>
              <w:spacing w:after="0" w:line="240" w:lineRule="auto"/>
              <w:jc w:val="righ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Р.Б.Шрша</w:t>
            </w:r>
          </w:p>
        </w:tc>
      </w:tr>
      <w:tr w:rsidR="009F6B7E" w:rsidRPr="00374756" w:rsidTr="001D7C88">
        <w:tc>
          <w:tcPr>
            <w:tcW w:w="4914" w:type="dxa"/>
            <w:gridSpan w:val="2"/>
          </w:tcPr>
          <w:p w:rsidR="009F6B7E" w:rsidRPr="003B4CA0" w:rsidRDefault="009F6B7E" w:rsidP="001D7C88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3" w:type="dxa"/>
          </w:tcPr>
          <w:p w:rsidR="009F6B7E" w:rsidRPr="003B4CA0" w:rsidRDefault="009F6B7E" w:rsidP="001D7C88">
            <w:pPr>
              <w:spacing w:after="0" w:line="240" w:lineRule="auto"/>
              <w:jc w:val="righ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</w:tc>
      </w:tr>
      <w:tr w:rsidR="009F6B7E" w:rsidRPr="00374756" w:rsidTr="001D7C88">
        <w:tc>
          <w:tcPr>
            <w:tcW w:w="4914" w:type="dxa"/>
            <w:gridSpan w:val="2"/>
          </w:tcPr>
          <w:p w:rsidR="009F6B7E" w:rsidRPr="003B4CA0" w:rsidRDefault="0064317A" w:rsidP="003855F0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исп. Голубева Т.В.</w:t>
            </w:r>
          </w:p>
        </w:tc>
        <w:tc>
          <w:tcPr>
            <w:tcW w:w="4833" w:type="dxa"/>
          </w:tcPr>
          <w:p w:rsidR="009F6B7E" w:rsidRPr="003B4CA0" w:rsidRDefault="009F6B7E" w:rsidP="001D7C88">
            <w:pPr>
              <w:spacing w:after="0" w:line="240" w:lineRule="auto"/>
              <w:jc w:val="righ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</w:tc>
      </w:tr>
    </w:tbl>
    <w:p w:rsidR="009F6B7E" w:rsidRPr="003B4CA0" w:rsidRDefault="009F6B7E" w:rsidP="009F6B7E">
      <w:pPr>
        <w:tabs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6B7E" w:rsidRDefault="009F6B7E" w:rsidP="009F6B7E"/>
    <w:p w:rsidR="00A05A26" w:rsidRPr="009F6B7E" w:rsidRDefault="00A05A26" w:rsidP="009F6B7E"/>
    <w:sectPr w:rsidR="00A05A26" w:rsidRPr="009F6B7E" w:rsidSect="00D919E7">
      <w:footerReference w:type="default" r:id="rId7"/>
      <w:footnotePr>
        <w:pos w:val="beneathText"/>
      </w:footnotePr>
      <w:pgSz w:w="11905" w:h="16837"/>
      <w:pgMar w:top="1134" w:right="706" w:bottom="851" w:left="1701" w:header="720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B39" w:rsidRDefault="006E3B39" w:rsidP="00FA57D8">
      <w:pPr>
        <w:spacing w:after="0" w:line="240" w:lineRule="auto"/>
      </w:pPr>
      <w:r>
        <w:separator/>
      </w:r>
    </w:p>
  </w:endnote>
  <w:endnote w:type="continuationSeparator" w:id="1">
    <w:p w:rsidR="006E3B39" w:rsidRDefault="006E3B39" w:rsidP="00FA5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9E7" w:rsidRDefault="00D919E7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B39" w:rsidRDefault="006E3B39" w:rsidP="00FA57D8">
      <w:pPr>
        <w:spacing w:after="0" w:line="240" w:lineRule="auto"/>
      </w:pPr>
      <w:r>
        <w:separator/>
      </w:r>
    </w:p>
  </w:footnote>
  <w:footnote w:type="continuationSeparator" w:id="1">
    <w:p w:rsidR="006E3B39" w:rsidRDefault="006E3B39" w:rsidP="00FA57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44F39"/>
    <w:multiLevelType w:val="hybridMultilevel"/>
    <w:tmpl w:val="29E0EFA4"/>
    <w:lvl w:ilvl="0" w:tplc="48E6EDA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4CA0"/>
    <w:rsid w:val="00014C2B"/>
    <w:rsid w:val="000621DB"/>
    <w:rsid w:val="000655E2"/>
    <w:rsid w:val="00071D03"/>
    <w:rsid w:val="000D16B4"/>
    <w:rsid w:val="000D4E66"/>
    <w:rsid w:val="000F2905"/>
    <w:rsid w:val="001871D3"/>
    <w:rsid w:val="001C0FF4"/>
    <w:rsid w:val="001D171E"/>
    <w:rsid w:val="001D59AF"/>
    <w:rsid w:val="001D7C88"/>
    <w:rsid w:val="001F111D"/>
    <w:rsid w:val="00202326"/>
    <w:rsid w:val="00227D1C"/>
    <w:rsid w:val="002336CC"/>
    <w:rsid w:val="00244AC6"/>
    <w:rsid w:val="002526E7"/>
    <w:rsid w:val="002857A0"/>
    <w:rsid w:val="002926AD"/>
    <w:rsid w:val="002A48E8"/>
    <w:rsid w:val="002C1447"/>
    <w:rsid w:val="003565AF"/>
    <w:rsid w:val="00374756"/>
    <w:rsid w:val="003855F0"/>
    <w:rsid w:val="00386284"/>
    <w:rsid w:val="003A3D8B"/>
    <w:rsid w:val="003A539F"/>
    <w:rsid w:val="003B4CA0"/>
    <w:rsid w:val="003D5F9F"/>
    <w:rsid w:val="00402F49"/>
    <w:rsid w:val="00426C9F"/>
    <w:rsid w:val="00433054"/>
    <w:rsid w:val="00433929"/>
    <w:rsid w:val="00445B9A"/>
    <w:rsid w:val="00465F33"/>
    <w:rsid w:val="00467810"/>
    <w:rsid w:val="00477C24"/>
    <w:rsid w:val="004905E6"/>
    <w:rsid w:val="004B11C1"/>
    <w:rsid w:val="00501716"/>
    <w:rsid w:val="00522D08"/>
    <w:rsid w:val="00542E07"/>
    <w:rsid w:val="00555106"/>
    <w:rsid w:val="005C334A"/>
    <w:rsid w:val="005D276A"/>
    <w:rsid w:val="00635E94"/>
    <w:rsid w:val="0064317A"/>
    <w:rsid w:val="00690DC5"/>
    <w:rsid w:val="006E3B39"/>
    <w:rsid w:val="0078057E"/>
    <w:rsid w:val="0079261F"/>
    <w:rsid w:val="007C4447"/>
    <w:rsid w:val="007F5DDC"/>
    <w:rsid w:val="00801710"/>
    <w:rsid w:val="00816F45"/>
    <w:rsid w:val="008570DB"/>
    <w:rsid w:val="0085758D"/>
    <w:rsid w:val="008A1067"/>
    <w:rsid w:val="008B3DF3"/>
    <w:rsid w:val="008B77DF"/>
    <w:rsid w:val="00912D28"/>
    <w:rsid w:val="00912DB3"/>
    <w:rsid w:val="009A0B88"/>
    <w:rsid w:val="009A21E1"/>
    <w:rsid w:val="009F6B7E"/>
    <w:rsid w:val="00A05A26"/>
    <w:rsid w:val="00A11A23"/>
    <w:rsid w:val="00A450E3"/>
    <w:rsid w:val="00A5720C"/>
    <w:rsid w:val="00A82DD1"/>
    <w:rsid w:val="00AF4B7E"/>
    <w:rsid w:val="00B96622"/>
    <w:rsid w:val="00BA0FBF"/>
    <w:rsid w:val="00BA4353"/>
    <w:rsid w:val="00BC4134"/>
    <w:rsid w:val="00BD4E04"/>
    <w:rsid w:val="00C31812"/>
    <w:rsid w:val="00C57F7E"/>
    <w:rsid w:val="00C638F0"/>
    <w:rsid w:val="00C73142"/>
    <w:rsid w:val="00CC3559"/>
    <w:rsid w:val="00CF37BF"/>
    <w:rsid w:val="00D53B13"/>
    <w:rsid w:val="00D661F3"/>
    <w:rsid w:val="00D82852"/>
    <w:rsid w:val="00D86E1A"/>
    <w:rsid w:val="00D919E7"/>
    <w:rsid w:val="00DC6DE8"/>
    <w:rsid w:val="00DE3E7E"/>
    <w:rsid w:val="00DF6350"/>
    <w:rsid w:val="00E1172B"/>
    <w:rsid w:val="00E24F3E"/>
    <w:rsid w:val="00E33495"/>
    <w:rsid w:val="00E75374"/>
    <w:rsid w:val="00E828BD"/>
    <w:rsid w:val="00E900EA"/>
    <w:rsid w:val="00E95AE4"/>
    <w:rsid w:val="00EC27F1"/>
    <w:rsid w:val="00ED2B8A"/>
    <w:rsid w:val="00F26586"/>
    <w:rsid w:val="00F348D3"/>
    <w:rsid w:val="00F74CCE"/>
    <w:rsid w:val="00FA541B"/>
    <w:rsid w:val="00FA57D8"/>
    <w:rsid w:val="00FE511B"/>
    <w:rsid w:val="00FE5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9A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3B4CA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SimSun" w:hAnsi="Times New Roman"/>
      <w:sz w:val="24"/>
      <w:szCs w:val="24"/>
      <w:lang w:eastAsia="ar-SA"/>
    </w:rPr>
  </w:style>
  <w:style w:type="character" w:customStyle="1" w:styleId="a4">
    <w:name w:val="Нижний колонтитул Знак"/>
    <w:basedOn w:val="a0"/>
    <w:link w:val="a3"/>
    <w:semiHidden/>
    <w:rsid w:val="003B4CA0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445B9A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90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00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2016-09-27T06:07:00Z</cp:lastPrinted>
  <dcterms:created xsi:type="dcterms:W3CDTF">2018-01-25T09:49:00Z</dcterms:created>
  <dcterms:modified xsi:type="dcterms:W3CDTF">2018-01-25T09:49:00Z</dcterms:modified>
</cp:coreProperties>
</file>